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righ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897"/>
        <w:gridCol w:w="1219"/>
      </w:tblGrid>
      <w:tr>
        <w:trPr>
          <w:trHeight w:val="480" w:hRule="atLeast"/>
        </w:trPr>
        <w:tc>
          <w:tcPr>
            <w:tcW w:w="7897" w:type="dxa"/>
            <w:tcBorders>
              <w:right w:val="single" w:sz="24" w:space="0" w:color="FFFFFF"/>
            </w:tcBorders>
            <w:shd w:val="clear" w:color="auto" w:fill="231F20"/>
          </w:tcPr>
          <w:p>
            <w:pPr>
              <w:pStyle w:val="TableParagraph"/>
              <w:spacing w:before="151"/>
              <w:ind w:left="183" w:right="188"/>
              <w:jc w:val="center"/>
              <w:rPr>
                <w:b/>
                <w:sz w:val="20"/>
              </w:rPr>
            </w:pPr>
            <w:r>
              <w:rPr>
                <w:b/>
                <w:color w:val="FFFFFF"/>
                <w:sz w:val="20"/>
              </w:rPr>
              <w:t>UDHËZIMI I PËRDORIMIT</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AL</w:t>
            </w:r>
          </w:p>
        </w:tc>
      </w:tr>
      <w:tr>
        <w:trPr>
          <w:trHeight w:val="480" w:hRule="atLeast"/>
        </w:trPr>
        <w:tc>
          <w:tcPr>
            <w:tcW w:w="7897" w:type="dxa"/>
            <w:tcBorders>
              <w:right w:val="single" w:sz="24" w:space="0" w:color="FFFFFF"/>
            </w:tcBorders>
            <w:shd w:val="clear" w:color="auto" w:fill="231F20"/>
          </w:tcPr>
          <w:p>
            <w:pPr>
              <w:pStyle w:val="TableParagraph"/>
              <w:spacing w:before="151"/>
              <w:ind w:left="213" w:right="188"/>
              <w:jc w:val="center"/>
              <w:rPr>
                <w:b/>
                <w:sz w:val="20"/>
              </w:rPr>
            </w:pPr>
            <w:r>
              <w:rPr>
                <w:b/>
                <w:color w:val="FFFFFF"/>
                <w:sz w:val="20"/>
              </w:rPr>
              <w:t>НАРЪЧНИК ЗА ИЗПОЛЗВАНЕ И ПОДДРЪЖКА</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BG</w:t>
            </w:r>
          </w:p>
        </w:tc>
      </w:tr>
      <w:tr>
        <w:trPr>
          <w:trHeight w:val="480" w:hRule="atLeast"/>
        </w:trPr>
        <w:tc>
          <w:tcPr>
            <w:tcW w:w="7897" w:type="dxa"/>
            <w:tcBorders>
              <w:right w:val="single" w:sz="24" w:space="0" w:color="FFFFFF"/>
            </w:tcBorders>
            <w:shd w:val="clear" w:color="auto" w:fill="231F20"/>
          </w:tcPr>
          <w:p>
            <w:pPr>
              <w:pStyle w:val="TableParagraph"/>
              <w:spacing w:line="420" w:lineRule="exact" w:before="40"/>
              <w:ind w:left="214" w:right="188"/>
              <w:jc w:val="center"/>
              <w:rPr>
                <w:rFonts w:ascii="Noto Sans CJK JP Regular" w:eastAsia="Noto Sans CJK JP Regular" w:hint="eastAsia"/>
                <w:sz w:val="20"/>
              </w:rPr>
            </w:pPr>
            <w:r>
              <w:rPr>
                <w:rFonts w:ascii="Noto Sans CJK JP Regular" w:eastAsia="Noto Sans CJK JP Regular" w:hint="eastAsia"/>
                <w:color w:val="FFFFFF"/>
                <w:sz w:val="20"/>
              </w:rPr>
              <w:t>使用和维护手册</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CN</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PŘÍRUČKA PRO POUŽITÍ A ÚDRŽBU</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CZ</w:t>
            </w:r>
          </w:p>
        </w:tc>
      </w:tr>
      <w:tr>
        <w:trPr>
          <w:trHeight w:val="480" w:hRule="atLeast"/>
        </w:trPr>
        <w:tc>
          <w:tcPr>
            <w:tcW w:w="7897" w:type="dxa"/>
            <w:tcBorders>
              <w:right w:val="single" w:sz="24" w:space="0" w:color="FFFFFF"/>
            </w:tcBorders>
            <w:shd w:val="clear" w:color="auto" w:fill="231F20"/>
          </w:tcPr>
          <w:p>
            <w:pPr>
              <w:pStyle w:val="TableParagraph"/>
              <w:spacing w:before="151"/>
              <w:ind w:left="213" w:right="188"/>
              <w:jc w:val="center"/>
              <w:rPr>
                <w:b/>
                <w:sz w:val="20"/>
              </w:rPr>
            </w:pPr>
            <w:r>
              <w:rPr>
                <w:b/>
                <w:color w:val="FFFFFF"/>
                <w:sz w:val="20"/>
              </w:rPr>
              <w:t>BEDIENUNGS- UND WARTUNGSANLEITUNG</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DE</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VEJLEDNING OM BRUG OG VEDLIGEHOLDELSE</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DK</w:t>
            </w:r>
          </w:p>
        </w:tc>
      </w:tr>
      <w:tr>
        <w:trPr>
          <w:trHeight w:val="480" w:hRule="atLeast"/>
        </w:trPr>
        <w:tc>
          <w:tcPr>
            <w:tcW w:w="7897" w:type="dxa"/>
            <w:tcBorders>
              <w:right w:val="single" w:sz="24" w:space="0" w:color="FFFFFF"/>
            </w:tcBorders>
            <w:shd w:val="clear" w:color="auto" w:fill="231F20"/>
          </w:tcPr>
          <w:p>
            <w:pPr>
              <w:pStyle w:val="TableParagraph"/>
              <w:spacing w:before="151"/>
              <w:ind w:left="213" w:right="188"/>
              <w:jc w:val="center"/>
              <w:rPr>
                <w:b/>
                <w:sz w:val="20"/>
              </w:rPr>
            </w:pPr>
            <w:r>
              <w:rPr>
                <w:b/>
                <w:color w:val="FFFFFF"/>
                <w:sz w:val="20"/>
              </w:rPr>
              <w:t>KASUTUS- JA HOOLDUSJUHEND</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EE</w:t>
            </w:r>
          </w:p>
        </w:tc>
      </w:tr>
      <w:tr>
        <w:trPr>
          <w:trHeight w:val="480" w:hRule="atLeast"/>
        </w:trPr>
        <w:tc>
          <w:tcPr>
            <w:tcW w:w="7897" w:type="dxa"/>
            <w:tcBorders>
              <w:right w:val="single" w:sz="24" w:space="0" w:color="FFFFFF"/>
            </w:tcBorders>
            <w:shd w:val="clear" w:color="auto" w:fill="231F20"/>
          </w:tcPr>
          <w:p>
            <w:pPr>
              <w:pStyle w:val="TableParagraph"/>
              <w:spacing w:before="151"/>
              <w:ind w:left="215" w:right="188"/>
              <w:jc w:val="center"/>
              <w:rPr>
                <w:b/>
                <w:sz w:val="20"/>
              </w:rPr>
            </w:pPr>
            <w:r>
              <w:rPr>
                <w:b/>
                <w:color w:val="FFFFFF"/>
                <w:sz w:val="20"/>
              </w:rPr>
              <w:t>MANUAL DE INSTRUCCIONES PARA EL USO Y MANTENIMIENTO</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ES</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KÄYTTÖ- JA HUOLTO-OHJE</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FI</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MANUEL D’UTILISATION ET DE MAINTENANCE</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FR</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USER AND MAINTENANCE BOOK</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GB</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ΕΓΧΕΙΡΙΔΙΟ ΧΡΗΣΗΣ ΚΑΙ ΣΥΝΤΗΡΗΣΗΣ</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GR</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KNJIŽICA O UPORABI I ODRŽAVANJU</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HR</w:t>
            </w:r>
          </w:p>
        </w:tc>
      </w:tr>
      <w:tr>
        <w:trPr>
          <w:trHeight w:val="480" w:hRule="atLeast"/>
        </w:trPr>
        <w:tc>
          <w:tcPr>
            <w:tcW w:w="7897" w:type="dxa"/>
            <w:tcBorders>
              <w:right w:val="single" w:sz="24" w:space="0" w:color="FFFFFF"/>
            </w:tcBorders>
            <w:shd w:val="clear" w:color="auto" w:fill="231F20"/>
          </w:tcPr>
          <w:p>
            <w:pPr>
              <w:pStyle w:val="TableParagraph"/>
              <w:spacing w:before="151"/>
              <w:ind w:left="213" w:right="188"/>
              <w:jc w:val="center"/>
              <w:rPr>
                <w:b/>
                <w:sz w:val="20"/>
              </w:rPr>
            </w:pPr>
            <w:r>
              <w:rPr>
                <w:b/>
                <w:color w:val="FFFFFF"/>
                <w:sz w:val="20"/>
              </w:rPr>
              <w:t>HASZNÁLATI ÉS KARBANTARTÁSI KÉZIKÖNYV</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HU</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LIBRETTO USO E MANUTENZIONE</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IT</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NAUDOJIMO IR PRIEŽIŪROS KNYGELE</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LT</w:t>
            </w:r>
          </w:p>
        </w:tc>
      </w:tr>
      <w:tr>
        <w:trPr>
          <w:trHeight w:val="480" w:hRule="atLeast"/>
        </w:trPr>
        <w:tc>
          <w:tcPr>
            <w:tcW w:w="7897" w:type="dxa"/>
            <w:tcBorders>
              <w:right w:val="single" w:sz="24" w:space="0" w:color="FFFFFF"/>
            </w:tcBorders>
            <w:shd w:val="clear" w:color="auto" w:fill="231F20"/>
          </w:tcPr>
          <w:p>
            <w:pPr>
              <w:pStyle w:val="TableParagraph"/>
              <w:spacing w:before="151"/>
              <w:ind w:left="215" w:right="181"/>
              <w:jc w:val="center"/>
              <w:rPr>
                <w:b/>
                <w:sz w:val="20"/>
              </w:rPr>
            </w:pPr>
            <w:r>
              <w:rPr>
                <w:b/>
                <w:color w:val="FFFFFF"/>
                <w:sz w:val="20"/>
              </w:rPr>
              <w:t>LIETOŠANAS UN TEHNISKĀS APKOPES GRĀMATINA</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LV</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HANDLEIDING VOOR GEBRUIK EN ONDERHOUD</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NL</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HEFTE FOR BRUK OG VEDLIKEHOLD</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NO</w:t>
            </w:r>
          </w:p>
        </w:tc>
      </w:tr>
      <w:tr>
        <w:trPr>
          <w:trHeight w:val="480" w:hRule="atLeast"/>
        </w:trPr>
        <w:tc>
          <w:tcPr>
            <w:tcW w:w="7897" w:type="dxa"/>
            <w:tcBorders>
              <w:right w:val="single" w:sz="24" w:space="0" w:color="FFFFFF"/>
            </w:tcBorders>
            <w:shd w:val="clear" w:color="auto" w:fill="231F20"/>
          </w:tcPr>
          <w:p>
            <w:pPr>
              <w:pStyle w:val="TableParagraph"/>
              <w:spacing w:before="151"/>
              <w:ind w:left="215" w:right="188"/>
              <w:jc w:val="center"/>
              <w:rPr>
                <w:b/>
                <w:sz w:val="20"/>
              </w:rPr>
            </w:pPr>
            <w:r>
              <w:rPr>
                <w:b/>
                <w:color w:val="FFFFFF"/>
                <w:sz w:val="20"/>
              </w:rPr>
              <w:t>INSTRUKCJA OBSŁUGI I KONSERWACJI</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PL</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MANUAL DE USO E MANUTENÇÃO</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PT</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LIVRET DE UTILIZARE SI ÎNTREŢINERE</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RO</w:t>
            </w:r>
          </w:p>
        </w:tc>
      </w:tr>
      <w:tr>
        <w:trPr>
          <w:trHeight w:val="480" w:hRule="atLeast"/>
        </w:trPr>
        <w:tc>
          <w:tcPr>
            <w:tcW w:w="7897" w:type="dxa"/>
            <w:tcBorders>
              <w:right w:val="single" w:sz="24" w:space="0" w:color="FFFFFF"/>
            </w:tcBorders>
            <w:shd w:val="clear" w:color="auto" w:fill="231F20"/>
          </w:tcPr>
          <w:p>
            <w:pPr>
              <w:pStyle w:val="TableParagraph"/>
              <w:spacing w:before="151"/>
              <w:ind w:left="215" w:right="188"/>
              <w:jc w:val="center"/>
              <w:rPr>
                <w:b/>
                <w:sz w:val="20"/>
              </w:rPr>
            </w:pPr>
            <w:r>
              <w:rPr>
                <w:b/>
                <w:color w:val="FFFFFF"/>
                <w:sz w:val="20"/>
              </w:rPr>
              <w:t>РУКОВОДСТВО ПО ЭКСПЛУАТАЦИИ И ТЕХНИЧЕСКОМУ ОБСЛУЖИВАНИЮ</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RU</w:t>
            </w:r>
          </w:p>
        </w:tc>
      </w:tr>
      <w:tr>
        <w:trPr>
          <w:trHeight w:val="480" w:hRule="atLeast"/>
        </w:trPr>
        <w:tc>
          <w:tcPr>
            <w:tcW w:w="7897" w:type="dxa"/>
            <w:tcBorders>
              <w:right w:val="single" w:sz="24" w:space="0" w:color="FFFFFF"/>
            </w:tcBorders>
            <w:shd w:val="clear" w:color="auto" w:fill="231F20"/>
          </w:tcPr>
          <w:p>
            <w:pPr>
              <w:pStyle w:val="TableParagraph"/>
              <w:spacing w:before="151"/>
              <w:ind w:left="213" w:right="188"/>
              <w:jc w:val="center"/>
              <w:rPr>
                <w:b/>
                <w:sz w:val="20"/>
              </w:rPr>
            </w:pPr>
            <w:r>
              <w:rPr>
                <w:b/>
                <w:color w:val="FFFFFF"/>
                <w:sz w:val="20"/>
              </w:rPr>
              <w:t>ANVÄNDAR- OCH UNDERHÅLLSHANDBOK</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SE</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PRIROČNIK Z NAVODILI ZA UPORABO IN VZDRŽEVANJE</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SI</w:t>
            </w:r>
          </w:p>
        </w:tc>
      </w:tr>
      <w:tr>
        <w:trPr>
          <w:trHeight w:val="480" w:hRule="atLeast"/>
        </w:trPr>
        <w:tc>
          <w:tcPr>
            <w:tcW w:w="7897" w:type="dxa"/>
            <w:tcBorders>
              <w:right w:val="single" w:sz="24" w:space="0" w:color="FFFFFF"/>
            </w:tcBorders>
            <w:shd w:val="clear" w:color="auto" w:fill="231F20"/>
          </w:tcPr>
          <w:p>
            <w:pPr>
              <w:pStyle w:val="TableParagraph"/>
              <w:spacing w:before="151"/>
              <w:ind w:left="214" w:right="188"/>
              <w:jc w:val="center"/>
              <w:rPr>
                <w:b/>
                <w:sz w:val="20"/>
              </w:rPr>
            </w:pPr>
            <w:r>
              <w:rPr>
                <w:b/>
                <w:color w:val="FFFFFF"/>
                <w:sz w:val="20"/>
              </w:rPr>
              <w:t>PRÍRUČKA PRE POUŽITIE A ÚDRŽBU</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SK</w:t>
            </w:r>
          </w:p>
        </w:tc>
      </w:tr>
      <w:tr>
        <w:trPr>
          <w:trHeight w:val="480" w:hRule="atLeast"/>
        </w:trPr>
        <w:tc>
          <w:tcPr>
            <w:tcW w:w="7897" w:type="dxa"/>
            <w:tcBorders>
              <w:right w:val="single" w:sz="24" w:space="0" w:color="FFFFFF"/>
            </w:tcBorders>
            <w:shd w:val="clear" w:color="auto" w:fill="231F20"/>
          </w:tcPr>
          <w:p>
            <w:pPr>
              <w:pStyle w:val="TableParagraph"/>
              <w:spacing w:before="151"/>
              <w:ind w:left="213" w:right="188"/>
              <w:jc w:val="center"/>
              <w:rPr>
                <w:b/>
                <w:sz w:val="20"/>
              </w:rPr>
            </w:pPr>
            <w:r>
              <w:rPr>
                <w:b/>
                <w:color w:val="FFFFFF"/>
                <w:sz w:val="20"/>
              </w:rPr>
              <w:t>KULLANIM VE BAKIM KITAPÇIĞI</w:t>
            </w:r>
          </w:p>
        </w:tc>
        <w:tc>
          <w:tcPr>
            <w:tcW w:w="1219" w:type="dxa"/>
            <w:tcBorders>
              <w:left w:val="single" w:sz="24" w:space="0" w:color="FFFFFF"/>
              <w:right w:val="nil"/>
            </w:tcBorders>
            <w:shd w:val="clear" w:color="auto" w:fill="231F20"/>
          </w:tcPr>
          <w:p>
            <w:pPr>
              <w:pStyle w:val="TableParagraph"/>
              <w:spacing w:before="49"/>
              <w:ind w:left="163"/>
              <w:rPr>
                <w:rFonts w:ascii="Arial Black"/>
                <w:sz w:val="24"/>
              </w:rPr>
            </w:pPr>
            <w:r>
              <w:rPr>
                <w:rFonts w:ascii="Arial Black"/>
                <w:color w:val="FFFFFF"/>
                <w:sz w:val="24"/>
              </w:rPr>
              <w:t>TR</w:t>
            </w:r>
          </w:p>
        </w:tc>
      </w:tr>
      <w:tr>
        <w:trPr>
          <w:trHeight w:val="480" w:hRule="atLeast"/>
        </w:trPr>
        <w:tc>
          <w:tcPr>
            <w:tcW w:w="7897" w:type="dxa"/>
            <w:tcBorders>
              <w:right w:val="single" w:sz="24" w:space="0" w:color="FFFFFF"/>
            </w:tcBorders>
            <w:shd w:val="clear" w:color="auto" w:fill="231F20"/>
          </w:tcPr>
          <w:p>
            <w:pPr>
              <w:pStyle w:val="TableParagraph"/>
              <w:spacing w:before="151"/>
              <w:ind w:left="183" w:right="188"/>
              <w:jc w:val="center"/>
              <w:rPr>
                <w:b/>
                <w:sz w:val="20"/>
              </w:rPr>
            </w:pPr>
            <w:r>
              <w:rPr>
                <w:b/>
                <w:color w:val="FFFFFF"/>
                <w:sz w:val="20"/>
              </w:rPr>
              <w:t>ІНСТРУКЦІЯ З ОБСЛУГОВУВАННЯ</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UA</w:t>
            </w:r>
          </w:p>
        </w:tc>
      </w:tr>
      <w:tr>
        <w:trPr>
          <w:trHeight w:val="480" w:hRule="atLeast"/>
        </w:trPr>
        <w:tc>
          <w:tcPr>
            <w:tcW w:w="7897" w:type="dxa"/>
            <w:tcBorders>
              <w:right w:val="single" w:sz="24" w:space="0" w:color="FFFFFF"/>
            </w:tcBorders>
            <w:shd w:val="clear" w:color="auto" w:fill="231F20"/>
          </w:tcPr>
          <w:p>
            <w:pPr>
              <w:pStyle w:val="TableParagraph"/>
              <w:spacing w:before="151"/>
              <w:ind w:left="188" w:right="188"/>
              <w:jc w:val="center"/>
              <w:rPr>
                <w:b/>
                <w:sz w:val="20"/>
              </w:rPr>
            </w:pPr>
            <w:r>
              <w:rPr>
                <w:b/>
                <w:color w:val="FFFFFF"/>
                <w:sz w:val="20"/>
              </w:rPr>
              <w:t>INSTRUKCIJA KORIŠCENJA</w:t>
            </w:r>
          </w:p>
        </w:tc>
        <w:tc>
          <w:tcPr>
            <w:tcW w:w="1219" w:type="dxa"/>
            <w:tcBorders>
              <w:left w:val="single" w:sz="24" w:space="0" w:color="FFFFFF"/>
              <w:right w:val="nil"/>
            </w:tcBorders>
            <w:shd w:val="clear" w:color="auto" w:fill="231F20"/>
          </w:tcPr>
          <w:p>
            <w:pPr>
              <w:pStyle w:val="TableParagraph"/>
              <w:spacing w:before="50"/>
              <w:ind w:left="163"/>
              <w:rPr>
                <w:rFonts w:ascii="Arial Black"/>
                <w:sz w:val="24"/>
              </w:rPr>
            </w:pPr>
            <w:r>
              <w:rPr>
                <w:rFonts w:ascii="Arial Black"/>
                <w:color w:val="FFFFFF"/>
                <w:sz w:val="24"/>
              </w:rPr>
              <w:t>YU</w:t>
            </w:r>
          </w:p>
        </w:tc>
      </w:tr>
    </w:tbl>
    <w:p>
      <w:pPr>
        <w:pStyle w:val="BodyText"/>
        <w:rPr>
          <w:rFonts w:ascii="Times New Roman"/>
          <w:sz w:val="7"/>
        </w:rPr>
      </w:pPr>
      <w:r>
        <w:rPr/>
        <w:pict>
          <v:group style="position:absolute;margin-left:16.558001pt;margin-top:10.730015pt;width:578.75pt;height:820.4pt;mso-position-horizontal-relative:page;mso-position-vertical-relative:page;z-index:-355528" coordorigin="331,215" coordsize="11575,16408">
            <v:shape style="position:absolute;left:331;top:214;width:8975;height:9288" type="#_x0000_t75" stroked="false">
              <v:imagedata r:id="rId5" o:title=""/>
            </v:shape>
            <v:shape style="position:absolute;left:9287;top:214;width:2618;height:16408" type="#_x0000_t75" stroked="false">
              <v:imagedata r:id="rId6" o:title=""/>
            </v:shape>
            <v:shape style="position:absolute;left:331;top:9484;width:8975;height:7138" type="#_x0000_t75" stroked="false">
              <v:imagedata r:id="rId7" o:title=""/>
            </v:shape>
            <v:shape style="position:absolute;left:-4;top:13261;width:1125;height:7822" coordorigin="-4,13261" coordsize="1125,7822" path="m1108,7076l1108,6003,1390,6003,1390,6367,2223,6367,2223,6710,1390,6710,1390,7076,1108,7076xm1900,4728l1106,4728,1106,3796,1114,3706,1137,3635,1173,3581,1221,3542,1282,3517,1353,3503,1433,3499,1561,3499,1647,3500,1717,3510,1772,3537,1812,3587,1835,3538,1859,3513,1900,3504,1971,3502,2225,3502,2225,3846,2099,3846,2039,3847,2008,3857,1997,3883,1995,3934,1995,4378,2226,4378,2226,5951,1105,5949,1105,4805,1376,4805,1376,5604,1492,5604,1492,4873,1790,4873,1790,5604,1900,5604,1900,4728xm1454,4380l1454,3918,1458,3899,1468,3883,1484,3873,1503,3869,1587,3869,1606,3873,1622,3883,1632,3899,1636,3918,1636,4378,1454,4380xm1108,7122l1108,8059,1124,8139,1168,8204,1234,8247,1313,8263,1612,8263,1692,8247,1757,8204,1801,8139,1817,8059,1817,7436,1817,7381,1821,7357,1831,7337,1847,7324,1865,7319,1884,7324,1900,7337,1910,7357,1914,7381,1915,7471,1915,8213,1105,8688,1105,9145,1947,9631,1108,9635,1108,10112,1741,10461,1108,10855,1105,11321,2226,11321,2226,10954,1654,10953,2227,10596,2227,10347,1611,9975,2229,9973,2229,9347,2061,9253,2061,8539,2226,8443,2226,7233,2209,7153,2165,7089,2100,7045,2021,7029,1725,7029,1646,7045,1581,7089,1537,7153,1521,7233,1521,7909,1516,7933,1503,7952,1483,7965,1459,7970,1434,7965,1414,7952,1401,7933,1396,7909,1396,7126,1108,7122xm1438,8904l1727,8744,1727,9056,1438,8904xe" filled="false" stroked="true" strokeweight="2.564pt" strokecolor="#ffffff">
              <v:path arrowok="t"/>
              <v:stroke dashstyle="solid"/>
            </v:shape>
            <v:shape style="position:absolute;left:680;top:567;width:800;height:721" coordorigin="681,567" coordsize="800,721" path="m1125,1159l1121,1142,1112,1129,1098,1120,1081,1116,1064,1120,1050,1129,1041,1142,1037,1159,1041,1176,1050,1189,1064,1198,1081,1202,1098,1198,1112,1189,1121,1176,1125,1159m1136,788l1133,767,1133,767,1122,749,1122,749,1105,736,1105,736,1084,731,1084,731,1062,734,1044,745,1031,762,1026,784,1026,788,1037,1044,1042,1061,1052,1075,1066,1083,1083,1086,1083,1086,1099,1082,1112,1073,1121,1060,1125,1044,1136,788m1480,1222l1477,1209,1477,1209,1473,1202,1473,1202,1473,1202,1411,1093,1410,1091,1410,1216,1403,1226,757,1226,756,1226,754,1226,753,1225,750,1223,749,1219,1074,644,1086,644,1410,1216,1410,1091,1154,639,1130,596,1115,579,1095,569,1074,567,1074,567,1052,574,1044,578,1034,588,1030,596,688,1202,681,1223,681,1226,682,1246,692,1265,709,1280,716,1285,729,1288,737,1288,1423,1288,1445,1283,1463,1271,1476,1253,1480,1231,1480,1226,1480,1222e" filled="true" fillcolor="#ffffff" stroked="false">
              <v:path arrowok="t"/>
              <v:fill type="solid"/>
            </v:shape>
            <v:shape style="position:absolute;left:2235;top:751;width:205;height:358" type="#_x0000_t75" stroked="false">
              <v:imagedata r:id="rId8" o:title=""/>
            </v:shape>
            <v:shape style="position:absolute;left:-473;top:16261;width:910;height:675" coordorigin="-472,16261" coordsize="910,675" path="m2131,1171l2131,642,2167,632,2207,630,2247,638,2280,654,2336,682,2403,698,2470,701,2532,690,2532,1219,2480,1232,2422,1232,2366,1221,2318,1197,2276,1177,2227,1165,2176,1163,2131,1171xm1946,654l1979,638,2019,630,2059,632,2095,642,2095,1171,2050,1163,1999,1165,1950,1177,1909,1197,1860,1221,1804,1232,1746,1232,1694,1219,1694,690,1756,701,1824,698,1890,682,1946,654xm2299,624l2257,604,2208,595,2158,597,2113,611,2068,597,2019,595,1969,604,1927,624,1868,652,1800,665,1730,662,1668,643,1664,641,1661,643,1659,646,1659,647,1659,648,1659,649,1659,1239,1658,1241,1660,1244,1662,1245,1726,1265,1797,1269,1867,1256,1927,1228,1969,1208,2019,1199,2068,1201,2113,1215,2158,1201,2208,1199,2257,1208,2299,1228,2359,1256,2429,1269,2500,1265,2564,1245,2566,1244,2568,1241,2567,1239,2567,649,2567,645,2565,642,2561,642,2560,642,2559,642,2559,643,2496,662,2427,665,2358,652,2299,624xe" filled="false" stroked="true" strokeweight="1.026pt" strokecolor="#ffffff">
              <v:path arrowok="t"/>
              <v:stroke dashstyle="solid"/>
            </v:shape>
            <v:shape style="position:absolute;left:-436;top:16261;width:622;height:603" coordorigin="-435,16261" coordsize="622,603" path="m2132,1171l2132,642m1947,654l1981,638,2020,630,2060,632,2096,642m2132,642l2168,632,2208,630,2247,638,2281,654m2318,1198l2277,1177,2228,1165,2177,1163,2132,1171m2300,624l2257,604,2208,595,2159,597,2114,611m2096,642l2096,1171m1697,690l1758,701,1826,698,1892,682,1947,654e" filled="false" stroked="true" strokeweight="1.026pt" strokecolor="#ffffff">
              <v:path arrowok="t"/>
              <v:stroke dashstyle="solid"/>
            </v:shape>
            <v:shape style="position:absolute;left:0;top:16837;width:253;height:579" coordorigin="0,16838" coordsize="253,579" path="m2277,654l2333,682,2399,698,2468,701,2530,690m2530,1219l2477,1233,2419,1233,2363,1221,2314,1198e" filled="false" stroked="true" strokeweight="1.026pt" strokecolor="#ffffff">
              <v:path arrowok="t"/>
              <v:stroke dashstyle="solid"/>
            </v:shape>
            <v:shape style="position:absolute;left:1927;top:594;width:187;height:37" coordorigin="1927,595" coordsize="187,37" path="m2114,615l2069,598,2019,595,1970,606,1927,632e" filled="false" stroked="true" strokeweight="1.026pt" strokecolor="#ffffff">
              <v:path arrowok="t"/>
              <v:stroke dashstyle="solid"/>
            </v:shape>
            <v:shape style="position:absolute;left:2295;top:623;width:260;height:49" coordorigin="2296,624" coordsize="260,49" path="m2296,624l2355,657,2423,672,2493,668,2556,646e" filled="false" stroked="true" strokeweight="1.026pt" strokecolor="#ffffff">
              <v:path arrowok="t"/>
              <v:stroke dashstyle="solid"/>
            </v:shape>
            <v:shape style="position:absolute;left:-403;top:16362;width:403;height:523" coordorigin="-403,16362" coordsize="403,523" path="m2097,1168l2051,1160,2000,1162,1951,1174,1909,1194m1694,1215l1694,693e" filled="false" stroked="true" strokeweight="1.026pt" strokecolor="#ffffff">
              <v:path arrowok="t"/>
              <v:stroke dashstyle="solid"/>
            </v:shape>
            <v:shape style="position:absolute;left:1670;top:623;width:260;height:49" coordorigin="1670,624" coordsize="260,49" path="m1670,646l1733,668,1803,672,1871,657,1930,624e" filled="false" stroked="true" strokeweight="1.026pt" strokecolor="#ffffff">
              <v:path arrowok="t"/>
              <v:stroke dashstyle="solid"/>
            </v:shape>
            <v:shape style="position:absolute;left:-255;top:16280;width:255;height:593" coordorigin="-254,16281" coordsize="255,593" path="m1913,1198l1864,1221,1806,1233,1748,1233,1695,1219m1668,642l1664,641,1661,642,1659,645,1659,646,1659,647,1659,648e" filled="false" stroked="true" strokeweight="1.026pt" strokecolor="#ffffff">
              <v:path arrowok="t"/>
              <v:stroke dashstyle="solid"/>
            </v:shape>
            <v:line style="position:absolute" from="1659,652" to="1659,1235" stroked="true" strokeweight="1.026pt" strokecolor="#ffffff">
              <v:stroke dashstyle="solid"/>
            </v:line>
            <v:shape style="position:absolute;left:1658;top:1227;width:17;height:17" coordorigin="1658,1228" coordsize="17,17" path="m1659,1228l1658,1234,1665,1242,1675,1244e" filled="false" stroked="true" strokeweight="1.026pt" strokecolor="#ffffff">
              <v:path arrowok="t"/>
              <v:stroke dashstyle="solid"/>
            </v:shape>
            <v:shape style="position:absolute;left:2295;top:1220;width:266;height:49" coordorigin="2296,1221" coordsize="266,49" path="m2296,1221l2356,1254,2426,1269,2497,1264,2561,1240e" filled="false" stroked="true" strokeweight="1.026pt" strokecolor="#ffffff">
              <v:path arrowok="t"/>
              <v:stroke dashstyle="solid"/>
            </v:shape>
            <v:shape style="position:absolute;left:0;top:16787;width:635;height:78" coordorigin="0,16787" coordsize="635,78" path="m1665,1242l1728,1265,1799,1269,1869,1255,1929,1224m2299,1224l2257,1202,2208,1192,2158,1194,2114,1210m2114,1210l2069,1194,2020,1192,1971,1202,1929,1224e" filled="false" stroked="true" strokeweight="1.026pt" strokecolor="#ffffff">
              <v:path arrowok="t"/>
              <v:stroke dashstyle="solid"/>
            </v:shape>
            <v:shape style="position:absolute;left:680;top:14458;width:790;height:567" coordorigin="680,14458" coordsize="790,567" path="m990,14544l990,14460,970,14458,960,14458,886,14468,819,14497,762,14541,718,14598,690,14666,680,14741,690,14816,719,14884,763,14941,820,14985,887,15014,962,15024,971,15024,981,15023,990,15022,990,14939,990,14937,982,14938,973,14939,964,14939,887,14923,825,14881,783,14818,767,14741,783,14665,825,14602,887,14560,964,14544,973,14544,982,14545,990,14546,990,14544m1470,14460l1461,14459,1449,14459,1439,14459,1364,14469,1297,14497,1240,14541,1195,14599,1167,14666,1156,14741,1166,14816,1194,14884,1237,14941,1294,14986,1361,15014,1437,15024,1447,15024,1458,15023,1468,15022,1468,14939,1468,14937,1459,14938,1450,14939,1441,14939,1374,14927,1317,14895,1274,14846,1249,14784,1411,14784,1411,14699,1249,14699,1274,14637,1317,14588,1374,14556,1441,14544,1450,14544,1461,14547,1470,14548,1470,14544,1470,14460e" filled="true" fillcolor="#ffffff" stroked="false">
              <v:path arrowok="t"/>
              <v:fill type="solid"/>
            </v:shape>
            <v:shape style="position:absolute;left:778;top:13551;width:594;height:588" type="#_x0000_t75" stroked="false">
              <v:imagedata r:id="rId9" o:title=""/>
            </v:shape>
            <v:shape style="position:absolute;left:1540;top:14468;width:961;height:550" coordorigin="1541,14469" coordsize="961,550" path="m2501,14469l1858,14469,1541,14751,1841,15019,2267,15019,2255,15016,1877,15016,1584,14760,2005,14757,2020,14756,2192,14756,2187,14751,2196,14743,1826,14743,1584,14741,1877,14485,2380,14485,2381,14485,2395,14484,2484,14484,2501,14469xm2368,14914l2330,14914,2365,14949,2375,14987,2347,15016,2282,15019,2484,15019,2368,14914xm2005,14757l1826,14757,1870,14798,1897,14822,1741,14822,1780,14857,1916,14857,1987,14918,1847,14918,1888,14953,2043,14953,2113,15016,2255,15016,2176,14995,2093,14953,2024,14902,1973,14849,1948,14809,1949,14779,1974,14762,2005,14757xm2069,14815l2055,14820,2056,14834,2072,14857,2102,14886,2141,14915,2182,14940,2221,14954,2255,14957,2266,14947,2260,14931,2243,14915,2330,14914,2368,14914,2302,14854,2175,14854,2153,14841,2133,14831,2114,14824,2098,14819,2069,14815xm2192,14756l2020,14756,2031,14756,2042,14756,2054,14757,2066,14759,2114,14768,2160,14786,2207,14814,2260,14853,2175,14854,2302,14854,2192,14756xm2181,14485l2113,14485,2043,14547,1888,14547,1847,14582,1987,14582,1916,14644,1780,14644,1741,14678,1897,14678,1826,14743,2160,14743,2073,14742,2074,14741,1975,14741,1888,14740,2181,14485xm2484,14485l2447,14485,2160,14743,2196,14743,2484,14485xm2131,14605l1975,14741,2074,14741,2131,14605xm2380,14485l2273,14485,2208,14620,2368,14486,2380,14485xm2484,14484l2395,14484,2421,14485,2434,14485,2447,14485,2484,14485,2484,14484xe" filled="true" fillcolor="#ffffff" stroked="false">
              <v:path arrowok="t"/>
              <v:fill type="solid"/>
            </v:shape>
            <v:shape style="position:absolute;left:2425;top:14683;width:173;height:136" type="#_x0000_t75" stroked="false">
              <v:imagedata r:id="rId10" o:title=""/>
            </v:shape>
            <v:shape style="position:absolute;left:680;top:14458;width:1822;height:576" coordorigin="680,14458" coordsize="1822,576" path="m990,14544l990,14460,970,14458,960,14458,886,14468,819,14497,762,14541,718,14598,690,14666,680,14741,690,14816,719,14884,763,14941,820,14985,887,15014,962,15024,971,15024,981,15023,990,15022,990,14939,990,14937,982,14938,973,14939,964,14939,887,14923,825,14881,783,14818,767,14741,783,14665,825,14602,887,14560,964,14544,972,14544,982,14545,990,14546,990,14544m1470,14460l1461,14459,1449,14459,1439,14459,1364,14469,1297,14497,1240,14541,1195,14599,1167,14666,1156,14741,1166,14816,1194,14884,1237,14941,1294,14986,1361,15014,1437,15024,1447,15024,1458,15023,1468,15022,1468,14939,1468,14937,1459,14938,1450,14939,1441,14939,1374,14927,1317,14895,1274,14846,1249,14784,1411,14784,1411,14699,1249,14699,1274,14637,1317,14588,1374,14556,1441,14544,1450,14544,1461,14547,1470,14548,1470,14544,1470,14460m2501,14469l2447,14469,2447,14485,2160,14743,2073,14742,2074,14741,2131,14605,1975,14741,1888,14740,2181,14485,2273,14485,2208,14620,2368,14486,2379,14485,2384,14485,2389,14485,2402,14485,2405,14485,2417,14485,2426,14485,2439,14485,2447,14485,2447,14469,2113,14469,2113,14485,2043,14547,1888,14547,1847,14582,1987,14582,1916,14644,1780,14644,1741,14678,1897,14678,1826,14743,1584,14741,1877,14485,2113,14485,2113,14469,1858,14469,1541,14751,1858,15034,2501,15034,2488,15022,2376,14921,2376,14981,2360,15010,2305,15022,2294,15022,2282,15021,2269,15019,2255,15016,2176,14995,2113,14963,2113,15016,1877,15016,1584,14760,1827,14758,1871,14798,1897,14822,1741,14822,1780,14857,1916,14857,1987,14918,1847,14918,1888,14953,2043,14953,2113,15016,2113,14963,2093,14953,2024,14902,1973,14849,1948,14809,1949,14779,1974,14762,2006,14757,2020,14755,2032,14756,2043,14756,2054,14757,2066,14758,2114,14768,2160,14786,2207,14814,2260,14853,2175,14854,2153,14841,2133,14831,2114,14824,2098,14819,2087,14817,2077,14815,2070,14815,2057,14818,2053,14826,2058,14839,2072,14857,2102,14886,2141,14915,2182,14940,2221,14954,2231,14957,2240,14958,2246,14958,2263,14953,2266,14942,2258,14928,2243,14915,2330,14914,2363,14945,2376,14981,2376,14921,2368,14914,2302,14854,2192,14755,2187,14751,2196,14743,2484,14485,2484,14485,2501,14469e" filled="true" fillcolor="#ffffff" stroked="false">
              <v:path arrowok="t"/>
              <v:fill type="solid"/>
            </v:shape>
            <v:shape style="position:absolute;left:2425;top:14683;width:173;height:136" type="#_x0000_t75" stroked="false">
              <v:imagedata r:id="rId11" o:title=""/>
            </v:shape>
            <v:shape style="position:absolute;left:2077;top:13825;width:139;height:118" type="#_x0000_t75" stroked="false">
              <v:imagedata r:id="rId12" o:title=""/>
            </v:shape>
            <v:shape style="position:absolute;left:1659;top:13590;width:648;height:566" coordorigin="1659,13590" coordsize="648,566" path="m2169,13766l2159,13757,2135,13757,2125,13766,2125,13789,2135,13798,2159,13798,2169,13789,2169,13766m2307,13661l2237,13628,2165,13606,2092,13593,2019,13590,1949,13597,1882,13612,1821,13636,1767,13668,1723,13708,1689,13755,1667,13809,1659,13870,1667,13936,1689,13994,1723,14043,1767,14083,1821,14115,1882,14137,1949,14151,2019,14156,2092,14152,2165,14139,2237,14117,2307,14087,2307,14034,2307,13974,2269,14004,2218,14024,2157,14034,2095,14032,2035,14016,1986,13985,1951,13938,1939,13872,1955,13803,1998,13755,2058,13725,2128,13714,2198,13718,2261,13737,2307,13769,2307,13714,2307,13661e" filled="true" fillcolor="#ffffff" stroked="false">
              <v:path arrowok="t"/>
              <v:fill type="solid"/>
            </v:shape>
            <v:shape style="position:absolute;left:2251;top:13824;width:131;height:120" type="#_x0000_t75" stroked="false">
              <v:imagedata r:id="rId13" o:title=""/>
            </v:shape>
            <w10:wrap type="none"/>
          </v:group>
        </w:pict>
      </w:r>
    </w:p>
    <w:p>
      <w:pPr>
        <w:pStyle w:val="BodyText"/>
        <w:ind w:left="680"/>
        <w:rPr>
          <w:rFonts w:ascii="Times New Roman"/>
        </w:rPr>
      </w:pPr>
      <w:r>
        <w:rPr>
          <w:rFonts w:ascii="Times New Roman"/>
          <w:position w:val="-1"/>
        </w:rPr>
        <w:pict>
          <v:shapetype id="_x0000_t202" o:spt="202" coordsize="21600,21600" path="m,l,21600r21600,l21600,xe">
            <v:stroke joinstyle="miter"/>
            <v:path gradientshapeok="t" o:connecttype="rect"/>
          </v:shapetype>
          <v:shape style="width:530.950pt;height:52.6pt;mso-position-horizontal-relative:char;mso-position-vertical-relative:line" type="#_x0000_t202" filled="true" fillcolor="#c4e7e7" stroked="true" strokeweight="2pt" strokecolor="#231f20">
            <w10:anchorlock/>
            <v:textbox inset="0,0,0,0">
              <w:txbxContent>
                <w:p>
                  <w:pPr>
                    <w:spacing w:before="47"/>
                    <w:ind w:left="1521" w:right="1521" w:firstLine="0"/>
                    <w:jc w:val="center"/>
                    <w:rPr>
                      <w:b/>
                      <w:i/>
                      <w:sz w:val="40"/>
                    </w:rPr>
                  </w:pPr>
                  <w:r>
                    <w:rPr>
                      <w:i/>
                      <w:color w:val="231F20"/>
                      <w:sz w:val="40"/>
                    </w:rPr>
                    <w:t>B </w:t>
                  </w:r>
                  <w:r>
                    <w:rPr>
                      <w:b/>
                      <w:i/>
                      <w:color w:val="231F20"/>
                      <w:sz w:val="40"/>
                    </w:rPr>
                    <w:t>2 EPB </w:t>
                  </w:r>
                  <w:r>
                    <w:rPr>
                      <w:i/>
                      <w:color w:val="231F20"/>
                      <w:sz w:val="40"/>
                    </w:rPr>
                    <w:t>- B </w:t>
                  </w:r>
                  <w:r>
                    <w:rPr>
                      <w:b/>
                      <w:i/>
                      <w:color w:val="231F20"/>
                      <w:sz w:val="40"/>
                    </w:rPr>
                    <w:t>3 EPB </w:t>
                  </w:r>
                  <w:r>
                    <w:rPr>
                      <w:i/>
                      <w:color w:val="231F20"/>
                      <w:sz w:val="40"/>
                    </w:rPr>
                    <w:t>- B </w:t>
                  </w:r>
                  <w:r>
                    <w:rPr>
                      <w:b/>
                      <w:i/>
                      <w:color w:val="231F20"/>
                      <w:sz w:val="40"/>
                    </w:rPr>
                    <w:t>3,3 EPB </w:t>
                  </w:r>
                  <w:r>
                    <w:rPr>
                      <w:i/>
                      <w:color w:val="231F20"/>
                      <w:sz w:val="40"/>
                    </w:rPr>
                    <w:t>- B </w:t>
                  </w:r>
                  <w:r>
                    <w:rPr>
                      <w:b/>
                      <w:i/>
                      <w:color w:val="231F20"/>
                      <w:sz w:val="40"/>
                    </w:rPr>
                    <w:t>5 EPB</w:t>
                  </w:r>
                </w:p>
                <w:p>
                  <w:pPr>
                    <w:spacing w:before="20"/>
                    <w:ind w:left="1521" w:right="1521" w:firstLine="0"/>
                    <w:jc w:val="center"/>
                    <w:rPr>
                      <w:b/>
                      <w:i/>
                      <w:sz w:val="40"/>
                    </w:rPr>
                  </w:pPr>
                  <w:r>
                    <w:rPr>
                      <w:i/>
                      <w:color w:val="231F20"/>
                      <w:sz w:val="40"/>
                    </w:rPr>
                    <w:t>B </w:t>
                  </w:r>
                  <w:r>
                    <w:rPr>
                      <w:b/>
                      <w:i/>
                      <w:color w:val="231F20"/>
                      <w:sz w:val="40"/>
                    </w:rPr>
                    <w:t>9 EPB </w:t>
                  </w:r>
                  <w:r>
                    <w:rPr>
                      <w:i/>
                      <w:color w:val="231F20"/>
                      <w:sz w:val="40"/>
                    </w:rPr>
                    <w:t>- B</w:t>
                  </w:r>
                  <w:r>
                    <w:rPr>
                      <w:b/>
                      <w:i/>
                      <w:color w:val="231F20"/>
                      <w:sz w:val="40"/>
                    </w:rPr>
                    <w:t>15 EPB </w:t>
                  </w:r>
                  <w:r>
                    <w:rPr>
                      <w:i/>
                      <w:color w:val="231F20"/>
                      <w:sz w:val="40"/>
                    </w:rPr>
                    <w:t>- B </w:t>
                  </w:r>
                  <w:r>
                    <w:rPr>
                      <w:b/>
                      <w:i/>
                      <w:color w:val="231F20"/>
                      <w:sz w:val="40"/>
                    </w:rPr>
                    <w:t>22 EPB</w:t>
                  </w:r>
                </w:p>
              </w:txbxContent>
            </v:textbox>
            <v:fill type="solid"/>
            <v:stroke dashstyle="solid"/>
          </v:shape>
        </w:pict>
      </w:r>
      <w:r>
        <w:rPr>
          <w:rFonts w:ascii="Times New Roman"/>
          <w:position w:val="-1"/>
        </w:rPr>
      </w:r>
    </w:p>
    <w:p>
      <w:pPr>
        <w:spacing w:after="0"/>
        <w:rPr>
          <w:rFonts w:ascii="Times New Roman"/>
        </w:rPr>
        <w:sectPr>
          <w:type w:val="continuous"/>
          <w:pgSz w:w="11910" w:h="16840"/>
          <w:pgMar w:top="260" w:bottom="280" w:left="0" w:right="0"/>
        </w:sectPr>
      </w:pPr>
    </w:p>
    <w:p>
      <w:pPr>
        <w:pStyle w:val="BodyText"/>
        <w:spacing w:before="2"/>
        <w:rPr>
          <w:rFonts w:ascii="Times New Roman"/>
          <w:sz w:val="11"/>
        </w:rPr>
      </w:pPr>
      <w:r>
        <w:rPr/>
        <w:pict>
          <v:shape style="position:absolute;margin-left:-2.5735pt;margin-top:21.408155pt;width:564.050pt;height:728.45pt;mso-position-horizontal-relative:page;mso-position-vertical-relative:page;z-index:13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5"/>
                    <w:gridCol w:w="10605"/>
                  </w:tblGrid>
                  <w:tr>
                    <w:trPr>
                      <w:trHeight w:val="396" w:hRule="atLeast"/>
                    </w:trPr>
                    <w:tc>
                      <w:tcPr>
                        <w:tcW w:w="675" w:type="dxa"/>
                        <w:shd w:val="clear" w:color="auto" w:fill="231F20"/>
                      </w:tcPr>
                      <w:p>
                        <w:pPr>
                          <w:pStyle w:val="TableParagraph"/>
                          <w:ind w:left="51"/>
                          <w:rPr>
                            <w:rFonts w:ascii="Arial Black"/>
                            <w:sz w:val="20"/>
                          </w:rPr>
                        </w:pPr>
                        <w:r>
                          <w:rPr>
                            <w:rFonts w:ascii="Arial Black"/>
                            <w:color w:val="FFFFFF"/>
                            <w:sz w:val="20"/>
                            <w:shd w:fill="231F20" w:color="auto" w:val="clear"/>
                          </w:rPr>
                          <w:t>   AL</w:t>
                        </w:r>
                      </w:p>
                    </w:tc>
                    <w:tc>
                      <w:tcPr>
                        <w:tcW w:w="10605" w:type="dxa"/>
                      </w:tcPr>
                      <w:p>
                        <w:pPr>
                          <w:pStyle w:val="TableParagraph"/>
                          <w:ind w:left="0"/>
                          <w:rPr>
                            <w:rFonts w:ascii="Times New Roman"/>
                            <w:sz w:val="26"/>
                          </w:rPr>
                        </w:pPr>
                      </w:p>
                    </w:tc>
                  </w:tr>
                  <w:tr>
                    <w:trPr>
                      <w:trHeight w:val="57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BG</w:t>
                        </w:r>
                      </w:p>
                    </w:tc>
                    <w:tc>
                      <w:tcPr>
                        <w:tcW w:w="10605" w:type="dxa"/>
                        <w:tcBorders>
                          <w:bottom w:val="single" w:sz="6" w:space="0" w:color="221E1F"/>
                        </w:tcBorders>
                      </w:tcPr>
                      <w:p>
                        <w:pPr>
                          <w:pStyle w:val="TableParagraph"/>
                          <w:tabs>
                            <w:tab w:pos="10596" w:val="left" w:leader="none"/>
                          </w:tabs>
                          <w:spacing w:line="257" w:lineRule="exact"/>
                          <w:ind w:left="0" w:right="6"/>
                          <w:jc w:val="center"/>
                          <w:rPr>
                            <w:rFonts w:ascii="Arial Black"/>
                            <w:sz w:val="28"/>
                          </w:rPr>
                        </w:pPr>
                        <w:r>
                          <w:rPr>
                            <w:rFonts w:ascii="Arial Black"/>
                            <w:color w:val="231F20"/>
                            <w:sz w:val="28"/>
                          </w:rPr>
                          <w:t>NOTE:</w:t>
                        </w:r>
                        <w:r>
                          <w:rPr>
                            <w:rFonts w:ascii="Arial Black"/>
                            <w:color w:val="231F20"/>
                            <w:sz w:val="28"/>
                            <w:u w:val="single" w:color="221E1F"/>
                          </w:rPr>
                          <w:t> </w:t>
                          <w:tab/>
                        </w:r>
                      </w:p>
                    </w:tc>
                  </w:tr>
                  <w:tr>
                    <w:trPr>
                      <w:trHeight w:val="435" w:hRule="atLeast"/>
                    </w:trPr>
                    <w:tc>
                      <w:tcPr>
                        <w:tcW w:w="675" w:type="dxa"/>
                      </w:tcPr>
                      <w:p>
                        <w:pPr>
                          <w:pStyle w:val="TableParagraph"/>
                          <w:spacing w:before="39"/>
                          <w:ind w:left="51"/>
                          <w:rPr>
                            <w:rFonts w:ascii="Arial Black"/>
                            <w:sz w:val="20"/>
                          </w:rPr>
                        </w:pPr>
                        <w:r>
                          <w:rPr>
                            <w:rFonts w:ascii="Arial Black"/>
                            <w:color w:val="FFFFFF"/>
                            <w:sz w:val="20"/>
                            <w:shd w:fill="231F20" w:color="auto" w:val="clear"/>
                          </w:rPr>
                          <w:t>  CN</w:t>
                        </w:r>
                      </w:p>
                    </w:tc>
                    <w:tc>
                      <w:tcPr>
                        <w:tcW w:w="10605" w:type="dxa"/>
                        <w:tcBorders>
                          <w:top w:val="single" w:sz="6" w:space="0" w:color="221E1F"/>
                        </w:tcBorders>
                      </w:tcPr>
                      <w:p>
                        <w:pPr>
                          <w:pStyle w:val="TableParagraph"/>
                          <w:tabs>
                            <w:tab w:pos="10605" w:val="left" w:leader="none"/>
                          </w:tabs>
                          <w:spacing w:before="39"/>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CZ</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559"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DE</w:t>
                        </w:r>
                      </w:p>
                    </w:tc>
                    <w:tc>
                      <w:tcPr>
                        <w:tcW w:w="10605" w:type="dxa"/>
                        <w:tcBorders>
                          <w:bottom w:val="single" w:sz="6" w:space="0" w:color="221E1F"/>
                        </w:tcBorders>
                      </w:tcPr>
                      <w:p>
                        <w:pPr>
                          <w:pStyle w:val="TableParagraph"/>
                          <w:ind w:left="0"/>
                          <w:rPr>
                            <w:rFonts w:ascii="Times New Roman"/>
                            <w:sz w:val="26"/>
                          </w:rPr>
                        </w:pPr>
                      </w:p>
                    </w:tc>
                  </w:tr>
                  <w:tr>
                    <w:trPr>
                      <w:trHeight w:val="445" w:hRule="atLeast"/>
                    </w:trPr>
                    <w:tc>
                      <w:tcPr>
                        <w:tcW w:w="675" w:type="dxa"/>
                      </w:tcPr>
                      <w:p>
                        <w:pPr>
                          <w:pStyle w:val="TableParagraph"/>
                          <w:spacing w:before="49"/>
                          <w:ind w:left="51"/>
                          <w:rPr>
                            <w:rFonts w:ascii="Arial Black"/>
                            <w:sz w:val="20"/>
                          </w:rPr>
                        </w:pPr>
                        <w:r>
                          <w:rPr>
                            <w:rFonts w:ascii="Arial Black"/>
                            <w:color w:val="FFFFFF"/>
                            <w:sz w:val="20"/>
                            <w:shd w:fill="231F20" w:color="auto" w:val="clear"/>
                          </w:rPr>
                          <w:t>  DK</w:t>
                        </w:r>
                      </w:p>
                    </w:tc>
                    <w:tc>
                      <w:tcPr>
                        <w:tcW w:w="10605" w:type="dxa"/>
                        <w:tcBorders>
                          <w:top w:val="single" w:sz="6" w:space="0" w:color="221E1F"/>
                        </w:tcBorders>
                      </w:tcPr>
                      <w:p>
                        <w:pPr>
                          <w:pStyle w:val="TableParagraph"/>
                          <w:tabs>
                            <w:tab w:pos="10605" w:val="left" w:leader="none"/>
                          </w:tabs>
                          <w:spacing w:before="49"/>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EE</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ES</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tabs>
                            <w:tab w:pos="321" w:val="left" w:leader="none"/>
                          </w:tabs>
                          <w:spacing w:before="114"/>
                          <w:ind w:left="51"/>
                          <w:rPr>
                            <w:rFonts w:ascii="Arial Black"/>
                            <w:sz w:val="20"/>
                          </w:rPr>
                        </w:pPr>
                        <w:r>
                          <w:rPr>
                            <w:rFonts w:ascii="Arial Black"/>
                            <w:color w:val="FFFFFF"/>
                            <w:sz w:val="20"/>
                            <w:shd w:fill="231F20" w:color="auto" w:val="clear"/>
                          </w:rPr>
                          <w:t> </w:t>
                          <w:tab/>
                          <w:t>FI</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FR</w:t>
                        </w:r>
                      </w:p>
                    </w:tc>
                    <w:tc>
                      <w:tcPr>
                        <w:tcW w:w="10605" w:type="dxa"/>
                      </w:tcPr>
                      <w:p>
                        <w:pPr>
                          <w:pStyle w:val="TableParagraph"/>
                          <w:ind w:left="0"/>
                          <w:rPr>
                            <w:rFonts w:ascii="Times New Roman"/>
                            <w:sz w:val="26"/>
                          </w:rPr>
                        </w:pP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GB</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GR</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HR</w:t>
                        </w:r>
                      </w:p>
                    </w:tc>
                    <w:tc>
                      <w:tcPr>
                        <w:tcW w:w="10605" w:type="dxa"/>
                      </w:tcPr>
                      <w:p>
                        <w:pPr>
                          <w:pStyle w:val="TableParagraph"/>
                          <w:ind w:left="0"/>
                          <w:rPr>
                            <w:rFonts w:ascii="Times New Roman"/>
                            <w:sz w:val="26"/>
                          </w:rPr>
                        </w:pP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HU</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IT</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616"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LT </w:t>
                        </w:r>
                      </w:p>
                    </w:tc>
                    <w:tc>
                      <w:tcPr>
                        <w:tcW w:w="10605" w:type="dxa"/>
                        <w:tcBorders>
                          <w:bottom w:val="single" w:sz="6" w:space="0" w:color="221E1F"/>
                        </w:tcBorders>
                      </w:tcPr>
                      <w:p>
                        <w:pPr>
                          <w:pStyle w:val="TableParagraph"/>
                          <w:ind w:left="0"/>
                          <w:rPr>
                            <w:rFonts w:ascii="Times New Roman"/>
                            <w:sz w:val="26"/>
                          </w:rPr>
                        </w:pPr>
                      </w:p>
                    </w:tc>
                  </w:tr>
                  <w:tr>
                    <w:trPr>
                      <w:trHeight w:val="388" w:hRule="atLeast"/>
                    </w:trPr>
                    <w:tc>
                      <w:tcPr>
                        <w:tcW w:w="675" w:type="dxa"/>
                        <w:shd w:val="clear" w:color="auto" w:fill="231F20"/>
                      </w:tcPr>
                      <w:p>
                        <w:pPr>
                          <w:pStyle w:val="TableParagraph"/>
                          <w:spacing w:line="275" w:lineRule="exact"/>
                          <w:ind w:left="51"/>
                          <w:rPr>
                            <w:rFonts w:ascii="Arial Black"/>
                            <w:sz w:val="20"/>
                          </w:rPr>
                        </w:pPr>
                        <w:r>
                          <w:rPr>
                            <w:rFonts w:ascii="Arial Black"/>
                            <w:color w:val="FFFFFF"/>
                            <w:sz w:val="20"/>
                            <w:shd w:fill="231F20" w:color="auto" w:val="clear"/>
                          </w:rPr>
                          <w:t>   LV </w:t>
                        </w:r>
                      </w:p>
                    </w:tc>
                    <w:tc>
                      <w:tcPr>
                        <w:tcW w:w="10605" w:type="dxa"/>
                        <w:tcBorders>
                          <w:top w:val="single" w:sz="6" w:space="0" w:color="221E1F"/>
                        </w:tcBorders>
                      </w:tcPr>
                      <w:p>
                        <w:pPr>
                          <w:pStyle w:val="TableParagraph"/>
                          <w:tabs>
                            <w:tab w:pos="10605" w:val="left" w:leader="none"/>
                          </w:tabs>
                          <w:spacing w:line="244" w:lineRule="exact"/>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NL</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616"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NO</w:t>
                        </w:r>
                      </w:p>
                    </w:tc>
                    <w:tc>
                      <w:tcPr>
                        <w:tcW w:w="10605" w:type="dxa"/>
                        <w:tcBorders>
                          <w:bottom w:val="single" w:sz="6" w:space="0" w:color="221E1F"/>
                        </w:tcBorders>
                      </w:tcPr>
                      <w:p>
                        <w:pPr>
                          <w:pStyle w:val="TableParagraph"/>
                          <w:ind w:left="0"/>
                          <w:rPr>
                            <w:rFonts w:ascii="Times New Roman"/>
                            <w:sz w:val="26"/>
                          </w:rPr>
                        </w:pPr>
                      </w:p>
                    </w:tc>
                  </w:tr>
                  <w:tr>
                    <w:trPr>
                      <w:trHeight w:val="388" w:hRule="atLeast"/>
                    </w:trPr>
                    <w:tc>
                      <w:tcPr>
                        <w:tcW w:w="675" w:type="dxa"/>
                        <w:shd w:val="clear" w:color="auto" w:fill="231F20"/>
                      </w:tcPr>
                      <w:p>
                        <w:pPr>
                          <w:pStyle w:val="TableParagraph"/>
                          <w:spacing w:line="275" w:lineRule="exact"/>
                          <w:ind w:left="51"/>
                          <w:rPr>
                            <w:rFonts w:ascii="Arial Black"/>
                            <w:sz w:val="20"/>
                          </w:rPr>
                        </w:pPr>
                        <w:r>
                          <w:rPr>
                            <w:rFonts w:ascii="Arial Black"/>
                            <w:color w:val="FFFFFF"/>
                            <w:sz w:val="20"/>
                            <w:shd w:fill="231F20" w:color="auto" w:val="clear"/>
                          </w:rPr>
                          <w:t>   PL</w:t>
                        </w:r>
                      </w:p>
                    </w:tc>
                    <w:tc>
                      <w:tcPr>
                        <w:tcW w:w="10605" w:type="dxa"/>
                        <w:tcBorders>
                          <w:top w:val="single" w:sz="6" w:space="0" w:color="221E1F"/>
                        </w:tcBorders>
                      </w:tcPr>
                      <w:p>
                        <w:pPr>
                          <w:pStyle w:val="TableParagraph"/>
                          <w:tabs>
                            <w:tab w:pos="10605" w:val="left" w:leader="none"/>
                          </w:tabs>
                          <w:spacing w:line="255" w:lineRule="exact"/>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PT</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616"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RO</w:t>
                        </w:r>
                      </w:p>
                    </w:tc>
                    <w:tc>
                      <w:tcPr>
                        <w:tcW w:w="10605" w:type="dxa"/>
                        <w:tcBorders>
                          <w:bottom w:val="single" w:sz="6" w:space="0" w:color="221E1F"/>
                        </w:tcBorders>
                      </w:tcPr>
                      <w:p>
                        <w:pPr>
                          <w:pStyle w:val="TableParagraph"/>
                          <w:ind w:left="0"/>
                          <w:rPr>
                            <w:rFonts w:ascii="Times New Roman"/>
                            <w:sz w:val="26"/>
                          </w:rPr>
                        </w:pPr>
                      </w:p>
                    </w:tc>
                  </w:tr>
                  <w:tr>
                    <w:trPr>
                      <w:trHeight w:val="388" w:hRule="atLeast"/>
                    </w:trPr>
                    <w:tc>
                      <w:tcPr>
                        <w:tcW w:w="675" w:type="dxa"/>
                        <w:shd w:val="clear" w:color="auto" w:fill="231F20"/>
                      </w:tcPr>
                      <w:p>
                        <w:pPr>
                          <w:pStyle w:val="TableParagraph"/>
                          <w:spacing w:line="275" w:lineRule="exact"/>
                          <w:ind w:left="51"/>
                          <w:rPr>
                            <w:rFonts w:ascii="Arial Black"/>
                            <w:sz w:val="20"/>
                          </w:rPr>
                        </w:pPr>
                        <w:r>
                          <w:rPr>
                            <w:rFonts w:ascii="Arial Black"/>
                            <w:color w:val="FFFFFF"/>
                            <w:sz w:val="20"/>
                            <w:shd w:fill="231F20" w:color="auto" w:val="clear"/>
                          </w:rPr>
                          <w:t>  RU</w:t>
                        </w:r>
                      </w:p>
                    </w:tc>
                    <w:tc>
                      <w:tcPr>
                        <w:tcW w:w="10605" w:type="dxa"/>
                        <w:tcBorders>
                          <w:top w:val="single" w:sz="6" w:space="0" w:color="221E1F"/>
                        </w:tcBorders>
                      </w:tcPr>
                      <w:p>
                        <w:pPr>
                          <w:pStyle w:val="TableParagraph"/>
                          <w:tabs>
                            <w:tab w:pos="10605" w:val="left" w:leader="none"/>
                          </w:tabs>
                          <w:spacing w:line="266" w:lineRule="exact"/>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SE</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614"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SI</w:t>
                        </w:r>
                      </w:p>
                    </w:tc>
                    <w:tc>
                      <w:tcPr>
                        <w:tcW w:w="10605" w:type="dxa"/>
                        <w:tcBorders>
                          <w:bottom w:val="single" w:sz="6" w:space="0" w:color="221E1F"/>
                        </w:tcBorders>
                      </w:tcPr>
                      <w:p>
                        <w:pPr>
                          <w:pStyle w:val="TableParagraph"/>
                          <w:ind w:left="0"/>
                          <w:rPr>
                            <w:rFonts w:ascii="Times New Roman"/>
                            <w:sz w:val="26"/>
                          </w:rPr>
                        </w:pPr>
                      </w:p>
                    </w:tc>
                  </w:tr>
                  <w:tr>
                    <w:trPr>
                      <w:trHeight w:val="390" w:hRule="atLeast"/>
                    </w:trPr>
                    <w:tc>
                      <w:tcPr>
                        <w:tcW w:w="675" w:type="dxa"/>
                        <w:shd w:val="clear" w:color="auto" w:fill="231F20"/>
                      </w:tcPr>
                      <w:p>
                        <w:pPr>
                          <w:pStyle w:val="TableParagraph"/>
                          <w:spacing w:line="276" w:lineRule="exact"/>
                          <w:ind w:left="51"/>
                          <w:rPr>
                            <w:rFonts w:ascii="Arial Black"/>
                            <w:sz w:val="20"/>
                          </w:rPr>
                        </w:pPr>
                        <w:r>
                          <w:rPr>
                            <w:rFonts w:ascii="Arial Black"/>
                            <w:color w:val="FFFFFF"/>
                            <w:sz w:val="20"/>
                            <w:shd w:fill="231F20" w:color="auto" w:val="clear"/>
                          </w:rPr>
                          <w:t>   SK</w:t>
                        </w:r>
                      </w:p>
                    </w:tc>
                    <w:tc>
                      <w:tcPr>
                        <w:tcW w:w="10605" w:type="dxa"/>
                        <w:tcBorders>
                          <w:top w:val="single" w:sz="6" w:space="0" w:color="221E1F"/>
                        </w:tcBorders>
                      </w:tcPr>
                      <w:p>
                        <w:pPr>
                          <w:pStyle w:val="TableParagraph"/>
                          <w:tabs>
                            <w:tab w:pos="10605" w:val="left" w:leader="none"/>
                          </w:tabs>
                          <w:spacing w:line="276" w:lineRule="exact"/>
                          <w:ind w:left="0" w:right="-15"/>
                          <w:jc w:val="center"/>
                          <w:rPr>
                            <w:rFonts w:ascii="Arial Black"/>
                            <w:sz w:val="20"/>
                          </w:rPr>
                        </w:pPr>
                        <w:r>
                          <w:rPr>
                            <w:rFonts w:ascii="Arial Black"/>
                            <w:color w:val="FFFFFF"/>
                            <w:sz w:val="20"/>
                            <w:u w:val="single" w:color="221E1F"/>
                          </w:rPr>
                          <w:t> </w:t>
                          <w:tab/>
                        </w:r>
                      </w:p>
                    </w:tc>
                  </w:tr>
                  <w:tr>
                    <w:trPr>
                      <w:trHeight w:val="510"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TR</w:t>
                        </w:r>
                      </w:p>
                    </w:tc>
                    <w:tc>
                      <w:tcPr>
                        <w:tcW w:w="10605" w:type="dxa"/>
                      </w:tcPr>
                      <w:p>
                        <w:pPr>
                          <w:pStyle w:val="TableParagraph"/>
                          <w:tabs>
                            <w:tab w:pos="10605" w:val="left" w:leader="none"/>
                          </w:tabs>
                          <w:spacing w:before="114"/>
                          <w:ind w:left="0" w:right="-15"/>
                          <w:jc w:val="center"/>
                          <w:rPr>
                            <w:rFonts w:ascii="Arial Black"/>
                            <w:sz w:val="20"/>
                          </w:rPr>
                        </w:pPr>
                        <w:r>
                          <w:rPr>
                            <w:rFonts w:ascii="Arial Black"/>
                            <w:color w:val="FFFFFF"/>
                            <w:sz w:val="20"/>
                            <w:u w:val="single" w:color="221E1F"/>
                          </w:rPr>
                          <w:t> </w:t>
                          <w:tab/>
                        </w:r>
                      </w:p>
                    </w:tc>
                  </w:tr>
                  <w:tr>
                    <w:trPr>
                      <w:trHeight w:val="604" w:hRule="atLeast"/>
                    </w:trPr>
                    <w:tc>
                      <w:tcPr>
                        <w:tcW w:w="675" w:type="dxa"/>
                      </w:tcPr>
                      <w:p>
                        <w:pPr>
                          <w:pStyle w:val="TableParagraph"/>
                          <w:spacing w:before="114"/>
                          <w:ind w:left="51"/>
                          <w:rPr>
                            <w:rFonts w:ascii="Arial Black"/>
                            <w:sz w:val="20"/>
                          </w:rPr>
                        </w:pPr>
                        <w:r>
                          <w:rPr>
                            <w:rFonts w:ascii="Arial Black"/>
                            <w:color w:val="FFFFFF"/>
                            <w:sz w:val="20"/>
                            <w:shd w:fill="231F20" w:color="auto" w:val="clear"/>
                          </w:rPr>
                          <w:t>  UA</w:t>
                        </w:r>
                      </w:p>
                    </w:tc>
                    <w:tc>
                      <w:tcPr>
                        <w:tcW w:w="10605" w:type="dxa"/>
                        <w:tcBorders>
                          <w:bottom w:val="single" w:sz="6" w:space="0" w:color="221E1F"/>
                        </w:tcBorders>
                      </w:tcPr>
                      <w:p>
                        <w:pPr>
                          <w:pStyle w:val="TableParagraph"/>
                          <w:ind w:left="0"/>
                          <w:rPr>
                            <w:rFonts w:ascii="Times New Roman"/>
                            <w:sz w:val="26"/>
                          </w:rPr>
                        </w:pPr>
                      </w:p>
                    </w:tc>
                  </w:tr>
                  <w:tr>
                    <w:trPr>
                      <w:trHeight w:val="287" w:hRule="atLeast"/>
                    </w:trPr>
                    <w:tc>
                      <w:tcPr>
                        <w:tcW w:w="675" w:type="dxa"/>
                        <w:shd w:val="clear" w:color="auto" w:fill="231F20"/>
                      </w:tcPr>
                      <w:p>
                        <w:pPr>
                          <w:pStyle w:val="TableParagraph"/>
                          <w:spacing w:line="262" w:lineRule="exact" w:before="5"/>
                          <w:ind w:left="51"/>
                          <w:rPr>
                            <w:rFonts w:ascii="Arial Black"/>
                            <w:sz w:val="20"/>
                          </w:rPr>
                        </w:pPr>
                        <w:r>
                          <w:rPr>
                            <w:rFonts w:ascii="Arial Black"/>
                            <w:color w:val="FFFFFF"/>
                            <w:sz w:val="20"/>
                            <w:shd w:fill="231F20" w:color="auto" w:val="clear"/>
                          </w:rPr>
                          <w:t>  YU</w:t>
                        </w:r>
                      </w:p>
                    </w:tc>
                    <w:tc>
                      <w:tcPr>
                        <w:tcW w:w="10605" w:type="dxa"/>
                        <w:tcBorders>
                          <w:top w:val="single" w:sz="6" w:space="0" w:color="221E1F"/>
                        </w:tcBorders>
                      </w:tcPr>
                      <w:p>
                        <w:pPr>
                          <w:pStyle w:val="TableParagraph"/>
                          <w:tabs>
                            <w:tab w:pos="10605" w:val="left" w:leader="none"/>
                          </w:tabs>
                          <w:spacing w:line="262" w:lineRule="exact" w:before="5"/>
                          <w:ind w:left="0" w:right="-15"/>
                          <w:jc w:val="center"/>
                          <w:rPr>
                            <w:rFonts w:ascii="Arial Black"/>
                            <w:sz w:val="20"/>
                          </w:rPr>
                        </w:pPr>
                        <w:r>
                          <w:rPr>
                            <w:rFonts w:ascii="Arial Black"/>
                            <w:color w:val="FFFFFF"/>
                            <w:sz w:val="20"/>
                            <w:u w:val="single" w:color="221E1F"/>
                          </w:rPr>
                          <w:t> </w:t>
                          <w:tab/>
                        </w:r>
                      </w:p>
                    </w:tc>
                  </w:tr>
                </w:tbl>
                <w:p>
                  <w:pPr>
                    <w:pStyle w:val="BodyText"/>
                  </w:pPr>
                </w:p>
              </w:txbxContent>
            </v:textbox>
            <w10:wrap type="none"/>
          </v:shape>
        </w:pict>
      </w:r>
    </w:p>
    <w:p>
      <w:pPr>
        <w:pStyle w:val="BodyText"/>
        <w:spacing w:line="82" w:lineRule="exact"/>
        <w:ind w:left="566"/>
        <w:rPr>
          <w:rFonts w:ascii="Times New Roman"/>
          <w:sz w:val="8"/>
        </w:rPr>
      </w:pPr>
      <w:r>
        <w:rPr>
          <w:rFonts w:ascii="Times New Roman"/>
          <w:position w:val="-1"/>
          <w:sz w:val="8"/>
        </w:rPr>
        <w:drawing>
          <wp:inline distT="0" distB="0" distL="0" distR="0">
            <wp:extent cx="6791043" cy="52387"/>
            <wp:effectExtent l="0" t="0" r="0" b="0"/>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5" cstate="print"/>
                    <a:stretch>
                      <a:fillRect/>
                    </a:stretch>
                  </pic:blipFill>
                  <pic:spPr>
                    <a:xfrm>
                      <a:off x="0" y="0"/>
                      <a:ext cx="6791043" cy="52387"/>
                    </a:xfrm>
                    <a:prstGeom prst="rect">
                      <a:avLst/>
                    </a:prstGeom>
                  </pic:spPr>
                </pic:pic>
              </a:graphicData>
            </a:graphic>
          </wp:inline>
        </w:drawing>
      </w:r>
      <w:r>
        <w:rPr>
          <w:rFonts w:ascii="Times New Roman"/>
          <w:position w:val="-1"/>
          <w:sz w:val="8"/>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rPr>
      </w:pPr>
      <w:r>
        <w:rPr/>
        <w:pict>
          <v:line style="position:absolute;mso-position-horizontal-relative:page;mso-position-vertical-relative:paragraph;z-index:-976;mso-wrap-distance-left:0;mso-wrap-distance-right:0" from="31.181101pt,14.166815pt" to="561.431126pt,14.166815pt" stroked="true" strokeweight=".7pt" strokecolor="#221e1f">
            <v:stroke dashstyle="solid"/>
            <w10:wrap type="topAndBottom"/>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5"/>
        </w:rPr>
      </w:pPr>
      <w:r>
        <w:rPr/>
        <w:pict>
          <v:line style="position:absolute;mso-position-horizontal-relative:page;mso-position-vertical-relative:paragraph;z-index:-952;mso-wrap-distance-left:0;mso-wrap-distance-right:0" from="31.181101pt,16.704884pt" to="561.431126pt,16.704884pt" stroked="true" strokeweight=".7pt" strokecolor="#221e1f">
            <v:stroke dashstyle="solid"/>
            <w10:wrap type="topAndBottom"/>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2"/>
        </w:rPr>
      </w:pPr>
      <w:r>
        <w:rPr/>
        <w:pict>
          <v:line style="position:absolute;mso-position-horizontal-relative:page;mso-position-vertical-relative:paragraph;z-index:-928;mso-wrap-distance-left:0;mso-wrap-distance-right:0" from="31.181101pt,9.203906pt" to="561.431126pt,9.203906pt" stroked="true" strokeweight=".7pt" strokecolor="#221e1f">
            <v:stroke dashstyle="solid"/>
            <w10:wrap type="topAndBottom"/>
          </v:line>
        </w:pict>
      </w:r>
      <w:r>
        <w:rPr/>
        <w:pict>
          <v:line style="position:absolute;mso-position-horizontal-relative:page;mso-position-vertical-relative:paragraph;z-index:-904;mso-wrap-distance-left:0;mso-wrap-distance-right:0" from="31.181101pt,28.203907pt" to="561.431126pt,28.203907pt" stroked="true" strokeweight=".7pt" strokecolor="#221e1f">
            <v:stroke dashstyle="solid"/>
            <w10:wrap type="topAndBottom"/>
          </v:line>
        </w:pict>
      </w:r>
    </w:p>
    <w:p>
      <w:pPr>
        <w:pStyle w:val="BodyText"/>
        <w:spacing w:before="10"/>
        <w:rPr>
          <w:rFonts w:ascii="Times New Roman"/>
          <w:sz w:val="25"/>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2"/>
        </w:rPr>
      </w:pPr>
      <w:r>
        <w:rPr/>
        <w:pict>
          <v:line style="position:absolute;mso-position-horizontal-relative:page;mso-position-vertical-relative:paragraph;z-index:-880;mso-wrap-distance-left:0;mso-wrap-distance-right:0" from="31.181101pt,9.203937pt" to="561.431126pt,9.203937pt" stroked="true" strokeweight=".7pt" strokecolor="#221e1f">
            <v:stroke dashstyle="solid"/>
            <w10:wrap type="topAndBottom"/>
          </v:line>
        </w:pict>
      </w:r>
      <w:r>
        <w:rPr/>
        <w:pict>
          <v:line style="position:absolute;mso-position-horizontal-relative:page;mso-position-vertical-relative:paragraph;z-index:-856;mso-wrap-distance-left:0;mso-wrap-distance-right:0" from="31.181101pt,28.203938pt" to="561.431126pt,28.203938pt" stroked="true" strokeweight=".7pt" strokecolor="#221e1f">
            <v:stroke dashstyle="solid"/>
            <w10:wrap type="topAndBottom"/>
          </v:line>
        </w:pict>
      </w:r>
    </w:p>
    <w:p>
      <w:pPr>
        <w:pStyle w:val="BodyText"/>
        <w:spacing w:before="10"/>
        <w:rPr>
          <w:rFonts w:ascii="Times New Roman"/>
          <w:sz w:val="25"/>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2"/>
        </w:rPr>
      </w:pPr>
      <w:r>
        <w:rPr/>
        <w:pict>
          <v:line style="position:absolute;mso-position-horizontal-relative:page;mso-position-vertical-relative:paragraph;z-index:-832;mso-wrap-distance-left:0;mso-wrap-distance-right:0" from="31.181101pt,9.203906pt" to="561.431126pt,9.203906pt" stroked="true" strokeweight=".7pt" strokecolor="#221e1f">
            <v:stroke dashstyle="solid"/>
            <w10:wrap type="topAndBottom"/>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5"/>
        </w:rPr>
      </w:pPr>
      <w:r>
        <w:rPr/>
        <w:pict>
          <v:line style="position:absolute;mso-position-horizontal-relative:page;mso-position-vertical-relative:paragraph;z-index:-808;mso-wrap-distance-left:0;mso-wrap-distance-right:0" from="31.181101pt,16.704884pt" to="561.431126pt,16.704884pt" stroked="true" strokeweight=".7pt" strokecolor="#221e1f">
            <v:stroke dashstyle="solid"/>
            <w10:wrap type="topAndBottom"/>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5"/>
        </w:rPr>
      </w:pPr>
      <w:r>
        <w:rPr/>
        <w:pict>
          <v:line style="position:absolute;mso-position-horizontal-relative:page;mso-position-vertical-relative:paragraph;z-index:-784;mso-wrap-distance-left:0;mso-wrap-distance-right:0" from="31.181101pt,16.704884pt" to="561.431126pt,16.704884pt" stroked="true" strokeweight=".7pt" strokecolor="#221e1f">
            <v:stroke dashstyle="solid"/>
            <w10:wrap type="topAndBottom"/>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5"/>
        </w:rPr>
      </w:pPr>
      <w:r>
        <w:rPr/>
        <w:pict>
          <v:line style="position:absolute;mso-position-horizontal-relative:page;mso-position-vertical-relative:paragraph;z-index:-760;mso-wrap-distance-left:0;mso-wrap-distance-right:0" from="31.181101pt,16.704868pt" to="561.431126pt,16.704868pt" stroked="true" strokeweight=".7pt" strokecolor="#221e1f">
            <v:stroke dashstyle="solid"/>
            <w10:wrap type="topAndBottom"/>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5"/>
        </w:rPr>
      </w:pPr>
      <w:r>
        <w:rPr/>
        <w:pict>
          <v:line style="position:absolute;mso-position-horizontal-relative:page;mso-position-vertical-relative:paragraph;z-index:-736;mso-wrap-distance-left:0;mso-wrap-distance-right:0" from="31.181101pt,16.704891pt" to="561.431126pt,16.704891pt" stroked="true" strokeweight=".7pt" strokecolor="#221e1f">
            <v:stroke dashstyle="solid"/>
            <w10:wrap type="topAndBottom"/>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2"/>
        </w:rPr>
      </w:pPr>
      <w:r>
        <w:rPr/>
        <w:pict>
          <v:line style="position:absolute;mso-position-horizontal-relative:page;mso-position-vertical-relative:paragraph;z-index:-712;mso-wrap-distance-left:0;mso-wrap-distance-right:0" from="31.181101pt,9.203807pt" to="561.431126pt,9.203807pt" stroked="true" strokeweight=".7pt" strokecolor="#221e1f">
            <v:stroke dashstyle="solid"/>
            <w10:wrap type="topAndBottom"/>
          </v:line>
        </w:pict>
      </w:r>
      <w:r>
        <w:rPr/>
        <w:pict>
          <v:line style="position:absolute;mso-position-horizontal-relative:page;mso-position-vertical-relative:paragraph;z-index:-688;mso-wrap-distance-left:0;mso-wrap-distance-right:0" from="31.181101pt,28.203804pt" to="561.431126pt,28.203804pt" stroked="true" strokeweight=".7pt" strokecolor="#221e1f">
            <v:stroke dashstyle="solid"/>
            <w10:wrap type="topAndBottom"/>
          </v:line>
        </w:pict>
      </w:r>
    </w:p>
    <w:p>
      <w:pPr>
        <w:pStyle w:val="BodyText"/>
        <w:spacing w:before="10"/>
        <w:rPr>
          <w:rFonts w:ascii="Times New Roman"/>
          <w:sz w:val="25"/>
        </w:rPr>
      </w:pPr>
    </w:p>
    <w:p>
      <w:pPr>
        <w:spacing w:after="0"/>
        <w:rPr>
          <w:rFonts w:ascii="Times New Roman"/>
          <w:sz w:val="25"/>
        </w:rPr>
        <w:sectPr>
          <w:footerReference w:type="default" r:id="rId14"/>
          <w:pgSz w:w="11910" w:h="16840"/>
          <w:pgMar w:footer="404" w:header="0" w:top="420" w:bottom="600" w:left="0" w:right="0"/>
        </w:sectPr>
      </w:pPr>
    </w:p>
    <w:p>
      <w:pPr>
        <w:pStyle w:val="BodyText"/>
        <w:tabs>
          <w:tab w:pos="510" w:val="left" w:leader="none"/>
        </w:tabs>
        <w:spacing w:line="262" w:lineRule="exact" w:before="70"/>
        <w:jc w:val="right"/>
        <w:rPr>
          <w:rFonts w:ascii="Arial Black"/>
        </w:rPr>
      </w:pPr>
      <w:r>
        <w:rPr/>
        <w:drawing>
          <wp:anchor distT="0" distB="0" distL="0" distR="0" allowOverlap="1" layoutInCell="1" locked="0" behindDoc="0" simplePos="0" relativeHeight="1480">
            <wp:simplePos x="0" y="0"/>
            <wp:positionH relativeFrom="page">
              <wp:posOffset>432003</wp:posOffset>
            </wp:positionH>
            <wp:positionV relativeFrom="paragraph">
              <wp:posOffset>132560</wp:posOffset>
            </wp:positionV>
            <wp:extent cx="6767995" cy="52209"/>
            <wp:effectExtent l="0" t="0" r="0" b="0"/>
            <wp:wrapNone/>
            <wp:docPr id="5" name="image12.png" descr=""/>
            <wp:cNvGraphicFramePr>
              <a:graphicFrameLocks noChangeAspect="1"/>
            </wp:cNvGraphicFramePr>
            <a:graphic>
              <a:graphicData uri="http://schemas.openxmlformats.org/drawingml/2006/picture">
                <pic:pic>
                  <pic:nvPicPr>
                    <pic:cNvPr id="6" name="image12.png"/>
                    <pic:cNvPicPr/>
                  </pic:nvPicPr>
                  <pic:blipFill>
                    <a:blip r:embed="rId16" cstate="print"/>
                    <a:stretch>
                      <a:fillRect/>
                    </a:stretch>
                  </pic:blipFill>
                  <pic:spPr>
                    <a:xfrm>
                      <a:off x="0" y="0"/>
                      <a:ext cx="6767995" cy="52209"/>
                    </a:xfrm>
                    <a:prstGeom prst="rect">
                      <a:avLst/>
                    </a:prstGeom>
                  </pic:spPr>
                </pic:pic>
              </a:graphicData>
            </a:graphic>
          </wp:anchor>
        </w:drawing>
      </w:r>
      <w:r>
        <w:rPr>
          <w:rFonts w:ascii="Arial Black"/>
          <w:color w:val="FFFFFF"/>
          <w:shd w:fill="231F20" w:color="auto" w:val="clear"/>
        </w:rPr>
        <w:t>AL</w:t>
        <w:tab/>
      </w:r>
    </w:p>
    <w:p>
      <w:pPr>
        <w:pStyle w:val="BodyText"/>
        <w:spacing w:line="324" w:lineRule="exact"/>
        <w:ind w:left="1095"/>
        <w:rPr>
          <w:rFonts w:ascii="Arial Black" w:hAnsi="Arial Black" w:eastAsia="Arial Black"/>
        </w:rPr>
      </w:pPr>
      <w:r>
        <w:rPr/>
        <w:drawing>
          <wp:anchor distT="0" distB="0" distL="0" distR="0" allowOverlap="1" layoutInCell="1" locked="0" behindDoc="1" simplePos="0" relativeHeight="268080383">
            <wp:simplePos x="0" y="0"/>
            <wp:positionH relativeFrom="page">
              <wp:posOffset>3889146</wp:posOffset>
            </wp:positionH>
            <wp:positionV relativeFrom="paragraph">
              <wp:posOffset>65019</wp:posOffset>
            </wp:positionV>
            <wp:extent cx="502538" cy="121577"/>
            <wp:effectExtent l="0" t="0" r="0" b="0"/>
            <wp:wrapNone/>
            <wp:docPr id="7" name="image13.png" descr=""/>
            <wp:cNvGraphicFramePr>
              <a:graphicFrameLocks noChangeAspect="1"/>
            </wp:cNvGraphicFramePr>
            <a:graphic>
              <a:graphicData uri="http://schemas.openxmlformats.org/drawingml/2006/picture">
                <pic:pic>
                  <pic:nvPicPr>
                    <pic:cNvPr id="8" name="image13.png"/>
                    <pic:cNvPicPr/>
                  </pic:nvPicPr>
                  <pic:blipFill>
                    <a:blip r:embed="rId17" cstate="print"/>
                    <a:stretch>
                      <a:fillRect/>
                    </a:stretch>
                  </pic:blipFill>
                  <pic:spPr>
                    <a:xfrm>
                      <a:off x="0" y="0"/>
                      <a:ext cx="502538" cy="121577"/>
                    </a:xfrm>
                    <a:prstGeom prst="rect">
                      <a:avLst/>
                    </a:prstGeom>
                  </pic:spPr>
                </pic:pic>
              </a:graphicData>
            </a:graphic>
          </wp:anchor>
        </w:drawing>
      </w:r>
      <w:r>
        <w:rPr>
          <w:rFonts w:ascii="Arial Black" w:hAnsi="Arial Black" w:eastAsia="Arial Black"/>
          <w:color w:val="231F20"/>
        </w:rPr>
        <w:t>TË DHENAT TEKNIKE - ТЕХНИЧЕСКИ ДАНИ - </w:t>
      </w:r>
      <w:r>
        <w:rPr>
          <w:rFonts w:ascii="Noto Sans CJK JP Regular" w:hAnsi="Noto Sans CJK JP Regular" w:eastAsia="Noto Sans CJK JP Regular" w:hint="eastAsia"/>
          <w:color w:val="231F20"/>
        </w:rPr>
        <w:t>技术参数 </w:t>
      </w:r>
      <w:r>
        <w:rPr>
          <w:rFonts w:ascii="Arial Black" w:hAnsi="Arial Black" w:eastAsia="Arial Black"/>
          <w:color w:val="231F20"/>
        </w:rPr>
        <w:t>- TECHNICKÉ ÚDAJE - TECHNISCHE</w:t>
      </w:r>
    </w:p>
    <w:p>
      <w:pPr>
        <w:pStyle w:val="BodyText"/>
        <w:tabs>
          <w:tab w:pos="10443" w:val="left" w:leader="none"/>
        </w:tabs>
        <w:spacing w:line="253" w:lineRule="exact"/>
        <w:jc w:val="right"/>
        <w:rPr>
          <w:rFonts w:ascii="Arial Black" w:hAnsi="Arial Black"/>
        </w:rPr>
      </w:pPr>
      <w:r>
        <w:rPr/>
        <w:pict>
          <v:shape style="position:absolute;margin-left:34.133900pt;margin-top:13.071958pt;width:566.15pt;height:332.6pt;mso-position-horizontal-relative:page;mso-position-vertical-relative:paragraph;z-index:1552" type="#_x0000_t202" filled="false" stroked="false">
            <v:textbox inset="0,0,0,0">
              <w:txbxContent>
                <w:tbl>
                  <w:tblPr>
                    <w:tblW w:w="0" w:type="auto"/>
                    <w:jc w:val="lef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1863"/>
                    <w:gridCol w:w="874"/>
                    <w:gridCol w:w="1125"/>
                    <w:gridCol w:w="1125"/>
                    <w:gridCol w:w="1125"/>
                    <w:gridCol w:w="1125"/>
                    <w:gridCol w:w="1125"/>
                    <w:gridCol w:w="1125"/>
                    <w:gridCol w:w="1125"/>
                    <w:gridCol w:w="589"/>
                  </w:tblGrid>
                  <w:tr>
                    <w:trPr>
                      <w:trHeight w:val="40" w:hRule="atLeast"/>
                    </w:trPr>
                    <w:tc>
                      <w:tcPr>
                        <w:tcW w:w="10612" w:type="dxa"/>
                        <w:gridSpan w:val="9"/>
                        <w:tcBorders>
                          <w:left w:val="nil"/>
                          <w:bottom w:val="nil"/>
                          <w:right w:val="nil"/>
                        </w:tcBorders>
                      </w:tcPr>
                      <w:p>
                        <w:pPr>
                          <w:pStyle w:val="TableParagraph"/>
                          <w:spacing w:line="21" w:lineRule="exact"/>
                          <w:ind w:left="131"/>
                          <w:rPr>
                            <w:rFonts w:ascii="Arial Black" w:hAnsi="Arial Black"/>
                            <w:sz w:val="20"/>
                          </w:rPr>
                        </w:pPr>
                        <w:r>
                          <w:rPr>
                            <w:rFonts w:ascii="Arial Black" w:hAnsi="Arial Black"/>
                            <w:color w:val="231F20"/>
                            <w:sz w:val="20"/>
                          </w:rPr>
                          <w:t>TIEDOT - DONNÉES TECHNIQUES - TECHNICAL DATA - ΤΕΧΝΙΚΑ ΕΟΜΕΝΑ - TEHNIČKI PODACI -</w:t>
                        </w:r>
                      </w:p>
                    </w:tc>
                    <w:tc>
                      <w:tcPr>
                        <w:tcW w:w="589" w:type="dxa"/>
                        <w:vMerge w:val="restart"/>
                        <w:tcBorders>
                          <w:left w:val="nil"/>
                          <w:right w:val="nil"/>
                        </w:tcBorders>
                        <w:shd w:val="clear" w:color="auto" w:fill="231F20"/>
                      </w:tcPr>
                      <w:p>
                        <w:pPr>
                          <w:pStyle w:val="TableParagraph"/>
                          <w:spacing w:before="63"/>
                          <w:ind w:left="100"/>
                          <w:rPr>
                            <w:rFonts w:ascii="Arial Black"/>
                            <w:sz w:val="20"/>
                          </w:rPr>
                        </w:pPr>
                        <w:r>
                          <w:rPr>
                            <w:rFonts w:ascii="Arial Black"/>
                            <w:color w:val="FFFFFF"/>
                            <w:sz w:val="20"/>
                          </w:rPr>
                          <w:t>CN</w:t>
                        </w:r>
                      </w:p>
                    </w:tc>
                  </w:tr>
                  <w:tr>
                    <w:trPr>
                      <w:trHeight w:val="120" w:hRule="atLeast"/>
                    </w:trPr>
                    <w:tc>
                      <w:tcPr>
                        <w:tcW w:w="10612" w:type="dxa"/>
                        <w:gridSpan w:val="9"/>
                        <w:tcBorders>
                          <w:top w:val="nil"/>
                          <w:left w:val="nil"/>
                          <w:bottom w:val="nil"/>
                          <w:right w:val="nil"/>
                        </w:tcBorders>
                      </w:tcPr>
                      <w:p>
                        <w:pPr>
                          <w:pStyle w:val="TableParagraph"/>
                          <w:spacing w:line="100" w:lineRule="exact"/>
                          <w:ind w:left="185"/>
                          <w:rPr>
                            <w:rFonts w:ascii="Arial Black" w:hAnsi="Arial Black"/>
                            <w:sz w:val="20"/>
                          </w:rPr>
                        </w:pPr>
                        <w:r>
                          <w:rPr>
                            <w:rFonts w:ascii="Arial Black" w:hAnsi="Arial Black"/>
                            <w:color w:val="231F20"/>
                            <w:sz w:val="20"/>
                          </w:rPr>
                          <w:t>MŐSZAKI ADATOK - DATI TECNICI - TECHNINIAI DUOMENYS - TEHNISKIE DATI - TECHNISCHE</w:t>
                        </w:r>
                      </w:p>
                    </w:tc>
                    <w:tc>
                      <w:tcPr>
                        <w:tcW w:w="589" w:type="dxa"/>
                        <w:vMerge/>
                        <w:tcBorders>
                          <w:top w:val="nil"/>
                          <w:left w:val="nil"/>
                          <w:right w:val="nil"/>
                        </w:tcBorders>
                        <w:shd w:val="clear" w:color="auto" w:fill="231F20"/>
                      </w:tcPr>
                      <w:p>
                        <w:pPr>
                          <w:rPr>
                            <w:sz w:val="2"/>
                            <w:szCs w:val="2"/>
                          </w:rPr>
                        </w:pPr>
                      </w:p>
                    </w:tc>
                  </w:tr>
                  <w:tr>
                    <w:trPr>
                      <w:trHeight w:val="10" w:hRule="atLeast"/>
                    </w:trPr>
                    <w:tc>
                      <w:tcPr>
                        <w:tcW w:w="10612" w:type="dxa"/>
                        <w:gridSpan w:val="9"/>
                        <w:vMerge w:val="restart"/>
                        <w:tcBorders>
                          <w:top w:val="nil"/>
                          <w:left w:val="nil"/>
                          <w:bottom w:val="nil"/>
                          <w:right w:val="nil"/>
                        </w:tcBorders>
                      </w:tcPr>
                      <w:p>
                        <w:pPr>
                          <w:pStyle w:val="TableParagraph"/>
                          <w:spacing w:line="100" w:lineRule="exact"/>
                          <w:ind w:left="175"/>
                          <w:rPr>
                            <w:rFonts w:ascii="Arial Black" w:hAnsi="Arial Black"/>
                            <w:sz w:val="20"/>
                          </w:rPr>
                        </w:pPr>
                        <w:r>
                          <w:rPr>
                            <w:rFonts w:ascii="Arial Black" w:hAnsi="Arial Black"/>
                            <w:color w:val="231F20"/>
                            <w:sz w:val="20"/>
                          </w:rPr>
                          <w:t>GEGEVENS - TEKNISKE DATA - DANE TECHNICZNE - DADOS TÉCNICOS - INFORMAłII TEHNICE</w:t>
                        </w:r>
                      </w:p>
                    </w:tc>
                    <w:tc>
                      <w:tcPr>
                        <w:tcW w:w="589" w:type="dxa"/>
                        <w:vMerge/>
                        <w:tcBorders>
                          <w:top w:val="nil"/>
                          <w:left w:val="nil"/>
                          <w:right w:val="nil"/>
                        </w:tcBorders>
                        <w:shd w:val="clear" w:color="auto" w:fill="231F20"/>
                      </w:tcPr>
                      <w:p>
                        <w:pPr>
                          <w:rPr>
                            <w:sz w:val="2"/>
                            <w:szCs w:val="2"/>
                          </w:rPr>
                        </w:pPr>
                      </w:p>
                    </w:tc>
                  </w:tr>
                  <w:tr>
                    <w:trPr>
                      <w:trHeight w:val="10" w:hRule="atLeast"/>
                    </w:trPr>
                    <w:tc>
                      <w:tcPr>
                        <w:tcW w:w="10612" w:type="dxa"/>
                        <w:gridSpan w:val="9"/>
                        <w:vMerge/>
                        <w:tcBorders>
                          <w:top w:val="nil"/>
                          <w:left w:val="nil"/>
                          <w:bottom w:val="nil"/>
                          <w:right w:val="nil"/>
                        </w:tcBorders>
                      </w:tcPr>
                      <w:p>
                        <w:pPr>
                          <w:rPr>
                            <w:sz w:val="2"/>
                            <w:szCs w:val="2"/>
                          </w:rPr>
                        </w:pPr>
                      </w:p>
                    </w:tc>
                    <w:tc>
                      <w:tcPr>
                        <w:tcW w:w="589" w:type="dxa"/>
                        <w:vMerge w:val="restart"/>
                        <w:tcBorders>
                          <w:left w:val="nil"/>
                          <w:right w:val="nil"/>
                        </w:tcBorders>
                        <w:shd w:val="clear" w:color="auto" w:fill="231F20"/>
                      </w:tcPr>
                      <w:p>
                        <w:pPr>
                          <w:pStyle w:val="TableParagraph"/>
                          <w:spacing w:before="63"/>
                          <w:ind w:left="100"/>
                          <w:rPr>
                            <w:rFonts w:ascii="Arial Black"/>
                            <w:sz w:val="20"/>
                          </w:rPr>
                        </w:pPr>
                        <w:r>
                          <w:rPr>
                            <w:rFonts w:ascii="Arial Black"/>
                            <w:color w:val="FFFFFF"/>
                            <w:sz w:val="20"/>
                          </w:rPr>
                          <w:t>CZ</w:t>
                        </w:r>
                      </w:p>
                    </w:tc>
                  </w:tr>
                  <w:tr>
                    <w:trPr>
                      <w:trHeight w:val="120" w:hRule="atLeast"/>
                    </w:trPr>
                    <w:tc>
                      <w:tcPr>
                        <w:tcW w:w="10612" w:type="dxa"/>
                        <w:gridSpan w:val="9"/>
                        <w:tcBorders>
                          <w:top w:val="nil"/>
                          <w:left w:val="nil"/>
                          <w:bottom w:val="nil"/>
                          <w:right w:val="nil"/>
                        </w:tcBorders>
                      </w:tcPr>
                      <w:p>
                        <w:pPr>
                          <w:pStyle w:val="TableParagraph"/>
                          <w:spacing w:line="100" w:lineRule="exact"/>
                          <w:ind w:left="141"/>
                          <w:rPr>
                            <w:rFonts w:ascii="Arial Black" w:hAnsi="Arial Black"/>
                            <w:sz w:val="20"/>
                          </w:rPr>
                        </w:pPr>
                        <w:r>
                          <w:rPr>
                            <w:rFonts w:ascii="Arial Black" w:hAnsi="Arial Black"/>
                            <w:color w:val="231F20"/>
                            <w:sz w:val="20"/>
                          </w:rPr>
                          <w:t>- ТЕХНИЧЕСКИЕ ДАННЫЕ - TEKNISKA DATA - TEHNIČNI PODATKI - TECHNICKÉ PARAMETRE -</w:t>
                        </w:r>
                      </w:p>
                    </w:tc>
                    <w:tc>
                      <w:tcPr>
                        <w:tcW w:w="589" w:type="dxa"/>
                        <w:vMerge/>
                        <w:tcBorders>
                          <w:top w:val="nil"/>
                          <w:left w:val="nil"/>
                          <w:right w:val="nil"/>
                        </w:tcBorders>
                        <w:shd w:val="clear" w:color="auto" w:fill="231F20"/>
                      </w:tcPr>
                      <w:p>
                        <w:pPr>
                          <w:rPr>
                            <w:sz w:val="2"/>
                            <w:szCs w:val="2"/>
                          </w:rPr>
                        </w:pPr>
                      </w:p>
                    </w:tc>
                  </w:tr>
                  <w:tr>
                    <w:trPr>
                      <w:trHeight w:val="19" w:hRule="atLeast"/>
                    </w:trPr>
                    <w:tc>
                      <w:tcPr>
                        <w:tcW w:w="10612" w:type="dxa"/>
                        <w:gridSpan w:val="9"/>
                        <w:vMerge w:val="restart"/>
                        <w:tcBorders>
                          <w:top w:val="nil"/>
                          <w:left w:val="nil"/>
                          <w:bottom w:val="single" w:sz="18" w:space="0" w:color="231F20"/>
                          <w:right w:val="nil"/>
                        </w:tcBorders>
                      </w:tcPr>
                      <w:p>
                        <w:pPr>
                          <w:pStyle w:val="TableParagraph"/>
                          <w:spacing w:line="201" w:lineRule="exact"/>
                          <w:ind w:left="2090"/>
                          <w:rPr>
                            <w:rFonts w:ascii="Arial Black" w:hAnsi="Arial Black"/>
                            <w:sz w:val="20"/>
                          </w:rPr>
                        </w:pPr>
                        <w:r>
                          <w:rPr>
                            <w:rFonts w:ascii="Arial Black" w:hAnsi="Arial Black"/>
                            <w:color w:val="231F20"/>
                            <w:sz w:val="20"/>
                          </w:rPr>
                          <w:t>TEKNIK ÖZELLIKLER - ТЕХНІЧНІ ДАНІ - TEHNIČKI PODACI</w:t>
                        </w:r>
                      </w:p>
                    </w:tc>
                    <w:tc>
                      <w:tcPr>
                        <w:tcW w:w="589" w:type="dxa"/>
                        <w:vMerge/>
                        <w:tcBorders>
                          <w:top w:val="nil"/>
                          <w:left w:val="nil"/>
                          <w:right w:val="nil"/>
                        </w:tcBorders>
                        <w:shd w:val="clear" w:color="auto" w:fill="231F20"/>
                      </w:tcPr>
                      <w:p>
                        <w:pPr>
                          <w:rPr>
                            <w:sz w:val="2"/>
                            <w:szCs w:val="2"/>
                          </w:rPr>
                        </w:pPr>
                      </w:p>
                    </w:tc>
                  </w:tr>
                  <w:tr>
                    <w:trPr>
                      <w:trHeight w:val="240" w:hRule="atLeast"/>
                    </w:trPr>
                    <w:tc>
                      <w:tcPr>
                        <w:tcW w:w="10612" w:type="dxa"/>
                        <w:gridSpan w:val="9"/>
                        <w:vMerge/>
                        <w:tcBorders>
                          <w:top w:val="nil"/>
                          <w:left w:val="nil"/>
                          <w:bottom w:val="single" w:sz="18" w:space="0" w:color="231F20"/>
                          <w:right w:val="nil"/>
                        </w:tcBorders>
                      </w:tcPr>
                      <w:p>
                        <w:pPr>
                          <w:rPr>
                            <w:sz w:val="2"/>
                            <w:szCs w:val="2"/>
                          </w:rPr>
                        </w:pPr>
                      </w:p>
                    </w:tc>
                    <w:tc>
                      <w:tcPr>
                        <w:tcW w:w="589" w:type="dxa"/>
                        <w:vMerge w:val="restart"/>
                        <w:tcBorders>
                          <w:left w:val="nil"/>
                          <w:bottom w:val="nil"/>
                          <w:right w:val="nil"/>
                        </w:tcBorders>
                        <w:shd w:val="clear" w:color="auto" w:fill="231F20"/>
                      </w:tcPr>
                      <w:p>
                        <w:pPr>
                          <w:pStyle w:val="TableParagraph"/>
                          <w:spacing w:before="63"/>
                          <w:ind w:left="100"/>
                          <w:rPr>
                            <w:rFonts w:ascii="Arial Black"/>
                            <w:sz w:val="20"/>
                          </w:rPr>
                        </w:pPr>
                        <w:r>
                          <w:rPr>
                            <w:rFonts w:ascii="Arial Black"/>
                            <w:color w:val="FFFFFF"/>
                            <w:sz w:val="20"/>
                          </w:rPr>
                          <w:t>DE</w:t>
                        </w:r>
                      </w:p>
                    </w:tc>
                  </w:tr>
                  <w:tr>
                    <w:trPr>
                      <w:trHeight w:val="92" w:hRule="atLeast"/>
                    </w:trPr>
                    <w:tc>
                      <w:tcPr>
                        <w:tcW w:w="1863"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77"/>
                          <w:rPr>
                            <w:b/>
                            <w:sz w:val="20"/>
                          </w:rPr>
                        </w:pPr>
                        <w:r>
                          <w:rPr>
                            <w:b/>
                            <w:color w:val="231F20"/>
                            <w:sz w:val="20"/>
                          </w:rPr>
                          <w:t>Model</w:t>
                        </w:r>
                      </w:p>
                    </w:tc>
                    <w:tc>
                      <w:tcPr>
                        <w:tcW w:w="874"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ind w:left="0"/>
                          <w:rPr>
                            <w:rFonts w:ascii="Times New Roman"/>
                            <w:sz w:val="18"/>
                          </w:rPr>
                        </w:pPr>
                      </w:p>
                    </w:tc>
                    <w:tc>
                      <w:tcPr>
                        <w:tcW w:w="1125"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198"/>
                          <w:rPr>
                            <w:b/>
                            <w:sz w:val="20"/>
                          </w:rPr>
                        </w:pPr>
                        <w:r>
                          <w:rPr>
                            <w:b/>
                            <w:color w:val="231F20"/>
                            <w:sz w:val="20"/>
                          </w:rPr>
                          <w:t>B2 EPB</w:t>
                        </w:r>
                      </w:p>
                    </w:tc>
                    <w:tc>
                      <w:tcPr>
                        <w:tcW w:w="1125"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198"/>
                          <w:rPr>
                            <w:b/>
                            <w:sz w:val="20"/>
                          </w:rPr>
                        </w:pPr>
                        <w:r>
                          <w:rPr>
                            <w:b/>
                            <w:color w:val="231F20"/>
                            <w:sz w:val="20"/>
                          </w:rPr>
                          <w:t>B3 EPB</w:t>
                        </w:r>
                      </w:p>
                    </w:tc>
                    <w:tc>
                      <w:tcPr>
                        <w:tcW w:w="1125"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115"/>
                          <w:rPr>
                            <w:b/>
                            <w:sz w:val="20"/>
                          </w:rPr>
                        </w:pPr>
                        <w:r>
                          <w:rPr>
                            <w:b/>
                            <w:color w:val="231F20"/>
                            <w:sz w:val="20"/>
                          </w:rPr>
                          <w:t>B3,3 EPB</w:t>
                        </w:r>
                      </w:p>
                    </w:tc>
                    <w:tc>
                      <w:tcPr>
                        <w:tcW w:w="1125"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199"/>
                          <w:rPr>
                            <w:b/>
                            <w:sz w:val="20"/>
                          </w:rPr>
                        </w:pPr>
                        <w:r>
                          <w:rPr>
                            <w:b/>
                            <w:color w:val="231F20"/>
                            <w:sz w:val="20"/>
                          </w:rPr>
                          <w:t>B5 EPB</w:t>
                        </w:r>
                      </w:p>
                    </w:tc>
                    <w:tc>
                      <w:tcPr>
                        <w:tcW w:w="1125"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199"/>
                          <w:rPr>
                            <w:b/>
                            <w:sz w:val="20"/>
                          </w:rPr>
                        </w:pPr>
                        <w:r>
                          <w:rPr>
                            <w:b/>
                            <w:color w:val="231F20"/>
                            <w:sz w:val="20"/>
                          </w:rPr>
                          <w:t>B9 EPB</w:t>
                        </w:r>
                      </w:p>
                    </w:tc>
                    <w:tc>
                      <w:tcPr>
                        <w:tcW w:w="1125"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144"/>
                          <w:rPr>
                            <w:b/>
                            <w:sz w:val="20"/>
                          </w:rPr>
                        </w:pPr>
                        <w:r>
                          <w:rPr>
                            <w:b/>
                            <w:color w:val="231F20"/>
                            <w:sz w:val="20"/>
                          </w:rPr>
                          <w:t>B15 EPB</w:t>
                        </w:r>
                      </w:p>
                    </w:tc>
                    <w:tc>
                      <w:tcPr>
                        <w:tcW w:w="1125" w:type="dxa"/>
                        <w:vMerge w:val="restart"/>
                        <w:tcBorders>
                          <w:top w:val="single" w:sz="18" w:space="0" w:color="231F20"/>
                          <w:left w:val="single" w:sz="18" w:space="0" w:color="231F20"/>
                          <w:bottom w:val="single" w:sz="18" w:space="0" w:color="231F20"/>
                          <w:right w:val="single" w:sz="18" w:space="0" w:color="231F20"/>
                        </w:tcBorders>
                        <w:shd w:val="clear" w:color="auto" w:fill="C7C8CA"/>
                      </w:tcPr>
                      <w:p>
                        <w:pPr>
                          <w:pStyle w:val="TableParagraph"/>
                          <w:spacing w:line="225" w:lineRule="exact" w:before="15"/>
                          <w:ind w:left="144"/>
                          <w:rPr>
                            <w:b/>
                            <w:sz w:val="20"/>
                          </w:rPr>
                        </w:pPr>
                        <w:r>
                          <w:rPr>
                            <w:b/>
                            <w:color w:val="231F20"/>
                            <w:sz w:val="20"/>
                          </w:rPr>
                          <w:t>B22 EPB</w:t>
                        </w:r>
                      </w:p>
                    </w:tc>
                    <w:tc>
                      <w:tcPr>
                        <w:tcW w:w="589" w:type="dxa"/>
                        <w:vMerge/>
                        <w:tcBorders>
                          <w:top w:val="nil"/>
                          <w:left w:val="nil"/>
                          <w:bottom w:val="nil"/>
                          <w:right w:val="nil"/>
                        </w:tcBorders>
                        <w:shd w:val="clear" w:color="auto" w:fill="231F20"/>
                      </w:tcPr>
                      <w:p>
                        <w:pPr>
                          <w:rPr>
                            <w:sz w:val="2"/>
                            <w:szCs w:val="2"/>
                          </w:rPr>
                        </w:pPr>
                      </w:p>
                    </w:tc>
                  </w:tr>
                  <w:tr>
                    <w:trPr>
                      <w:trHeight w:val="123" w:hRule="atLeast"/>
                    </w:trPr>
                    <w:tc>
                      <w:tcPr>
                        <w:tcW w:w="1863"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874"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1125"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1125"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1125"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1125"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1125"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1125"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1125" w:type="dxa"/>
                        <w:vMerge/>
                        <w:tcBorders>
                          <w:top w:val="nil"/>
                          <w:left w:val="single" w:sz="18" w:space="0" w:color="231F20"/>
                          <w:bottom w:val="single" w:sz="18" w:space="0" w:color="231F20"/>
                          <w:right w:val="single" w:sz="18" w:space="0" w:color="231F20"/>
                        </w:tcBorders>
                        <w:shd w:val="clear" w:color="auto" w:fill="C7C8CA"/>
                      </w:tcPr>
                      <w:p>
                        <w:pPr>
                          <w:rPr>
                            <w:sz w:val="2"/>
                            <w:szCs w:val="2"/>
                          </w:rPr>
                        </w:pPr>
                      </w:p>
                    </w:tc>
                    <w:tc>
                      <w:tcPr>
                        <w:tcW w:w="589" w:type="dxa"/>
                        <w:vMerge w:val="restart"/>
                        <w:tcBorders>
                          <w:top w:val="nil"/>
                          <w:left w:val="single" w:sz="18" w:space="0" w:color="231F20"/>
                          <w:bottom w:val="nil"/>
                          <w:right w:val="nil"/>
                        </w:tcBorders>
                      </w:tcPr>
                      <w:p>
                        <w:pPr>
                          <w:pStyle w:val="TableParagraph"/>
                          <w:spacing w:line="434" w:lineRule="auto" w:before="150"/>
                          <w:ind w:left="78" w:right="-29"/>
                          <w:jc w:val="both"/>
                          <w:rPr>
                            <w:rFonts w:ascii="Arial Black"/>
                            <w:sz w:val="20"/>
                          </w:rPr>
                        </w:pPr>
                        <w:r>
                          <w:rPr>
                            <w:rFonts w:ascii="Arial Black"/>
                            <w:color w:val="FFFFFF"/>
                            <w:sz w:val="20"/>
                            <w:shd w:fill="231F20" w:color="auto" w:val="clear"/>
                          </w:rPr>
                          <w:t>DK</w:t>
                        </w:r>
                        <w:r>
                          <w:rPr>
                            <w:rFonts w:ascii="Arial Black"/>
                            <w:color w:val="FFFFFF"/>
                            <w:sz w:val="20"/>
                          </w:rPr>
                          <w:t> </w:t>
                        </w:r>
                        <w:r>
                          <w:rPr>
                            <w:rFonts w:ascii="Arial Black"/>
                            <w:color w:val="FFFFFF"/>
                            <w:sz w:val="20"/>
                            <w:shd w:fill="231F20" w:color="auto" w:val="clear"/>
                          </w:rPr>
                          <w:t>EE</w:t>
                        </w:r>
                        <w:r>
                          <w:rPr>
                            <w:rFonts w:ascii="Arial Black"/>
                            <w:color w:val="FFFFFF"/>
                            <w:sz w:val="20"/>
                          </w:rPr>
                          <w:t> </w:t>
                        </w:r>
                        <w:r>
                          <w:rPr>
                            <w:rFonts w:ascii="Arial Black"/>
                            <w:color w:val="FFFFFF"/>
                            <w:sz w:val="20"/>
                            <w:shd w:fill="231F20" w:color="auto" w:val="clear"/>
                          </w:rPr>
                          <w:t>ES</w:t>
                        </w:r>
                        <w:r>
                          <w:rPr>
                            <w:rFonts w:ascii="Arial Black"/>
                            <w:color w:val="FFFFFF"/>
                            <w:sz w:val="20"/>
                          </w:rPr>
                          <w:t> </w:t>
                        </w:r>
                        <w:r>
                          <w:rPr>
                            <w:rFonts w:ascii="Arial Black"/>
                            <w:color w:val="FFFFFF"/>
                            <w:sz w:val="20"/>
                            <w:shd w:fill="231F20" w:color="auto" w:val="clear"/>
                          </w:rPr>
                          <w:t>FI</w:t>
                        </w:r>
                        <w:r>
                          <w:rPr>
                            <w:rFonts w:ascii="Arial Black"/>
                            <w:color w:val="FFFFFF"/>
                            <w:sz w:val="20"/>
                          </w:rPr>
                          <w:t> </w:t>
                        </w:r>
                        <w:r>
                          <w:rPr>
                            <w:rFonts w:ascii="Arial Black"/>
                            <w:color w:val="FFFFFF"/>
                            <w:sz w:val="20"/>
                            <w:shd w:fill="231F20" w:color="auto" w:val="clear"/>
                          </w:rPr>
                          <w:t>FR</w:t>
                        </w:r>
                        <w:r>
                          <w:rPr>
                            <w:rFonts w:ascii="Arial Black"/>
                            <w:color w:val="FFFFFF"/>
                            <w:sz w:val="20"/>
                          </w:rPr>
                          <w:t> </w:t>
                        </w:r>
                        <w:r>
                          <w:rPr>
                            <w:rFonts w:ascii="Arial Black"/>
                            <w:color w:val="FFFFFF"/>
                            <w:sz w:val="20"/>
                            <w:shd w:fill="231F20" w:color="auto" w:val="clear"/>
                          </w:rPr>
                          <w:t>GB</w:t>
                        </w:r>
                        <w:r>
                          <w:rPr>
                            <w:rFonts w:ascii="Arial Black"/>
                            <w:color w:val="FFFFFF"/>
                            <w:sz w:val="20"/>
                          </w:rPr>
                          <w:t> </w:t>
                        </w:r>
                        <w:r>
                          <w:rPr>
                            <w:rFonts w:ascii="Arial Black"/>
                            <w:color w:val="FFFFFF"/>
                            <w:sz w:val="20"/>
                            <w:shd w:fill="231F20" w:color="auto" w:val="clear"/>
                          </w:rPr>
                          <w:t>GR</w:t>
                        </w:r>
                        <w:r>
                          <w:rPr>
                            <w:rFonts w:ascii="Arial Black"/>
                            <w:color w:val="FFFFFF"/>
                            <w:sz w:val="20"/>
                          </w:rPr>
                          <w:t> </w:t>
                        </w:r>
                        <w:r>
                          <w:rPr>
                            <w:rFonts w:ascii="Arial Black"/>
                            <w:color w:val="FFFFFF"/>
                            <w:sz w:val="20"/>
                            <w:shd w:fill="231F20" w:color="auto" w:val="clear"/>
                          </w:rPr>
                          <w:t>HR</w:t>
                        </w:r>
                        <w:r>
                          <w:rPr>
                            <w:rFonts w:ascii="Arial Black"/>
                            <w:color w:val="FFFFFF"/>
                            <w:sz w:val="20"/>
                          </w:rPr>
                          <w:t> </w:t>
                        </w:r>
                        <w:r>
                          <w:rPr>
                            <w:rFonts w:ascii="Arial Black"/>
                            <w:color w:val="FFFFFF"/>
                            <w:sz w:val="20"/>
                            <w:shd w:fill="231F20" w:color="auto" w:val="clear"/>
                          </w:rPr>
                          <w:t>HU  </w:t>
                        </w:r>
                        <w:r>
                          <w:rPr>
                            <w:rFonts w:ascii="Arial Black"/>
                            <w:color w:val="FFFFFF"/>
                            <w:spacing w:val="-24"/>
                            <w:sz w:val="20"/>
                            <w:shd w:fill="231F20" w:color="auto" w:val="clear"/>
                          </w:rPr>
                          <w:t> </w:t>
                        </w:r>
                      </w:p>
                      <w:p>
                        <w:pPr>
                          <w:pStyle w:val="TableParagraph"/>
                          <w:spacing w:line="280" w:lineRule="exact"/>
                          <w:ind w:left="78"/>
                          <w:jc w:val="both"/>
                          <w:rPr>
                            <w:rFonts w:ascii="Arial Black"/>
                            <w:sz w:val="20"/>
                          </w:rPr>
                        </w:pPr>
                        <w:r>
                          <w:rPr>
                            <w:rFonts w:ascii="Arial Black"/>
                            <w:color w:val="FFFFFF"/>
                            <w:sz w:val="20"/>
                            <w:shd w:fill="231F20" w:color="auto" w:val="clear"/>
                          </w:rPr>
                          <w:t>IT    </w:t>
                        </w: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Power</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59" w:right="20"/>
                          <w:jc w:val="center"/>
                          <w:rPr>
                            <w:b/>
                            <w:sz w:val="20"/>
                          </w:rPr>
                        </w:pPr>
                        <w:r>
                          <w:rPr>
                            <w:b/>
                            <w:color w:val="231F20"/>
                            <w:sz w:val="20"/>
                          </w:rPr>
                          <w:t>kW-кВт</w:t>
                        </w:r>
                      </w:p>
                    </w:tc>
                    <w:tc>
                      <w:tcPr>
                        <w:tcW w:w="1125" w:type="dxa"/>
                        <w:tcBorders>
                          <w:top w:val="single" w:sz="18" w:space="0" w:color="231F20"/>
                          <w:left w:val="single" w:sz="18" w:space="0" w:color="231F20"/>
                          <w:bottom w:val="single" w:sz="8" w:space="0" w:color="231F20"/>
                          <w:right w:val="single" w:sz="8" w:space="0" w:color="231F20"/>
                        </w:tcBorders>
                      </w:tcPr>
                      <w:p>
                        <w:pPr>
                          <w:pStyle w:val="TableParagraph"/>
                          <w:spacing w:line="225" w:lineRule="exact" w:before="15"/>
                          <w:ind w:left="44" w:right="17"/>
                          <w:jc w:val="center"/>
                          <w:rPr>
                            <w:sz w:val="20"/>
                          </w:rPr>
                        </w:pPr>
                        <w:r>
                          <w:rPr>
                            <w:color w:val="231F20"/>
                            <w:sz w:val="20"/>
                          </w:rPr>
                          <w:t>1 - 2</w:t>
                        </w:r>
                      </w:p>
                    </w:tc>
                    <w:tc>
                      <w:tcPr>
                        <w:tcW w:w="1125" w:type="dxa"/>
                        <w:tcBorders>
                          <w:top w:val="single" w:sz="18" w:space="0" w:color="231F20"/>
                          <w:left w:val="single" w:sz="8" w:space="0" w:color="231F20"/>
                          <w:bottom w:val="single" w:sz="8" w:space="0" w:color="231F20"/>
                          <w:right w:val="single" w:sz="8" w:space="0" w:color="231F20"/>
                        </w:tcBorders>
                      </w:tcPr>
                      <w:p>
                        <w:pPr>
                          <w:pStyle w:val="TableParagraph"/>
                          <w:spacing w:line="225" w:lineRule="exact" w:before="15"/>
                          <w:ind w:left="39"/>
                          <w:jc w:val="center"/>
                          <w:rPr>
                            <w:sz w:val="20"/>
                          </w:rPr>
                        </w:pPr>
                        <w:r>
                          <w:rPr>
                            <w:color w:val="231F20"/>
                            <w:sz w:val="20"/>
                          </w:rPr>
                          <w:t>1,5 - 3,0</w:t>
                        </w:r>
                      </w:p>
                    </w:tc>
                    <w:tc>
                      <w:tcPr>
                        <w:tcW w:w="1125" w:type="dxa"/>
                        <w:tcBorders>
                          <w:top w:val="single" w:sz="1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1,65 - 3,3</w:t>
                        </w:r>
                      </w:p>
                    </w:tc>
                    <w:tc>
                      <w:tcPr>
                        <w:tcW w:w="1125" w:type="dxa"/>
                        <w:tcBorders>
                          <w:top w:val="single" w:sz="1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2,5 - 5</w:t>
                        </w:r>
                      </w:p>
                    </w:tc>
                    <w:tc>
                      <w:tcPr>
                        <w:tcW w:w="1125" w:type="dxa"/>
                        <w:tcBorders>
                          <w:top w:val="single" w:sz="1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4,5 - 9</w:t>
                        </w:r>
                      </w:p>
                    </w:tc>
                    <w:tc>
                      <w:tcPr>
                        <w:tcW w:w="1125" w:type="dxa"/>
                        <w:tcBorders>
                          <w:top w:val="single" w:sz="1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7 - 15</w:t>
                        </w:r>
                      </w:p>
                    </w:tc>
                    <w:tc>
                      <w:tcPr>
                        <w:tcW w:w="1125" w:type="dxa"/>
                        <w:tcBorders>
                          <w:top w:val="single" w:sz="18" w:space="0" w:color="231F20"/>
                          <w:left w:val="single" w:sz="8" w:space="0" w:color="231F20"/>
                          <w:bottom w:val="single" w:sz="8" w:space="0" w:color="231F20"/>
                          <w:right w:val="single" w:sz="18" w:space="0" w:color="231F20"/>
                        </w:tcBorders>
                      </w:tcPr>
                      <w:p>
                        <w:pPr>
                          <w:pStyle w:val="TableParagraph"/>
                          <w:spacing w:line="225" w:lineRule="exact" w:before="15"/>
                          <w:ind w:left="63" w:right="8"/>
                          <w:jc w:val="center"/>
                          <w:rPr>
                            <w:sz w:val="20"/>
                          </w:rPr>
                        </w:pPr>
                        <w:r>
                          <w:rPr>
                            <w:color w:val="231F20"/>
                            <w:sz w:val="20"/>
                          </w:rPr>
                          <w:t>11 - 22</w:t>
                        </w:r>
                      </w:p>
                    </w:tc>
                    <w:tc>
                      <w:tcPr>
                        <w:tcW w:w="589" w:type="dxa"/>
                        <w:vMerge/>
                        <w:tcBorders>
                          <w:top w:val="nil"/>
                          <w:left w:val="single" w:sz="18" w:space="0" w:color="231F20"/>
                          <w:bottom w:val="nil"/>
                          <w:right w:val="nil"/>
                        </w:tcBorders>
                      </w:tcPr>
                      <w:p>
                        <w:pPr>
                          <w:rPr>
                            <w:sz w:val="2"/>
                            <w:szCs w:val="2"/>
                          </w:rPr>
                        </w:pPr>
                      </w:p>
                    </w:tc>
                  </w:tr>
                  <w:tr>
                    <w:trPr>
                      <w:trHeight w:val="231" w:hRule="atLeast"/>
                    </w:trPr>
                    <w:tc>
                      <w:tcPr>
                        <w:tcW w:w="1863" w:type="dxa"/>
                        <w:vMerge w:val="restart"/>
                        <w:tcBorders>
                          <w:top w:val="single" w:sz="18" w:space="0" w:color="231F20"/>
                          <w:left w:val="single" w:sz="18" w:space="0" w:color="231F20"/>
                          <w:bottom w:val="single" w:sz="18" w:space="0" w:color="231F20"/>
                          <w:right w:val="single" w:sz="18" w:space="0" w:color="231F20"/>
                        </w:tcBorders>
                      </w:tcPr>
                      <w:p>
                        <w:pPr>
                          <w:pStyle w:val="TableParagraph"/>
                          <w:ind w:left="0"/>
                          <w:rPr>
                            <w:rFonts w:ascii="Times New Roman"/>
                            <w:sz w:val="20"/>
                          </w:rPr>
                        </w:pPr>
                      </w:p>
                    </w:tc>
                    <w:tc>
                      <w:tcPr>
                        <w:tcW w:w="874" w:type="dxa"/>
                        <w:tcBorders>
                          <w:top w:val="single" w:sz="18" w:space="0" w:color="231F20"/>
                          <w:left w:val="single" w:sz="18" w:space="0" w:color="231F20"/>
                          <w:bottom w:val="nil"/>
                          <w:right w:val="single" w:sz="18" w:space="0" w:color="231F20"/>
                        </w:tcBorders>
                      </w:tcPr>
                      <w:p>
                        <w:pPr>
                          <w:pStyle w:val="TableParagraph"/>
                          <w:spacing w:line="196" w:lineRule="exact" w:before="15"/>
                          <w:ind w:left="59" w:right="20"/>
                          <w:jc w:val="center"/>
                          <w:rPr>
                            <w:b/>
                            <w:sz w:val="20"/>
                          </w:rPr>
                        </w:pPr>
                        <w:r>
                          <w:rPr>
                            <w:b/>
                            <w:color w:val="231F20"/>
                            <w:sz w:val="20"/>
                          </w:rPr>
                          <w:t>kcal/h</w:t>
                        </w:r>
                      </w:p>
                    </w:tc>
                    <w:tc>
                      <w:tcPr>
                        <w:tcW w:w="1125" w:type="dxa"/>
                        <w:tcBorders>
                          <w:top w:val="single" w:sz="8" w:space="0" w:color="231F20"/>
                          <w:left w:val="single" w:sz="18" w:space="0" w:color="231F20"/>
                          <w:bottom w:val="nil"/>
                          <w:right w:val="single" w:sz="8" w:space="0" w:color="231F20"/>
                        </w:tcBorders>
                      </w:tcPr>
                      <w:p>
                        <w:pPr>
                          <w:pStyle w:val="TableParagraph"/>
                          <w:spacing w:line="192" w:lineRule="exact" w:before="19"/>
                          <w:ind w:left="43" w:right="17"/>
                          <w:jc w:val="center"/>
                          <w:rPr>
                            <w:sz w:val="18"/>
                          </w:rPr>
                        </w:pPr>
                        <w:r>
                          <w:rPr>
                            <w:color w:val="231F20"/>
                            <w:sz w:val="18"/>
                          </w:rPr>
                          <w:t>860 - 1720</w:t>
                        </w:r>
                      </w:p>
                    </w:tc>
                    <w:tc>
                      <w:tcPr>
                        <w:tcW w:w="1125" w:type="dxa"/>
                        <w:tcBorders>
                          <w:top w:val="single" w:sz="8" w:space="0" w:color="231F20"/>
                          <w:left w:val="single" w:sz="8" w:space="0" w:color="231F20"/>
                          <w:bottom w:val="nil"/>
                          <w:right w:val="single" w:sz="8" w:space="0" w:color="231F20"/>
                        </w:tcBorders>
                      </w:tcPr>
                      <w:p>
                        <w:pPr>
                          <w:pStyle w:val="TableParagraph"/>
                          <w:spacing w:line="192" w:lineRule="exact" w:before="19"/>
                          <w:ind w:left="39"/>
                          <w:jc w:val="center"/>
                          <w:rPr>
                            <w:sz w:val="18"/>
                          </w:rPr>
                        </w:pPr>
                        <w:r>
                          <w:rPr>
                            <w:color w:val="231F20"/>
                            <w:sz w:val="18"/>
                          </w:rPr>
                          <w:t>1250 - 2500</w:t>
                        </w:r>
                      </w:p>
                    </w:tc>
                    <w:tc>
                      <w:tcPr>
                        <w:tcW w:w="1125" w:type="dxa"/>
                        <w:tcBorders>
                          <w:top w:val="single" w:sz="8" w:space="0" w:color="231F20"/>
                          <w:left w:val="single" w:sz="8" w:space="0" w:color="231F20"/>
                          <w:bottom w:val="nil"/>
                          <w:right w:val="single" w:sz="8" w:space="0" w:color="231F20"/>
                        </w:tcBorders>
                      </w:tcPr>
                      <w:p>
                        <w:pPr>
                          <w:pStyle w:val="TableParagraph"/>
                          <w:spacing w:line="192" w:lineRule="exact" w:before="19"/>
                          <w:ind w:left="40"/>
                          <w:jc w:val="center"/>
                          <w:rPr>
                            <w:sz w:val="18"/>
                          </w:rPr>
                        </w:pPr>
                        <w:r>
                          <w:rPr>
                            <w:color w:val="231F20"/>
                            <w:sz w:val="18"/>
                          </w:rPr>
                          <w:t>1433 - 2866</w:t>
                        </w:r>
                      </w:p>
                    </w:tc>
                    <w:tc>
                      <w:tcPr>
                        <w:tcW w:w="1125" w:type="dxa"/>
                        <w:tcBorders>
                          <w:top w:val="single" w:sz="8" w:space="0" w:color="231F20"/>
                          <w:left w:val="single" w:sz="8" w:space="0" w:color="231F20"/>
                          <w:bottom w:val="nil"/>
                          <w:right w:val="single" w:sz="8" w:space="0" w:color="231F20"/>
                        </w:tcBorders>
                      </w:tcPr>
                      <w:p>
                        <w:pPr>
                          <w:pStyle w:val="TableParagraph"/>
                          <w:spacing w:line="192" w:lineRule="exact" w:before="19"/>
                          <w:ind w:left="40"/>
                          <w:jc w:val="center"/>
                          <w:rPr>
                            <w:sz w:val="18"/>
                          </w:rPr>
                        </w:pPr>
                        <w:r>
                          <w:rPr>
                            <w:color w:val="231F20"/>
                            <w:sz w:val="18"/>
                          </w:rPr>
                          <w:t>2150 - 4300</w:t>
                        </w:r>
                      </w:p>
                    </w:tc>
                    <w:tc>
                      <w:tcPr>
                        <w:tcW w:w="1125" w:type="dxa"/>
                        <w:tcBorders>
                          <w:top w:val="single" w:sz="8" w:space="0" w:color="231F20"/>
                          <w:left w:val="single" w:sz="8" w:space="0" w:color="231F20"/>
                          <w:bottom w:val="nil"/>
                          <w:right w:val="single" w:sz="8" w:space="0" w:color="231F20"/>
                        </w:tcBorders>
                      </w:tcPr>
                      <w:p>
                        <w:pPr>
                          <w:pStyle w:val="TableParagraph"/>
                          <w:spacing w:line="192" w:lineRule="exact" w:before="19"/>
                          <w:ind w:left="41"/>
                          <w:jc w:val="center"/>
                          <w:rPr>
                            <w:sz w:val="18"/>
                          </w:rPr>
                        </w:pPr>
                        <w:r>
                          <w:rPr>
                            <w:color w:val="231F20"/>
                            <w:sz w:val="18"/>
                          </w:rPr>
                          <w:t>3870 - 7740</w:t>
                        </w:r>
                      </w:p>
                    </w:tc>
                    <w:tc>
                      <w:tcPr>
                        <w:tcW w:w="1125" w:type="dxa"/>
                        <w:tcBorders>
                          <w:top w:val="single" w:sz="8" w:space="0" w:color="231F20"/>
                          <w:left w:val="single" w:sz="8" w:space="0" w:color="231F20"/>
                          <w:bottom w:val="nil"/>
                          <w:right w:val="single" w:sz="8" w:space="0" w:color="231F20"/>
                        </w:tcBorders>
                      </w:tcPr>
                      <w:p>
                        <w:pPr>
                          <w:pStyle w:val="TableParagraph"/>
                          <w:spacing w:line="192" w:lineRule="exact" w:before="19"/>
                          <w:ind w:left="32"/>
                          <w:jc w:val="center"/>
                          <w:rPr>
                            <w:sz w:val="18"/>
                          </w:rPr>
                        </w:pPr>
                        <w:r>
                          <w:rPr>
                            <w:color w:val="231F20"/>
                            <w:sz w:val="18"/>
                          </w:rPr>
                          <w:t>6450 - 12900</w:t>
                        </w:r>
                      </w:p>
                    </w:tc>
                    <w:tc>
                      <w:tcPr>
                        <w:tcW w:w="1125" w:type="dxa"/>
                        <w:tcBorders>
                          <w:top w:val="single" w:sz="8" w:space="0" w:color="231F20"/>
                          <w:left w:val="single" w:sz="8" w:space="0" w:color="231F20"/>
                          <w:bottom w:val="nil"/>
                          <w:right w:val="single" w:sz="18" w:space="0" w:color="231F20"/>
                        </w:tcBorders>
                      </w:tcPr>
                      <w:p>
                        <w:pPr>
                          <w:pStyle w:val="TableParagraph"/>
                          <w:spacing w:line="192" w:lineRule="exact" w:before="19"/>
                          <w:ind w:left="63" w:right="17"/>
                          <w:jc w:val="center"/>
                          <w:rPr>
                            <w:sz w:val="18"/>
                          </w:rPr>
                        </w:pPr>
                        <w:r>
                          <w:rPr>
                            <w:color w:val="231F20"/>
                            <w:spacing w:val="-8"/>
                            <w:sz w:val="18"/>
                          </w:rPr>
                          <w:t>9460 </w:t>
                        </w:r>
                        <w:r>
                          <w:rPr>
                            <w:color w:val="231F20"/>
                            <w:sz w:val="18"/>
                          </w:rPr>
                          <w:t>- </w:t>
                        </w:r>
                        <w:r>
                          <w:rPr>
                            <w:color w:val="231F20"/>
                            <w:spacing w:val="-10"/>
                            <w:sz w:val="18"/>
                          </w:rPr>
                          <w:t>18920</w:t>
                        </w:r>
                      </w:p>
                    </w:tc>
                    <w:tc>
                      <w:tcPr>
                        <w:tcW w:w="589" w:type="dxa"/>
                        <w:vMerge/>
                        <w:tcBorders>
                          <w:top w:val="nil"/>
                          <w:left w:val="single" w:sz="18" w:space="0" w:color="231F20"/>
                          <w:bottom w:val="nil"/>
                          <w:right w:val="nil"/>
                        </w:tcBorders>
                      </w:tcPr>
                      <w:p>
                        <w:pPr>
                          <w:rPr>
                            <w:sz w:val="2"/>
                            <w:szCs w:val="2"/>
                          </w:rPr>
                        </w:pPr>
                      </w:p>
                    </w:tc>
                  </w:tr>
                  <w:tr>
                    <w:trPr>
                      <w:trHeight w:val="224" w:hRule="atLeast"/>
                    </w:trPr>
                    <w:tc>
                      <w:tcPr>
                        <w:tcW w:w="1863" w:type="dxa"/>
                        <w:vMerge/>
                        <w:tcBorders>
                          <w:top w:val="nil"/>
                          <w:left w:val="single" w:sz="18" w:space="0" w:color="231F20"/>
                          <w:bottom w:val="single" w:sz="18" w:space="0" w:color="231F20"/>
                          <w:right w:val="single" w:sz="18" w:space="0" w:color="231F20"/>
                        </w:tcBorders>
                      </w:tcPr>
                      <w:p>
                        <w:pPr>
                          <w:rPr>
                            <w:sz w:val="2"/>
                            <w:szCs w:val="2"/>
                          </w:rPr>
                        </w:pPr>
                      </w:p>
                    </w:tc>
                    <w:tc>
                      <w:tcPr>
                        <w:tcW w:w="874" w:type="dxa"/>
                        <w:tcBorders>
                          <w:top w:val="nil"/>
                          <w:left w:val="single" w:sz="18" w:space="0" w:color="231F20"/>
                          <w:bottom w:val="single" w:sz="18" w:space="0" w:color="231F20"/>
                          <w:right w:val="single" w:sz="18" w:space="0" w:color="231F20"/>
                        </w:tcBorders>
                      </w:tcPr>
                      <w:p>
                        <w:pPr>
                          <w:pStyle w:val="TableParagraph"/>
                          <w:spacing w:line="204" w:lineRule="exact"/>
                          <w:ind w:left="58" w:right="20"/>
                          <w:jc w:val="center"/>
                          <w:rPr>
                            <w:b/>
                            <w:sz w:val="20"/>
                          </w:rPr>
                        </w:pPr>
                        <w:r>
                          <w:rPr>
                            <w:b/>
                            <w:color w:val="231F20"/>
                            <w:sz w:val="20"/>
                          </w:rPr>
                          <w:t>ккал/ч</w:t>
                        </w:r>
                      </w:p>
                    </w:tc>
                    <w:tc>
                      <w:tcPr>
                        <w:tcW w:w="1125" w:type="dxa"/>
                        <w:tcBorders>
                          <w:top w:val="nil"/>
                          <w:left w:val="single" w:sz="1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18" w:space="0" w:color="231F20"/>
                        </w:tcBorders>
                      </w:tcPr>
                      <w:p>
                        <w:pPr>
                          <w:pStyle w:val="TableParagraph"/>
                          <w:ind w:left="0"/>
                          <w:rPr>
                            <w:rFonts w:ascii="Times New Roman"/>
                            <w:sz w:val="16"/>
                          </w:rPr>
                        </w:pP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Switch Position 1</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59" w:right="20"/>
                          <w:jc w:val="center"/>
                          <w:rPr>
                            <w:b/>
                            <w:sz w:val="20"/>
                          </w:rPr>
                        </w:pPr>
                        <w:r>
                          <w:rPr>
                            <w:b/>
                            <w:color w:val="231F20"/>
                            <w:sz w:val="20"/>
                          </w:rPr>
                          <w:t>kW-кВт</w:t>
                        </w:r>
                      </w:p>
                    </w:tc>
                    <w:tc>
                      <w:tcPr>
                        <w:tcW w:w="1125" w:type="dxa"/>
                        <w:tcBorders>
                          <w:top w:val="single" w:sz="8" w:space="0" w:color="231F20"/>
                          <w:left w:val="single" w:sz="18" w:space="0" w:color="231F20"/>
                          <w:bottom w:val="single" w:sz="8" w:space="0" w:color="231F20"/>
                          <w:right w:val="single" w:sz="8" w:space="0" w:color="231F20"/>
                        </w:tcBorders>
                      </w:tcPr>
                      <w:p>
                        <w:pPr>
                          <w:pStyle w:val="TableParagraph"/>
                          <w:spacing w:line="225" w:lineRule="exact" w:before="15"/>
                          <w:ind w:left="44" w:right="17"/>
                          <w:jc w:val="center"/>
                          <w:rPr>
                            <w:sz w:val="20"/>
                          </w:rPr>
                        </w:pPr>
                        <w:r>
                          <w:rPr>
                            <w:color w:val="231F20"/>
                            <w:sz w:val="20"/>
                          </w:rPr>
                          <w:t>OFF</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OFF</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OFF</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OFF</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OFF</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OFF</w:t>
                        </w:r>
                      </w:p>
                    </w:tc>
                    <w:tc>
                      <w:tcPr>
                        <w:tcW w:w="1125" w:type="dxa"/>
                        <w:tcBorders>
                          <w:top w:val="single" w:sz="8" w:space="0" w:color="231F20"/>
                          <w:left w:val="single" w:sz="8" w:space="0" w:color="231F20"/>
                          <w:bottom w:val="single" w:sz="8" w:space="0" w:color="231F20"/>
                          <w:right w:val="single" w:sz="18" w:space="0" w:color="231F20"/>
                        </w:tcBorders>
                      </w:tcPr>
                      <w:p>
                        <w:pPr>
                          <w:pStyle w:val="TableParagraph"/>
                          <w:spacing w:line="225" w:lineRule="exact" w:before="15"/>
                          <w:ind w:left="63" w:right="8"/>
                          <w:jc w:val="center"/>
                          <w:rPr>
                            <w:sz w:val="20"/>
                          </w:rPr>
                        </w:pPr>
                        <w:r>
                          <w:rPr>
                            <w:color w:val="231F20"/>
                            <w:sz w:val="20"/>
                          </w:rPr>
                          <w:t>OFF</w:t>
                        </w: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Switch Position 2</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59" w:right="20"/>
                          <w:jc w:val="center"/>
                          <w:rPr>
                            <w:b/>
                            <w:sz w:val="20"/>
                          </w:rPr>
                        </w:pPr>
                        <w:r>
                          <w:rPr>
                            <w:b/>
                            <w:color w:val="231F20"/>
                            <w:sz w:val="20"/>
                          </w:rPr>
                          <w:t>kW-кВт</w:t>
                        </w:r>
                      </w:p>
                    </w:tc>
                    <w:tc>
                      <w:tcPr>
                        <w:tcW w:w="1125" w:type="dxa"/>
                        <w:tcBorders>
                          <w:top w:val="single" w:sz="8" w:space="0" w:color="231F20"/>
                          <w:left w:val="single" w:sz="18" w:space="0" w:color="231F20"/>
                          <w:bottom w:val="single" w:sz="8" w:space="0" w:color="231F20"/>
                          <w:right w:val="single" w:sz="8" w:space="0" w:color="231F20"/>
                        </w:tcBorders>
                      </w:tcPr>
                      <w:p>
                        <w:pPr>
                          <w:pStyle w:val="TableParagraph"/>
                          <w:spacing w:line="225" w:lineRule="exact" w:before="15"/>
                          <w:ind w:left="44" w:right="17"/>
                          <w:jc w:val="center"/>
                          <w:rPr>
                            <w:sz w:val="20"/>
                          </w:rPr>
                        </w:pPr>
                        <w:r>
                          <w:rPr>
                            <w:color w:val="231F20"/>
                            <w:sz w:val="20"/>
                          </w:rPr>
                          <w:t>Fan</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Fan</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Fan</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Fan</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Fan</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Fan</w:t>
                        </w:r>
                      </w:p>
                    </w:tc>
                    <w:tc>
                      <w:tcPr>
                        <w:tcW w:w="1125" w:type="dxa"/>
                        <w:tcBorders>
                          <w:top w:val="single" w:sz="8" w:space="0" w:color="231F20"/>
                          <w:left w:val="single" w:sz="8" w:space="0" w:color="231F20"/>
                          <w:bottom w:val="single" w:sz="8" w:space="0" w:color="231F20"/>
                          <w:right w:val="single" w:sz="18" w:space="0" w:color="231F20"/>
                        </w:tcBorders>
                      </w:tcPr>
                      <w:p>
                        <w:pPr>
                          <w:pStyle w:val="TableParagraph"/>
                          <w:spacing w:line="225" w:lineRule="exact" w:before="15"/>
                          <w:ind w:left="63" w:right="8"/>
                          <w:jc w:val="center"/>
                          <w:rPr>
                            <w:sz w:val="20"/>
                          </w:rPr>
                        </w:pPr>
                        <w:r>
                          <w:rPr>
                            <w:color w:val="231F20"/>
                            <w:sz w:val="20"/>
                          </w:rPr>
                          <w:t>Fan</w:t>
                        </w: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Switch Position 3</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59" w:right="20"/>
                          <w:jc w:val="center"/>
                          <w:rPr>
                            <w:b/>
                            <w:sz w:val="20"/>
                          </w:rPr>
                        </w:pPr>
                        <w:r>
                          <w:rPr>
                            <w:b/>
                            <w:color w:val="231F20"/>
                            <w:sz w:val="20"/>
                          </w:rPr>
                          <w:t>kW-кВт</w:t>
                        </w:r>
                      </w:p>
                    </w:tc>
                    <w:tc>
                      <w:tcPr>
                        <w:tcW w:w="1125" w:type="dxa"/>
                        <w:tcBorders>
                          <w:top w:val="single" w:sz="8" w:space="0" w:color="231F20"/>
                          <w:left w:val="single" w:sz="18" w:space="0" w:color="231F20"/>
                          <w:bottom w:val="single" w:sz="8" w:space="0" w:color="231F20"/>
                          <w:right w:val="single" w:sz="8" w:space="0" w:color="231F20"/>
                        </w:tcBorders>
                      </w:tcPr>
                      <w:p>
                        <w:pPr>
                          <w:pStyle w:val="TableParagraph"/>
                          <w:spacing w:line="225" w:lineRule="exact" w:before="15"/>
                          <w:ind w:left="27"/>
                          <w:jc w:val="center"/>
                          <w:rPr>
                            <w:sz w:val="20"/>
                          </w:rPr>
                        </w:pPr>
                        <w:r>
                          <w:rPr>
                            <w:color w:val="231F20"/>
                            <w:sz w:val="20"/>
                          </w:rPr>
                          <w:t>1</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1,5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1,65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2,5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4,5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7,5</w:t>
                        </w:r>
                      </w:p>
                    </w:tc>
                    <w:tc>
                      <w:tcPr>
                        <w:tcW w:w="1125" w:type="dxa"/>
                        <w:tcBorders>
                          <w:top w:val="single" w:sz="8" w:space="0" w:color="231F20"/>
                          <w:left w:val="single" w:sz="8" w:space="0" w:color="231F20"/>
                          <w:bottom w:val="single" w:sz="8" w:space="0" w:color="231F20"/>
                          <w:right w:val="single" w:sz="18" w:space="0" w:color="231F20"/>
                        </w:tcBorders>
                      </w:tcPr>
                      <w:p>
                        <w:pPr>
                          <w:pStyle w:val="TableParagraph"/>
                          <w:spacing w:line="225" w:lineRule="exact" w:before="15"/>
                          <w:ind w:left="57" w:right="17"/>
                          <w:jc w:val="center"/>
                          <w:rPr>
                            <w:sz w:val="20"/>
                          </w:rPr>
                        </w:pPr>
                        <w:r>
                          <w:rPr>
                            <w:color w:val="231F20"/>
                            <w:sz w:val="20"/>
                          </w:rPr>
                          <w:t>11</w:t>
                        </w: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Switch Position 4</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59" w:right="20"/>
                          <w:jc w:val="center"/>
                          <w:rPr>
                            <w:b/>
                            <w:sz w:val="20"/>
                          </w:rPr>
                        </w:pPr>
                        <w:r>
                          <w:rPr>
                            <w:b/>
                            <w:color w:val="231F20"/>
                            <w:sz w:val="20"/>
                          </w:rPr>
                          <w:t>kW-кВт</w:t>
                        </w:r>
                      </w:p>
                    </w:tc>
                    <w:tc>
                      <w:tcPr>
                        <w:tcW w:w="1125" w:type="dxa"/>
                        <w:tcBorders>
                          <w:top w:val="single" w:sz="8" w:space="0" w:color="231F20"/>
                          <w:left w:val="single" w:sz="18" w:space="0" w:color="231F20"/>
                          <w:bottom w:val="single" w:sz="8" w:space="0" w:color="231F20"/>
                          <w:right w:val="single" w:sz="8" w:space="0" w:color="231F20"/>
                        </w:tcBorders>
                      </w:tcPr>
                      <w:p>
                        <w:pPr>
                          <w:pStyle w:val="TableParagraph"/>
                          <w:spacing w:line="225" w:lineRule="exact" w:before="15"/>
                          <w:ind w:left="27"/>
                          <w:jc w:val="center"/>
                          <w:rPr>
                            <w:sz w:val="20"/>
                          </w:rPr>
                        </w:pPr>
                        <w:r>
                          <w:rPr>
                            <w:color w:val="231F20"/>
                            <w:sz w:val="20"/>
                          </w:rPr>
                          <w:t>2</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3</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3,30</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9</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15</w:t>
                        </w:r>
                      </w:p>
                    </w:tc>
                    <w:tc>
                      <w:tcPr>
                        <w:tcW w:w="1125" w:type="dxa"/>
                        <w:tcBorders>
                          <w:top w:val="single" w:sz="8" w:space="0" w:color="231F20"/>
                          <w:left w:val="single" w:sz="8" w:space="0" w:color="231F20"/>
                          <w:bottom w:val="single" w:sz="8" w:space="0" w:color="231F20"/>
                          <w:right w:val="single" w:sz="18" w:space="0" w:color="231F20"/>
                        </w:tcBorders>
                      </w:tcPr>
                      <w:p>
                        <w:pPr>
                          <w:pStyle w:val="TableParagraph"/>
                          <w:spacing w:line="225" w:lineRule="exact" w:before="15"/>
                          <w:ind w:left="63" w:right="8"/>
                          <w:jc w:val="center"/>
                          <w:rPr>
                            <w:sz w:val="20"/>
                          </w:rPr>
                        </w:pPr>
                        <w:r>
                          <w:rPr>
                            <w:color w:val="231F20"/>
                            <w:sz w:val="20"/>
                          </w:rPr>
                          <w:t>22</w:t>
                        </w: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Max current cons.</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46"/>
                          <w:jc w:val="center"/>
                          <w:rPr>
                            <w:b/>
                            <w:sz w:val="20"/>
                          </w:rPr>
                        </w:pPr>
                        <w:r>
                          <w:rPr>
                            <w:b/>
                            <w:color w:val="231F20"/>
                            <w:sz w:val="20"/>
                          </w:rPr>
                          <w:t>A</w:t>
                        </w:r>
                      </w:p>
                    </w:tc>
                    <w:tc>
                      <w:tcPr>
                        <w:tcW w:w="1125" w:type="dxa"/>
                        <w:tcBorders>
                          <w:top w:val="single" w:sz="8" w:space="0" w:color="231F20"/>
                          <w:left w:val="single" w:sz="18" w:space="0" w:color="231F20"/>
                          <w:bottom w:val="single" w:sz="8" w:space="0" w:color="231F20"/>
                          <w:right w:val="single" w:sz="8" w:space="0" w:color="231F20"/>
                        </w:tcBorders>
                      </w:tcPr>
                      <w:p>
                        <w:pPr>
                          <w:pStyle w:val="TableParagraph"/>
                          <w:spacing w:line="225" w:lineRule="exact" w:before="15"/>
                          <w:ind w:left="44" w:right="17"/>
                          <w:jc w:val="center"/>
                          <w:rPr>
                            <w:sz w:val="20"/>
                          </w:rPr>
                        </w:pPr>
                        <w:r>
                          <w:rPr>
                            <w:color w:val="231F20"/>
                            <w:sz w:val="20"/>
                          </w:rPr>
                          <w:t>8,7</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13</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14,5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7,2</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13</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22</w:t>
                        </w:r>
                      </w:p>
                    </w:tc>
                    <w:tc>
                      <w:tcPr>
                        <w:tcW w:w="1125" w:type="dxa"/>
                        <w:tcBorders>
                          <w:top w:val="single" w:sz="8" w:space="0" w:color="231F20"/>
                          <w:left w:val="single" w:sz="8" w:space="0" w:color="231F20"/>
                          <w:bottom w:val="single" w:sz="8" w:space="0" w:color="231F20"/>
                          <w:right w:val="single" w:sz="18" w:space="0" w:color="231F20"/>
                        </w:tcBorders>
                      </w:tcPr>
                      <w:p>
                        <w:pPr>
                          <w:pStyle w:val="TableParagraph"/>
                          <w:spacing w:line="225" w:lineRule="exact" w:before="15"/>
                          <w:ind w:left="63" w:right="8"/>
                          <w:jc w:val="center"/>
                          <w:rPr>
                            <w:sz w:val="20"/>
                          </w:rPr>
                        </w:pPr>
                        <w:r>
                          <w:rPr>
                            <w:color w:val="231F20"/>
                            <w:sz w:val="20"/>
                          </w:rPr>
                          <w:t>32</w:t>
                        </w:r>
                      </w:p>
                    </w:tc>
                    <w:tc>
                      <w:tcPr>
                        <w:tcW w:w="589" w:type="dxa"/>
                        <w:vMerge/>
                        <w:tcBorders>
                          <w:top w:val="nil"/>
                          <w:left w:val="single" w:sz="18" w:space="0" w:color="231F20"/>
                          <w:bottom w:val="nil"/>
                          <w:right w:val="nil"/>
                        </w:tcBorders>
                      </w:tcPr>
                      <w:p>
                        <w:pPr>
                          <w:rPr>
                            <w:sz w:val="2"/>
                            <w:szCs w:val="2"/>
                          </w:rPr>
                        </w:pPr>
                      </w:p>
                    </w:tc>
                  </w:tr>
                  <w:tr>
                    <w:trPr>
                      <w:trHeight w:val="253" w:hRule="atLeast"/>
                    </w:trPr>
                    <w:tc>
                      <w:tcPr>
                        <w:tcW w:w="1863" w:type="dxa"/>
                        <w:tcBorders>
                          <w:top w:val="single" w:sz="18" w:space="0" w:color="231F20"/>
                          <w:left w:val="single" w:sz="18" w:space="0" w:color="231F20"/>
                          <w:bottom w:val="nil"/>
                          <w:right w:val="single" w:sz="18" w:space="0" w:color="231F20"/>
                        </w:tcBorders>
                      </w:tcPr>
                      <w:p>
                        <w:pPr>
                          <w:pStyle w:val="TableParagraph"/>
                          <w:spacing w:line="218" w:lineRule="exact" w:before="15"/>
                          <w:ind w:left="77"/>
                          <w:rPr>
                            <w:b/>
                            <w:sz w:val="20"/>
                          </w:rPr>
                        </w:pPr>
                        <w:r>
                          <w:rPr>
                            <w:b/>
                            <w:color w:val="231F20"/>
                            <w:sz w:val="20"/>
                          </w:rPr>
                          <w:t>Voltage</w:t>
                        </w:r>
                      </w:p>
                    </w:tc>
                    <w:tc>
                      <w:tcPr>
                        <w:tcW w:w="874" w:type="dxa"/>
                        <w:tcBorders>
                          <w:top w:val="single" w:sz="18" w:space="0" w:color="231F20"/>
                          <w:left w:val="single" w:sz="18" w:space="0" w:color="231F20"/>
                          <w:bottom w:val="nil"/>
                          <w:right w:val="single" w:sz="18" w:space="0" w:color="231F20"/>
                        </w:tcBorders>
                      </w:tcPr>
                      <w:p>
                        <w:pPr>
                          <w:pStyle w:val="TableParagraph"/>
                          <w:spacing w:line="218" w:lineRule="exact" w:before="15"/>
                          <w:ind w:left="59" w:right="20"/>
                          <w:jc w:val="center"/>
                          <w:rPr>
                            <w:b/>
                            <w:sz w:val="20"/>
                          </w:rPr>
                        </w:pPr>
                        <w:r>
                          <w:rPr>
                            <w:b/>
                            <w:color w:val="231F20"/>
                            <w:sz w:val="20"/>
                          </w:rPr>
                          <w:t>V/Hz</w:t>
                        </w:r>
                      </w:p>
                    </w:tc>
                    <w:tc>
                      <w:tcPr>
                        <w:tcW w:w="1125" w:type="dxa"/>
                        <w:tcBorders>
                          <w:top w:val="single" w:sz="8" w:space="0" w:color="231F20"/>
                          <w:left w:val="single" w:sz="18" w:space="0" w:color="231F20"/>
                          <w:bottom w:val="nil"/>
                          <w:right w:val="single" w:sz="8" w:space="0" w:color="231F20"/>
                        </w:tcBorders>
                      </w:tcPr>
                      <w:p>
                        <w:pPr>
                          <w:pStyle w:val="TableParagraph"/>
                          <w:spacing w:line="218" w:lineRule="exact" w:before="15"/>
                          <w:ind w:left="43" w:right="17"/>
                          <w:jc w:val="center"/>
                          <w:rPr>
                            <w:sz w:val="20"/>
                          </w:rPr>
                        </w:pPr>
                        <w:r>
                          <w:rPr>
                            <w:color w:val="231F20"/>
                            <w:sz w:val="20"/>
                          </w:rPr>
                          <w:t>230/50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39"/>
                          <w:jc w:val="center"/>
                          <w:rPr>
                            <w:sz w:val="20"/>
                          </w:rPr>
                        </w:pPr>
                        <w:r>
                          <w:rPr>
                            <w:color w:val="231F20"/>
                            <w:sz w:val="20"/>
                          </w:rPr>
                          <w:t>230/50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0"/>
                          <w:jc w:val="center"/>
                          <w:rPr>
                            <w:sz w:val="20"/>
                          </w:rPr>
                        </w:pPr>
                        <w:r>
                          <w:rPr>
                            <w:color w:val="231F20"/>
                            <w:sz w:val="20"/>
                          </w:rPr>
                          <w:t>230/50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1"/>
                          <w:jc w:val="center"/>
                          <w:rPr>
                            <w:sz w:val="20"/>
                          </w:rPr>
                        </w:pPr>
                        <w:r>
                          <w:rPr>
                            <w:color w:val="231F20"/>
                            <w:sz w:val="20"/>
                          </w:rPr>
                          <w:t>400/50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1"/>
                          <w:jc w:val="center"/>
                          <w:rPr>
                            <w:sz w:val="20"/>
                          </w:rPr>
                        </w:pPr>
                        <w:r>
                          <w:rPr>
                            <w:color w:val="231F20"/>
                            <w:sz w:val="20"/>
                          </w:rPr>
                          <w:t>400/50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2"/>
                          <w:jc w:val="center"/>
                          <w:rPr>
                            <w:sz w:val="20"/>
                          </w:rPr>
                        </w:pPr>
                        <w:r>
                          <w:rPr>
                            <w:color w:val="231F20"/>
                            <w:sz w:val="20"/>
                          </w:rPr>
                          <w:t>400/50</w:t>
                        </w:r>
                      </w:p>
                    </w:tc>
                    <w:tc>
                      <w:tcPr>
                        <w:tcW w:w="1125" w:type="dxa"/>
                        <w:tcBorders>
                          <w:top w:val="single" w:sz="8" w:space="0" w:color="231F20"/>
                          <w:left w:val="single" w:sz="8" w:space="0" w:color="231F20"/>
                          <w:bottom w:val="nil"/>
                          <w:right w:val="single" w:sz="18" w:space="0" w:color="231F20"/>
                        </w:tcBorders>
                      </w:tcPr>
                      <w:p>
                        <w:pPr>
                          <w:pStyle w:val="TableParagraph"/>
                          <w:spacing w:line="218" w:lineRule="exact" w:before="15"/>
                          <w:ind w:left="63" w:right="8"/>
                          <w:jc w:val="center"/>
                          <w:rPr>
                            <w:sz w:val="20"/>
                          </w:rPr>
                        </w:pPr>
                        <w:r>
                          <w:rPr>
                            <w:color w:val="231F20"/>
                            <w:sz w:val="20"/>
                          </w:rPr>
                          <w:t>400/50</w:t>
                        </w:r>
                      </w:p>
                    </w:tc>
                    <w:tc>
                      <w:tcPr>
                        <w:tcW w:w="589" w:type="dxa"/>
                        <w:vMerge/>
                        <w:tcBorders>
                          <w:top w:val="nil"/>
                          <w:left w:val="single" w:sz="18" w:space="0" w:color="231F20"/>
                          <w:bottom w:val="nil"/>
                          <w:right w:val="nil"/>
                        </w:tcBorders>
                      </w:tcPr>
                      <w:p>
                        <w:pPr>
                          <w:rPr>
                            <w:sz w:val="2"/>
                            <w:szCs w:val="2"/>
                          </w:rPr>
                        </w:pPr>
                      </w:p>
                    </w:tc>
                  </w:tr>
                  <w:tr>
                    <w:trPr>
                      <w:trHeight w:val="246" w:hRule="atLeast"/>
                    </w:trPr>
                    <w:tc>
                      <w:tcPr>
                        <w:tcW w:w="1863" w:type="dxa"/>
                        <w:tcBorders>
                          <w:top w:val="nil"/>
                          <w:left w:val="single" w:sz="18" w:space="0" w:color="231F20"/>
                          <w:bottom w:val="single" w:sz="18" w:space="0" w:color="231F20"/>
                          <w:right w:val="single" w:sz="18" w:space="0" w:color="231F20"/>
                        </w:tcBorders>
                      </w:tcPr>
                      <w:p>
                        <w:pPr>
                          <w:pStyle w:val="TableParagraph"/>
                          <w:ind w:left="0"/>
                          <w:rPr>
                            <w:rFonts w:ascii="Times New Roman"/>
                            <w:sz w:val="16"/>
                          </w:rPr>
                        </w:pPr>
                      </w:p>
                    </w:tc>
                    <w:tc>
                      <w:tcPr>
                        <w:tcW w:w="874" w:type="dxa"/>
                        <w:tcBorders>
                          <w:top w:val="nil"/>
                          <w:left w:val="single" w:sz="18" w:space="0" w:color="231F20"/>
                          <w:bottom w:val="single" w:sz="18" w:space="0" w:color="231F20"/>
                          <w:right w:val="single" w:sz="18" w:space="0" w:color="231F20"/>
                        </w:tcBorders>
                      </w:tcPr>
                      <w:p>
                        <w:pPr>
                          <w:pStyle w:val="TableParagraph"/>
                          <w:spacing w:line="225" w:lineRule="exact" w:before="1"/>
                          <w:ind w:left="59" w:right="20"/>
                          <w:jc w:val="center"/>
                          <w:rPr>
                            <w:b/>
                            <w:sz w:val="20"/>
                          </w:rPr>
                        </w:pPr>
                        <w:r>
                          <w:rPr>
                            <w:b/>
                            <w:color w:val="231F20"/>
                            <w:sz w:val="20"/>
                          </w:rPr>
                          <w:t>В/Гц</w:t>
                        </w:r>
                      </w:p>
                    </w:tc>
                    <w:tc>
                      <w:tcPr>
                        <w:tcW w:w="1125" w:type="dxa"/>
                        <w:tcBorders>
                          <w:top w:val="nil"/>
                          <w:left w:val="single" w:sz="1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18" w:space="0" w:color="231F20"/>
                        </w:tcBorders>
                      </w:tcPr>
                      <w:p>
                        <w:pPr>
                          <w:pStyle w:val="TableParagraph"/>
                          <w:ind w:left="0"/>
                          <w:rPr>
                            <w:rFonts w:ascii="Times New Roman"/>
                            <w:sz w:val="16"/>
                          </w:rPr>
                        </w:pPr>
                      </w:p>
                    </w:tc>
                    <w:tc>
                      <w:tcPr>
                        <w:tcW w:w="589" w:type="dxa"/>
                        <w:vMerge/>
                        <w:tcBorders>
                          <w:top w:val="nil"/>
                          <w:left w:val="single" w:sz="18" w:space="0" w:color="231F20"/>
                          <w:bottom w:val="nil"/>
                          <w:right w:val="nil"/>
                        </w:tcBorders>
                      </w:tcPr>
                      <w:p>
                        <w:pPr>
                          <w:rPr>
                            <w:sz w:val="2"/>
                            <w:szCs w:val="2"/>
                          </w:rPr>
                        </w:pPr>
                      </w:p>
                    </w:tc>
                  </w:tr>
                  <w:tr>
                    <w:trPr>
                      <w:trHeight w:val="253" w:hRule="atLeast"/>
                    </w:trPr>
                    <w:tc>
                      <w:tcPr>
                        <w:tcW w:w="1863" w:type="dxa"/>
                        <w:tcBorders>
                          <w:top w:val="single" w:sz="18" w:space="0" w:color="231F20"/>
                          <w:left w:val="single" w:sz="18" w:space="0" w:color="231F20"/>
                          <w:bottom w:val="nil"/>
                          <w:right w:val="single" w:sz="18" w:space="0" w:color="231F20"/>
                        </w:tcBorders>
                      </w:tcPr>
                      <w:p>
                        <w:pPr>
                          <w:pStyle w:val="TableParagraph"/>
                          <w:spacing w:line="218" w:lineRule="exact" w:before="15"/>
                          <w:ind w:left="77"/>
                          <w:rPr>
                            <w:b/>
                            <w:sz w:val="20"/>
                          </w:rPr>
                        </w:pPr>
                        <w:r>
                          <w:rPr>
                            <w:b/>
                            <w:color w:val="231F20"/>
                            <w:sz w:val="20"/>
                          </w:rPr>
                          <w:t>Air displacement</w:t>
                        </w:r>
                      </w:p>
                    </w:tc>
                    <w:tc>
                      <w:tcPr>
                        <w:tcW w:w="874" w:type="dxa"/>
                        <w:tcBorders>
                          <w:top w:val="single" w:sz="18" w:space="0" w:color="231F20"/>
                          <w:left w:val="single" w:sz="18" w:space="0" w:color="231F20"/>
                          <w:bottom w:val="nil"/>
                          <w:right w:val="single" w:sz="18" w:space="0" w:color="231F20"/>
                        </w:tcBorders>
                      </w:tcPr>
                      <w:p>
                        <w:pPr>
                          <w:pStyle w:val="TableParagraph"/>
                          <w:spacing w:line="218" w:lineRule="exact" w:before="15"/>
                          <w:ind w:left="59" w:right="20"/>
                          <w:jc w:val="center"/>
                          <w:rPr>
                            <w:b/>
                            <w:sz w:val="20"/>
                          </w:rPr>
                        </w:pPr>
                        <w:r>
                          <w:rPr>
                            <w:b/>
                            <w:color w:val="231F20"/>
                            <w:sz w:val="20"/>
                          </w:rPr>
                          <w:t>m³/h</w:t>
                        </w:r>
                      </w:p>
                    </w:tc>
                    <w:tc>
                      <w:tcPr>
                        <w:tcW w:w="1125" w:type="dxa"/>
                        <w:tcBorders>
                          <w:top w:val="single" w:sz="8" w:space="0" w:color="231F20"/>
                          <w:left w:val="single" w:sz="18" w:space="0" w:color="231F20"/>
                          <w:bottom w:val="nil"/>
                          <w:right w:val="single" w:sz="8" w:space="0" w:color="231F20"/>
                        </w:tcBorders>
                      </w:tcPr>
                      <w:p>
                        <w:pPr>
                          <w:pStyle w:val="TableParagraph"/>
                          <w:spacing w:line="218" w:lineRule="exact" w:before="15"/>
                          <w:ind w:left="44" w:right="17"/>
                          <w:jc w:val="center"/>
                          <w:rPr>
                            <w:sz w:val="20"/>
                          </w:rPr>
                        </w:pPr>
                        <w:r>
                          <w:rPr>
                            <w:color w:val="231F20"/>
                            <w:sz w:val="20"/>
                          </w:rPr>
                          <w:t>184</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0"/>
                          <w:jc w:val="center"/>
                          <w:rPr>
                            <w:sz w:val="20"/>
                          </w:rPr>
                        </w:pPr>
                        <w:r>
                          <w:rPr>
                            <w:color w:val="231F20"/>
                            <w:sz w:val="20"/>
                          </w:rPr>
                          <w:t>510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0"/>
                          <w:jc w:val="center"/>
                          <w:rPr>
                            <w:sz w:val="20"/>
                          </w:rPr>
                        </w:pPr>
                        <w:r>
                          <w:rPr>
                            <w:color w:val="231F20"/>
                            <w:sz w:val="20"/>
                          </w:rPr>
                          <w:t>510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1"/>
                          <w:jc w:val="center"/>
                          <w:rPr>
                            <w:sz w:val="20"/>
                          </w:rPr>
                        </w:pPr>
                        <w:r>
                          <w:rPr>
                            <w:color w:val="231F20"/>
                            <w:sz w:val="20"/>
                          </w:rPr>
                          <w:t>510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1"/>
                          <w:jc w:val="center"/>
                          <w:rPr>
                            <w:sz w:val="20"/>
                          </w:rPr>
                        </w:pPr>
                        <w:r>
                          <w:rPr>
                            <w:color w:val="231F20"/>
                            <w:sz w:val="20"/>
                          </w:rPr>
                          <w:t>800</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2"/>
                          <w:jc w:val="center"/>
                          <w:rPr>
                            <w:sz w:val="20"/>
                          </w:rPr>
                        </w:pPr>
                        <w:r>
                          <w:rPr>
                            <w:color w:val="231F20"/>
                            <w:sz w:val="20"/>
                          </w:rPr>
                          <w:t>1700</w:t>
                        </w:r>
                      </w:p>
                    </w:tc>
                    <w:tc>
                      <w:tcPr>
                        <w:tcW w:w="1125" w:type="dxa"/>
                        <w:tcBorders>
                          <w:top w:val="single" w:sz="8" w:space="0" w:color="231F20"/>
                          <w:left w:val="single" w:sz="8" w:space="0" w:color="231F20"/>
                          <w:bottom w:val="nil"/>
                          <w:right w:val="single" w:sz="18" w:space="0" w:color="231F20"/>
                        </w:tcBorders>
                      </w:tcPr>
                      <w:p>
                        <w:pPr>
                          <w:pStyle w:val="TableParagraph"/>
                          <w:spacing w:line="218" w:lineRule="exact" w:before="15"/>
                          <w:ind w:left="63" w:right="8"/>
                          <w:jc w:val="center"/>
                          <w:rPr>
                            <w:sz w:val="20"/>
                          </w:rPr>
                        </w:pPr>
                        <w:r>
                          <w:rPr>
                            <w:color w:val="231F20"/>
                            <w:sz w:val="20"/>
                          </w:rPr>
                          <w:t>2400</w:t>
                        </w:r>
                      </w:p>
                    </w:tc>
                    <w:tc>
                      <w:tcPr>
                        <w:tcW w:w="589" w:type="dxa"/>
                        <w:vMerge/>
                        <w:tcBorders>
                          <w:top w:val="nil"/>
                          <w:left w:val="single" w:sz="18" w:space="0" w:color="231F20"/>
                          <w:bottom w:val="nil"/>
                          <w:right w:val="nil"/>
                        </w:tcBorders>
                      </w:tcPr>
                      <w:p>
                        <w:pPr>
                          <w:rPr>
                            <w:sz w:val="2"/>
                            <w:szCs w:val="2"/>
                          </w:rPr>
                        </w:pPr>
                      </w:p>
                    </w:tc>
                  </w:tr>
                  <w:tr>
                    <w:trPr>
                      <w:trHeight w:val="246" w:hRule="atLeast"/>
                    </w:trPr>
                    <w:tc>
                      <w:tcPr>
                        <w:tcW w:w="1863" w:type="dxa"/>
                        <w:tcBorders>
                          <w:top w:val="nil"/>
                          <w:left w:val="single" w:sz="18" w:space="0" w:color="231F20"/>
                          <w:bottom w:val="single" w:sz="18" w:space="0" w:color="231F20"/>
                          <w:right w:val="single" w:sz="18" w:space="0" w:color="231F20"/>
                        </w:tcBorders>
                      </w:tcPr>
                      <w:p>
                        <w:pPr>
                          <w:pStyle w:val="TableParagraph"/>
                          <w:ind w:left="0"/>
                          <w:rPr>
                            <w:rFonts w:ascii="Times New Roman"/>
                            <w:sz w:val="16"/>
                          </w:rPr>
                        </w:pPr>
                      </w:p>
                    </w:tc>
                    <w:tc>
                      <w:tcPr>
                        <w:tcW w:w="874" w:type="dxa"/>
                        <w:tcBorders>
                          <w:top w:val="nil"/>
                          <w:left w:val="single" w:sz="18" w:space="0" w:color="231F20"/>
                          <w:bottom w:val="single" w:sz="18" w:space="0" w:color="231F20"/>
                          <w:right w:val="single" w:sz="18" w:space="0" w:color="231F20"/>
                        </w:tcBorders>
                      </w:tcPr>
                      <w:p>
                        <w:pPr>
                          <w:pStyle w:val="TableParagraph"/>
                          <w:spacing w:line="225" w:lineRule="exact" w:before="1"/>
                          <w:ind w:left="59" w:right="20"/>
                          <w:jc w:val="center"/>
                          <w:rPr>
                            <w:b/>
                            <w:sz w:val="20"/>
                          </w:rPr>
                        </w:pPr>
                        <w:r>
                          <w:rPr>
                            <w:b/>
                            <w:color w:val="231F20"/>
                            <w:sz w:val="20"/>
                          </w:rPr>
                          <w:t>м³/ч</w:t>
                        </w:r>
                      </w:p>
                    </w:tc>
                    <w:tc>
                      <w:tcPr>
                        <w:tcW w:w="1125" w:type="dxa"/>
                        <w:tcBorders>
                          <w:top w:val="nil"/>
                          <w:left w:val="single" w:sz="1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18" w:space="0" w:color="231F20"/>
                        </w:tcBorders>
                      </w:tcPr>
                      <w:p>
                        <w:pPr>
                          <w:pStyle w:val="TableParagraph"/>
                          <w:ind w:left="0"/>
                          <w:rPr>
                            <w:rFonts w:ascii="Times New Roman"/>
                            <w:sz w:val="16"/>
                          </w:rPr>
                        </w:pP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pacing w:val="-8"/>
                            <w:sz w:val="20"/>
                          </w:rPr>
                          <w:t>Temperature </w:t>
                        </w:r>
                        <w:r>
                          <w:rPr>
                            <w:b/>
                            <w:color w:val="231F20"/>
                            <w:spacing w:val="-7"/>
                            <w:sz w:val="20"/>
                          </w:rPr>
                          <w:t>range</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1" w:lineRule="exact" w:before="19"/>
                          <w:ind w:left="59" w:right="20"/>
                          <w:jc w:val="center"/>
                          <w:rPr>
                            <w:b/>
                            <w:sz w:val="20"/>
                          </w:rPr>
                        </w:pPr>
                        <w:r>
                          <w:rPr>
                            <w:b/>
                            <w:color w:val="231F20"/>
                            <w:w w:val="105"/>
                            <w:sz w:val="11"/>
                          </w:rPr>
                          <w:t>o</w:t>
                        </w:r>
                        <w:r>
                          <w:rPr>
                            <w:b/>
                            <w:color w:val="231F20"/>
                            <w:w w:val="105"/>
                            <w:position w:val="-6"/>
                            <w:sz w:val="20"/>
                          </w:rPr>
                          <w:t>C</w:t>
                        </w:r>
                      </w:p>
                    </w:tc>
                    <w:tc>
                      <w:tcPr>
                        <w:tcW w:w="1125" w:type="dxa"/>
                        <w:tcBorders>
                          <w:top w:val="single" w:sz="8" w:space="0" w:color="231F20"/>
                          <w:left w:val="single" w:sz="18" w:space="0" w:color="231F20"/>
                          <w:bottom w:val="single" w:sz="8" w:space="0" w:color="231F20"/>
                          <w:right w:val="single" w:sz="8" w:space="0" w:color="231F20"/>
                        </w:tcBorders>
                      </w:tcPr>
                      <w:p>
                        <w:pPr>
                          <w:pStyle w:val="TableParagraph"/>
                          <w:spacing w:line="225" w:lineRule="exact" w:before="15"/>
                          <w:ind w:left="44" w:right="17"/>
                          <w:jc w:val="center"/>
                          <w:rPr>
                            <w:sz w:val="20"/>
                          </w:rPr>
                        </w:pPr>
                        <w:r>
                          <w:rPr>
                            <w:color w:val="231F20"/>
                            <w:sz w:val="20"/>
                          </w:rPr>
                          <w:t>5-35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5-35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5-35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5-35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5-35</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5-35</w:t>
                        </w:r>
                      </w:p>
                    </w:tc>
                    <w:tc>
                      <w:tcPr>
                        <w:tcW w:w="1125" w:type="dxa"/>
                        <w:tcBorders>
                          <w:top w:val="single" w:sz="8" w:space="0" w:color="231F20"/>
                          <w:left w:val="single" w:sz="8" w:space="0" w:color="231F20"/>
                          <w:bottom w:val="single" w:sz="8" w:space="0" w:color="231F20"/>
                          <w:right w:val="single" w:sz="18" w:space="0" w:color="231F20"/>
                        </w:tcBorders>
                      </w:tcPr>
                      <w:p>
                        <w:pPr>
                          <w:pStyle w:val="TableParagraph"/>
                          <w:spacing w:line="225" w:lineRule="exact" w:before="15"/>
                          <w:ind w:left="63" w:right="8"/>
                          <w:jc w:val="center"/>
                          <w:rPr>
                            <w:sz w:val="20"/>
                          </w:rPr>
                        </w:pPr>
                        <w:r>
                          <w:rPr>
                            <w:color w:val="231F20"/>
                            <w:sz w:val="20"/>
                          </w:rPr>
                          <w:t>5-35</w:t>
                        </w: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Weight</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59" w:right="20"/>
                          <w:jc w:val="center"/>
                          <w:rPr>
                            <w:b/>
                            <w:sz w:val="20"/>
                          </w:rPr>
                        </w:pPr>
                        <w:r>
                          <w:rPr>
                            <w:b/>
                            <w:color w:val="231F20"/>
                            <w:sz w:val="20"/>
                          </w:rPr>
                          <w:t>kg-кг</w:t>
                        </w:r>
                      </w:p>
                    </w:tc>
                    <w:tc>
                      <w:tcPr>
                        <w:tcW w:w="1125" w:type="dxa"/>
                        <w:tcBorders>
                          <w:top w:val="single" w:sz="8" w:space="0" w:color="231F20"/>
                          <w:left w:val="single" w:sz="18" w:space="0" w:color="231F20"/>
                          <w:bottom w:val="single" w:sz="8" w:space="0" w:color="231F20"/>
                          <w:right w:val="single" w:sz="8" w:space="0" w:color="231F20"/>
                        </w:tcBorders>
                      </w:tcPr>
                      <w:p>
                        <w:pPr>
                          <w:pStyle w:val="TableParagraph"/>
                          <w:spacing w:line="225" w:lineRule="exact" w:before="15"/>
                          <w:ind w:left="44" w:right="17"/>
                          <w:jc w:val="center"/>
                          <w:rPr>
                            <w:sz w:val="20"/>
                          </w:rPr>
                        </w:pPr>
                        <w:r>
                          <w:rPr>
                            <w:color w:val="231F20"/>
                            <w:sz w:val="20"/>
                          </w:rPr>
                          <w:t>3,7</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5,1</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0"/>
                          <w:jc w:val="center"/>
                          <w:rPr>
                            <w:sz w:val="20"/>
                          </w:rPr>
                        </w:pPr>
                        <w:r>
                          <w:rPr>
                            <w:color w:val="231F20"/>
                            <w:sz w:val="20"/>
                          </w:rPr>
                          <w:t>5,1</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6,4</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1"/>
                          <w:jc w:val="center"/>
                          <w:rPr>
                            <w:sz w:val="20"/>
                          </w:rPr>
                        </w:pPr>
                        <w:r>
                          <w:rPr>
                            <w:color w:val="231F20"/>
                            <w:sz w:val="20"/>
                          </w:rPr>
                          <w:t>9</w:t>
                        </w:r>
                      </w:p>
                    </w:tc>
                    <w:tc>
                      <w:tcPr>
                        <w:tcW w:w="1125" w:type="dxa"/>
                        <w:tcBorders>
                          <w:top w:val="single" w:sz="8" w:space="0" w:color="231F20"/>
                          <w:left w:val="single" w:sz="8" w:space="0" w:color="231F20"/>
                          <w:bottom w:val="single" w:sz="8" w:space="0" w:color="231F20"/>
                          <w:right w:val="single" w:sz="8" w:space="0" w:color="231F20"/>
                        </w:tcBorders>
                      </w:tcPr>
                      <w:p>
                        <w:pPr>
                          <w:pStyle w:val="TableParagraph"/>
                          <w:spacing w:line="225" w:lineRule="exact" w:before="15"/>
                          <w:ind w:left="42"/>
                          <w:jc w:val="center"/>
                          <w:rPr>
                            <w:sz w:val="20"/>
                          </w:rPr>
                        </w:pPr>
                        <w:r>
                          <w:rPr>
                            <w:color w:val="231F20"/>
                            <w:sz w:val="20"/>
                          </w:rPr>
                          <w:t>15</w:t>
                        </w:r>
                      </w:p>
                    </w:tc>
                    <w:tc>
                      <w:tcPr>
                        <w:tcW w:w="1125" w:type="dxa"/>
                        <w:tcBorders>
                          <w:top w:val="single" w:sz="8" w:space="0" w:color="231F20"/>
                          <w:left w:val="single" w:sz="8" w:space="0" w:color="231F20"/>
                          <w:bottom w:val="single" w:sz="8" w:space="0" w:color="231F20"/>
                          <w:right w:val="single" w:sz="18" w:space="0" w:color="231F20"/>
                        </w:tcBorders>
                      </w:tcPr>
                      <w:p>
                        <w:pPr>
                          <w:pStyle w:val="TableParagraph"/>
                          <w:spacing w:line="225" w:lineRule="exact" w:before="15"/>
                          <w:ind w:left="63" w:right="8"/>
                          <w:jc w:val="center"/>
                          <w:rPr>
                            <w:sz w:val="20"/>
                          </w:rPr>
                        </w:pPr>
                        <w:r>
                          <w:rPr>
                            <w:color w:val="231F20"/>
                            <w:sz w:val="20"/>
                          </w:rPr>
                          <w:t>20</w:t>
                        </w:r>
                      </w:p>
                    </w:tc>
                    <w:tc>
                      <w:tcPr>
                        <w:tcW w:w="589" w:type="dxa"/>
                        <w:vMerge/>
                        <w:tcBorders>
                          <w:top w:val="nil"/>
                          <w:left w:val="single" w:sz="18" w:space="0" w:color="231F20"/>
                          <w:bottom w:val="nil"/>
                          <w:right w:val="nil"/>
                        </w:tcBorders>
                      </w:tcPr>
                      <w:p>
                        <w:pPr>
                          <w:rPr>
                            <w:sz w:val="2"/>
                            <w:szCs w:val="2"/>
                          </w:rPr>
                        </w:pPr>
                      </w:p>
                    </w:tc>
                  </w:tr>
                  <w:tr>
                    <w:trPr>
                      <w:trHeight w:val="253" w:hRule="atLeast"/>
                    </w:trPr>
                    <w:tc>
                      <w:tcPr>
                        <w:tcW w:w="1863" w:type="dxa"/>
                        <w:tcBorders>
                          <w:top w:val="single" w:sz="18" w:space="0" w:color="231F20"/>
                          <w:left w:val="single" w:sz="18" w:space="0" w:color="231F20"/>
                          <w:bottom w:val="nil"/>
                          <w:right w:val="single" w:sz="18" w:space="0" w:color="231F20"/>
                        </w:tcBorders>
                      </w:tcPr>
                      <w:p>
                        <w:pPr>
                          <w:pStyle w:val="TableParagraph"/>
                          <w:spacing w:line="218" w:lineRule="exact" w:before="15"/>
                          <w:ind w:left="77"/>
                          <w:rPr>
                            <w:b/>
                            <w:sz w:val="20"/>
                          </w:rPr>
                        </w:pPr>
                        <w:r>
                          <w:rPr>
                            <w:b/>
                            <w:color w:val="231F20"/>
                            <w:sz w:val="20"/>
                          </w:rPr>
                          <w:t>Dimension</w:t>
                        </w:r>
                      </w:p>
                    </w:tc>
                    <w:tc>
                      <w:tcPr>
                        <w:tcW w:w="874" w:type="dxa"/>
                        <w:tcBorders>
                          <w:top w:val="single" w:sz="18" w:space="0" w:color="231F20"/>
                          <w:left w:val="single" w:sz="18" w:space="0" w:color="231F20"/>
                          <w:bottom w:val="nil"/>
                          <w:right w:val="single" w:sz="18" w:space="0" w:color="231F20"/>
                        </w:tcBorders>
                      </w:tcPr>
                      <w:p>
                        <w:pPr>
                          <w:pStyle w:val="TableParagraph"/>
                          <w:spacing w:line="218" w:lineRule="exact" w:before="15"/>
                          <w:ind w:left="59" w:right="20"/>
                          <w:jc w:val="center"/>
                          <w:rPr>
                            <w:b/>
                            <w:sz w:val="20"/>
                          </w:rPr>
                        </w:pPr>
                        <w:r>
                          <w:rPr>
                            <w:b/>
                            <w:color w:val="231F20"/>
                            <w:sz w:val="20"/>
                          </w:rPr>
                          <w:t>cm</w:t>
                        </w:r>
                      </w:p>
                    </w:tc>
                    <w:tc>
                      <w:tcPr>
                        <w:tcW w:w="1125" w:type="dxa"/>
                        <w:tcBorders>
                          <w:top w:val="single" w:sz="8" w:space="0" w:color="231F20"/>
                          <w:left w:val="single" w:sz="18" w:space="0" w:color="231F20"/>
                          <w:bottom w:val="nil"/>
                          <w:right w:val="single" w:sz="8" w:space="0" w:color="231F20"/>
                        </w:tcBorders>
                      </w:tcPr>
                      <w:p>
                        <w:pPr>
                          <w:pStyle w:val="TableParagraph"/>
                          <w:spacing w:line="218" w:lineRule="exact" w:before="15"/>
                          <w:ind w:left="43" w:right="17"/>
                          <w:jc w:val="center"/>
                          <w:rPr>
                            <w:sz w:val="20"/>
                          </w:rPr>
                        </w:pPr>
                        <w:r>
                          <w:rPr>
                            <w:color w:val="231F20"/>
                            <w:sz w:val="20"/>
                          </w:rPr>
                          <w:t>22x20x33</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39"/>
                          <w:jc w:val="center"/>
                          <w:rPr>
                            <w:sz w:val="20"/>
                          </w:rPr>
                        </w:pPr>
                        <w:r>
                          <w:rPr>
                            <w:color w:val="231F20"/>
                            <w:sz w:val="20"/>
                          </w:rPr>
                          <w:t>26x26x41</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0"/>
                          <w:jc w:val="center"/>
                          <w:rPr>
                            <w:sz w:val="20"/>
                          </w:rPr>
                        </w:pPr>
                        <w:r>
                          <w:rPr>
                            <w:color w:val="231F20"/>
                            <w:sz w:val="20"/>
                          </w:rPr>
                          <w:t>26x26x41</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0"/>
                          <w:jc w:val="center"/>
                          <w:rPr>
                            <w:sz w:val="20"/>
                          </w:rPr>
                        </w:pPr>
                        <w:r>
                          <w:rPr>
                            <w:color w:val="231F20"/>
                            <w:sz w:val="20"/>
                          </w:rPr>
                          <w:t>29x35x38</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1"/>
                          <w:jc w:val="center"/>
                          <w:rPr>
                            <w:sz w:val="20"/>
                          </w:rPr>
                        </w:pPr>
                        <w:r>
                          <w:rPr>
                            <w:color w:val="231F20"/>
                            <w:sz w:val="20"/>
                          </w:rPr>
                          <w:t>32x41x42</w:t>
                        </w:r>
                      </w:p>
                    </w:tc>
                    <w:tc>
                      <w:tcPr>
                        <w:tcW w:w="1125" w:type="dxa"/>
                        <w:tcBorders>
                          <w:top w:val="single" w:sz="8" w:space="0" w:color="231F20"/>
                          <w:left w:val="single" w:sz="8" w:space="0" w:color="231F20"/>
                          <w:bottom w:val="nil"/>
                          <w:right w:val="single" w:sz="8" w:space="0" w:color="231F20"/>
                        </w:tcBorders>
                      </w:tcPr>
                      <w:p>
                        <w:pPr>
                          <w:pStyle w:val="TableParagraph"/>
                          <w:spacing w:line="218" w:lineRule="exact" w:before="15"/>
                          <w:ind w:left="42"/>
                          <w:jc w:val="center"/>
                          <w:rPr>
                            <w:sz w:val="20"/>
                          </w:rPr>
                        </w:pPr>
                        <w:r>
                          <w:rPr>
                            <w:color w:val="231F20"/>
                            <w:sz w:val="20"/>
                          </w:rPr>
                          <w:t>34x47x49</w:t>
                        </w:r>
                      </w:p>
                    </w:tc>
                    <w:tc>
                      <w:tcPr>
                        <w:tcW w:w="1125" w:type="dxa"/>
                        <w:tcBorders>
                          <w:top w:val="single" w:sz="8" w:space="0" w:color="231F20"/>
                          <w:left w:val="single" w:sz="8" w:space="0" w:color="231F20"/>
                          <w:bottom w:val="nil"/>
                          <w:right w:val="single" w:sz="18" w:space="0" w:color="231F20"/>
                        </w:tcBorders>
                      </w:tcPr>
                      <w:p>
                        <w:pPr>
                          <w:pStyle w:val="TableParagraph"/>
                          <w:spacing w:line="218" w:lineRule="exact" w:before="15"/>
                          <w:ind w:left="63" w:right="8"/>
                          <w:jc w:val="center"/>
                          <w:rPr>
                            <w:sz w:val="20"/>
                          </w:rPr>
                        </w:pPr>
                        <w:r>
                          <w:rPr>
                            <w:color w:val="231F20"/>
                            <w:sz w:val="20"/>
                          </w:rPr>
                          <w:t>35x54x59</w:t>
                        </w:r>
                      </w:p>
                    </w:tc>
                    <w:tc>
                      <w:tcPr>
                        <w:tcW w:w="589" w:type="dxa"/>
                        <w:vMerge/>
                        <w:tcBorders>
                          <w:top w:val="nil"/>
                          <w:left w:val="single" w:sz="18" w:space="0" w:color="231F20"/>
                          <w:bottom w:val="nil"/>
                          <w:right w:val="nil"/>
                        </w:tcBorders>
                      </w:tcPr>
                      <w:p>
                        <w:pPr>
                          <w:rPr>
                            <w:sz w:val="2"/>
                            <w:szCs w:val="2"/>
                          </w:rPr>
                        </w:pPr>
                      </w:p>
                    </w:tc>
                  </w:tr>
                  <w:tr>
                    <w:trPr>
                      <w:trHeight w:val="246" w:hRule="atLeast"/>
                    </w:trPr>
                    <w:tc>
                      <w:tcPr>
                        <w:tcW w:w="1863" w:type="dxa"/>
                        <w:tcBorders>
                          <w:top w:val="nil"/>
                          <w:left w:val="single" w:sz="18" w:space="0" w:color="231F20"/>
                          <w:bottom w:val="single" w:sz="18" w:space="0" w:color="231F20"/>
                          <w:right w:val="single" w:sz="18" w:space="0" w:color="231F20"/>
                        </w:tcBorders>
                      </w:tcPr>
                      <w:p>
                        <w:pPr>
                          <w:pStyle w:val="TableParagraph"/>
                          <w:spacing w:line="225" w:lineRule="exact" w:before="1"/>
                          <w:ind w:left="77"/>
                          <w:rPr>
                            <w:b/>
                            <w:sz w:val="20"/>
                          </w:rPr>
                        </w:pPr>
                        <w:r>
                          <w:rPr>
                            <w:b/>
                            <w:color w:val="231F20"/>
                            <w:sz w:val="20"/>
                          </w:rPr>
                          <w:t>L x W x H</w:t>
                        </w:r>
                      </w:p>
                    </w:tc>
                    <w:tc>
                      <w:tcPr>
                        <w:tcW w:w="874" w:type="dxa"/>
                        <w:tcBorders>
                          <w:top w:val="nil"/>
                          <w:left w:val="single" w:sz="18" w:space="0" w:color="231F20"/>
                          <w:bottom w:val="single" w:sz="18" w:space="0" w:color="231F20"/>
                          <w:right w:val="single" w:sz="18" w:space="0" w:color="231F20"/>
                        </w:tcBorders>
                      </w:tcPr>
                      <w:p>
                        <w:pPr>
                          <w:pStyle w:val="TableParagraph"/>
                          <w:spacing w:line="225" w:lineRule="exact" w:before="1"/>
                          <w:ind w:left="59" w:right="20"/>
                          <w:jc w:val="center"/>
                          <w:rPr>
                            <w:b/>
                            <w:sz w:val="20"/>
                          </w:rPr>
                        </w:pPr>
                        <w:r>
                          <w:rPr>
                            <w:b/>
                            <w:color w:val="231F20"/>
                            <w:sz w:val="20"/>
                          </w:rPr>
                          <w:t>cм</w:t>
                        </w:r>
                      </w:p>
                    </w:tc>
                    <w:tc>
                      <w:tcPr>
                        <w:tcW w:w="1125" w:type="dxa"/>
                        <w:tcBorders>
                          <w:top w:val="nil"/>
                          <w:left w:val="single" w:sz="1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8" w:space="0" w:color="231F20"/>
                        </w:tcBorders>
                      </w:tcPr>
                      <w:p>
                        <w:pPr>
                          <w:pStyle w:val="TableParagraph"/>
                          <w:ind w:left="0"/>
                          <w:rPr>
                            <w:rFonts w:ascii="Times New Roman"/>
                            <w:sz w:val="16"/>
                          </w:rPr>
                        </w:pPr>
                      </w:p>
                    </w:tc>
                    <w:tc>
                      <w:tcPr>
                        <w:tcW w:w="1125" w:type="dxa"/>
                        <w:tcBorders>
                          <w:top w:val="nil"/>
                          <w:left w:val="single" w:sz="8" w:space="0" w:color="231F20"/>
                          <w:bottom w:val="single" w:sz="8" w:space="0" w:color="231F20"/>
                          <w:right w:val="single" w:sz="18" w:space="0" w:color="231F20"/>
                        </w:tcBorders>
                      </w:tcPr>
                      <w:p>
                        <w:pPr>
                          <w:pStyle w:val="TableParagraph"/>
                          <w:ind w:left="0"/>
                          <w:rPr>
                            <w:rFonts w:ascii="Times New Roman"/>
                            <w:sz w:val="16"/>
                          </w:rPr>
                        </w:pPr>
                      </w:p>
                    </w:tc>
                    <w:tc>
                      <w:tcPr>
                        <w:tcW w:w="589" w:type="dxa"/>
                        <w:vMerge/>
                        <w:tcBorders>
                          <w:top w:val="nil"/>
                          <w:left w:val="single" w:sz="18" w:space="0" w:color="231F20"/>
                          <w:bottom w:val="nil"/>
                          <w:right w:val="nil"/>
                        </w:tcBorders>
                      </w:tcPr>
                      <w:p>
                        <w:pPr>
                          <w:rPr>
                            <w:sz w:val="2"/>
                            <w:szCs w:val="2"/>
                          </w:rPr>
                        </w:pPr>
                      </w:p>
                    </w:tc>
                  </w:tr>
                  <w:tr>
                    <w:trPr>
                      <w:trHeight w:val="260" w:hRule="atLeast"/>
                    </w:trPr>
                    <w:tc>
                      <w:tcPr>
                        <w:tcW w:w="1863" w:type="dxa"/>
                        <w:tcBorders>
                          <w:top w:val="single" w:sz="18" w:space="0" w:color="231F20"/>
                          <w:left w:val="single" w:sz="18" w:space="0" w:color="231F20"/>
                          <w:bottom w:val="single" w:sz="18" w:space="0" w:color="231F20"/>
                          <w:right w:val="single" w:sz="18" w:space="0" w:color="231F20"/>
                        </w:tcBorders>
                      </w:tcPr>
                      <w:p>
                        <w:pPr>
                          <w:pStyle w:val="TableParagraph"/>
                          <w:spacing w:line="225" w:lineRule="exact" w:before="15"/>
                          <w:ind w:left="77"/>
                          <w:rPr>
                            <w:b/>
                            <w:sz w:val="20"/>
                          </w:rPr>
                        </w:pPr>
                        <w:r>
                          <w:rPr>
                            <w:b/>
                            <w:color w:val="231F20"/>
                            <w:sz w:val="20"/>
                          </w:rPr>
                          <w:t>Resistance norm</w:t>
                        </w:r>
                      </w:p>
                    </w:tc>
                    <w:tc>
                      <w:tcPr>
                        <w:tcW w:w="874" w:type="dxa"/>
                        <w:tcBorders>
                          <w:top w:val="single" w:sz="18" w:space="0" w:color="231F20"/>
                          <w:left w:val="single" w:sz="18" w:space="0" w:color="231F20"/>
                          <w:bottom w:val="single" w:sz="18" w:space="0" w:color="231F20"/>
                          <w:right w:val="single" w:sz="18" w:space="0" w:color="231F20"/>
                        </w:tcBorders>
                      </w:tcPr>
                      <w:p>
                        <w:pPr>
                          <w:pStyle w:val="TableParagraph"/>
                          <w:ind w:left="0"/>
                          <w:rPr>
                            <w:rFonts w:ascii="Times New Roman"/>
                            <w:sz w:val="18"/>
                          </w:rPr>
                        </w:pPr>
                      </w:p>
                    </w:tc>
                    <w:tc>
                      <w:tcPr>
                        <w:tcW w:w="1125" w:type="dxa"/>
                        <w:tcBorders>
                          <w:top w:val="single" w:sz="8" w:space="0" w:color="231F20"/>
                          <w:left w:val="single" w:sz="18" w:space="0" w:color="231F20"/>
                          <w:bottom w:val="single" w:sz="18" w:space="0" w:color="231F20"/>
                          <w:right w:val="single" w:sz="8" w:space="0" w:color="231F20"/>
                        </w:tcBorders>
                      </w:tcPr>
                      <w:p>
                        <w:pPr>
                          <w:pStyle w:val="TableParagraph"/>
                          <w:spacing w:line="225" w:lineRule="exact" w:before="15"/>
                          <w:ind w:left="44" w:right="17"/>
                          <w:jc w:val="center"/>
                          <w:rPr>
                            <w:sz w:val="20"/>
                          </w:rPr>
                        </w:pPr>
                        <w:r>
                          <w:rPr>
                            <w:color w:val="231F20"/>
                            <w:sz w:val="20"/>
                          </w:rPr>
                          <w:t>IP24</w:t>
                        </w:r>
                      </w:p>
                    </w:tc>
                    <w:tc>
                      <w:tcPr>
                        <w:tcW w:w="1125" w:type="dxa"/>
                        <w:tcBorders>
                          <w:top w:val="single" w:sz="8" w:space="0" w:color="231F20"/>
                          <w:left w:val="single" w:sz="8" w:space="0" w:color="231F20"/>
                          <w:bottom w:val="single" w:sz="18" w:space="0" w:color="231F20"/>
                          <w:right w:val="single" w:sz="8" w:space="0" w:color="231F20"/>
                        </w:tcBorders>
                      </w:tcPr>
                      <w:p>
                        <w:pPr>
                          <w:pStyle w:val="TableParagraph"/>
                          <w:spacing w:line="225" w:lineRule="exact" w:before="15"/>
                          <w:ind w:left="40"/>
                          <w:jc w:val="center"/>
                          <w:rPr>
                            <w:sz w:val="20"/>
                          </w:rPr>
                        </w:pPr>
                        <w:r>
                          <w:rPr>
                            <w:color w:val="231F20"/>
                            <w:sz w:val="20"/>
                          </w:rPr>
                          <w:t>IP24</w:t>
                        </w:r>
                      </w:p>
                    </w:tc>
                    <w:tc>
                      <w:tcPr>
                        <w:tcW w:w="1125" w:type="dxa"/>
                        <w:tcBorders>
                          <w:top w:val="single" w:sz="8" w:space="0" w:color="231F20"/>
                          <w:left w:val="single" w:sz="8" w:space="0" w:color="231F20"/>
                          <w:bottom w:val="single" w:sz="18" w:space="0" w:color="231F20"/>
                          <w:right w:val="single" w:sz="8" w:space="0" w:color="231F20"/>
                        </w:tcBorders>
                      </w:tcPr>
                      <w:p>
                        <w:pPr>
                          <w:pStyle w:val="TableParagraph"/>
                          <w:spacing w:line="225" w:lineRule="exact" w:before="15"/>
                          <w:ind w:left="40"/>
                          <w:jc w:val="center"/>
                          <w:rPr>
                            <w:sz w:val="20"/>
                          </w:rPr>
                        </w:pPr>
                        <w:r>
                          <w:rPr>
                            <w:color w:val="231F20"/>
                            <w:sz w:val="20"/>
                          </w:rPr>
                          <w:t>IP24</w:t>
                        </w:r>
                      </w:p>
                    </w:tc>
                    <w:tc>
                      <w:tcPr>
                        <w:tcW w:w="1125" w:type="dxa"/>
                        <w:tcBorders>
                          <w:top w:val="single" w:sz="8" w:space="0" w:color="231F20"/>
                          <w:left w:val="single" w:sz="8" w:space="0" w:color="231F20"/>
                          <w:bottom w:val="single" w:sz="18" w:space="0" w:color="231F20"/>
                          <w:right w:val="single" w:sz="8" w:space="0" w:color="231F20"/>
                        </w:tcBorders>
                      </w:tcPr>
                      <w:p>
                        <w:pPr>
                          <w:pStyle w:val="TableParagraph"/>
                          <w:spacing w:line="225" w:lineRule="exact" w:before="15"/>
                          <w:ind w:left="41"/>
                          <w:jc w:val="center"/>
                          <w:rPr>
                            <w:sz w:val="20"/>
                          </w:rPr>
                        </w:pPr>
                        <w:r>
                          <w:rPr>
                            <w:color w:val="231F20"/>
                            <w:sz w:val="20"/>
                          </w:rPr>
                          <w:t>IP24</w:t>
                        </w:r>
                      </w:p>
                    </w:tc>
                    <w:tc>
                      <w:tcPr>
                        <w:tcW w:w="1125" w:type="dxa"/>
                        <w:tcBorders>
                          <w:top w:val="single" w:sz="8" w:space="0" w:color="231F20"/>
                          <w:left w:val="single" w:sz="8" w:space="0" w:color="231F20"/>
                          <w:bottom w:val="single" w:sz="18" w:space="0" w:color="231F20"/>
                          <w:right w:val="single" w:sz="8" w:space="0" w:color="231F20"/>
                        </w:tcBorders>
                      </w:tcPr>
                      <w:p>
                        <w:pPr>
                          <w:pStyle w:val="TableParagraph"/>
                          <w:spacing w:line="225" w:lineRule="exact" w:before="15"/>
                          <w:ind w:left="41"/>
                          <w:jc w:val="center"/>
                          <w:rPr>
                            <w:sz w:val="20"/>
                          </w:rPr>
                        </w:pPr>
                        <w:r>
                          <w:rPr>
                            <w:color w:val="231F20"/>
                            <w:sz w:val="20"/>
                          </w:rPr>
                          <w:t>IP24</w:t>
                        </w:r>
                      </w:p>
                    </w:tc>
                    <w:tc>
                      <w:tcPr>
                        <w:tcW w:w="1125" w:type="dxa"/>
                        <w:tcBorders>
                          <w:top w:val="single" w:sz="8" w:space="0" w:color="231F20"/>
                          <w:left w:val="single" w:sz="8" w:space="0" w:color="231F20"/>
                          <w:bottom w:val="single" w:sz="18" w:space="0" w:color="231F20"/>
                          <w:right w:val="single" w:sz="8" w:space="0" w:color="231F20"/>
                        </w:tcBorders>
                      </w:tcPr>
                      <w:p>
                        <w:pPr>
                          <w:pStyle w:val="TableParagraph"/>
                          <w:spacing w:line="225" w:lineRule="exact" w:before="15"/>
                          <w:ind w:left="42"/>
                          <w:jc w:val="center"/>
                          <w:rPr>
                            <w:sz w:val="20"/>
                          </w:rPr>
                        </w:pPr>
                        <w:r>
                          <w:rPr>
                            <w:color w:val="231F20"/>
                            <w:sz w:val="20"/>
                          </w:rPr>
                          <w:t>IP24</w:t>
                        </w:r>
                      </w:p>
                    </w:tc>
                    <w:tc>
                      <w:tcPr>
                        <w:tcW w:w="1125" w:type="dxa"/>
                        <w:tcBorders>
                          <w:top w:val="single" w:sz="8" w:space="0" w:color="231F20"/>
                          <w:left w:val="single" w:sz="8" w:space="0" w:color="231F20"/>
                          <w:bottom w:val="single" w:sz="18" w:space="0" w:color="231F20"/>
                          <w:right w:val="single" w:sz="18" w:space="0" w:color="231F20"/>
                        </w:tcBorders>
                      </w:tcPr>
                      <w:p>
                        <w:pPr>
                          <w:pStyle w:val="TableParagraph"/>
                          <w:spacing w:line="225" w:lineRule="exact" w:before="15"/>
                          <w:ind w:left="63" w:right="8"/>
                          <w:jc w:val="center"/>
                          <w:rPr>
                            <w:sz w:val="20"/>
                          </w:rPr>
                        </w:pPr>
                        <w:r>
                          <w:rPr>
                            <w:color w:val="231F20"/>
                            <w:sz w:val="20"/>
                          </w:rPr>
                          <w:t>IP24</w:t>
                        </w:r>
                      </w:p>
                    </w:tc>
                    <w:tc>
                      <w:tcPr>
                        <w:tcW w:w="589" w:type="dxa"/>
                        <w:vMerge/>
                        <w:tcBorders>
                          <w:top w:val="nil"/>
                          <w:left w:val="single" w:sz="18" w:space="0" w:color="231F20"/>
                          <w:bottom w:val="nil"/>
                          <w:right w:val="nil"/>
                        </w:tcBorders>
                      </w:tcPr>
                      <w:p>
                        <w:pPr>
                          <w:rPr>
                            <w:sz w:val="2"/>
                            <w:szCs w:val="2"/>
                          </w:rPr>
                        </w:pPr>
                      </w:p>
                    </w:tc>
                  </w:tr>
                </w:tbl>
                <w:p>
                  <w:pPr>
                    <w:pStyle w:val="BodyText"/>
                  </w:pPr>
                </w:p>
              </w:txbxContent>
            </v:textbox>
            <w10:wrap type="none"/>
          </v:shape>
        </w:pict>
      </w:r>
      <w:r>
        <w:rPr>
          <w:rFonts w:ascii="Arial Black" w:hAnsi="Arial Black"/>
          <w:color w:val="231F20"/>
          <w:spacing w:val="-5"/>
        </w:rPr>
        <w:t>DATEN </w:t>
      </w:r>
      <w:r>
        <w:rPr>
          <w:rFonts w:ascii="Arial Black" w:hAnsi="Arial Black"/>
          <w:color w:val="231F20"/>
        </w:rPr>
        <w:t>- TEKNISK </w:t>
      </w:r>
      <w:r>
        <w:rPr>
          <w:rFonts w:ascii="Arial Black" w:hAnsi="Arial Black"/>
          <w:color w:val="231F20"/>
          <w:spacing w:val="-10"/>
        </w:rPr>
        <w:t>DATA </w:t>
      </w:r>
      <w:r>
        <w:rPr>
          <w:rFonts w:ascii="Arial Black" w:hAnsi="Arial Black"/>
          <w:color w:val="231F20"/>
        </w:rPr>
        <w:t>- TEHNILISED ANDMED - ESPECIFICACIONES TÉCNICAS</w:t>
      </w:r>
      <w:r>
        <w:rPr>
          <w:rFonts w:ascii="Arial Black" w:hAnsi="Arial Black"/>
          <w:color w:val="231F20"/>
          <w:spacing w:val="-24"/>
        </w:rPr>
        <w:t> </w:t>
      </w:r>
      <w:r>
        <w:rPr>
          <w:rFonts w:ascii="Arial Black" w:hAnsi="Arial Black"/>
          <w:color w:val="231F20"/>
        </w:rPr>
        <w:t>-</w:t>
      </w:r>
      <w:r>
        <w:rPr>
          <w:rFonts w:ascii="Arial Black" w:hAnsi="Arial Black"/>
          <w:color w:val="231F20"/>
          <w:spacing w:val="-4"/>
        </w:rPr>
        <w:t> </w:t>
      </w:r>
      <w:r>
        <w:rPr>
          <w:rFonts w:ascii="Arial Black" w:hAnsi="Arial Black"/>
          <w:color w:val="231F20"/>
        </w:rPr>
        <w:t>TEKNISET</w:t>
        <w:tab/>
      </w:r>
      <w:r>
        <w:rPr>
          <w:rFonts w:ascii="Arial Black" w:hAnsi="Arial Black"/>
          <w:color w:val="FFFFFF"/>
          <w:position w:val="5"/>
          <w:shd w:fill="231F20" w:color="auto" w:val="clear"/>
        </w:rPr>
        <w:t>BG</w:t>
      </w:r>
      <w:r>
        <w:rPr>
          <w:rFonts w:ascii="Arial Black" w:hAnsi="Arial Black"/>
          <w:color w:val="FFFFFF"/>
          <w:spacing w:val="-13"/>
          <w:position w:val="5"/>
          <w:shd w:fill="231F20" w:color="auto" w:val="clear"/>
        </w:rPr>
        <w:t> </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2"/>
        <w:rPr>
          <w:rFonts w:ascii="Arial Black"/>
          <w:sz w:val="21"/>
        </w:rPr>
      </w:pPr>
    </w:p>
    <w:p>
      <w:pPr>
        <w:pStyle w:val="BodyText"/>
        <w:spacing w:line="370" w:lineRule="exact" w:before="24"/>
        <w:ind w:left="835"/>
        <w:rPr>
          <w:rFonts w:ascii="Arial Black" w:hAnsi="Arial Black" w:eastAsia="Arial Black"/>
        </w:rPr>
      </w:pPr>
      <w:r>
        <w:rPr/>
        <w:drawing>
          <wp:anchor distT="0" distB="0" distL="0" distR="0" allowOverlap="1" layoutInCell="1" locked="0" behindDoc="1" simplePos="0" relativeHeight="268080407">
            <wp:simplePos x="0" y="0"/>
            <wp:positionH relativeFrom="page">
              <wp:posOffset>2101316</wp:posOffset>
            </wp:positionH>
            <wp:positionV relativeFrom="paragraph">
              <wp:posOffset>96189</wp:posOffset>
            </wp:positionV>
            <wp:extent cx="235064" cy="118110"/>
            <wp:effectExtent l="0" t="0" r="0" b="0"/>
            <wp:wrapNone/>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18" cstate="print"/>
                    <a:stretch>
                      <a:fillRect/>
                    </a:stretch>
                  </pic:blipFill>
                  <pic:spPr>
                    <a:xfrm>
                      <a:off x="0" y="0"/>
                      <a:ext cx="235064" cy="118110"/>
                    </a:xfrm>
                    <a:prstGeom prst="rect">
                      <a:avLst/>
                    </a:prstGeom>
                  </pic:spPr>
                </pic:pic>
              </a:graphicData>
            </a:graphic>
          </wp:anchor>
        </w:drawing>
      </w:r>
      <w:r>
        <w:rPr/>
        <w:pict>
          <v:shape style="position:absolute;margin-left:565.846008pt;margin-top:-86.787994pt;width:34.450pt;height:102.05pt;mso-position-horizontal-relative:page;mso-position-vertical-relative:paragraph;z-index:1576" type="#_x0000_t202" filled="false" stroked="false">
            <v:textbox inset="0,0,0,0">
              <w:txbxContent>
                <w:tbl>
                  <w:tblPr>
                    <w:tblCellSpacing w:w="50"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300" w:hRule="atLeast"/>
                    </w:trPr>
                    <w:tc>
                      <w:tcPr>
                        <w:tcW w:w="539" w:type="dxa"/>
                        <w:tcBorders>
                          <w:bottom w:val="nil"/>
                        </w:tcBorders>
                        <w:shd w:val="clear" w:color="auto" w:fill="231F20"/>
                      </w:tcPr>
                      <w:p>
                        <w:pPr>
                          <w:pStyle w:val="TableParagraph"/>
                          <w:spacing w:before="73"/>
                          <w:ind w:left="78"/>
                          <w:rPr>
                            <w:rFonts w:ascii="Arial Black"/>
                            <w:sz w:val="20"/>
                          </w:rPr>
                        </w:pPr>
                        <w:r>
                          <w:rPr>
                            <w:rFonts w:ascii="Arial Black"/>
                            <w:color w:val="FFFFFF"/>
                            <w:sz w:val="20"/>
                          </w:rPr>
                          <w:t>LT</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LV</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NL</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NO</w:t>
                        </w:r>
                      </w:p>
                    </w:tc>
                  </w:tr>
                </w:tbl>
                <w:p>
                  <w:pPr>
                    <w:pStyle w:val="BodyText"/>
                  </w:pPr>
                </w:p>
              </w:txbxContent>
            </v:textbox>
            <w10:wrap type="none"/>
          </v:shape>
        </w:pict>
      </w:r>
      <w:r>
        <w:rPr>
          <w:rFonts w:ascii="Arial Black" w:hAnsi="Arial Black" w:eastAsia="Arial Black"/>
          <w:color w:val="231F20"/>
        </w:rPr>
        <w:t>FIGURAT - РИСУНКА - </w:t>
      </w:r>
      <w:r>
        <w:rPr>
          <w:rFonts w:ascii="Noto Sans CJK JP Regular" w:hAnsi="Noto Sans CJK JP Regular" w:eastAsia="Noto Sans CJK JP Regular" w:hint="eastAsia"/>
          <w:color w:val="231F20"/>
        </w:rPr>
        <w:t>图 纸 </w:t>
      </w:r>
      <w:r>
        <w:rPr>
          <w:rFonts w:ascii="Arial Black" w:hAnsi="Arial Black" w:eastAsia="Arial Black"/>
          <w:color w:val="231F20"/>
        </w:rPr>
        <w:t>- OBRÁZKY - ABBILDUNGEN - TEGNINGER - JOONISED - IMÁGENES</w:t>
      </w:r>
    </w:p>
    <w:p>
      <w:pPr>
        <w:pStyle w:val="BodyText"/>
        <w:tabs>
          <w:tab w:pos="11395" w:val="left" w:leader="none"/>
          <w:tab w:pos="11905" w:val="left" w:leader="none"/>
        </w:tabs>
        <w:spacing w:line="227" w:lineRule="exact"/>
        <w:ind w:left="909"/>
        <w:rPr>
          <w:rFonts w:ascii="Arial Black" w:hAnsi="Arial Black"/>
        </w:rPr>
      </w:pPr>
      <w:r>
        <w:rPr>
          <w:rFonts w:ascii="Arial Black" w:hAnsi="Arial Black"/>
          <w:color w:val="231F20"/>
        </w:rPr>
        <w:t>- </w:t>
      </w:r>
      <w:r>
        <w:rPr>
          <w:rFonts w:ascii="Arial Black" w:hAnsi="Arial Black"/>
          <w:color w:val="231F20"/>
          <w:spacing w:val="-6"/>
        </w:rPr>
        <w:t>KUVAT </w:t>
      </w:r>
      <w:r>
        <w:rPr>
          <w:rFonts w:ascii="Arial Black" w:hAnsi="Arial Black"/>
          <w:color w:val="231F20"/>
        </w:rPr>
        <w:t>- DESSINS - PICTURES - ΣΧΕΙΑ - CRTEŽE - RAJZOK - FIGURE -  PIEŠINIAI</w:t>
      </w:r>
      <w:r>
        <w:rPr>
          <w:rFonts w:ascii="Arial Black" w:hAnsi="Arial Black"/>
          <w:color w:val="231F20"/>
          <w:spacing w:val="-32"/>
        </w:rPr>
        <w:t> </w:t>
      </w:r>
      <w:r>
        <w:rPr>
          <w:rFonts w:ascii="Arial Black" w:hAnsi="Arial Black"/>
          <w:color w:val="231F20"/>
        </w:rPr>
        <w:t>-</w:t>
      </w:r>
      <w:r>
        <w:rPr>
          <w:rFonts w:ascii="Arial Black" w:hAnsi="Arial Black"/>
          <w:color w:val="231F20"/>
          <w:spacing w:val="-2"/>
        </w:rPr>
        <w:t> </w:t>
      </w:r>
      <w:r>
        <w:rPr>
          <w:rFonts w:ascii="Arial Black" w:hAnsi="Arial Black"/>
          <w:color w:val="231F20"/>
        </w:rPr>
        <w:t>ZĪMĒJUMI</w:t>
        <w:tab/>
      </w:r>
      <w:r>
        <w:rPr>
          <w:rFonts w:ascii="Arial Black" w:hAnsi="Arial Black"/>
          <w:color w:val="FFFFFF"/>
          <w:position w:val="-3"/>
          <w:shd w:fill="231F20" w:color="auto" w:val="clear"/>
        </w:rPr>
        <w:t>PL</w:t>
        <w:tab/>
      </w:r>
    </w:p>
    <w:p>
      <w:pPr>
        <w:pStyle w:val="BodyText"/>
        <w:tabs>
          <w:tab w:pos="11395" w:val="left" w:leader="none"/>
          <w:tab w:pos="11905" w:val="left" w:leader="none"/>
        </w:tabs>
        <w:spacing w:line="204" w:lineRule="auto"/>
        <w:ind w:left="2312" w:hanging="1003"/>
        <w:rPr>
          <w:rFonts w:ascii="Arial Black" w:hAnsi="Arial Black"/>
        </w:rPr>
      </w:pPr>
      <w:r>
        <w:rPr>
          <w:rFonts w:ascii="Arial Black" w:hAnsi="Arial Black"/>
          <w:color w:val="231F20"/>
        </w:rPr>
        <w:t>- TEKENINGEN - REGNINGER - </w:t>
      </w:r>
      <w:r>
        <w:rPr>
          <w:rFonts w:ascii="Arial Black" w:hAnsi="Arial Black"/>
          <w:color w:val="231F20"/>
          <w:spacing w:val="-3"/>
        </w:rPr>
        <w:t>RYSUNKI </w:t>
      </w:r>
      <w:r>
        <w:rPr>
          <w:rFonts w:ascii="Arial Black" w:hAnsi="Arial Black"/>
          <w:color w:val="231F20"/>
        </w:rPr>
        <w:t>- DESENHOS - DESENE TEHNICE - РИСУНКИ - TECKNINGAR - RISBE - OBRÁZKY - RESIMLER - РИСУНКИ</w:t>
      </w:r>
      <w:r>
        <w:rPr>
          <w:rFonts w:ascii="Arial Black" w:hAnsi="Arial Black"/>
          <w:color w:val="231F20"/>
          <w:spacing w:val="-23"/>
        </w:rPr>
        <w:t> </w:t>
      </w:r>
      <w:r>
        <w:rPr>
          <w:rFonts w:ascii="Arial Black" w:hAnsi="Arial Black"/>
          <w:color w:val="231F20"/>
        </w:rPr>
        <w:t>-</w:t>
      </w:r>
      <w:r>
        <w:rPr>
          <w:rFonts w:ascii="Arial Black" w:hAnsi="Arial Black"/>
          <w:color w:val="231F20"/>
          <w:spacing w:val="-2"/>
        </w:rPr>
        <w:t> </w:t>
      </w:r>
      <w:r>
        <w:rPr>
          <w:rFonts w:ascii="Arial Black" w:hAnsi="Arial Black"/>
          <w:color w:val="231F20"/>
        </w:rPr>
        <w:t>CRTEŽE</w:t>
        <w:tab/>
      </w:r>
      <w:r>
        <w:rPr>
          <w:rFonts w:ascii="Arial Black" w:hAnsi="Arial Black"/>
          <w:color w:val="FFFFFF"/>
          <w:position w:val="-6"/>
          <w:shd w:fill="231F20" w:color="auto" w:val="clear"/>
        </w:rPr>
        <w:t>PT</w:t>
        <w:tab/>
      </w:r>
    </w:p>
    <w:p>
      <w:pPr>
        <w:pStyle w:val="Heading2"/>
        <w:tabs>
          <w:tab w:pos="6772" w:val="left" w:leader="none"/>
          <w:tab w:pos="11395" w:val="left" w:leader="none"/>
        </w:tabs>
        <w:spacing w:before="188"/>
        <w:ind w:left="1446"/>
        <w:jc w:val="left"/>
        <w:rPr>
          <w:sz w:val="20"/>
        </w:rPr>
      </w:pPr>
      <w:r>
        <w:rPr/>
        <w:pict>
          <v:shape style="position:absolute;margin-left:565.846008pt;margin-top:28.288206pt;width:34.450pt;height:181.1pt;mso-position-horizontal-relative:page;mso-position-vertical-relative:paragraph;z-index:1600" type="#_x0000_t202" filled="false" stroked="false">
            <v:textbox inset="0,0,0,0">
              <w:txbxContent>
                <w:tbl>
                  <w:tblPr>
                    <w:tblCellSpacing w:w="50"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RU</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SE</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SI</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SK</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TR</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UA</w:t>
                        </w:r>
                      </w:p>
                    </w:tc>
                  </w:tr>
                  <w:tr>
                    <w:trPr>
                      <w:trHeight w:val="300" w:hRule="atLeast"/>
                    </w:trPr>
                    <w:tc>
                      <w:tcPr>
                        <w:tcW w:w="539" w:type="dxa"/>
                        <w:tcBorders>
                          <w:top w:val="nil"/>
                        </w:tcBorders>
                        <w:shd w:val="clear" w:color="auto" w:fill="231F20"/>
                      </w:tcPr>
                      <w:p>
                        <w:pPr>
                          <w:pStyle w:val="TableParagraph"/>
                          <w:spacing w:before="63"/>
                          <w:ind w:left="78"/>
                          <w:rPr>
                            <w:rFonts w:ascii="Arial Black"/>
                            <w:sz w:val="20"/>
                          </w:rPr>
                        </w:pPr>
                        <w:r>
                          <w:rPr>
                            <w:rFonts w:ascii="Arial Black"/>
                            <w:color w:val="FFFFFF"/>
                            <w:sz w:val="20"/>
                          </w:rPr>
                          <w:t>YU</w:t>
                        </w:r>
                      </w:p>
                    </w:tc>
                  </w:tr>
                </w:tbl>
                <w:p>
                  <w:pPr>
                    <w:pStyle w:val="BodyText"/>
                  </w:pPr>
                </w:p>
              </w:txbxContent>
            </v:textbox>
            <w10:wrap type="none"/>
          </v:shape>
        </w:pict>
      </w:r>
      <w:r>
        <w:rPr>
          <w:color w:val="231F20"/>
        </w:rPr>
        <w:t>Front B 2 / 3 /</w:t>
      </w:r>
      <w:r>
        <w:rPr>
          <w:color w:val="231F20"/>
          <w:spacing w:val="34"/>
        </w:rPr>
        <w:t> </w:t>
      </w:r>
      <w:r>
        <w:rPr>
          <w:color w:val="231F20"/>
        </w:rPr>
        <w:t>3,3</w:t>
      </w:r>
      <w:r>
        <w:rPr>
          <w:color w:val="231F20"/>
          <w:spacing w:val="6"/>
        </w:rPr>
        <w:t> </w:t>
      </w:r>
      <w:r>
        <w:rPr>
          <w:color w:val="231F20"/>
        </w:rPr>
        <w:t>EPB</w:t>
        <w:tab/>
        <w:t>Back B 2 / 3 /</w:t>
      </w:r>
      <w:r>
        <w:rPr>
          <w:color w:val="231F20"/>
          <w:spacing w:val="33"/>
        </w:rPr>
        <w:t> </w:t>
      </w:r>
      <w:r>
        <w:rPr>
          <w:color w:val="231F20"/>
        </w:rPr>
        <w:t>3,3</w:t>
      </w:r>
      <w:r>
        <w:rPr>
          <w:color w:val="231F20"/>
          <w:spacing w:val="5"/>
        </w:rPr>
        <w:t> </w:t>
      </w:r>
      <w:r>
        <w:rPr>
          <w:color w:val="231F20"/>
        </w:rPr>
        <w:t>EPB</w:t>
        <w:tab/>
      </w:r>
      <w:r>
        <w:rPr>
          <w:color w:val="FFFFFF"/>
          <w:position w:val="5"/>
          <w:sz w:val="20"/>
          <w:shd w:fill="231F20" w:color="auto" w:val="clear"/>
        </w:rPr>
        <w:t>RO</w:t>
      </w:r>
      <w:r>
        <w:rPr>
          <w:color w:val="FFFFFF"/>
          <w:spacing w:val="-9"/>
          <w:position w:val="5"/>
          <w:sz w:val="20"/>
          <w:shd w:fill="231F20" w:color="auto" w:val="clear"/>
        </w:rPr>
        <w:t> </w:t>
      </w:r>
    </w:p>
    <w:p>
      <w:pPr>
        <w:pStyle w:val="BodyText"/>
        <w:spacing w:before="6"/>
        <w:rPr>
          <w:rFonts w:ascii="Arial Black"/>
          <w:sz w:val="12"/>
        </w:rPr>
      </w:pPr>
      <w:r>
        <w:rPr/>
        <w:pict>
          <v:group style="position:absolute;margin-left:30.247999pt;margin-top:10.714734pt;width:528.6pt;height:206pt;mso-position-horizontal-relative:page;mso-position-vertical-relative:paragraph;z-index:-592;mso-wrap-distance-left:0;mso-wrap-distance-right:0" coordorigin="605,214" coordsize="10572,4120">
            <v:rect style="position:absolute;left:604;top:214;width:5278;height:3939" filled="true" fillcolor="#231f20" stroked="false">
              <v:fill opacity="19660f" type="solid"/>
            </v:rect>
            <v:rect style="position:absolute;left:706;top:315;width:4852;height:3510" filled="true" fillcolor="#ffffff" stroked="false">
              <v:fill type="solid"/>
            </v:rect>
            <v:rect style="position:absolute;left:706;top:315;width:4852;height:3510" filled="false" stroked="true" strokeweight="2.343pt" strokecolor="#231f20">
              <v:stroke dashstyle="solid"/>
            </v:rect>
            <v:shape style="position:absolute;left:1695;top:525;width:2874;height:3128" type="#_x0000_t75" stroked="false">
              <v:imagedata r:id="rId19" o:title=""/>
            </v:shape>
            <v:shape style="position:absolute;left:729;top:3861;width:1341;height:426" coordorigin="730,3861" coordsize="1341,426" path="m2071,3861l730,3861,730,4287,1782,4287,2071,3861xe" filled="true" fillcolor="#231f20" stroked="false">
              <v:path arrowok="t"/>
              <v:fill type="solid"/>
            </v:shape>
            <v:shape style="position:absolute;left:729;top:3861;width:1341;height:426" coordorigin="730,3861" coordsize="1341,426" path="m730,3861l730,4287,1782,4287,2071,3861,730,3861xe" filled="false" stroked="true" strokeweight="4.686pt" strokecolor="#231f20">
              <v:path arrowok="t"/>
              <v:stroke dashstyle="solid"/>
            </v:shape>
            <v:rect style="position:absolute;left:5899;top:214;width:5278;height:3939" filled="true" fillcolor="#231f20" stroked="false">
              <v:fill opacity="19660f" type="solid"/>
            </v:rect>
            <v:rect style="position:absolute;left:6000;top:315;width:4852;height:3510" filled="true" fillcolor="#ffffff" stroked="false">
              <v:fill type="solid"/>
            </v:rect>
            <v:rect style="position:absolute;left:6000;top:315;width:4852;height:3510" filled="false" stroked="true" strokeweight="2.343pt" strokecolor="#231f20">
              <v:stroke dashstyle="solid"/>
            </v:rect>
            <v:shape style="position:absolute;left:6989;top:525;width:2858;height:3128" type="#_x0000_t75" stroked="false">
              <v:imagedata r:id="rId20" o:title=""/>
            </v:shape>
            <v:shape style="position:absolute;left:6023;top:3861;width:1341;height:426" coordorigin="6024,3861" coordsize="1341,426" path="m7365,3861l6024,3861,6024,4287,7077,4287,7365,3861xe" filled="true" fillcolor="#231f20" stroked="false">
              <v:path arrowok="t"/>
              <v:fill type="solid"/>
            </v:shape>
            <v:shape style="position:absolute;left:6023;top:3861;width:1341;height:426" coordorigin="6024,3861" coordsize="1341,426" path="m6024,3861l6024,4287,7077,4287,7365,3861,6024,3861xe" filled="false" stroked="true" strokeweight="4.686pt" strokecolor="#231f20">
              <v:path arrowok="t"/>
              <v:stroke dashstyle="solid"/>
            </v:shape>
            <v:shape style="position:absolute;left:6070;top:3805;width:981;height:452" type="#_x0000_t202" filled="false" stroked="false">
              <v:textbox inset="0,0,0,0">
                <w:txbxContent>
                  <w:p>
                    <w:pPr>
                      <w:spacing w:before="0"/>
                      <w:ind w:left="0" w:right="0" w:firstLine="0"/>
                      <w:jc w:val="left"/>
                      <w:rPr>
                        <w:rFonts w:ascii="Arial Black"/>
                        <w:sz w:val="32"/>
                      </w:rPr>
                    </w:pPr>
                    <w:r>
                      <w:rPr>
                        <w:rFonts w:ascii="Arial Black"/>
                        <w:color w:val="FFFFFF"/>
                        <w:sz w:val="32"/>
                      </w:rPr>
                      <w:t>Fig. 1</w:t>
                    </w:r>
                  </w:p>
                </w:txbxContent>
              </v:textbox>
              <w10:wrap type="none"/>
            </v:shape>
            <v:shape style="position:absolute;left:776;top:3805;width:981;height:452" type="#_x0000_t202" filled="false" stroked="false">
              <v:textbox inset="0,0,0,0">
                <w:txbxContent>
                  <w:p>
                    <w:pPr>
                      <w:spacing w:before="0"/>
                      <w:ind w:left="0" w:right="0" w:firstLine="0"/>
                      <w:jc w:val="left"/>
                      <w:rPr>
                        <w:rFonts w:ascii="Arial Black"/>
                        <w:sz w:val="32"/>
                      </w:rPr>
                    </w:pPr>
                    <w:r>
                      <w:rPr>
                        <w:rFonts w:ascii="Arial Black"/>
                        <w:color w:val="FFFFFF"/>
                        <w:sz w:val="32"/>
                      </w:rPr>
                      <w:t>Fig. 1</w:t>
                    </w:r>
                  </w:p>
                </w:txbxContent>
              </v:textbox>
              <w10:wrap type="none"/>
            </v:shape>
            <w10:wrap type="topAndBottom"/>
          </v:group>
        </w:pict>
      </w:r>
    </w:p>
    <w:p>
      <w:pPr>
        <w:spacing w:after="0"/>
        <w:rPr>
          <w:rFonts w:ascii="Arial Black"/>
          <w:sz w:val="12"/>
        </w:rPr>
        <w:sectPr>
          <w:pgSz w:w="11910" w:h="16840"/>
          <w:pgMar w:header="0" w:footer="404" w:top="340" w:bottom="640" w:left="0" w:right="0"/>
        </w:sectPr>
      </w:pPr>
    </w:p>
    <w:p>
      <w:pPr>
        <w:pStyle w:val="BodyText"/>
        <w:spacing w:before="70"/>
        <w:rPr>
          <w:rFonts w:ascii="Arial Black"/>
        </w:rPr>
      </w:pPr>
      <w:r>
        <w:rPr/>
        <w:drawing>
          <wp:anchor distT="0" distB="0" distL="0" distR="0" allowOverlap="1" layoutInCell="1" locked="0" behindDoc="0" simplePos="0" relativeHeight="2680">
            <wp:simplePos x="0" y="0"/>
            <wp:positionH relativeFrom="page">
              <wp:posOffset>360006</wp:posOffset>
            </wp:positionH>
            <wp:positionV relativeFrom="paragraph">
              <wp:posOffset>132560</wp:posOffset>
            </wp:positionV>
            <wp:extent cx="6767995" cy="52209"/>
            <wp:effectExtent l="0" t="0" r="0" b="0"/>
            <wp:wrapNone/>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21" cstate="print"/>
                    <a:stretch>
                      <a:fillRect/>
                    </a:stretch>
                  </pic:blipFill>
                  <pic:spPr>
                    <a:xfrm>
                      <a:off x="0" y="0"/>
                      <a:ext cx="6767995" cy="52209"/>
                    </a:xfrm>
                    <a:prstGeom prst="rect">
                      <a:avLst/>
                    </a:prstGeom>
                  </pic:spPr>
                </pic:pic>
              </a:graphicData>
            </a:graphic>
          </wp:anchor>
        </w:drawing>
      </w:r>
      <w:r>
        <w:rPr>
          <w:rFonts w:ascii="Arial Black"/>
          <w:color w:val="FFFFFF"/>
          <w:shd w:fill="231F20" w:color="auto" w:val="clear"/>
        </w:rPr>
        <w:t>   AL</w:t>
      </w:r>
    </w:p>
    <w:p>
      <w:pPr>
        <w:spacing w:after="0"/>
        <w:rPr>
          <w:rFonts w:ascii="Arial Black"/>
        </w:rPr>
        <w:sectPr>
          <w:pgSz w:w="11910" w:h="16840"/>
          <w:pgMar w:header="0" w:footer="404" w:top="340" w:bottom="640" w:left="0" w:right="0"/>
        </w:sectPr>
      </w:pPr>
    </w:p>
    <w:p>
      <w:pPr>
        <w:pStyle w:val="BodyText"/>
        <w:spacing w:before="228"/>
        <w:rPr>
          <w:rFonts w:ascii="Arial Black"/>
        </w:rPr>
      </w:pPr>
      <w:r>
        <w:rPr>
          <w:rFonts w:ascii="Arial Black"/>
          <w:color w:val="FFFFFF"/>
          <w:shd w:fill="231F20" w:color="auto" w:val="clear"/>
        </w:rPr>
        <w:t>  BG</w:t>
      </w:r>
    </w:p>
    <w:p>
      <w:pPr>
        <w:pStyle w:val="Heading2"/>
        <w:tabs>
          <w:tab w:pos="6010" w:val="left" w:leader="none"/>
        </w:tabs>
        <w:spacing w:before="104"/>
        <w:ind w:left="0"/>
        <w:jc w:val="left"/>
      </w:pPr>
      <w:r>
        <w:rPr/>
        <w:br w:type="column"/>
      </w:r>
      <w:r>
        <w:rPr>
          <w:color w:val="231F20"/>
        </w:rPr>
        <w:t>Front B 5 / 15 /</w:t>
      </w:r>
      <w:r>
        <w:rPr>
          <w:color w:val="231F20"/>
          <w:spacing w:val="35"/>
        </w:rPr>
        <w:t> </w:t>
      </w:r>
      <w:r>
        <w:rPr>
          <w:color w:val="231F20"/>
        </w:rPr>
        <w:t>22</w:t>
      </w:r>
      <w:r>
        <w:rPr>
          <w:color w:val="231F20"/>
          <w:spacing w:val="6"/>
        </w:rPr>
        <w:t> </w:t>
      </w:r>
      <w:r>
        <w:rPr>
          <w:color w:val="231F20"/>
        </w:rPr>
        <w:t>EPB</w:t>
        <w:tab/>
        <w:t>Front B 9</w:t>
      </w:r>
      <w:r>
        <w:rPr>
          <w:color w:val="231F20"/>
          <w:spacing w:val="6"/>
        </w:rPr>
        <w:t> </w:t>
      </w:r>
      <w:r>
        <w:rPr>
          <w:color w:val="231F20"/>
        </w:rPr>
        <w:t>EPB</w:t>
      </w:r>
    </w:p>
    <w:p>
      <w:pPr>
        <w:spacing w:after="0"/>
        <w:jc w:val="left"/>
        <w:sectPr>
          <w:type w:val="continuous"/>
          <w:pgSz w:w="11910" w:h="16840"/>
          <w:pgMar w:top="260" w:bottom="280" w:left="0" w:right="0"/>
          <w:cols w:num="2" w:equalWidth="0">
            <w:col w:w="482" w:space="1190"/>
            <w:col w:w="10238"/>
          </w:cols>
        </w:sectPr>
      </w:pPr>
    </w:p>
    <w:p>
      <w:pPr>
        <w:pStyle w:val="BodyText"/>
        <w:rPr>
          <w:rFonts w:ascii="Arial Black"/>
          <w:sz w:val="11"/>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59" w:right="0" w:firstLine="0"/>
                      <w:jc w:val="left"/>
                      <w:rPr>
                        <w:rFonts w:ascii="Arial Black"/>
                        <w:sz w:val="20"/>
                      </w:rPr>
                    </w:pPr>
                    <w:r>
                      <w:rPr>
                        <w:rFonts w:ascii="Arial Black"/>
                        <w:color w:val="FFFFFF"/>
                        <w:sz w:val="20"/>
                      </w:rPr>
                      <w:t>CN</w:t>
                    </w:r>
                  </w:p>
                </w:txbxContent>
              </v:textbox>
              <w10:wrap type="none"/>
            </v:shape>
          </v:group>
        </w:pict>
      </w:r>
      <w:r>
        <w:rPr>
          <w:rFonts w:ascii="Arial Black"/>
        </w:rPr>
      </w:r>
    </w:p>
    <w:p>
      <w:pPr>
        <w:pStyle w:val="BodyText"/>
        <w:spacing w:before="8"/>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81" w:right="0" w:firstLine="0"/>
                      <w:jc w:val="left"/>
                      <w:rPr>
                        <w:rFonts w:ascii="Arial Black"/>
                        <w:sz w:val="20"/>
                      </w:rPr>
                    </w:pPr>
                    <w:r>
                      <w:rPr>
                        <w:rFonts w:ascii="Arial Black"/>
                        <w:color w:val="FFFFFF"/>
                        <w:sz w:val="20"/>
                      </w:rPr>
                      <w:t>CZ</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81" w:right="0" w:firstLine="0"/>
                      <w:jc w:val="left"/>
                      <w:rPr>
                        <w:rFonts w:ascii="Arial Black"/>
                        <w:sz w:val="20"/>
                      </w:rPr>
                    </w:pPr>
                    <w:r>
                      <w:rPr>
                        <w:rFonts w:ascii="Arial Black"/>
                        <w:color w:val="FFFFFF"/>
                        <w:sz w:val="20"/>
                      </w:rPr>
                      <w:t>DE</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59" w:right="0" w:firstLine="0"/>
                      <w:jc w:val="left"/>
                      <w:rPr>
                        <w:rFonts w:ascii="Arial Black"/>
                        <w:sz w:val="20"/>
                      </w:rPr>
                    </w:pPr>
                    <w:r>
                      <w:rPr>
                        <w:rFonts w:ascii="Arial Black"/>
                        <w:color w:val="FFFFFF"/>
                        <w:sz w:val="20"/>
                      </w:rPr>
                      <w:t>DK</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92" w:right="0" w:firstLine="0"/>
                      <w:jc w:val="left"/>
                      <w:rPr>
                        <w:rFonts w:ascii="Arial Black"/>
                        <w:sz w:val="20"/>
                      </w:rPr>
                    </w:pPr>
                    <w:r>
                      <w:rPr>
                        <w:rFonts w:ascii="Arial Black"/>
                        <w:color w:val="FFFFFF"/>
                        <w:sz w:val="20"/>
                      </w:rPr>
                      <w:t>EE</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92" w:right="0" w:firstLine="0"/>
                      <w:jc w:val="left"/>
                      <w:rPr>
                        <w:rFonts w:ascii="Arial Black"/>
                        <w:sz w:val="20"/>
                      </w:rPr>
                    </w:pPr>
                    <w:r>
                      <w:rPr>
                        <w:rFonts w:ascii="Arial Black"/>
                        <w:color w:val="FFFFFF"/>
                        <w:sz w:val="20"/>
                      </w:rPr>
                      <w:t>ES</w:t>
                    </w:r>
                  </w:p>
                </w:txbxContent>
              </v:textbox>
              <w10:wrap type="none"/>
            </v:shape>
          </v:group>
        </w:pict>
      </w:r>
      <w:r>
        <w:rPr>
          <w:rFonts w:ascii="Arial Black"/>
        </w:rPr>
      </w:r>
    </w:p>
    <w:p>
      <w:pPr>
        <w:pStyle w:val="BodyText"/>
        <w:spacing w:before="8"/>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270" w:right="0" w:firstLine="0"/>
                      <w:jc w:val="left"/>
                      <w:rPr>
                        <w:rFonts w:ascii="Arial Black"/>
                        <w:sz w:val="20"/>
                      </w:rPr>
                    </w:pPr>
                    <w:r>
                      <w:rPr>
                        <w:rFonts w:ascii="Arial Black"/>
                        <w:color w:val="FFFFFF"/>
                        <w:sz w:val="20"/>
                      </w:rPr>
                      <w:t>FI</w:t>
                    </w:r>
                  </w:p>
                </w:txbxContent>
              </v:textbox>
              <w10:wrap type="none"/>
            </v:shape>
          </v:group>
        </w:pict>
      </w:r>
      <w:r>
        <w:rPr>
          <w:rFonts w:ascii="Arial Black"/>
        </w:rPr>
      </w:r>
    </w:p>
    <w:p>
      <w:pPr>
        <w:pStyle w:val="BodyText"/>
        <w:spacing w:line="434" w:lineRule="auto" w:before="139"/>
        <w:ind w:left="159" w:right="11401" w:hanging="160"/>
        <w:rPr>
          <w:rFonts w:ascii="Arial Black"/>
        </w:rPr>
      </w:pPr>
      <w:r>
        <w:rPr/>
        <w:pict>
          <v:rect style="position:absolute;margin-left:0pt;margin-top:28.808878pt;width:26.922pt;height:20.512pt;mso-position-horizontal-relative:page;mso-position-vertical-relative:paragraph;z-index:-353872" filled="true" fillcolor="#231f20" stroked="false">
            <v:fill type="solid"/>
            <w10:wrap type="none"/>
          </v:rect>
        </w:pict>
      </w:r>
      <w:r>
        <w:rPr/>
        <w:pict>
          <v:group style="position:absolute;margin-left:44.723999pt;margin-top:-172.923126pt;width:263.9pt;height:206pt;mso-position-horizontal-relative:page;mso-position-vertical-relative:paragraph;z-index:2776" coordorigin="894,-3458" coordsize="5278,4120">
            <v:rect style="position:absolute;left:894;top:-3459;width:5278;height:3939" filled="true" fillcolor="#231f20" stroked="false">
              <v:fill opacity="19660f" type="solid"/>
            </v:rect>
            <v:rect style="position:absolute;left:995;top:-3358;width:4852;height:3510" filled="true" fillcolor="#ffffff" stroked="false">
              <v:fill type="solid"/>
            </v:rect>
            <v:rect style="position:absolute;left:995;top:-3358;width:4852;height:3510" filled="false" stroked="true" strokeweight="2.343pt" strokecolor="#231f20">
              <v:stroke dashstyle="solid"/>
            </v:rect>
            <v:shape style="position:absolute;left:1675;top:-3219;width:3492;height:3232" type="#_x0000_t75" stroked="false">
              <v:imagedata r:id="rId22" o:title=""/>
            </v:shape>
            <v:shape style="position:absolute;left:1019;top:188;width:1341;height:426" coordorigin="1019,189" coordsize="1341,426" path="m2360,189l1019,189,1019,614,2072,614,2360,189xe" filled="true" fillcolor="#231f20" stroked="false">
              <v:path arrowok="t"/>
              <v:fill type="solid"/>
            </v:shape>
            <v:shape style="position:absolute;left:1019;top:188;width:1341;height:426" coordorigin="1019,189" coordsize="1341,426" path="m1019,189l1019,614,2072,614,2360,189,1019,189xe" filled="false" stroked="true" strokeweight="4.686pt" strokecolor="#231f20">
              <v:path arrowok="t"/>
              <v:stroke dashstyle="solid"/>
            </v:shape>
            <v:shape style="position:absolute;left:1065;top:132;width:981;height:452" type="#_x0000_t202" filled="false" stroked="false">
              <v:textbox inset="0,0,0,0">
                <w:txbxContent>
                  <w:p>
                    <w:pPr>
                      <w:spacing w:before="0"/>
                      <w:ind w:left="0" w:right="0" w:firstLine="0"/>
                      <w:jc w:val="left"/>
                      <w:rPr>
                        <w:rFonts w:ascii="Arial Black"/>
                        <w:sz w:val="32"/>
                      </w:rPr>
                    </w:pPr>
                    <w:r>
                      <w:rPr>
                        <w:rFonts w:ascii="Arial Black"/>
                        <w:color w:val="FFFFFF"/>
                        <w:sz w:val="32"/>
                      </w:rPr>
                      <w:t>Fig. 2</w:t>
                    </w:r>
                  </w:p>
                </w:txbxContent>
              </v:textbox>
              <w10:wrap type="none"/>
            </v:shape>
            <w10:wrap type="none"/>
          </v:group>
        </w:pict>
      </w:r>
      <w:r>
        <w:rPr/>
        <w:pict>
          <v:group style="position:absolute;margin-left:312.437988pt;margin-top:-172.923126pt;width:263.9pt;height:206pt;mso-position-horizontal-relative:page;mso-position-vertical-relative:paragraph;z-index:2872" coordorigin="6249,-3458" coordsize="5278,4120">
            <v:rect style="position:absolute;left:6248;top:-3459;width:5278;height:3939" filled="true" fillcolor="#231f20" stroked="false">
              <v:fill opacity="19660f" type="solid"/>
            </v:rect>
            <v:rect style="position:absolute;left:6349;top:-3358;width:4852;height:3510" filled="true" fillcolor="#ffffff" stroked="false">
              <v:fill type="solid"/>
            </v:rect>
            <v:rect style="position:absolute;left:6349;top:-3358;width:4852;height:3510" filled="false" stroked="true" strokeweight="2.343pt" strokecolor="#231f20">
              <v:stroke dashstyle="solid"/>
            </v:rect>
            <v:shape style="position:absolute;left:7149;top:-3077;width:3379;height:3013" type="#_x0000_t75" stroked="false">
              <v:imagedata r:id="rId23" o:title=""/>
            </v:shape>
            <v:shape style="position:absolute;left:6373;top:188;width:1341;height:426" coordorigin="6373,189" coordsize="1341,426" path="m7714,189l6373,189,6373,614,7426,614,7714,189xe" filled="true" fillcolor="#231f20" stroked="false">
              <v:path arrowok="t"/>
              <v:fill type="solid"/>
            </v:shape>
            <v:shape style="position:absolute;left:6373;top:188;width:1341;height:426" coordorigin="6373,189" coordsize="1341,426" path="m6373,189l6373,614,7426,614,7714,189,6373,189xe" filled="false" stroked="true" strokeweight="4.686pt" strokecolor="#231f20">
              <v:path arrowok="t"/>
              <v:stroke dashstyle="solid"/>
            </v:shape>
            <v:shape style="position:absolute;left:6420;top:132;width:981;height:452" type="#_x0000_t202" filled="false" stroked="false">
              <v:textbox inset="0,0,0,0">
                <w:txbxContent>
                  <w:p>
                    <w:pPr>
                      <w:spacing w:before="0"/>
                      <w:ind w:left="0" w:right="0" w:firstLine="0"/>
                      <w:jc w:val="left"/>
                      <w:rPr>
                        <w:rFonts w:ascii="Arial Black"/>
                        <w:sz w:val="32"/>
                      </w:rPr>
                    </w:pPr>
                    <w:r>
                      <w:rPr>
                        <w:rFonts w:ascii="Arial Black"/>
                        <w:color w:val="FFFFFF"/>
                        <w:sz w:val="32"/>
                      </w:rPr>
                      <w:t>Fig. 3</w:t>
                    </w:r>
                  </w:p>
                </w:txbxContent>
              </v:textbox>
              <w10:wrap type="none"/>
            </v:shape>
            <w10:wrap type="none"/>
          </v:group>
        </w:pict>
      </w:r>
      <w:r>
        <w:rPr>
          <w:rFonts w:ascii="Arial Black"/>
          <w:color w:val="FFFFFF"/>
          <w:shd w:fill="231F20" w:color="auto" w:val="clear"/>
        </w:rPr>
        <w:t>   FR</w:t>
      </w:r>
      <w:r>
        <w:rPr>
          <w:rFonts w:ascii="Arial Black"/>
          <w:color w:val="FFFFFF"/>
        </w:rPr>
        <w:t> GB</w:t>
      </w:r>
    </w:p>
    <w:p>
      <w:pPr>
        <w:spacing w:after="0" w:line="434" w:lineRule="auto"/>
        <w:rPr>
          <w:rFonts w:ascii="Arial Black"/>
        </w:rPr>
        <w:sectPr>
          <w:type w:val="continuous"/>
          <w:pgSz w:w="11910" w:h="16840"/>
          <w:pgMar w:top="260" w:bottom="280" w:left="0" w:right="0"/>
        </w:sectPr>
      </w:pPr>
    </w:p>
    <w:p>
      <w:pPr>
        <w:pStyle w:val="BodyText"/>
        <w:spacing w:line="282" w:lineRule="exact"/>
        <w:rPr>
          <w:rFonts w:ascii="Arial Black"/>
        </w:rPr>
      </w:pPr>
      <w:r>
        <w:rPr>
          <w:rFonts w:ascii="Arial Black"/>
          <w:color w:val="FFFFFF"/>
          <w:shd w:fill="231F20" w:color="auto" w:val="clear"/>
        </w:rPr>
        <w:t>  GR</w:t>
      </w:r>
    </w:p>
    <w:p>
      <w:pPr>
        <w:pStyle w:val="Heading2"/>
        <w:tabs>
          <w:tab w:pos="5140" w:val="left" w:leader="none"/>
        </w:tabs>
        <w:spacing w:before="46"/>
        <w:ind w:left="0"/>
        <w:jc w:val="left"/>
      </w:pPr>
      <w:r>
        <w:rPr/>
        <w:br w:type="column"/>
      </w:r>
      <w:r>
        <w:rPr>
          <w:color w:val="231F20"/>
        </w:rPr>
        <w:t>Back B 5 /</w:t>
      </w:r>
      <w:r>
        <w:rPr>
          <w:color w:val="231F20"/>
          <w:spacing w:val="21"/>
        </w:rPr>
        <w:t> </w:t>
      </w:r>
      <w:r>
        <w:rPr>
          <w:color w:val="231F20"/>
        </w:rPr>
        <w:t>9</w:t>
      </w:r>
      <w:r>
        <w:rPr>
          <w:color w:val="231F20"/>
          <w:spacing w:val="6"/>
        </w:rPr>
        <w:t> </w:t>
      </w:r>
      <w:r>
        <w:rPr>
          <w:color w:val="231F20"/>
        </w:rPr>
        <w:t>EPB</w:t>
        <w:tab/>
        <w:t>Back B 15 / 22</w:t>
      </w:r>
      <w:r>
        <w:rPr>
          <w:color w:val="231F20"/>
          <w:spacing w:val="13"/>
        </w:rPr>
        <w:t> </w:t>
      </w:r>
      <w:r>
        <w:rPr>
          <w:color w:val="231F20"/>
        </w:rPr>
        <w:t>EPB</w:t>
      </w:r>
    </w:p>
    <w:p>
      <w:pPr>
        <w:spacing w:after="0"/>
        <w:jc w:val="left"/>
        <w:sectPr>
          <w:type w:val="continuous"/>
          <w:pgSz w:w="11910" w:h="16840"/>
          <w:pgMar w:top="260" w:bottom="280" w:left="0" w:right="0"/>
          <w:cols w:num="2" w:equalWidth="0">
            <w:col w:w="482" w:space="1650"/>
            <w:col w:w="9778"/>
          </w:cols>
        </w:sectPr>
      </w:pPr>
    </w:p>
    <w:p>
      <w:pPr>
        <w:pStyle w:val="BodyText"/>
        <w:spacing w:before="69"/>
        <w:ind w:left="159"/>
        <w:rPr>
          <w:rFonts w:ascii="Arial Black"/>
        </w:rPr>
      </w:pPr>
      <w:r>
        <w:rPr/>
        <w:pict>
          <v:rect style="position:absolute;margin-left:0pt;margin-top:-.202126pt;width:26.922pt;height:20.512pt;mso-position-horizontal-relative:page;mso-position-vertical-relative:paragraph;z-index:-353848" filled="true" fillcolor="#231f20" stroked="false">
            <v:fill type="solid"/>
            <w10:wrap type="none"/>
          </v:rect>
        </w:pict>
      </w:r>
      <w:r>
        <w:rPr/>
        <w:pict>
          <v:group style="position:absolute;margin-left:44.723999pt;margin-top:8.501874pt;width:263.9pt;height:206pt;mso-position-horizontal-relative:page;mso-position-vertical-relative:paragraph;z-index:2824" coordorigin="894,170" coordsize="5278,4120">
            <v:rect style="position:absolute;left:894;top:170;width:5278;height:3939" filled="true" fillcolor="#231f20" stroked="false">
              <v:fill opacity="19660f" type="solid"/>
            </v:rect>
            <v:rect style="position:absolute;left:995;top:271;width:4852;height:3510" filled="true" fillcolor="#ffffff" stroked="false">
              <v:fill type="solid"/>
            </v:rect>
            <v:rect style="position:absolute;left:995;top:271;width:4852;height:3510" filled="false" stroked="true" strokeweight="2.343pt" strokecolor="#231f20">
              <v:stroke dashstyle="solid"/>
            </v:rect>
            <v:shape style="position:absolute;left:1937;top:429;width:3141;height:3160" type="#_x0000_t75" stroked="false">
              <v:imagedata r:id="rId24" o:title=""/>
            </v:shape>
            <v:shape style="position:absolute;left:1019;top:3817;width:1341;height:426" coordorigin="1019,3817" coordsize="1341,426" path="m2360,3817l1019,3817,1019,4243,2072,4243,2360,3817xe" filled="true" fillcolor="#231f20" stroked="false">
              <v:path arrowok="t"/>
              <v:fill type="solid"/>
            </v:shape>
            <v:shape style="position:absolute;left:1019;top:3817;width:1341;height:426" coordorigin="1019,3817" coordsize="1341,426" path="m1019,3817l1019,4243,2072,4243,2360,3817,1019,3817xe" filled="false" stroked="true" strokeweight="4.686pt" strokecolor="#231f20">
              <v:path arrowok="t"/>
              <v:stroke dashstyle="solid"/>
            </v:shape>
            <v:shape style="position:absolute;left:1065;top:3760;width:981;height:452" type="#_x0000_t202" filled="false" stroked="false">
              <v:textbox inset="0,0,0,0">
                <w:txbxContent>
                  <w:p>
                    <w:pPr>
                      <w:spacing w:before="0"/>
                      <w:ind w:left="0" w:right="0" w:firstLine="0"/>
                      <w:jc w:val="left"/>
                      <w:rPr>
                        <w:rFonts w:ascii="Arial Black"/>
                        <w:sz w:val="32"/>
                      </w:rPr>
                    </w:pPr>
                    <w:r>
                      <w:rPr>
                        <w:rFonts w:ascii="Arial Black"/>
                        <w:color w:val="FFFFFF"/>
                        <w:sz w:val="32"/>
                      </w:rPr>
                      <w:t>Fig. 2</w:t>
                    </w:r>
                  </w:p>
                </w:txbxContent>
              </v:textbox>
              <w10:wrap type="none"/>
            </v:shape>
            <w10:wrap type="none"/>
          </v:group>
        </w:pict>
      </w:r>
      <w:r>
        <w:rPr/>
        <w:pict>
          <v:group style="position:absolute;margin-left:312.437988pt;margin-top:8.501874pt;width:263.9pt;height:206pt;mso-position-horizontal-relative:page;mso-position-vertical-relative:paragraph;z-index:2920" coordorigin="6249,170" coordsize="5278,4120">
            <v:rect style="position:absolute;left:6248;top:170;width:5278;height:3939" filled="true" fillcolor="#231f20" stroked="false">
              <v:fill opacity="19660f" type="solid"/>
            </v:rect>
            <v:rect style="position:absolute;left:6349;top:271;width:4852;height:3510" filled="true" fillcolor="#ffffff" stroked="false">
              <v:fill type="solid"/>
            </v:rect>
            <v:rect style="position:absolute;left:6349;top:271;width:4852;height:3510" filled="false" stroked="true" strokeweight="2.343pt" strokecolor="#231f20">
              <v:stroke dashstyle="solid"/>
            </v:rect>
            <v:shape style="position:absolute;left:7136;top:446;width:3279;height:3160" type="#_x0000_t75" stroked="false">
              <v:imagedata r:id="rId25" o:title=""/>
            </v:shape>
            <v:shape style="position:absolute;left:6373;top:3817;width:1341;height:426" coordorigin="6373,3817" coordsize="1341,426" path="m7714,3817l6373,3817,6373,4243,7426,4243,7714,3817xe" filled="true" fillcolor="#231f20" stroked="false">
              <v:path arrowok="t"/>
              <v:fill type="solid"/>
            </v:shape>
            <v:shape style="position:absolute;left:6373;top:3817;width:1341;height:426" coordorigin="6373,3817" coordsize="1341,426" path="m6373,3817l6373,4243,7426,4243,7714,3817,6373,3817xe" filled="false" stroked="true" strokeweight="4.686pt" strokecolor="#231f20">
              <v:path arrowok="t"/>
              <v:stroke dashstyle="solid"/>
            </v:shape>
            <v:shape style="position:absolute;left:6420;top:3760;width:981;height:452" type="#_x0000_t202" filled="false" stroked="false">
              <v:textbox inset="0,0,0,0">
                <w:txbxContent>
                  <w:p>
                    <w:pPr>
                      <w:spacing w:before="0"/>
                      <w:ind w:left="0" w:right="0" w:firstLine="0"/>
                      <w:jc w:val="left"/>
                      <w:rPr>
                        <w:rFonts w:ascii="Arial Black"/>
                        <w:sz w:val="32"/>
                      </w:rPr>
                    </w:pPr>
                    <w:r>
                      <w:rPr>
                        <w:rFonts w:ascii="Arial Black"/>
                        <w:color w:val="FFFFFF"/>
                        <w:sz w:val="32"/>
                      </w:rPr>
                      <w:t>Fig. 3</w:t>
                    </w:r>
                  </w:p>
                </w:txbxContent>
              </v:textbox>
              <w10:wrap type="none"/>
            </v:shape>
            <w10:wrap type="none"/>
          </v:group>
        </w:pict>
      </w:r>
      <w:r>
        <w:rPr>
          <w:rFonts w:ascii="Arial Black"/>
          <w:color w:val="FFFFFF"/>
        </w:rPr>
        <w:t>HR</w:t>
      </w:r>
    </w:p>
    <w:p>
      <w:pPr>
        <w:pStyle w:val="BodyText"/>
        <w:spacing w:before="3"/>
        <w:rPr>
          <w:rFonts w:ascii="Arial Black"/>
          <w:sz w:val="8"/>
        </w:rPr>
      </w:pPr>
      <w:r>
        <w:rPr/>
        <w:pict>
          <v:group style="position:absolute;margin-left:0pt;margin-top:7.766719pt;width:26.95pt;height:20.55pt;mso-position-horizontal-relative:page;mso-position-vertical-relative:paragraph;z-index:-64;mso-wrap-distance-left:0;mso-wrap-distance-right:0" coordorigin="0,155" coordsize="539,411">
            <v:rect style="position:absolute;left:0;top:155;width:539;height:411" filled="true" fillcolor="#231f20" stroked="false">
              <v:fill type="solid"/>
            </v:rect>
            <v:shape style="position:absolute;left:0;top:155;width:539;height:411" type="#_x0000_t202" filled="false" stroked="false">
              <v:textbox inset="0,0,0,0">
                <w:txbxContent>
                  <w:p>
                    <w:pPr>
                      <w:spacing w:before="73"/>
                      <w:ind w:left="148" w:right="0" w:firstLine="0"/>
                      <w:jc w:val="left"/>
                      <w:rPr>
                        <w:rFonts w:ascii="Arial Black"/>
                        <w:sz w:val="20"/>
                      </w:rPr>
                    </w:pPr>
                    <w:r>
                      <w:rPr>
                        <w:rFonts w:ascii="Arial Black"/>
                        <w:color w:val="FFFFFF"/>
                        <w:sz w:val="20"/>
                      </w:rPr>
                      <w:t>HU</w:t>
                    </w:r>
                  </w:p>
                </w:txbxContent>
              </v:textbox>
              <w10:wrap type="none"/>
            </v:shape>
            <w10:wrap type="topAndBottom"/>
          </v:group>
        </w:pict>
      </w:r>
    </w:p>
    <w:p>
      <w:pPr>
        <w:pStyle w:val="BodyText"/>
        <w:rPr>
          <w:rFonts w:ascii="Arial Black"/>
          <w:sz w:val="5"/>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259" w:right="0" w:firstLine="0"/>
                      <w:jc w:val="left"/>
                      <w:rPr>
                        <w:rFonts w:ascii="Arial Black"/>
                        <w:sz w:val="20"/>
                      </w:rPr>
                    </w:pPr>
                    <w:r>
                      <w:rPr>
                        <w:rFonts w:ascii="Arial Black"/>
                        <w:color w:val="FFFFFF"/>
                        <w:sz w:val="20"/>
                      </w:rPr>
                      <w:t>IT</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214" w:right="0" w:firstLine="0"/>
                      <w:jc w:val="left"/>
                      <w:rPr>
                        <w:rFonts w:ascii="Arial Black"/>
                        <w:sz w:val="20"/>
                      </w:rPr>
                    </w:pPr>
                    <w:r>
                      <w:rPr>
                        <w:rFonts w:ascii="Arial Black"/>
                        <w:color w:val="FFFFFF"/>
                        <w:sz w:val="20"/>
                      </w:rPr>
                      <w:t>LT</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202" w:right="0" w:firstLine="0"/>
                      <w:jc w:val="left"/>
                      <w:rPr>
                        <w:rFonts w:ascii="Arial Black"/>
                        <w:sz w:val="20"/>
                      </w:rPr>
                    </w:pPr>
                    <w:r>
                      <w:rPr>
                        <w:rFonts w:ascii="Arial Black"/>
                        <w:color w:val="FFFFFF"/>
                        <w:sz w:val="20"/>
                      </w:rPr>
                      <w:t>LV</w:t>
                    </w:r>
                  </w:p>
                </w:txbxContent>
              </v:textbox>
              <w10:wrap type="none"/>
            </v:shape>
          </v:group>
        </w:pict>
      </w:r>
      <w:r>
        <w:rPr>
          <w:rFonts w:ascii="Arial Black"/>
        </w:rPr>
      </w:r>
    </w:p>
    <w:p>
      <w:pPr>
        <w:pStyle w:val="BodyText"/>
        <w:spacing w:before="8"/>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81" w:right="0" w:firstLine="0"/>
                      <w:jc w:val="left"/>
                      <w:rPr>
                        <w:rFonts w:ascii="Arial Black"/>
                        <w:sz w:val="20"/>
                      </w:rPr>
                    </w:pPr>
                    <w:r>
                      <w:rPr>
                        <w:rFonts w:ascii="Arial Black"/>
                        <w:color w:val="FFFFFF"/>
                        <w:sz w:val="20"/>
                      </w:rPr>
                      <w:t>NL</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48" w:right="0" w:firstLine="0"/>
                      <w:jc w:val="left"/>
                      <w:rPr>
                        <w:rFonts w:ascii="Arial Black"/>
                        <w:sz w:val="20"/>
                      </w:rPr>
                    </w:pPr>
                    <w:r>
                      <w:rPr>
                        <w:rFonts w:ascii="Arial Black"/>
                        <w:color w:val="FFFFFF"/>
                        <w:sz w:val="20"/>
                      </w:rPr>
                      <w:t>NO</w:t>
                    </w:r>
                  </w:p>
                </w:txbxContent>
              </v:textbox>
              <w10:wrap type="none"/>
            </v:shape>
          </v:group>
        </w:pict>
      </w:r>
      <w:r>
        <w:rPr>
          <w:rFonts w:ascii="Arial Black"/>
        </w:rPr>
      </w:r>
    </w:p>
    <w:p>
      <w:pPr>
        <w:pStyle w:val="BodyText"/>
        <w:spacing w:before="139"/>
        <w:rPr>
          <w:rFonts w:ascii="Arial Black"/>
        </w:rPr>
      </w:pPr>
      <w:r>
        <w:rPr>
          <w:rFonts w:ascii="Arial Black"/>
          <w:color w:val="FFFFFF"/>
          <w:shd w:fill="231F20" w:color="auto" w:val="clear"/>
        </w:rPr>
        <w:t>  </w:t>
      </w:r>
      <w:r>
        <w:rPr>
          <w:rFonts w:ascii="Arial Black"/>
          <w:color w:val="FFFFFF"/>
          <w:spacing w:val="3"/>
          <w:shd w:fill="231F20" w:color="auto" w:val="clear"/>
        </w:rPr>
        <w:t> </w:t>
      </w:r>
      <w:r>
        <w:rPr>
          <w:rFonts w:ascii="Arial Black"/>
          <w:color w:val="FFFFFF"/>
          <w:shd w:fill="231F20" w:color="auto" w:val="clear"/>
        </w:rPr>
        <w:t>PL</w:t>
      </w:r>
    </w:p>
    <w:p>
      <w:pPr>
        <w:pStyle w:val="BodyText"/>
        <w:spacing w:before="3"/>
        <w:rPr>
          <w:rFonts w:ascii="Arial Black"/>
          <w:sz w:val="8"/>
        </w:rPr>
      </w:pPr>
      <w:r>
        <w:rPr/>
        <w:pict>
          <v:group style="position:absolute;margin-left:0pt;margin-top:7.761797pt;width:26.95pt;height:20.55pt;mso-position-horizontal-relative:page;mso-position-vertical-relative:paragraph;z-index:224;mso-wrap-distance-left:0;mso-wrap-distance-right:0" coordorigin="0,155" coordsize="539,411">
            <v:rect style="position:absolute;left:0;top:155;width:539;height:411" filled="true" fillcolor="#231f20" stroked="false">
              <v:fill type="solid"/>
            </v:rect>
            <v:shape style="position:absolute;left:0;top:155;width:539;height:411" type="#_x0000_t202" filled="false" stroked="false">
              <v:textbox inset="0,0,0,0">
                <w:txbxContent>
                  <w:p>
                    <w:pPr>
                      <w:spacing w:before="73"/>
                      <w:ind w:left="192" w:right="0" w:firstLine="0"/>
                      <w:jc w:val="left"/>
                      <w:rPr>
                        <w:rFonts w:ascii="Arial Black"/>
                        <w:sz w:val="20"/>
                      </w:rPr>
                    </w:pPr>
                    <w:r>
                      <w:rPr>
                        <w:rFonts w:ascii="Arial Black"/>
                        <w:color w:val="FFFFFF"/>
                        <w:sz w:val="20"/>
                      </w:rPr>
                      <w:t>PT</w:t>
                    </w:r>
                  </w:p>
                </w:txbxContent>
              </v:textbox>
              <w10:wrap type="none"/>
            </v:shape>
            <w10:wrap type="topAndBottom"/>
          </v:group>
        </w:pict>
      </w:r>
    </w:p>
    <w:p>
      <w:pPr>
        <w:pStyle w:val="BodyText"/>
        <w:rPr>
          <w:rFonts w:ascii="Arial Black"/>
          <w:sz w:val="5"/>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62" w:right="0" w:firstLine="0"/>
                      <w:jc w:val="left"/>
                      <w:rPr>
                        <w:rFonts w:ascii="Arial Black"/>
                        <w:sz w:val="20"/>
                      </w:rPr>
                    </w:pPr>
                    <w:r>
                      <w:rPr>
                        <w:rFonts w:ascii="Arial Black"/>
                        <w:color w:val="FFFFFF"/>
                        <w:sz w:val="20"/>
                      </w:rPr>
                      <w:t>RO</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62" w:right="0" w:firstLine="0"/>
                      <w:jc w:val="left"/>
                      <w:rPr>
                        <w:rFonts w:ascii="Arial Black"/>
                        <w:sz w:val="20"/>
                      </w:rPr>
                    </w:pPr>
                    <w:r>
                      <w:rPr>
                        <w:rFonts w:ascii="Arial Black"/>
                        <w:color w:val="FFFFFF"/>
                        <w:sz w:val="20"/>
                      </w:rPr>
                      <w:t>RU</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92" w:right="0" w:firstLine="0"/>
                      <w:jc w:val="left"/>
                      <w:rPr>
                        <w:rFonts w:ascii="Arial Black"/>
                        <w:sz w:val="20"/>
                      </w:rPr>
                    </w:pPr>
                    <w:r>
                      <w:rPr>
                        <w:rFonts w:ascii="Arial Black"/>
                        <w:color w:val="FFFFFF"/>
                        <w:sz w:val="20"/>
                      </w:rPr>
                      <w:t>SE</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259" w:right="0" w:firstLine="0"/>
                      <w:jc w:val="left"/>
                      <w:rPr>
                        <w:rFonts w:ascii="Arial Black"/>
                        <w:sz w:val="20"/>
                      </w:rPr>
                    </w:pPr>
                    <w:r>
                      <w:rPr>
                        <w:rFonts w:ascii="Arial Black"/>
                        <w:color w:val="FFFFFF"/>
                        <w:sz w:val="20"/>
                      </w:rPr>
                      <w:t>SI</w:t>
                    </w:r>
                  </w:p>
                </w:txbxContent>
              </v:textbox>
              <w10:wrap type="none"/>
            </v:shape>
          </v:group>
        </w:pict>
      </w:r>
      <w:r>
        <w:rPr>
          <w:rFonts w:ascii="Arial Black"/>
        </w:rPr>
      </w:r>
    </w:p>
    <w:p>
      <w:pPr>
        <w:pStyle w:val="BodyText"/>
        <w:spacing w:before="8"/>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70" w:right="0" w:firstLine="0"/>
                      <w:jc w:val="left"/>
                      <w:rPr>
                        <w:rFonts w:ascii="Arial Black"/>
                        <w:sz w:val="20"/>
                      </w:rPr>
                    </w:pPr>
                    <w:r>
                      <w:rPr>
                        <w:rFonts w:ascii="Arial Black"/>
                        <w:color w:val="FFFFFF"/>
                        <w:sz w:val="20"/>
                      </w:rPr>
                      <w:t>SK</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81" w:right="0" w:firstLine="0"/>
                      <w:jc w:val="left"/>
                      <w:rPr>
                        <w:rFonts w:ascii="Arial Black"/>
                        <w:sz w:val="20"/>
                      </w:rPr>
                    </w:pPr>
                    <w:r>
                      <w:rPr>
                        <w:rFonts w:ascii="Arial Black"/>
                        <w:color w:val="FFFFFF"/>
                        <w:sz w:val="20"/>
                      </w:rPr>
                      <w:t>TR</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66" w:right="0" w:firstLine="0"/>
                      <w:jc w:val="left"/>
                      <w:rPr>
                        <w:rFonts w:ascii="Arial Black"/>
                        <w:sz w:val="20"/>
                      </w:rPr>
                    </w:pPr>
                    <w:r>
                      <w:rPr>
                        <w:rFonts w:ascii="Arial Black"/>
                        <w:color w:val="FFFFFF"/>
                        <w:sz w:val="20"/>
                      </w:rPr>
                      <w:t>UA</w:t>
                    </w:r>
                  </w:p>
                </w:txbxContent>
              </v:textbox>
              <w10:wrap type="none"/>
            </v:shape>
          </v:group>
        </w:pict>
      </w:r>
      <w:r>
        <w:rPr>
          <w:rFonts w:ascii="Arial Black"/>
        </w:rPr>
      </w:r>
    </w:p>
    <w:p>
      <w:pPr>
        <w:pStyle w:val="BodyText"/>
        <w:spacing w:before="9"/>
        <w:rPr>
          <w:rFonts w:ascii="Arial Black"/>
          <w:sz w:val="4"/>
        </w:rPr>
      </w:pPr>
    </w:p>
    <w:p>
      <w:pPr>
        <w:pStyle w:val="BodyText"/>
        <w:rPr>
          <w:rFonts w:ascii="Arial Black"/>
        </w:rPr>
      </w:pPr>
      <w:r>
        <w:rPr>
          <w:rFonts w:ascii="Arial Black"/>
        </w:rPr>
        <w:pict>
          <v:group style="width:26.95pt;height:20.55pt;mso-position-horizontal-relative:char;mso-position-vertical-relative:line" coordorigin="0,0" coordsize="539,411">
            <v:rect style="position:absolute;left:0;top:0;width:539;height:411" filled="true" fillcolor="#231f20" stroked="false">
              <v:fill type="solid"/>
            </v:rect>
            <v:shape style="position:absolute;left:0;top:0;width:539;height:411" type="#_x0000_t202" filled="false" stroked="false">
              <v:textbox inset="0,0,0,0">
                <w:txbxContent>
                  <w:p>
                    <w:pPr>
                      <w:spacing w:before="73"/>
                      <w:ind w:left="159" w:right="0" w:firstLine="0"/>
                      <w:jc w:val="left"/>
                      <w:rPr>
                        <w:rFonts w:ascii="Arial Black"/>
                        <w:sz w:val="20"/>
                      </w:rPr>
                    </w:pPr>
                    <w:r>
                      <w:rPr>
                        <w:rFonts w:ascii="Arial Black"/>
                        <w:color w:val="FFFFFF"/>
                        <w:sz w:val="20"/>
                      </w:rPr>
                      <w:t>YU</w:t>
                    </w:r>
                  </w:p>
                </w:txbxContent>
              </v:textbox>
              <w10:wrap type="none"/>
            </v:shape>
          </v:group>
        </w:pict>
      </w:r>
      <w:r>
        <w:rPr>
          <w:rFonts w:ascii="Arial Black"/>
        </w:rPr>
      </w:r>
    </w:p>
    <w:p>
      <w:pPr>
        <w:spacing w:after="0"/>
        <w:rPr>
          <w:rFonts w:ascii="Arial Black"/>
        </w:rPr>
        <w:sectPr>
          <w:type w:val="continuous"/>
          <w:pgSz w:w="11910" w:h="16840"/>
          <w:pgMar w:top="260" w:bottom="280" w:left="0" w:right="0"/>
        </w:sectPr>
      </w:pPr>
    </w:p>
    <w:p>
      <w:pPr>
        <w:pStyle w:val="BodyText"/>
        <w:tabs>
          <w:tab w:pos="510" w:val="left" w:leader="none"/>
        </w:tabs>
        <w:spacing w:before="70"/>
        <w:jc w:val="right"/>
        <w:rPr>
          <w:rFonts w:ascii="Arial Black"/>
        </w:rPr>
      </w:pPr>
      <w:r>
        <w:rPr/>
        <w:drawing>
          <wp:anchor distT="0" distB="0" distL="0" distR="0" allowOverlap="1" layoutInCell="1" locked="0" behindDoc="0" simplePos="0" relativeHeight="2992">
            <wp:simplePos x="0" y="0"/>
            <wp:positionH relativeFrom="page">
              <wp:posOffset>432003</wp:posOffset>
            </wp:positionH>
            <wp:positionV relativeFrom="paragraph">
              <wp:posOffset>132560</wp:posOffset>
            </wp:positionV>
            <wp:extent cx="6767995" cy="52209"/>
            <wp:effectExtent l="0" t="0" r="0" b="0"/>
            <wp:wrapNone/>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16" cstate="print"/>
                    <a:stretch>
                      <a:fillRect/>
                    </a:stretch>
                  </pic:blipFill>
                  <pic:spPr>
                    <a:xfrm>
                      <a:off x="0" y="0"/>
                      <a:ext cx="6767995" cy="52209"/>
                    </a:xfrm>
                    <a:prstGeom prst="rect">
                      <a:avLst/>
                    </a:prstGeom>
                  </pic:spPr>
                </pic:pic>
              </a:graphicData>
            </a:graphic>
          </wp:anchor>
        </w:drawing>
      </w:r>
      <w:r>
        <w:rPr/>
        <w:pict>
          <v:group style="position:absolute;margin-left:568.346008pt;margin-top:732.087036pt;width:26.95pt;height:20.55pt;mso-position-horizontal-relative:page;mso-position-vertical-relative:page;z-index:3976" coordorigin="11367,14642" coordsize="539,411">
            <v:rect style="position:absolute;left:11366;top:14641;width:539;height:411" filled="true" fillcolor="#231f20" stroked="false">
              <v:fill type="solid"/>
            </v:rect>
            <v:shape style="position:absolute;left:11366;top:14641;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YU</w:t>
                    </w:r>
                  </w:p>
                </w:txbxContent>
              </v:textbox>
              <w10:wrap type="none"/>
            </v:shape>
            <w10:wrap type="none"/>
          </v:group>
        </w:pict>
      </w:r>
      <w:r>
        <w:rPr>
          <w:rFonts w:ascii="Arial Black"/>
          <w:color w:val="FFFFFF"/>
          <w:shd w:fill="231F20" w:color="auto" w:val="clear"/>
        </w:rPr>
        <w:t>AL</w:t>
        <w:tab/>
      </w:r>
    </w:p>
    <w:p>
      <w:pPr>
        <w:tabs>
          <w:tab w:pos="7836" w:val="left" w:leader="none"/>
        </w:tabs>
        <w:spacing w:before="204"/>
        <w:ind w:left="0" w:right="0" w:firstLine="0"/>
        <w:jc w:val="right"/>
        <w:rPr>
          <w:rFonts w:ascii="Arial Black"/>
          <w:sz w:val="20"/>
        </w:rPr>
      </w:pPr>
      <w:r>
        <w:rPr/>
        <w:pict>
          <v:group style="position:absolute;margin-left:568.346008pt;margin-top:33.285801pt;width:26.95pt;height:20.55pt;mso-position-horizontal-relative:page;mso-position-vertical-relative:paragraph;z-index:3040" coordorigin="11367,666" coordsize="539,411">
            <v:rect style="position:absolute;left:11366;top:665;width:539;height:411" filled="true" fillcolor="#231f20" stroked="false">
              <v:fill type="solid"/>
            </v:rect>
            <v:shape style="position:absolute;left:11366;top:665;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CN</w:t>
                    </w:r>
                  </w:p>
                </w:txbxContent>
              </v:textbox>
              <w10:wrap type="none"/>
            </v:shape>
            <w10:wrap type="none"/>
          </v:group>
        </w:pict>
      </w:r>
      <w:r>
        <w:rPr/>
        <w:pict>
          <v:group style="position:absolute;margin-left:568.346008pt;margin-top:58.797802pt;width:26.95pt;height:20.55pt;mso-position-horizontal-relative:page;mso-position-vertical-relative:paragraph;z-index:3088" coordorigin="11367,1176" coordsize="539,411">
            <v:rect style="position:absolute;left:11366;top:1175;width:539;height:411" filled="true" fillcolor="#231f20" stroked="false">
              <v:fill type="solid"/>
            </v:rect>
            <v:shape style="position:absolute;left:11366;top:1175;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CZ</w:t>
                    </w:r>
                  </w:p>
                </w:txbxContent>
              </v:textbox>
              <w10:wrap type="none"/>
            </v:shape>
            <w10:wrap type="none"/>
          </v:group>
        </w:pict>
      </w:r>
      <w:r>
        <w:rPr/>
        <w:pict>
          <v:group style="position:absolute;margin-left:568.346008pt;margin-top:84.3088pt;width:26.95pt;height:20.55pt;mso-position-horizontal-relative:page;mso-position-vertical-relative:paragraph;z-index:3136" coordorigin="11367,1686" coordsize="539,411">
            <v:rect style="position:absolute;left:11366;top:1686;width:539;height:411" filled="true" fillcolor="#231f20" stroked="false">
              <v:fill type="solid"/>
            </v:rect>
            <v:shape style="position:absolute;left:11366;top:1686;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DE</w:t>
                    </w:r>
                  </w:p>
                </w:txbxContent>
              </v:textbox>
              <w10:wrap type="none"/>
            </v:shape>
            <w10:wrap type="none"/>
          </v:group>
        </w:pict>
      </w:r>
      <w:r>
        <w:rPr>
          <w:rFonts w:ascii="Arial Black"/>
          <w:color w:val="231F20"/>
          <w:sz w:val="30"/>
        </w:rPr>
        <w:t>B 2 / 3 / 3,3 / 5 / 9 / 15 /</w:t>
      </w:r>
      <w:r>
        <w:rPr>
          <w:rFonts w:ascii="Arial Black"/>
          <w:color w:val="231F20"/>
          <w:spacing w:val="-15"/>
          <w:sz w:val="30"/>
        </w:rPr>
        <w:t> </w:t>
      </w:r>
      <w:r>
        <w:rPr>
          <w:rFonts w:ascii="Arial Black"/>
          <w:color w:val="231F20"/>
          <w:sz w:val="30"/>
        </w:rPr>
        <w:t>22</w:t>
      </w:r>
      <w:r>
        <w:rPr>
          <w:rFonts w:ascii="Arial Black"/>
          <w:color w:val="231F20"/>
          <w:spacing w:val="-1"/>
          <w:sz w:val="30"/>
        </w:rPr>
        <w:t> </w:t>
      </w:r>
      <w:r>
        <w:rPr>
          <w:rFonts w:ascii="Arial Black"/>
          <w:color w:val="231F20"/>
          <w:sz w:val="30"/>
        </w:rPr>
        <w:t>EPB</w:t>
        <w:tab/>
      </w:r>
      <w:r>
        <w:rPr>
          <w:rFonts w:ascii="Arial Black"/>
          <w:color w:val="FFFFFF"/>
          <w:position w:val="9"/>
          <w:sz w:val="20"/>
          <w:shd w:fill="231F20" w:color="auto" w:val="clear"/>
        </w:rPr>
        <w:t>BG</w:t>
      </w:r>
      <w:r>
        <w:rPr>
          <w:rFonts w:ascii="Arial Black"/>
          <w:color w:val="FFFFFF"/>
          <w:spacing w:val="-13"/>
          <w:position w:val="9"/>
          <w:sz w:val="20"/>
          <w:shd w:fill="231F20" w:color="auto" w:val="clear"/>
        </w:rPr>
        <w:t> </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0"/>
        <w:rPr>
          <w:rFonts w:ascii="Arial Black"/>
          <w:sz w:val="21"/>
        </w:rPr>
      </w:pPr>
    </w:p>
    <w:p>
      <w:pPr>
        <w:pStyle w:val="BodyText"/>
        <w:tabs>
          <w:tab w:pos="11905" w:val="left" w:leader="none"/>
        </w:tabs>
        <w:spacing w:line="434" w:lineRule="auto" w:before="100"/>
        <w:ind w:left="11395"/>
        <w:rPr>
          <w:rFonts w:ascii="Arial Black"/>
        </w:rPr>
      </w:pPr>
      <w:r>
        <w:rPr/>
        <w:pict>
          <v:group style="position:absolute;margin-left:568.346008pt;margin-top:-49.676136pt;width:26.95pt;height:20.55pt;mso-position-horizontal-relative:page;mso-position-vertical-relative:paragraph;z-index:3184" coordorigin="11367,-994" coordsize="539,411">
            <v:rect style="position:absolute;left:11366;top:-994;width:539;height:411" filled="true" fillcolor="#231f20" stroked="false">
              <v:fill type="solid"/>
            </v:rect>
            <v:shape style="position:absolute;left:11366;top:-994;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DK</w:t>
                    </w:r>
                  </w:p>
                </w:txbxContent>
              </v:textbox>
              <w10:wrap type="none"/>
            </v:shape>
            <w10:wrap type="none"/>
          </v:group>
        </w:pict>
      </w:r>
      <w:r>
        <w:rPr/>
        <w:pict>
          <v:group style="position:absolute;margin-left:568.346008pt;margin-top:-24.164135pt;width:26.95pt;height:20.55pt;mso-position-horizontal-relative:page;mso-position-vertical-relative:paragraph;z-index:3232" coordorigin="11367,-483" coordsize="539,411">
            <v:rect style="position:absolute;left:11366;top:-484;width:539;height:411" filled="true" fillcolor="#231f20" stroked="false">
              <v:fill type="solid"/>
            </v:rect>
            <v:shape style="position:absolute;left:11366;top:-484;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EE</w:t>
                    </w:r>
                  </w:p>
                </w:txbxContent>
              </v:textbox>
              <w10:wrap type="none"/>
            </v:shape>
            <w10:wrap type="none"/>
          </v:group>
        </w:pict>
      </w:r>
      <w:r>
        <w:rPr/>
        <w:pict>
          <v:rect style="position:absolute;margin-left:568.346008pt;margin-top:26.859865pt;width:26.929pt;height:20.511pt;mso-position-horizontal-relative:page;mso-position-vertical-relative:paragraph;z-index:-353320" filled="true" fillcolor="#231f20" stroked="false">
            <v:fill type="solid"/>
            <w10:wrap type="none"/>
          </v:rect>
        </w:pict>
      </w:r>
      <w:r>
        <w:rPr/>
        <w:pict>
          <v:group style="position:absolute;margin-left:568.346008pt;margin-top:52.370865pt;width:26.95pt;height:20.55pt;mso-position-horizontal-relative:page;mso-position-vertical-relative:paragraph;z-index:-353272" coordorigin="11367,1047" coordsize="539,411">
            <v:rect style="position:absolute;left:11366;top:1047;width:539;height:411" filled="true" fillcolor="#231f20" stroked="false">
              <v:fill type="solid"/>
            </v:rect>
            <v:shape style="position:absolute;left:11366;top:104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FR</w:t>
                    </w:r>
                  </w:p>
                </w:txbxContent>
              </v:textbox>
              <w10:wrap type="none"/>
            </v:shape>
            <w10:wrap type="none"/>
          </v:group>
        </w:pict>
      </w:r>
      <w:r>
        <w:rPr/>
        <w:pict>
          <v:group style="position:absolute;margin-left:568.346008pt;margin-top:77.882866pt;width:26.95pt;height:20.55pt;mso-position-horizontal-relative:page;mso-position-vertical-relative:paragraph;z-index:3352" coordorigin="11367,1558" coordsize="539,411">
            <v:rect style="position:absolute;left:11366;top:1557;width:539;height:411" filled="true" fillcolor="#231f20" stroked="false">
              <v:fill type="solid"/>
            </v:rect>
            <v:shape style="position:absolute;left:11366;top:155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GB</w:t>
                    </w:r>
                  </w:p>
                </w:txbxContent>
              </v:textbox>
              <w10:wrap type="none"/>
            </v:shape>
            <w10:wrap type="none"/>
          </v:group>
        </w:pict>
      </w:r>
      <w:r>
        <w:rPr/>
        <w:pict>
          <v:group style="position:absolute;margin-left:30.129999pt;margin-top:-117.664139pt;width:527.950pt;height:154.050pt;mso-position-horizontal-relative:page;mso-position-vertical-relative:paragraph;z-index:4120" coordorigin="603,-2353" coordsize="10559,3081">
            <v:rect style="position:absolute;left:602;top:-2354;width:5231;height:2938" filled="true" fillcolor="#231f20" stroked="false">
              <v:fill opacity="19660f" type="solid"/>
            </v:rect>
            <v:rect style="position:absolute;left:701;top:-2254;width:4904;height:2512" filled="true" fillcolor="#ffffff" stroked="false">
              <v:fill type="solid"/>
            </v:rect>
            <v:rect style="position:absolute;left:701;top:-2254;width:4904;height:2512" filled="false" stroked="true" strokeweight="2.16pt" strokecolor="#231f20">
              <v:stroke dashstyle="solid"/>
            </v:rect>
            <v:shape style="position:absolute;left:1136;top:-2141;width:4034;height:2329" type="#_x0000_t75" stroked="false">
              <v:imagedata r:id="rId26" o:title=""/>
            </v:shape>
            <v:shape style="position:absolute;left:723;top:291;width:1236;height:393" coordorigin="724,292" coordsize="1236,393" path="m1959,292l724,292,724,684,1694,684,1959,292xe" filled="true" fillcolor="#231f20" stroked="false">
              <v:path arrowok="t"/>
              <v:fill type="solid"/>
            </v:shape>
            <v:shape style="position:absolute;left:723;top:291;width:1236;height:393" coordorigin="724,292" coordsize="1236,393" path="m724,292l724,684,1694,684,1959,292,724,292xe" filled="false" stroked="true" strokeweight="4.319pt" strokecolor="#231f20">
              <v:path arrowok="t"/>
              <v:stroke dashstyle="solid"/>
            </v:shape>
            <v:rect style="position:absolute;left:5833;top:-2354;width:5328;height:2938" filled="true" fillcolor="#231f20" stroked="false">
              <v:fill opacity="19660f" type="solid"/>
            </v:rect>
            <v:rect style="position:absolute;left:5932;top:-2254;width:4904;height:2512" filled="true" fillcolor="#ffffff" stroked="false">
              <v:fill type="solid"/>
            </v:rect>
            <v:rect style="position:absolute;left:5932;top:-2254;width:4904;height:2512" filled="false" stroked="true" strokeweight="2.16pt" strokecolor="#231f20">
              <v:stroke dashstyle="solid"/>
            </v:rect>
            <v:shape style="position:absolute;left:6367;top:-2141;width:4034;height:2329" type="#_x0000_t75" stroked="false">
              <v:imagedata r:id="rId27" o:title=""/>
            </v:shape>
            <v:shape style="position:absolute;left:5953;top:291;width:1236;height:393" coordorigin="5954,292" coordsize="1236,393" path="m7190,292l5954,292,5954,684,6924,684,7190,292xe" filled="true" fillcolor="#231f20" stroked="false">
              <v:path arrowok="t"/>
              <v:fill type="solid"/>
            </v:shape>
            <v:shape style="position:absolute;left:5953;top:291;width:1236;height:393" coordorigin="5954,292" coordsize="1236,393" path="m5954,292l5954,684,6924,684,7190,292,5954,292xe" filled="false" stroked="true" strokeweight="4.319pt" strokecolor="#231f20">
              <v:path arrowok="t"/>
              <v:stroke dashstyle="solid"/>
            </v:shape>
            <v:shape style="position:absolute;left:766;top:218;width:928;height:427" type="#_x0000_t202" filled="false" stroked="false">
              <v:textbox inset="0,0,0,0">
                <w:txbxContent>
                  <w:p>
                    <w:pPr>
                      <w:spacing w:before="2"/>
                      <w:ind w:left="0" w:right="0" w:firstLine="0"/>
                      <w:jc w:val="left"/>
                      <w:rPr>
                        <w:rFonts w:ascii="Arial Black"/>
                        <w:sz w:val="30"/>
                      </w:rPr>
                    </w:pPr>
                    <w:r>
                      <w:rPr>
                        <w:rFonts w:ascii="Arial Black"/>
                        <w:color w:val="FFFFFF"/>
                        <w:sz w:val="30"/>
                      </w:rPr>
                      <w:t>Fig. 4</w:t>
                    </w:r>
                  </w:p>
                </w:txbxContent>
              </v:textbox>
              <w10:wrap type="none"/>
            </v:shape>
            <v:shape style="position:absolute;left:5997;top:218;width:928;height:427" type="#_x0000_t202" filled="false" stroked="false">
              <v:textbox inset="0,0,0,0">
                <w:txbxContent>
                  <w:p>
                    <w:pPr>
                      <w:spacing w:before="2"/>
                      <w:ind w:left="0" w:right="0" w:firstLine="0"/>
                      <w:jc w:val="left"/>
                      <w:rPr>
                        <w:rFonts w:ascii="Arial Black"/>
                        <w:sz w:val="30"/>
                      </w:rPr>
                    </w:pPr>
                    <w:r>
                      <w:rPr>
                        <w:rFonts w:ascii="Arial Black"/>
                        <w:color w:val="FFFFFF"/>
                        <w:sz w:val="30"/>
                      </w:rPr>
                      <w:t>Fig. 5</w:t>
                    </w:r>
                  </w:p>
                </w:txbxContent>
              </v:textbox>
              <w10:wrap type="none"/>
            </v:shape>
            <w10:wrap type="none"/>
          </v:group>
        </w:pict>
      </w:r>
      <w:r>
        <w:rPr>
          <w:rFonts w:ascii="Arial Black"/>
          <w:color w:val="FFFFFF"/>
          <w:shd w:fill="231F20" w:color="auto" w:val="clear"/>
        </w:rPr>
        <w:t>ES</w:t>
        <w:tab/>
      </w:r>
      <w:r>
        <w:rPr>
          <w:rFonts w:ascii="Arial Black"/>
          <w:color w:val="FFFFFF"/>
        </w:rPr>
        <w:t> FI</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9"/>
        <w:rPr>
          <w:rFonts w:ascii="Arial Black"/>
          <w:sz w:val="17"/>
        </w:rPr>
      </w:pPr>
    </w:p>
    <w:p>
      <w:pPr>
        <w:pStyle w:val="BodyText"/>
        <w:tabs>
          <w:tab w:pos="11905" w:val="left" w:leader="none"/>
        </w:tabs>
        <w:spacing w:line="434" w:lineRule="auto" w:before="100"/>
        <w:ind w:left="11395"/>
        <w:rPr>
          <w:rFonts w:ascii="Arial Black"/>
        </w:rPr>
      </w:pPr>
      <w:r>
        <w:rPr/>
        <w:pict>
          <v:group style="position:absolute;margin-left:568.346008pt;margin-top:-49.676151pt;width:26.95pt;height:20.55pt;mso-position-horizontal-relative:page;mso-position-vertical-relative:paragraph;z-index:3400" coordorigin="11367,-994" coordsize="539,411">
            <v:rect style="position:absolute;left:11366;top:-994;width:539;height:411" filled="true" fillcolor="#231f20" stroked="false">
              <v:fill type="solid"/>
            </v:rect>
            <v:shape style="position:absolute;left:11366;top:-994;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GR</w:t>
                    </w:r>
                  </w:p>
                </w:txbxContent>
              </v:textbox>
              <w10:wrap type="none"/>
            </v:shape>
            <w10:wrap type="none"/>
          </v:group>
        </w:pict>
      </w:r>
      <w:r>
        <w:rPr/>
        <w:pict>
          <v:group style="position:absolute;margin-left:568.346008pt;margin-top:-24.16415pt;width:26.95pt;height:20.55pt;mso-position-horizontal-relative:page;mso-position-vertical-relative:paragraph;z-index:3448" coordorigin="11367,-483" coordsize="539,411">
            <v:rect style="position:absolute;left:11366;top:-484;width:539;height:411" filled="true" fillcolor="#231f20" stroked="false">
              <v:fill type="solid"/>
            </v:rect>
            <v:shape style="position:absolute;left:11366;top:-484;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HR</w:t>
                    </w:r>
                  </w:p>
                </w:txbxContent>
              </v:textbox>
              <w10:wrap type="none"/>
            </v:shape>
            <w10:wrap type="none"/>
          </v:group>
        </w:pict>
      </w:r>
      <w:r>
        <w:rPr/>
        <w:pict>
          <v:rect style="position:absolute;margin-left:568.346008pt;margin-top:1.34785pt;width:26.929pt;height:20.512pt;mso-position-horizontal-relative:page;mso-position-vertical-relative:paragraph;z-index:-353104" filled="true" fillcolor="#231f20" stroked="false">
            <v:fill type="solid"/>
            <w10:wrap type="none"/>
          </v:rect>
        </w:pict>
      </w:r>
      <w:r>
        <w:rPr/>
        <w:pict>
          <v:group style="position:absolute;margin-left:568.346008pt;margin-top:52.37085pt;width:26.95pt;height:20.55pt;mso-position-horizontal-relative:page;mso-position-vertical-relative:paragraph;z-index:-353056" coordorigin="11367,1047" coordsize="539,411">
            <v:rect style="position:absolute;left:11366;top:1047;width:539;height:411" filled="true" fillcolor="#231f20" stroked="false">
              <v:fill type="solid"/>
            </v:rect>
            <v:shape style="position:absolute;left:11366;top:104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LT</w:t>
                    </w:r>
                  </w:p>
                </w:txbxContent>
              </v:textbox>
              <w10:wrap type="none"/>
            </v:shape>
            <w10:wrap type="none"/>
          </v:group>
        </w:pict>
      </w:r>
      <w:r>
        <w:rPr/>
        <w:pict>
          <v:group style="position:absolute;margin-left:30.129999pt;margin-top:-106.417152pt;width:527.950pt;height:154.050pt;mso-position-horizontal-relative:page;mso-position-vertical-relative:paragraph;z-index:4192" coordorigin="603,-2128" coordsize="10559,3081">
            <v:rect style="position:absolute;left:602;top:-2129;width:5231;height:2938" filled="true" fillcolor="#231f20" stroked="false">
              <v:fill opacity="19660f" type="solid"/>
            </v:rect>
            <v:rect style="position:absolute;left:701;top:-2030;width:4904;height:2512" filled="true" fillcolor="#ffffff" stroked="false">
              <v:fill type="solid"/>
            </v:rect>
            <v:rect style="position:absolute;left:701;top:-2030;width:4904;height:2512" filled="false" stroked="true" strokeweight="2.16pt" strokecolor="#231f20">
              <v:stroke dashstyle="solid"/>
            </v:rect>
            <v:shape style="position:absolute;left:1136;top:-1916;width:4034;height:2329" type="#_x0000_t75" stroked="false">
              <v:imagedata r:id="rId28" o:title=""/>
            </v:shape>
            <v:shape style="position:absolute;left:723;top:516;width:1236;height:393" coordorigin="724,517" coordsize="1236,393" path="m1959,517l724,517,724,909,1694,909,1959,517xe" filled="true" fillcolor="#231f20" stroked="false">
              <v:path arrowok="t"/>
              <v:fill type="solid"/>
            </v:shape>
            <v:shape style="position:absolute;left:723;top:516;width:1236;height:393" coordorigin="724,517" coordsize="1236,393" path="m724,517l724,909,1694,909,1959,517,724,517xe" filled="false" stroked="true" strokeweight="4.319pt" strokecolor="#231f20">
              <v:path arrowok="t"/>
              <v:stroke dashstyle="solid"/>
            </v:shape>
            <v:rect style="position:absolute;left:5833;top:-2129;width:5328;height:2938" filled="true" fillcolor="#231f20" stroked="false">
              <v:fill opacity="19660f" type="solid"/>
            </v:rect>
            <v:rect style="position:absolute;left:5932;top:-2030;width:4904;height:2512" filled="true" fillcolor="#ffffff" stroked="false">
              <v:fill type="solid"/>
            </v:rect>
            <v:rect style="position:absolute;left:5932;top:-2030;width:4904;height:2512" filled="false" stroked="true" strokeweight="2.16pt" strokecolor="#231f20">
              <v:stroke dashstyle="solid"/>
            </v:rect>
            <v:shape style="position:absolute;left:6367;top:-1916;width:4034;height:2329" type="#_x0000_t75" stroked="false">
              <v:imagedata r:id="rId29" o:title=""/>
            </v:shape>
            <v:shape style="position:absolute;left:5953;top:516;width:1236;height:393" coordorigin="5954,517" coordsize="1236,393" path="m7190,517l5954,517,5954,909,6924,909,7190,517xe" filled="true" fillcolor="#231f20" stroked="false">
              <v:path arrowok="t"/>
              <v:fill type="solid"/>
            </v:shape>
            <v:shape style="position:absolute;left:5953;top:516;width:1236;height:393" coordorigin="5954,517" coordsize="1236,393" path="m5954,517l5954,909,6924,909,7190,517,5954,517xe" filled="false" stroked="true" strokeweight="4.319pt" strokecolor="#231f20">
              <v:path arrowok="t"/>
              <v:stroke dashstyle="solid"/>
            </v:shape>
            <v:shape style="position:absolute;left:766;top:446;width:905;height:416" type="#_x0000_t202" filled="false" stroked="false">
              <v:textbox inset="0,0,0,0">
                <w:txbxContent>
                  <w:p>
                    <w:pPr>
                      <w:spacing w:before="5"/>
                      <w:ind w:left="0" w:right="0" w:firstLine="0"/>
                      <w:jc w:val="left"/>
                      <w:rPr>
                        <w:rFonts w:ascii="Arial Black"/>
                        <w:sz w:val="29"/>
                      </w:rPr>
                    </w:pPr>
                    <w:r>
                      <w:rPr>
                        <w:rFonts w:ascii="Arial Black"/>
                        <w:color w:val="FFFFFF"/>
                        <w:sz w:val="29"/>
                      </w:rPr>
                      <w:t>Fig. 6</w:t>
                    </w:r>
                  </w:p>
                </w:txbxContent>
              </v:textbox>
              <w10:wrap type="none"/>
            </v:shape>
            <v:shape style="position:absolute;left:5997;top:446;width:905;height:416" type="#_x0000_t202" filled="false" stroked="false">
              <v:textbox inset="0,0,0,0">
                <w:txbxContent>
                  <w:p>
                    <w:pPr>
                      <w:spacing w:before="5"/>
                      <w:ind w:left="0" w:right="0" w:firstLine="0"/>
                      <w:jc w:val="left"/>
                      <w:rPr>
                        <w:rFonts w:ascii="Arial Black"/>
                        <w:sz w:val="29"/>
                      </w:rPr>
                    </w:pPr>
                    <w:r>
                      <w:rPr>
                        <w:rFonts w:ascii="Arial Black"/>
                        <w:color w:val="FFFFFF"/>
                        <w:sz w:val="29"/>
                      </w:rPr>
                      <w:t>Fig. 7</w:t>
                    </w:r>
                  </w:p>
                </w:txbxContent>
              </v:textbox>
              <w10:wrap type="none"/>
            </v:shape>
            <w10:wrap type="none"/>
          </v:group>
        </w:pict>
      </w:r>
      <w:r>
        <w:rPr>
          <w:rFonts w:ascii="Arial Black"/>
          <w:color w:val="FFFFFF"/>
        </w:rPr>
        <w:t>HU </w:t>
      </w:r>
      <w:r>
        <w:rPr>
          <w:rFonts w:ascii="Arial Black"/>
          <w:color w:val="FFFFFF"/>
          <w:shd w:fill="231F20" w:color="auto" w:val="clear"/>
        </w:rPr>
        <w:t>IT</w:t>
        <w:tab/>
      </w:r>
    </w:p>
    <w:p>
      <w:pPr>
        <w:pStyle w:val="BodyText"/>
        <w:spacing w:before="9"/>
        <w:rPr>
          <w:rFonts w:ascii="Arial Black"/>
          <w:sz w:val="22"/>
        </w:rPr>
      </w:pPr>
    </w:p>
    <w:p>
      <w:pPr>
        <w:tabs>
          <w:tab w:pos="6417" w:val="left" w:leader="none"/>
          <w:tab w:pos="11395" w:val="left" w:leader="none"/>
          <w:tab w:pos="11905" w:val="left" w:leader="none"/>
        </w:tabs>
        <w:spacing w:before="100"/>
        <w:ind w:left="2625" w:right="0" w:firstLine="0"/>
        <w:jc w:val="left"/>
        <w:rPr>
          <w:rFonts w:ascii="Arial Black"/>
          <w:sz w:val="20"/>
        </w:rPr>
      </w:pPr>
      <w:r>
        <w:rPr/>
        <w:pict>
          <v:group style="position:absolute;margin-left:568.346008pt;margin-top:31.361799pt;width:26.95pt;height:20.55pt;mso-position-horizontal-relative:page;mso-position-vertical-relative:paragraph;z-index:3568" coordorigin="11367,627" coordsize="539,411">
            <v:rect style="position:absolute;left:11366;top:627;width:539;height:411" filled="true" fillcolor="#231f20" stroked="false">
              <v:fill type="solid"/>
            </v:rect>
            <v:shape style="position:absolute;left:11366;top:62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NL</w:t>
                    </w:r>
                  </w:p>
                </w:txbxContent>
              </v:textbox>
              <w10:wrap type="none"/>
            </v:shape>
            <w10:wrap type="none"/>
          </v:group>
        </w:pict>
      </w:r>
      <w:r>
        <w:rPr/>
        <w:pict>
          <v:group style="position:absolute;margin-left:568.346008pt;margin-top:56.873798pt;width:26.95pt;height:20.55pt;mso-position-horizontal-relative:page;mso-position-vertical-relative:paragraph;z-index:3616" coordorigin="11367,1137" coordsize="539,411">
            <v:rect style="position:absolute;left:11366;top:1137;width:539;height:411" filled="true" fillcolor="#231f20" stroked="false">
              <v:fill type="solid"/>
            </v:rect>
            <v:shape style="position:absolute;left:11366;top:113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NO</w:t>
                    </w:r>
                  </w:p>
                </w:txbxContent>
              </v:textbox>
              <w10:wrap type="none"/>
            </v:shape>
            <w10:wrap type="none"/>
          </v:group>
        </w:pict>
      </w:r>
      <w:r>
        <w:rPr>
          <w:rFonts w:ascii="Arial Black"/>
          <w:color w:val="231F20"/>
          <w:sz w:val="30"/>
        </w:rPr>
        <w:t>B</w:t>
      </w:r>
      <w:r>
        <w:rPr>
          <w:rFonts w:ascii="Arial Black"/>
          <w:color w:val="231F20"/>
          <w:spacing w:val="-2"/>
          <w:sz w:val="30"/>
        </w:rPr>
        <w:t> </w:t>
      </w:r>
      <w:r>
        <w:rPr>
          <w:rFonts w:ascii="Arial Black"/>
          <w:color w:val="231F20"/>
          <w:sz w:val="30"/>
        </w:rPr>
        <w:t>2</w:t>
      </w:r>
      <w:r>
        <w:rPr>
          <w:rFonts w:ascii="Arial Black"/>
          <w:color w:val="231F20"/>
          <w:spacing w:val="-1"/>
          <w:sz w:val="30"/>
        </w:rPr>
        <w:t> </w:t>
      </w:r>
      <w:r>
        <w:rPr>
          <w:rFonts w:ascii="Arial Black"/>
          <w:color w:val="231F20"/>
          <w:sz w:val="30"/>
        </w:rPr>
        <w:t>EPB</w:t>
        <w:tab/>
        <w:t>B 3 / 3,3 / 5 / 15 /</w:t>
      </w:r>
      <w:r>
        <w:rPr>
          <w:rFonts w:ascii="Arial Black"/>
          <w:color w:val="231F20"/>
          <w:spacing w:val="-11"/>
          <w:sz w:val="30"/>
        </w:rPr>
        <w:t> </w:t>
      </w:r>
      <w:r>
        <w:rPr>
          <w:rFonts w:ascii="Arial Black"/>
          <w:color w:val="231F20"/>
          <w:sz w:val="30"/>
        </w:rPr>
        <w:t>22</w:t>
      </w:r>
      <w:r>
        <w:rPr>
          <w:rFonts w:ascii="Arial Black"/>
          <w:color w:val="231F20"/>
          <w:spacing w:val="-1"/>
          <w:sz w:val="30"/>
        </w:rPr>
        <w:t> </w:t>
      </w:r>
      <w:r>
        <w:rPr>
          <w:rFonts w:ascii="Arial Black"/>
          <w:color w:val="231F20"/>
          <w:sz w:val="30"/>
        </w:rPr>
        <w:t>EPB</w:t>
        <w:tab/>
      </w:r>
      <w:r>
        <w:rPr>
          <w:rFonts w:ascii="Arial Black"/>
          <w:color w:val="FFFFFF"/>
          <w:spacing w:val="-6"/>
          <w:position w:val="2"/>
          <w:sz w:val="20"/>
          <w:shd w:fill="231F20" w:color="auto" w:val="clear"/>
        </w:rPr>
        <w:t>LV</w:t>
        <w:tab/>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line="434" w:lineRule="auto" w:before="244"/>
        <w:ind w:left="11395"/>
        <w:rPr>
          <w:rFonts w:ascii="Arial Black"/>
        </w:rPr>
      </w:pPr>
      <w:r>
        <w:rPr/>
        <w:pict>
          <v:group style="position:absolute;margin-left:568.346008pt;margin-top:-42.475143pt;width:26.95pt;height:20.55pt;mso-position-horizontal-relative:page;mso-position-vertical-relative:paragraph;z-index:3664" coordorigin="11367,-850" coordsize="539,411">
            <v:rect style="position:absolute;left:11366;top:-850;width:539;height:411" filled="true" fillcolor="#231f20" stroked="false">
              <v:fill type="solid"/>
            </v:rect>
            <v:shape style="position:absolute;left:11366;top:-850;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PL</w:t>
                    </w:r>
                  </w:p>
                </w:txbxContent>
              </v:textbox>
              <w10:wrap type="none"/>
            </v:shape>
            <w10:wrap type="none"/>
          </v:group>
        </w:pict>
      </w:r>
      <w:r>
        <w:rPr/>
        <w:pict>
          <v:group style="position:absolute;margin-left:568.346008pt;margin-top:-16.964144pt;width:26.95pt;height:20.55pt;mso-position-horizontal-relative:page;mso-position-vertical-relative:paragraph;z-index:3712" coordorigin="11367,-339" coordsize="539,411">
            <v:rect style="position:absolute;left:11366;top:-340;width:539;height:411" filled="true" fillcolor="#231f20" stroked="false">
              <v:fill type="solid"/>
            </v:rect>
            <v:shape style="position:absolute;left:11366;top:-340;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PT</w:t>
                    </w:r>
                  </w:p>
                </w:txbxContent>
              </v:textbox>
              <w10:wrap type="none"/>
            </v:shape>
            <w10:wrap type="none"/>
          </v:group>
        </w:pict>
      </w:r>
      <w:r>
        <w:rPr/>
        <w:pict>
          <v:rect style="position:absolute;margin-left:568.346008pt;margin-top:8.547856pt;width:26.929pt;height:20.512pt;mso-position-horizontal-relative:page;mso-position-vertical-relative:paragraph;z-index:-352840" filled="true" fillcolor="#231f20" stroked="false">
            <v:fill type="solid"/>
            <w10:wrap type="none"/>
          </v:rect>
        </w:pict>
      </w:r>
      <w:r>
        <w:rPr/>
        <w:pict>
          <v:group style="position:absolute;margin-left:30.129999pt;margin-top:-98.422142pt;width:527.950pt;height:154.050pt;mso-position-horizontal-relative:page;mso-position-vertical-relative:paragraph;z-index:4048" coordorigin="603,-1968" coordsize="10559,3081">
            <v:rect style="position:absolute;left:602;top:-1969;width:5231;height:2938" filled="true" fillcolor="#231f20" stroked="false">
              <v:fill opacity="19660f" type="solid"/>
            </v:rect>
            <v:rect style="position:absolute;left:701;top:-1870;width:4904;height:2512" filled="true" fillcolor="#ffffff" stroked="false">
              <v:fill type="solid"/>
            </v:rect>
            <v:rect style="position:absolute;left:701;top:-1870;width:4904;height:2512" filled="false" stroked="true" strokeweight="2.16pt" strokecolor="#231f20">
              <v:stroke dashstyle="solid"/>
            </v:rect>
            <v:shape style="position:absolute;left:1341;top:-1778;width:3625;height:2329" type="#_x0000_t75" stroked="false">
              <v:imagedata r:id="rId30" o:title=""/>
            </v:shape>
            <v:shape style="position:absolute;left:723;top:676;width:1236;height:393" coordorigin="724,677" coordsize="1236,393" path="m1959,677l724,677,724,1069,1694,1069,1959,677xe" filled="true" fillcolor="#231f20" stroked="false">
              <v:path arrowok="t"/>
              <v:fill type="solid"/>
            </v:shape>
            <v:shape style="position:absolute;left:723;top:676;width:1236;height:393" coordorigin="724,677" coordsize="1236,393" path="m724,677l724,1069,1694,1069,1959,677,724,677xe" filled="false" stroked="true" strokeweight="4.319pt" strokecolor="#231f20">
              <v:path arrowok="t"/>
              <v:stroke dashstyle="solid"/>
            </v:shape>
            <v:rect style="position:absolute;left:5833;top:-1969;width:5328;height:2938" filled="true" fillcolor="#231f20" stroked="false">
              <v:fill opacity="19660f" type="solid"/>
            </v:rect>
            <v:rect style="position:absolute;left:5932;top:-1870;width:4904;height:2512" filled="true" fillcolor="#ffffff" stroked="false">
              <v:fill type="solid"/>
            </v:rect>
            <v:rect style="position:absolute;left:5932;top:-1870;width:4904;height:2512" filled="false" stroked="true" strokeweight="2.16pt" strokecolor="#231f20">
              <v:stroke dashstyle="solid"/>
            </v:rect>
            <v:shape style="position:absolute;left:6571;top:-1778;width:3625;height:2329" type="#_x0000_t75" stroked="false">
              <v:imagedata r:id="rId31" o:title=""/>
            </v:shape>
            <v:shape style="position:absolute;left:5953;top:676;width:1236;height:393" coordorigin="5954,677" coordsize="1236,393" path="m7190,677l5954,677,5954,1069,6924,1069,7190,677xe" filled="true" fillcolor="#231f20" stroked="false">
              <v:path arrowok="t"/>
              <v:fill type="solid"/>
            </v:shape>
            <v:shape style="position:absolute;left:5953;top:676;width:1236;height:393" coordorigin="5954,677" coordsize="1236,393" path="m5954,677l5954,1069,6924,1069,7190,677,5954,677xe" filled="false" stroked="true" strokeweight="4.319pt" strokecolor="#231f20">
              <v:path arrowok="t"/>
              <v:stroke dashstyle="solid"/>
            </v:shape>
            <v:shape style="position:absolute;left:766;top:606;width:905;height:416" type="#_x0000_t202" filled="false" stroked="false">
              <v:textbox inset="0,0,0,0">
                <w:txbxContent>
                  <w:p>
                    <w:pPr>
                      <w:spacing w:before="5"/>
                      <w:ind w:left="0" w:right="0" w:firstLine="0"/>
                      <w:jc w:val="left"/>
                      <w:rPr>
                        <w:rFonts w:ascii="Arial Black"/>
                        <w:sz w:val="29"/>
                      </w:rPr>
                    </w:pPr>
                    <w:r>
                      <w:rPr>
                        <w:rFonts w:ascii="Arial Black"/>
                        <w:color w:val="FFFFFF"/>
                        <w:sz w:val="29"/>
                      </w:rPr>
                      <w:t>Fig. 8</w:t>
                    </w:r>
                  </w:p>
                </w:txbxContent>
              </v:textbox>
              <w10:wrap type="none"/>
            </v:shape>
            <v:shape style="position:absolute;left:5997;top:606;width:905;height:416" type="#_x0000_t202" filled="false" stroked="false">
              <v:textbox inset="0,0,0,0">
                <w:txbxContent>
                  <w:p>
                    <w:pPr>
                      <w:spacing w:before="5"/>
                      <w:ind w:left="0" w:right="0" w:firstLine="0"/>
                      <w:jc w:val="left"/>
                      <w:rPr>
                        <w:rFonts w:ascii="Arial Black"/>
                        <w:sz w:val="29"/>
                      </w:rPr>
                    </w:pPr>
                    <w:r>
                      <w:rPr>
                        <w:rFonts w:ascii="Arial Black"/>
                        <w:color w:val="FFFFFF"/>
                        <w:sz w:val="29"/>
                      </w:rPr>
                      <w:t>Fig. 8</w:t>
                    </w:r>
                  </w:p>
                </w:txbxContent>
              </v:textbox>
              <w10:wrap type="none"/>
            </v:shape>
            <w10:wrap type="none"/>
          </v:group>
        </w:pict>
      </w:r>
      <w:r>
        <w:rPr>
          <w:rFonts w:ascii="Arial Black"/>
          <w:color w:val="FFFFFF"/>
          <w:spacing w:val="-4"/>
        </w:rPr>
        <w:t>RO </w:t>
      </w:r>
      <w:r>
        <w:rPr>
          <w:rFonts w:ascii="Arial Black"/>
          <w:color w:val="FFFFFF"/>
          <w:shd w:fill="231F20" w:color="auto" w:val="clear"/>
        </w:rPr>
        <w:t>RU</w:t>
      </w:r>
      <w:r>
        <w:rPr>
          <w:rFonts w:ascii="Arial Black"/>
          <w:color w:val="FFFFFF"/>
          <w:spacing w:val="-9"/>
          <w:shd w:fill="231F20" w:color="auto" w:val="clear"/>
        </w:rPr>
        <w:t> </w:t>
      </w:r>
    </w:p>
    <w:p>
      <w:pPr>
        <w:tabs>
          <w:tab w:pos="11395" w:val="left" w:leader="none"/>
          <w:tab w:pos="11905" w:val="left" w:leader="none"/>
        </w:tabs>
        <w:spacing w:line="331" w:lineRule="exact" w:before="0" w:after="6"/>
        <w:ind w:left="4979" w:right="0" w:firstLine="0"/>
        <w:jc w:val="left"/>
        <w:rPr>
          <w:rFonts w:ascii="Arial Black"/>
          <w:sz w:val="20"/>
        </w:rPr>
      </w:pPr>
      <w:r>
        <w:rPr/>
        <w:pict>
          <v:group style="position:absolute;margin-left:568.346008pt;margin-top:21.836201pt;width:26.95pt;height:20.55pt;mso-position-horizontal-relative:page;mso-position-vertical-relative:paragraph;z-index:3784" coordorigin="11367,437" coordsize="539,411">
            <v:rect style="position:absolute;left:11366;top:436;width:539;height:411" filled="true" fillcolor="#231f20" stroked="false">
              <v:fill type="solid"/>
            </v:rect>
            <v:shape style="position:absolute;left:11366;top:436;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SI</w:t>
                    </w:r>
                  </w:p>
                </w:txbxContent>
              </v:textbox>
              <w10:wrap type="none"/>
            </v:shape>
            <w10:wrap type="none"/>
          </v:group>
        </w:pict>
      </w:r>
      <w:r>
        <w:rPr/>
        <w:pict>
          <v:group style="position:absolute;margin-left:568.346008pt;margin-top:47.347198pt;width:26.95pt;height:20.55pt;mso-position-horizontal-relative:page;mso-position-vertical-relative:paragraph;z-index:3832" coordorigin="11367,947" coordsize="539,411">
            <v:rect style="position:absolute;left:11366;top:946;width:539;height:411" filled="true" fillcolor="#231f20" stroked="false">
              <v:fill type="solid"/>
            </v:rect>
            <v:shape style="position:absolute;left:11366;top:946;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SK</w:t>
                    </w:r>
                  </w:p>
                </w:txbxContent>
              </v:textbox>
              <w10:wrap type="none"/>
            </v:shape>
            <w10:wrap type="none"/>
          </v:group>
        </w:pict>
      </w:r>
      <w:r>
        <w:rPr/>
        <w:pict>
          <v:group style="position:absolute;margin-left:568.346008pt;margin-top:72.8592pt;width:26.95pt;height:20.55pt;mso-position-horizontal-relative:page;mso-position-vertical-relative:paragraph;z-index:3880" coordorigin="11367,1457" coordsize="539,411">
            <v:rect style="position:absolute;left:11366;top:1457;width:539;height:411" filled="true" fillcolor="#231f20" stroked="false">
              <v:fill type="solid"/>
            </v:rect>
            <v:shape style="position:absolute;left:11366;top:145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TR</w:t>
                    </w:r>
                  </w:p>
                </w:txbxContent>
              </v:textbox>
              <w10:wrap type="none"/>
            </v:shape>
            <w10:wrap type="none"/>
          </v:group>
        </w:pict>
      </w:r>
      <w:r>
        <w:rPr/>
        <w:pict>
          <v:group style="position:absolute;margin-left:568.346008pt;margin-top:98.371201pt;width:26.95pt;height:20.55pt;mso-position-horizontal-relative:page;mso-position-vertical-relative:paragraph;z-index:3928" coordorigin="11367,1967" coordsize="539,411">
            <v:rect style="position:absolute;left:11366;top:1967;width:539;height:411" filled="true" fillcolor="#231f20" stroked="false">
              <v:fill type="solid"/>
            </v:rect>
            <v:shape style="position:absolute;left:11366;top:196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UA</w:t>
                    </w:r>
                  </w:p>
                </w:txbxContent>
              </v:textbox>
              <w10:wrap type="none"/>
            </v:shape>
            <w10:wrap type="none"/>
          </v:group>
        </w:pict>
      </w:r>
      <w:r>
        <w:rPr>
          <w:rFonts w:ascii="Arial Black"/>
          <w:color w:val="231F20"/>
          <w:sz w:val="30"/>
        </w:rPr>
        <w:t>B</w:t>
      </w:r>
      <w:r>
        <w:rPr>
          <w:rFonts w:ascii="Arial Black"/>
          <w:color w:val="231F20"/>
          <w:spacing w:val="-2"/>
          <w:sz w:val="30"/>
        </w:rPr>
        <w:t> </w:t>
      </w:r>
      <w:r>
        <w:rPr>
          <w:rFonts w:ascii="Arial Black"/>
          <w:color w:val="231F20"/>
          <w:sz w:val="30"/>
        </w:rPr>
        <w:t>9</w:t>
      </w:r>
      <w:r>
        <w:rPr>
          <w:rFonts w:ascii="Arial Black"/>
          <w:color w:val="231F20"/>
          <w:spacing w:val="-1"/>
          <w:sz w:val="30"/>
        </w:rPr>
        <w:t> </w:t>
      </w:r>
      <w:r>
        <w:rPr>
          <w:rFonts w:ascii="Arial Black"/>
          <w:color w:val="231F20"/>
          <w:sz w:val="30"/>
        </w:rPr>
        <w:t>EPB</w:t>
        <w:tab/>
      </w:r>
      <w:r>
        <w:rPr>
          <w:rFonts w:ascii="Arial Black"/>
          <w:color w:val="FFFFFF"/>
          <w:position w:val="2"/>
          <w:sz w:val="20"/>
          <w:shd w:fill="231F20" w:color="auto" w:val="clear"/>
        </w:rPr>
        <w:t>SE</w:t>
        <w:tab/>
      </w:r>
    </w:p>
    <w:p>
      <w:pPr>
        <w:pStyle w:val="BodyText"/>
        <w:ind w:left="3076"/>
        <w:rPr>
          <w:rFonts w:ascii="Arial Black"/>
        </w:rPr>
      </w:pPr>
      <w:r>
        <w:rPr>
          <w:rFonts w:ascii="Arial Black"/>
        </w:rPr>
        <w:pict>
          <v:group style="width:266.4pt;height:154.050pt;mso-position-horizontal-relative:char;mso-position-vertical-relative:line" coordorigin="0,0" coordsize="5328,3081">
            <v:rect style="position:absolute;left:0;top:0;width:5328;height:2938" filled="true" fillcolor="#231f20" stroked="false">
              <v:fill opacity="19660f" type="solid"/>
            </v:rect>
            <v:rect style="position:absolute;left:99;top:99;width:4904;height:2512" filled="true" fillcolor="#ffffff" stroked="false">
              <v:fill type="solid"/>
            </v:rect>
            <v:rect style="position:absolute;left:99;top:99;width:4904;height:2512" filled="false" stroked="true" strokeweight="2.16pt" strokecolor="#231f20">
              <v:stroke dashstyle="solid"/>
            </v:rect>
            <v:shape style="position:absolute;left:738;top:190;width:3625;height:2329" type="#_x0000_t75" stroked="false">
              <v:imagedata r:id="rId32" o:title=""/>
            </v:shape>
            <v:shape style="position:absolute;left:120;top:2645;width:1236;height:393" coordorigin="121,2645" coordsize="1236,393" path="m1357,2645l121,2645,121,3037,1091,3037,1357,2645xe" filled="true" fillcolor="#231f20" stroked="false">
              <v:path arrowok="t"/>
              <v:fill type="solid"/>
            </v:shape>
            <v:shape style="position:absolute;left:120;top:2645;width:1236;height:393" coordorigin="121,2645" coordsize="1236,393" path="m121,2645l121,3037,1091,3037,1357,2645,121,2645xe" filled="false" stroked="true" strokeweight="4.319pt" strokecolor="#231f20">
              <v:path arrowok="t"/>
              <v:stroke dashstyle="solid"/>
            </v:shape>
            <v:shape style="position:absolute;left:164;top:2574;width:905;height:416" type="#_x0000_t202" filled="false" stroked="false">
              <v:textbox inset="0,0,0,0">
                <w:txbxContent>
                  <w:p>
                    <w:pPr>
                      <w:spacing w:before="5"/>
                      <w:ind w:left="0" w:right="0" w:firstLine="0"/>
                      <w:jc w:val="left"/>
                      <w:rPr>
                        <w:rFonts w:ascii="Arial Black"/>
                        <w:sz w:val="29"/>
                      </w:rPr>
                    </w:pPr>
                    <w:r>
                      <w:rPr>
                        <w:rFonts w:ascii="Arial Black"/>
                        <w:color w:val="FFFFFF"/>
                        <w:sz w:val="29"/>
                      </w:rPr>
                      <w:t>Fig. 8</w:t>
                    </w:r>
                  </w:p>
                </w:txbxContent>
              </v:textbox>
              <w10:wrap type="none"/>
            </v:shape>
          </v:group>
        </w:pict>
      </w:r>
      <w:r>
        <w:rPr>
          <w:rFonts w:ascii="Arial Black"/>
        </w:rPr>
      </w:r>
    </w:p>
    <w:p>
      <w:pPr>
        <w:spacing w:after="0"/>
        <w:rPr>
          <w:rFonts w:ascii="Arial Black"/>
        </w:rPr>
        <w:sectPr>
          <w:pgSz w:w="11910" w:h="16840"/>
          <w:pgMar w:header="0" w:footer="404" w:top="340" w:bottom="640" w:left="0" w:right="0"/>
        </w:sectPr>
      </w:pPr>
    </w:p>
    <w:p>
      <w:pPr>
        <w:pStyle w:val="BodyText"/>
        <w:spacing w:before="2"/>
        <w:rPr>
          <w:rFonts w:ascii="Arial Black"/>
          <w:sz w:val="9"/>
        </w:rPr>
      </w:pPr>
    </w:p>
    <w:p>
      <w:pPr>
        <w:pStyle w:val="BodyText"/>
        <w:spacing w:line="82" w:lineRule="exact"/>
        <w:ind w:left="566"/>
        <w:rPr>
          <w:rFonts w:ascii="Arial Black"/>
          <w:sz w:val="8"/>
        </w:rPr>
      </w:pPr>
      <w:r>
        <w:rPr>
          <w:rFonts w:ascii="Arial Black"/>
          <w:position w:val="-1"/>
          <w:sz w:val="8"/>
        </w:rPr>
        <w:drawing>
          <wp:inline distT="0" distB="0" distL="0" distR="0">
            <wp:extent cx="6791043" cy="52387"/>
            <wp:effectExtent l="0" t="0" r="0" b="0"/>
            <wp:docPr id="15" name="image29.png" descr=""/>
            <wp:cNvGraphicFramePr>
              <a:graphicFrameLocks noChangeAspect="1"/>
            </wp:cNvGraphicFramePr>
            <a:graphic>
              <a:graphicData uri="http://schemas.openxmlformats.org/drawingml/2006/picture">
                <pic:pic>
                  <pic:nvPicPr>
                    <pic:cNvPr id="16" name="image29.png"/>
                    <pic:cNvPicPr/>
                  </pic:nvPicPr>
                  <pic:blipFill>
                    <a:blip r:embed="rId33" cstate="print"/>
                    <a:stretch>
                      <a:fillRect/>
                    </a:stretch>
                  </pic:blipFill>
                  <pic:spPr>
                    <a:xfrm>
                      <a:off x="0" y="0"/>
                      <a:ext cx="6791043" cy="52387"/>
                    </a:xfrm>
                    <a:prstGeom prst="rect">
                      <a:avLst/>
                    </a:prstGeom>
                  </pic:spPr>
                </pic:pic>
              </a:graphicData>
            </a:graphic>
          </wp:inline>
        </w:drawing>
      </w:r>
      <w:r>
        <w:rPr>
          <w:rFonts w:ascii="Arial Black"/>
          <w:position w:val="-1"/>
          <w:sz w:val="8"/>
        </w:rPr>
      </w:r>
    </w:p>
    <w:p>
      <w:pPr>
        <w:pStyle w:val="BodyText"/>
        <w:spacing w:before="6"/>
        <w:rPr>
          <w:rFonts w:ascii="Arial Black"/>
          <w:sz w:val="9"/>
        </w:rPr>
      </w:pPr>
      <w:r>
        <w:rPr/>
        <w:pict>
          <v:group style="position:absolute;margin-left:28.846001pt;margin-top:9.629pt;width:531.950pt;height:17.95pt;mso-position-horizontal-relative:page;mso-position-vertical-relative:paragraph;z-index:2168;mso-wrap-distance-left:0;mso-wrap-distance-right:0" coordorigin="577,193" coordsize="10639,359">
            <v:shape style="position:absolute;left:576;top:192;width:10639;height:359" type="#_x0000_t75" stroked="false">
              <v:imagedata r:id="rId34" o:title=""/>
            </v:shape>
            <v:shape style="position:absolute;left:4265;top:292;width:162;height:172" coordorigin="4265,293" coordsize="162,172" path="m4265,335l4319,335,4319,464,4372,464,4372,335,4426,335,4426,293,4265,293,4265,335xe" filled="false" stroked="true" strokeweight="2.0pt" strokecolor="#ffffff">
              <v:path arrowok="t"/>
              <v:stroke dashstyle="solid"/>
            </v:shape>
            <v:shape style="position:absolute;left:4416;top:292;width:188;height:172" coordorigin="4417,293" coordsize="188,172" path="m4548,464l4604,464,4539,293,4481,293,4417,464,4471,464,4480,436,4540,436,4548,464xe" filled="false" stroked="true" strokeweight="2pt" strokecolor="#ffffff">
              <v:path arrowok="t"/>
              <v:stroke dashstyle="solid"/>
            </v:shape>
            <v:shape style="position:absolute;left:4491;top:337;width:38;height:62" coordorigin="4491,337" coordsize="38,62" path="m4491,399l4510,337,4529,399,4491,399xe" filled="false" stroked="true" strokeweight="2pt" strokecolor="#ffffff">
              <v:path arrowok="t"/>
              <v:stroke dashstyle="solid"/>
            </v:shape>
            <v:shape style="position:absolute;left:4620;top:292;width:159;height:172" coordorigin="4621,293" coordsize="159,172" path="m4621,464l4713,464,4716,464,4724,464,4736,462,4745,461,4752,459,4757,456,4764,452,4769,447,4774,440,4778,432,4780,424,4780,416,4780,405,4744,373,4752,370,4758,366,4762,361,4769,354,4772,346,4772,335,4772,323,4720,293,4621,293,4621,464xe" filled="false" stroked="true" strokeweight="2pt" strokecolor="#ffffff">
              <v:path arrowok="t"/>
              <v:stroke dashstyle="solid"/>
            </v:shape>
            <v:shape style="position:absolute;left:4674;top:327;width:46;height:33" coordorigin="4674,327" coordsize="46,33" path="m4674,327l4698,327,4706,327,4712,329,4715,332,4718,334,4720,338,4720,343,4720,349,4718,353,4715,356,4712,359,4706,360,4698,360,4674,360,4674,327xe" filled="false" stroked="true" strokeweight="2pt" strokecolor="#ffffff">
              <v:path arrowok="t"/>
              <v:stroke dashstyle="solid"/>
            </v:shape>
            <v:shape style="position:absolute;left:4674;top:392;width:53;height:35" coordorigin="4674,393" coordsize="53,35" path="m4674,393l4701,393,4711,393,4717,394,4721,397,4725,400,4727,404,4727,410,4727,415,4725,419,4721,423,4717,426,4711,427,4702,427,4674,427,4674,393xe" filled="false" stroked="true" strokeweight="2pt" strokecolor="#ffffff">
              <v:path arrowok="t"/>
              <v:stroke dashstyle="solid"/>
            </v:shape>
            <v:shape style="position:absolute;left:4807;top:292;width:145;height:172" coordorigin="4807,293" coordsize="145,172" path="m4807,464l4952,464,4952,425,4861,425,4861,392,4943,392,4943,357,4861,357,4861,329,4950,329,4950,293,4807,293,4807,464xe" filled="false" stroked="true" strokeweight="2.0pt" strokecolor="#ffffff">
              <v:path arrowok="t"/>
              <v:stroke dashstyle="solid"/>
            </v:shape>
            <v:shape style="position:absolute;left:4980;top:292;width:136;height:172" coordorigin="4981,293" coordsize="136,172" path="m4981,464l5117,464,5117,422,5034,422,5034,293,4981,293,4981,464xe" filled="false" stroked="true" strokeweight="2pt" strokecolor="#ffffff">
              <v:path arrowok="t"/>
              <v:stroke dashstyle="solid"/>
            </v:shape>
            <v:shape style="position:absolute;left:5123;top:292;width:188;height:172" coordorigin="5124,293" coordsize="188,172" path="m5255,464l5311,464,5246,293,5188,293,5124,464,5178,464,5186,436,5247,436,5255,464xe" filled="false" stroked="true" strokeweight="2pt" strokecolor="#ffffff">
              <v:path arrowok="t"/>
              <v:stroke dashstyle="solid"/>
            </v:shape>
            <v:shape style="position:absolute;left:5197;top:337;width:38;height:62" coordorigin="5198,337" coordsize="38,62" path="m5198,399l5217,337,5236,399,5198,399xe" filled="false" stroked="true" strokeweight="2pt" strokecolor="#ffffff">
              <v:path arrowok="t"/>
              <v:stroke dashstyle="solid"/>
            </v:shape>
            <v:shape style="position:absolute;left:5407;top:292;width:145;height:172" coordorigin="5408,293" coordsize="145,172" path="m5408,464l5552,464,5552,425,5461,425,5461,392,5543,392,5543,357,5461,357,5461,329,5550,329,5550,293,5408,293,5408,464xe" filled="false" stroked="true" strokeweight="2.0pt" strokecolor="#ffffff">
              <v:path arrowok="t"/>
              <v:stroke dashstyle="solid"/>
            </v:shape>
            <v:shape style="position:absolute;left:5660;top:292;width:146;height:172" coordorigin="5661,293" coordsize="146,172" path="m5661,464l5714,464,5714,401,5743,401,5803,368,5807,345,5806,333,5749,293,5661,293,5661,464xe" filled="false" stroked="true" strokeweight="2pt" strokecolor="#ffffff">
              <v:path arrowok="t"/>
              <v:stroke dashstyle="solid"/>
            </v:shape>
            <v:shape style="position:absolute;left:5714;top:327;width:41;height:39" coordorigin="5714,327" coordsize="41,39" path="m5714,327l5729,327,5739,327,5746,329,5749,333,5753,337,5755,341,5755,347,5755,352,5753,357,5749,360,5744,364,5737,366,5727,366,5714,366,5714,327xe" filled="false" stroked="true" strokeweight="2pt" strokecolor="#ffffff">
              <v:path arrowok="t"/>
              <v:stroke dashstyle="solid"/>
            </v:shape>
            <v:shape style="position:absolute;left:5834;top:292;width:145;height:172" coordorigin="5834,293" coordsize="145,172" path="m5834,464l5979,464,5979,425,5887,425,5887,392,5970,392,5970,357,5887,357,5887,329,5976,329,5976,293,5834,293,5834,464xe" filled="false" stroked="true" strokeweight="2.0pt" strokecolor="#ffffff">
              <v:path arrowok="t"/>
              <v:stroke dashstyle="solid"/>
            </v:shape>
            <v:shape style="position:absolute;left:6008;top:292;width:169;height:172" coordorigin="6008,293" coordsize="169,172" path="m6062,464l6062,395,6066,395,6071,395,6089,412,6117,464,6177,464,6152,415,6150,412,6136,395,6133,393,6128,391,6122,389,6130,387,6157,365,6161,358,6163,350,6163,340,6163,329,6113,293,6097,293,6008,293,6008,464,6062,464xe" filled="false" stroked="true" strokeweight="2pt" strokecolor="#ffffff">
              <v:path arrowok="t"/>
              <v:stroke dashstyle="solid"/>
            </v:shape>
            <v:shape style="position:absolute;left:6061;top:327;width:49;height:35" coordorigin="6062,327" coordsize="49,35" path="m6062,327l6085,327,6095,327,6101,329,6105,332,6108,335,6110,339,6110,344,6110,348,6098,360,6091,361,6086,362,6084,362,6062,362,6062,327xe" filled="false" stroked="true" strokeweight="2pt" strokecolor="#ffffff">
              <v:path arrowok="t"/>
              <v:stroke dashstyle="solid"/>
            </v:shape>
            <v:shape style="position:absolute;left:6193;top:292;width:194;height:172" coordorigin="6194,293" coordsize="194,172" path="m6194,464l6237,464,6237,333,6271,464,6310,464,6343,333,6343,464,6387,464,6387,293,6317,293,6290,397,6264,293,6194,293,6194,464xe" filled="false" stroked="true" strokeweight="2pt" strokecolor="#ffffff">
              <v:path arrowok="t"/>
              <v:stroke dashstyle="solid"/>
            </v:shape>
            <v:shape style="position:absolute;left:6420;top:292;width:159;height:172" coordorigin="6421,293" coordsize="159,172" path="m6421,464l6513,464,6516,464,6524,464,6536,462,6545,461,6552,459,6557,456,6564,452,6569,447,6574,440,6578,432,6580,424,6580,416,6580,405,6544,373,6552,370,6558,366,6562,361,6569,354,6572,346,6572,335,6572,323,6520,293,6421,293,6421,464xe" filled="false" stroked="true" strokeweight="2pt" strokecolor="#ffffff">
              <v:path arrowok="t"/>
              <v:stroke dashstyle="solid"/>
            </v:shape>
            <v:shape style="position:absolute;left:6474;top:327;width:46;height:33" coordorigin="6474,327" coordsize="46,33" path="m6474,327l6498,327,6506,327,6512,329,6515,332,6518,334,6520,338,6520,343,6520,349,6518,353,6515,356,6512,359,6506,360,6498,360,6474,360,6474,327xe" filled="false" stroked="true" strokeweight="2pt" strokecolor="#ffffff">
              <v:path arrowok="t"/>
              <v:stroke dashstyle="solid"/>
            </v:shape>
            <v:shape style="position:absolute;left:6474;top:392;width:53;height:35" coordorigin="6474,393" coordsize="53,35" path="m6474,393l6501,393,6511,393,6517,394,6521,397,6525,400,6527,404,6527,410,6527,415,6525,419,6521,423,6517,426,6511,427,6502,427,6474,427,6474,393xe" filled="false" stroked="true" strokeweight="2pt" strokecolor="#ffffff">
              <v:path arrowok="t"/>
              <v:stroke dashstyle="solid"/>
            </v:shape>
            <v:shape style="position:absolute;left:6586;top:292;width:188;height:172" coordorigin="6586,293" coordsize="188,172" path="m6718,464l6773,464,6709,293,6651,293,6586,464,6640,464,6649,436,6709,436,6718,464xe" filled="false" stroked="true" strokeweight="2pt" strokecolor="#ffffff">
              <v:path arrowok="t"/>
              <v:stroke dashstyle="solid"/>
            </v:shape>
            <v:shape style="position:absolute;left:6660;top:337;width:38;height:62" coordorigin="6660,337" coordsize="38,62" path="m6660,399l6679,337,6698,399,6660,399xe" filled="false" stroked="true" strokeweight="2pt" strokecolor="#ffffff">
              <v:path arrowok="t"/>
              <v:stroke dashstyle="solid"/>
            </v:shape>
            <v:shape style="position:absolute;left:6776;top:292;width:139;height:175" coordorigin="6777,293" coordsize="139,175" path="m6862,398l6862,409,6860,416,6857,421,6855,425,6850,427,6844,427,6841,427,6829,416,6828,413,6827,407,6827,399,6777,406,6808,460,6848,467,6860,467,6910,431,6915,386,6915,293,6862,293,6862,398xe" filled="false" stroked="true" strokeweight="2pt" strokecolor="#ffffff">
              <v:path arrowok="t"/>
              <v:stroke dashstyle="solid"/>
            </v:shape>
            <v:shape style="position:absolute;left:6938;top:292;width:162;height:172" coordorigin="6938,293" coordsize="162,172" path="m6938,335l6992,335,6992,464,7045,464,7045,335,7099,335,7099,293,6938,293,6938,335xe" filled="false" stroked="true" strokeweight="2.0pt" strokecolor="#ffffff">
              <v:path arrowok="t"/>
              <v:stroke dashstyle="solid"/>
            </v:shape>
            <v:shape style="position:absolute;left:7110;top:292;width:139;height:175" coordorigin="7110,293" coordsize="139,175" path="m7195,398l7195,409,7194,416,7191,421,7188,425,7184,427,7178,427,7174,427,7163,416,7161,413,7161,407,7161,399,7110,406,7141,460,7182,467,7193,467,7243,431,7248,386,7248,293,7195,293,7195,398xe" filled="false" stroked="true" strokeweight="2pt" strokecolor="#ffffff">
              <v:path arrowok="t"/>
              <v:stroke dashstyle="solid"/>
            </v:shape>
            <v:shape style="position:absolute;left:7283;top:292;width:145;height:172" coordorigin="7283,293" coordsize="145,172" path="m7283,464l7428,464,7428,425,7337,425,7337,392,7419,392,7419,357,7337,357,7337,329,7426,329,7426,293,7283,293,7283,464xe" filled="false" stroked="true" strokeweight="2.0pt" strokecolor="#ffffff">
              <v:path arrowok="t"/>
              <v:stroke dashstyle="solid"/>
            </v:shape>
            <v:shape style="position:absolute;left:7447;top:289;width:156;height:178" coordorigin="7448,290" coordsize="156,178" path="m7467,450l7477,458,7490,463,7507,466,7527,467,7539,467,7594,439,7603,419,7603,408,7603,399,7601,391,7597,383,7592,375,7525,349,7515,347,7510,345,7507,343,7504,340,7503,338,7503,335,7503,331,7505,328,7508,326,7511,323,7516,322,7522,322,7529,322,7535,323,7539,327,7544,330,7546,336,7548,344,7598,341,7595,328,7543,290,7527,290,7514,290,7462,315,7457,323,7454,331,7454,340,7454,353,7503,390,7533,397,7542,400,7546,404,7550,407,7552,411,7552,416,7552,421,7550,425,7546,428,7542,432,7536,434,7528,434,7518,434,7498,404,7448,408,7450,420,7454,431,7459,441,7467,450xe" filled="false" stroked="true" strokeweight="2pt" strokecolor="#ffffff">
              <v:path arrowok="t"/>
              <v:stroke dashstyle="solid"/>
            </v:shape>
            <w10:wrap type="topAndBottom"/>
          </v:group>
        </w:pic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1"/>
        <w:rPr>
          <w:rFonts w:ascii="Arial Black"/>
          <w:sz w:val="24"/>
        </w:rPr>
      </w:pPr>
      <w:r>
        <w:rPr/>
        <w:pict>
          <v:group style="position:absolute;margin-left:28.346001pt;margin-top:19.431164pt;width:532.950pt;height:72.05pt;mso-position-horizontal-relative:page;mso-position-vertical-relative:paragraph;z-index:2216;mso-wrap-distance-left:0;mso-wrap-distance-right:0" coordorigin="567,389" coordsize="10659,1441">
            <v:rect style="position:absolute;left:586;top:418;width:10619;height:1392" filled="true" fillcolor="#d4d6d7" stroked="false">
              <v:fill type="solid"/>
            </v:rect>
            <v:rect style="position:absolute;left:586;top:418;width:10619;height:1392" filled="false" stroked="true" strokeweight="2pt" strokecolor="#231f20">
              <v:stroke dashstyle="solid"/>
            </v:rect>
            <v:shape style="position:absolute;left:566;top:388;width:10659;height:1441" type="#_x0000_t202" filled="false" stroked="false">
              <v:textbox inset="0,0,0,0">
                <w:txbxContent>
                  <w:p>
                    <w:pPr>
                      <w:spacing w:line="208" w:lineRule="auto" w:before="45"/>
                      <w:ind w:left="98" w:right="95" w:hanging="1"/>
                      <w:jc w:val="center"/>
                      <w:rPr>
                        <w:rFonts w:ascii="Arial Black" w:hAnsi="Arial Black"/>
                        <w:sz w:val="27"/>
                      </w:rPr>
                    </w:pPr>
                    <w:r>
                      <w:rPr>
                        <w:rFonts w:ascii="Arial Black" w:hAnsi="Arial Black"/>
                        <w:color w:val="231F20"/>
                        <w:sz w:val="27"/>
                        <w:u w:val="single" w:color="231F20"/>
                      </w:rPr>
                      <w:t>E RËNDËSISHME:</w:t>
                    </w:r>
                    <w:r>
                      <w:rPr>
                        <w:rFonts w:ascii="Arial Black" w:hAnsi="Arial Black"/>
                        <w:color w:val="231F20"/>
                        <w:sz w:val="27"/>
                      </w:rPr>
                      <w:t> </w:t>
                    </w:r>
                    <w:r>
                      <w:rPr>
                        <w:rFonts w:ascii="Arial Black" w:hAnsi="Arial Black"/>
                        <w:color w:val="231F20"/>
                        <w:spacing w:val="-4"/>
                        <w:sz w:val="27"/>
                      </w:rPr>
                      <w:t>Ju </w:t>
                    </w:r>
                    <w:r>
                      <w:rPr>
                        <w:rFonts w:ascii="Arial Black" w:hAnsi="Arial Black"/>
                        <w:color w:val="231F20"/>
                        <w:sz w:val="27"/>
                      </w:rPr>
                      <w:t>lutemi të njiheni hollësisht me përmbajtjen e  këtij udhëzimi para vënies në punë, riparimit ose pastrimit të paisjes. Përdorimi i gabuar i ngrohëses së ajrit mund të shkaktojë plagosje të rënda, diegie, zënie korrenti ose</w:t>
                    </w:r>
                    <w:r>
                      <w:rPr>
                        <w:rFonts w:ascii="Arial Black" w:hAnsi="Arial Black"/>
                        <w:color w:val="231F20"/>
                        <w:spacing w:val="27"/>
                        <w:sz w:val="27"/>
                      </w:rPr>
                      <w:t> </w:t>
                    </w:r>
                    <w:r>
                      <w:rPr>
                        <w:rFonts w:ascii="Arial Black" w:hAnsi="Arial Black"/>
                        <w:color w:val="231F20"/>
                        <w:sz w:val="27"/>
                      </w:rPr>
                      <w:t>zjarre.</w:t>
                    </w:r>
                  </w:p>
                </w:txbxContent>
              </v:textbox>
              <w10:wrap type="none"/>
            </v:shape>
            <w10:wrap type="topAndBottom"/>
          </v:group>
        </w:pict>
      </w:r>
    </w:p>
    <w:p>
      <w:pPr>
        <w:pStyle w:val="BodyText"/>
        <w:spacing w:before="9"/>
        <w:rPr>
          <w:rFonts w:ascii="Arial Black"/>
          <w:sz w:val="11"/>
        </w:rPr>
      </w:pPr>
    </w:p>
    <w:p>
      <w:pPr>
        <w:spacing w:after="0"/>
        <w:rPr>
          <w:rFonts w:ascii="Arial Black"/>
          <w:sz w:val="11"/>
        </w:rPr>
        <w:sectPr>
          <w:pgSz w:w="11910" w:h="16840"/>
          <w:pgMar w:header="0" w:footer="404" w:top="420" w:bottom="640" w:left="0" w:right="0"/>
        </w:sectPr>
      </w:pPr>
    </w:p>
    <w:p>
      <w:pPr>
        <w:spacing w:before="100"/>
        <w:ind w:left="566" w:right="0" w:firstLine="0"/>
        <w:jc w:val="left"/>
        <w:rPr>
          <w:rFonts w:ascii="Arial Black" w:hAnsi="Arial Black"/>
          <w:sz w:val="17"/>
        </w:rPr>
      </w:pPr>
      <w:r>
        <w:rPr/>
        <w:pict>
          <v:shape style="position:absolute;margin-left:-2.5pt;margin-top:-311.423889pt;width:563.8pt;height:219.6pt;mso-position-horizontal-relative:page;mso-position-vertical-relative:paragraph;z-index:4312"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627"/>
                    <w:gridCol w:w="746"/>
                    <w:gridCol w:w="9892"/>
                  </w:tblGrid>
                  <w:tr>
                    <w:trPr>
                      <w:trHeight w:val="410" w:hRule="atLeast"/>
                    </w:trPr>
                    <w:tc>
                      <w:tcPr>
                        <w:tcW w:w="627" w:type="dxa"/>
                        <w:tcBorders>
                          <w:top w:val="nil"/>
                          <w:left w:val="nil"/>
                          <w:bottom w:val="nil"/>
                          <w:right w:val="nil"/>
                        </w:tcBorders>
                        <w:shd w:val="clear" w:color="auto" w:fill="231F20"/>
                      </w:tcPr>
                      <w:p>
                        <w:pPr>
                          <w:pStyle w:val="TableParagraph"/>
                          <w:ind w:left="50"/>
                          <w:rPr>
                            <w:rFonts w:ascii="Arial Black"/>
                            <w:sz w:val="20"/>
                          </w:rPr>
                        </w:pPr>
                        <w:r>
                          <w:rPr>
                            <w:rFonts w:ascii="Arial Black"/>
                            <w:color w:val="FFFFFF"/>
                            <w:sz w:val="20"/>
                            <w:shd w:fill="231F20" w:color="auto" w:val="clear"/>
                          </w:rPr>
                          <w:t>   AL</w:t>
                        </w:r>
                      </w:p>
                    </w:tc>
                    <w:tc>
                      <w:tcPr>
                        <w:tcW w:w="746" w:type="dxa"/>
                        <w:tcBorders>
                          <w:top w:val="nil"/>
                          <w:left w:val="nil"/>
                          <w:right w:val="nil"/>
                        </w:tcBorders>
                      </w:tcPr>
                      <w:p>
                        <w:pPr>
                          <w:pStyle w:val="TableParagraph"/>
                          <w:ind w:left="0"/>
                          <w:rPr>
                            <w:rFonts w:ascii="Times New Roman"/>
                            <w:sz w:val="26"/>
                          </w:rPr>
                        </w:pPr>
                      </w:p>
                    </w:tc>
                    <w:tc>
                      <w:tcPr>
                        <w:tcW w:w="9892" w:type="dxa"/>
                        <w:vMerge w:val="restart"/>
                        <w:tcBorders>
                          <w:top w:val="nil"/>
                          <w:left w:val="nil"/>
                          <w:bottom w:val="nil"/>
                          <w:right w:val="nil"/>
                        </w:tcBorders>
                      </w:tcPr>
                      <w:p>
                        <w:pPr>
                          <w:pStyle w:val="TableParagraph"/>
                          <w:ind w:left="0"/>
                          <w:rPr>
                            <w:rFonts w:ascii="Times New Roman"/>
                            <w:sz w:val="26"/>
                          </w:rPr>
                        </w:pPr>
                      </w:p>
                    </w:tc>
                  </w:tr>
                  <w:tr>
                    <w:trPr>
                      <w:trHeight w:val="56" w:hRule="atLeast"/>
                    </w:trPr>
                    <w:tc>
                      <w:tcPr>
                        <w:tcW w:w="627" w:type="dxa"/>
                        <w:tcBorders>
                          <w:top w:val="nil"/>
                          <w:left w:val="nil"/>
                          <w:bottom w:val="nil"/>
                        </w:tcBorders>
                      </w:tcPr>
                      <w:p>
                        <w:pPr>
                          <w:pStyle w:val="TableParagraph"/>
                          <w:ind w:left="0"/>
                          <w:rPr>
                            <w:rFonts w:ascii="Times New Roman"/>
                            <w:sz w:val="2"/>
                          </w:rPr>
                        </w:pPr>
                      </w:p>
                    </w:tc>
                    <w:tc>
                      <w:tcPr>
                        <w:tcW w:w="746" w:type="dxa"/>
                        <w:tcBorders>
                          <w:bottom w:val="nil"/>
                          <w:right w:val="nil"/>
                        </w:tcBorders>
                      </w:tcPr>
                      <w:p>
                        <w:pPr>
                          <w:pStyle w:val="TableParagraph"/>
                          <w:ind w:left="0"/>
                          <w:rPr>
                            <w:rFonts w:ascii="Times New Roman"/>
                            <w:sz w:val="2"/>
                          </w:rPr>
                        </w:pPr>
                      </w:p>
                    </w:tc>
                    <w:tc>
                      <w:tcPr>
                        <w:tcW w:w="9892" w:type="dxa"/>
                        <w:vMerge/>
                        <w:tcBorders>
                          <w:top w:val="nil"/>
                          <w:left w:val="nil"/>
                          <w:bottom w:val="nil"/>
                          <w:right w:val="nil"/>
                        </w:tcBorders>
                      </w:tcPr>
                      <w:p>
                        <w:pPr>
                          <w:rPr>
                            <w:sz w:val="2"/>
                            <w:szCs w:val="2"/>
                          </w:rPr>
                        </w:pPr>
                      </w:p>
                    </w:tc>
                  </w:tr>
                  <w:tr>
                    <w:trPr>
                      <w:trHeight w:val="274" w:hRule="atLeast"/>
                    </w:trPr>
                    <w:tc>
                      <w:tcPr>
                        <w:tcW w:w="627" w:type="dxa"/>
                        <w:tcBorders>
                          <w:top w:val="nil"/>
                          <w:left w:val="nil"/>
                          <w:bottom w:val="nil"/>
                        </w:tcBorders>
                      </w:tcPr>
                      <w:p>
                        <w:pPr>
                          <w:pStyle w:val="TableParagraph"/>
                          <w:ind w:left="0"/>
                          <w:rPr>
                            <w:rFonts w:ascii="Times New Roman"/>
                            <w:sz w:val="20"/>
                          </w:rPr>
                        </w:pPr>
                      </w:p>
                    </w:tc>
                    <w:tc>
                      <w:tcPr>
                        <w:tcW w:w="746" w:type="dxa"/>
                        <w:tcBorders>
                          <w:top w:val="nil"/>
                          <w:right w:val="nil"/>
                        </w:tcBorders>
                      </w:tcPr>
                      <w:p>
                        <w:pPr>
                          <w:pStyle w:val="TableParagraph"/>
                          <w:ind w:left="0"/>
                          <w:rPr>
                            <w:rFonts w:ascii="Times New Roman"/>
                            <w:sz w:val="20"/>
                          </w:rPr>
                        </w:pPr>
                      </w:p>
                    </w:tc>
                    <w:tc>
                      <w:tcPr>
                        <w:tcW w:w="9892" w:type="dxa"/>
                        <w:tcBorders>
                          <w:top w:val="nil"/>
                          <w:left w:val="nil"/>
                        </w:tcBorders>
                      </w:tcPr>
                      <w:p>
                        <w:pPr>
                          <w:pStyle w:val="TableParagraph"/>
                          <w:spacing w:line="254" w:lineRule="exact"/>
                          <w:ind w:left="2936"/>
                          <w:rPr>
                            <w:rFonts w:ascii="Arial Black" w:hAnsi="Arial Black"/>
                            <w:sz w:val="24"/>
                          </w:rPr>
                        </w:pPr>
                        <w:r>
                          <w:rPr>
                            <w:rFonts w:ascii="Arial Black" w:hAnsi="Arial Black"/>
                            <w:color w:val="231F20"/>
                            <w:sz w:val="24"/>
                          </w:rPr>
                          <w:t>TABELA E PËRMBAJTJES</w:t>
                        </w:r>
                      </w:p>
                    </w:tc>
                  </w:tr>
                  <w:tr>
                    <w:trPr>
                      <w:trHeight w:val="345" w:hRule="atLeast"/>
                    </w:trPr>
                    <w:tc>
                      <w:tcPr>
                        <w:tcW w:w="627" w:type="dxa"/>
                        <w:tcBorders>
                          <w:top w:val="nil"/>
                          <w:left w:val="nil"/>
                          <w:bottom w:val="nil"/>
                        </w:tcBorders>
                      </w:tcPr>
                      <w:p>
                        <w:pPr>
                          <w:pStyle w:val="TableParagraph"/>
                          <w:ind w:left="0"/>
                          <w:rPr>
                            <w:rFonts w:ascii="Times New Roman"/>
                            <w:sz w:val="26"/>
                          </w:rPr>
                        </w:pPr>
                      </w:p>
                    </w:tc>
                    <w:tc>
                      <w:tcPr>
                        <w:tcW w:w="746" w:type="dxa"/>
                        <w:tcBorders>
                          <w:bottom w:val="single" w:sz="4" w:space="0" w:color="231F20"/>
                          <w:right w:val="single" w:sz="4" w:space="0" w:color="231F20"/>
                        </w:tcBorders>
                      </w:tcPr>
                      <w:p>
                        <w:pPr>
                          <w:pStyle w:val="TableParagraph"/>
                          <w:spacing w:line="308" w:lineRule="exact" w:before="17"/>
                          <w:ind w:left="63" w:right="66"/>
                          <w:jc w:val="center"/>
                          <w:rPr>
                            <w:b/>
                            <w:i/>
                            <w:sz w:val="27"/>
                          </w:rPr>
                        </w:pPr>
                        <w:r>
                          <w:rPr>
                            <w:b/>
                            <w:i/>
                            <w:color w:val="231F20"/>
                            <w:sz w:val="27"/>
                          </w:rPr>
                          <w:t>1...</w:t>
                        </w:r>
                      </w:p>
                    </w:tc>
                    <w:tc>
                      <w:tcPr>
                        <w:tcW w:w="9892" w:type="dxa"/>
                        <w:tcBorders>
                          <w:left w:val="single" w:sz="4" w:space="0" w:color="231F20"/>
                          <w:bottom w:val="single" w:sz="4" w:space="0" w:color="231F20"/>
                        </w:tcBorders>
                      </w:tcPr>
                      <w:p>
                        <w:pPr>
                          <w:pStyle w:val="TableParagraph"/>
                          <w:spacing w:line="308" w:lineRule="exact" w:before="17"/>
                          <w:ind w:left="74"/>
                          <w:rPr>
                            <w:b/>
                            <w:i/>
                            <w:sz w:val="27"/>
                          </w:rPr>
                        </w:pPr>
                        <w:r>
                          <w:rPr>
                            <w:b/>
                            <w:i/>
                            <w:color w:val="231F20"/>
                            <w:sz w:val="27"/>
                          </w:rPr>
                          <w:t>UDHËZIMI MBI MASAT E SIGURISË</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2...</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SHPAKETIMI DHE TRANSPORTI</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3...</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PËRSHKRIMI I ELEMENTEVE TË PAISJES</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4...</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VËNIA NË PUNË E PAISJES</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5...</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FIKI I PAJISJES</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6...</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PUNA ME TELIN E SHPËRNDARJES SE AJRIT TË NXEHTË</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7...</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ÇELËSI AUTOMATIK ,,RESET’’ (9 EPB)</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8...</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RUAJTJA E PËRKOHSHME</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9...</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KONTROLLI PERIODIK</w:t>
                        </w:r>
                      </w:p>
                    </w:tc>
                  </w:tr>
                  <w:tr>
                    <w:trPr>
                      <w:trHeight w:val="350" w:hRule="atLeast"/>
                    </w:trPr>
                    <w:tc>
                      <w:tcPr>
                        <w:tcW w:w="627" w:type="dxa"/>
                        <w:tcBorders>
                          <w:top w:val="nil"/>
                          <w:left w:val="nil"/>
                          <w:bottom w:val="nil"/>
                        </w:tcBorders>
                      </w:tcPr>
                      <w:p>
                        <w:pPr>
                          <w:pStyle w:val="TableParagraph"/>
                          <w:ind w:left="0"/>
                          <w:rPr>
                            <w:rFonts w:ascii="Times New Roman"/>
                            <w:sz w:val="26"/>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10...</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ZGJIDHJA E PROBLEMEVE</w:t>
                        </w:r>
                      </w:p>
                    </w:tc>
                  </w:tr>
                </w:tbl>
                <w:p>
                  <w:pPr>
                    <w:pStyle w:val="BodyText"/>
                  </w:pPr>
                </w:p>
              </w:txbxContent>
            </v:textbox>
            <w10:wrap type="none"/>
          </v:shape>
        </w:pict>
      </w:r>
      <w:r>
        <w:rPr>
          <w:rFonts w:ascii="Arial Black" w:hAnsi="Arial Black"/>
          <w:color w:val="231F20"/>
          <w:sz w:val="17"/>
        </w:rPr>
        <w:t>►►1. UDHËZIMI MBI MASAT E SIGURISË</w:t>
      </w:r>
    </w:p>
    <w:p>
      <w:pPr>
        <w:pStyle w:val="Heading2"/>
        <w:tabs>
          <w:tab w:pos="2745" w:val="left" w:leader="none"/>
          <w:tab w:pos="3649" w:val="left" w:leader="none"/>
          <w:tab w:pos="5304" w:val="left" w:leader="none"/>
        </w:tabs>
        <w:spacing w:line="210" w:lineRule="exact" w:before="166"/>
        <w:jc w:val="left"/>
      </w:pPr>
      <w:r>
        <w:rPr/>
        <w:br w:type="column"/>
      </w:r>
      <w:r>
        <w:rPr/>
        <w:drawing>
          <wp:inline distT="0" distB="0" distL="0" distR="0">
            <wp:extent cx="215979" cy="216005"/>
            <wp:effectExtent l="0" t="0" r="0" b="0"/>
            <wp:docPr id="17" name="image31.png" descr=""/>
            <wp:cNvGraphicFramePr>
              <a:graphicFrameLocks noChangeAspect="1"/>
            </wp:cNvGraphicFramePr>
            <a:graphic>
              <a:graphicData uri="http://schemas.openxmlformats.org/drawingml/2006/picture">
                <pic:pic>
                  <pic:nvPicPr>
                    <pic:cNvPr id="18" name="image31.png"/>
                    <pic:cNvPicPr/>
                  </pic:nvPicPr>
                  <pic:blipFill>
                    <a:blip r:embed="rId35"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7"/>
          <w:sz w:val="20"/>
        </w:rPr>
        <w:t> </w:t>
      </w:r>
      <w:r>
        <w:rPr>
          <w:color w:val="231F20"/>
          <w:spacing w:val="-3"/>
        </w:rPr>
        <w:t>KUJDES!</w:t>
        <w:tab/>
        <w:t>Disa</w:t>
        <w:tab/>
        <w:t>elemente</w:t>
        <w:tab/>
        <w:t>të</w:t>
      </w:r>
    </w:p>
    <w:p>
      <w:pPr>
        <w:spacing w:after="0" w:line="210" w:lineRule="exact"/>
        <w:jc w:val="left"/>
        <w:sectPr>
          <w:type w:val="continuous"/>
          <w:pgSz w:w="11910" w:h="16840"/>
          <w:pgMar w:top="260" w:bottom="280" w:left="0" w:right="0"/>
          <w:cols w:num="2" w:equalWidth="0">
            <w:col w:w="4407" w:space="1206"/>
            <w:col w:w="6297"/>
          </w:cols>
        </w:sectPr>
      </w:pPr>
    </w:p>
    <w:p>
      <w:pPr>
        <w:spacing w:line="365" w:lineRule="exact" w:before="0"/>
        <w:ind w:left="1050" w:right="0" w:firstLine="0"/>
        <w:jc w:val="left"/>
        <w:rPr>
          <w:rFonts w:ascii="Arial Black" w:hAnsi="Arial Black"/>
          <w:sz w:val="28"/>
        </w:rPr>
      </w:pPr>
      <w:r>
        <w:rPr/>
        <w:drawing>
          <wp:anchor distT="0" distB="0" distL="0" distR="0" allowOverlap="1" layoutInCell="1" locked="0" behindDoc="0" simplePos="0" relativeHeight="4288">
            <wp:simplePos x="0" y="0"/>
            <wp:positionH relativeFrom="page">
              <wp:posOffset>360130</wp:posOffset>
            </wp:positionH>
            <wp:positionV relativeFrom="paragraph">
              <wp:posOffset>-20206</wp:posOffset>
            </wp:positionV>
            <wp:extent cx="215979" cy="216005"/>
            <wp:effectExtent l="0" t="0" r="0" b="0"/>
            <wp:wrapNone/>
            <wp:docPr id="19" name="image32.png" descr=""/>
            <wp:cNvGraphicFramePr>
              <a:graphicFrameLocks noChangeAspect="1"/>
            </wp:cNvGraphicFramePr>
            <a:graphic>
              <a:graphicData uri="http://schemas.openxmlformats.org/drawingml/2006/picture">
                <pic:pic>
                  <pic:nvPicPr>
                    <pic:cNvPr id="20" name="image32.png"/>
                    <pic:cNvPicPr/>
                  </pic:nvPicPr>
                  <pic:blipFill>
                    <a:blip r:embed="rId36"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KUJDES! Paisja nuk duhet të</w:t>
      </w:r>
    </w:p>
    <w:p>
      <w:pPr>
        <w:spacing w:line="29" w:lineRule="exact" w:before="0"/>
        <w:ind w:left="566" w:right="0" w:firstLine="0"/>
        <w:jc w:val="left"/>
        <w:rPr>
          <w:rFonts w:ascii="Arial Black"/>
          <w:sz w:val="28"/>
        </w:rPr>
      </w:pPr>
      <w:r>
        <w:rPr>
          <w:rFonts w:ascii="Arial Black"/>
          <w:color w:val="231F20"/>
          <w:sz w:val="28"/>
        </w:rPr>
        <w:t>v</w:t>
      </w:r>
    </w:p>
    <w:p>
      <w:pPr>
        <w:spacing w:line="178" w:lineRule="exact" w:before="158"/>
        <w:ind w:left="530" w:right="0" w:firstLine="0"/>
        <w:jc w:val="left"/>
        <w:rPr>
          <w:rFonts w:ascii="Arial Black" w:hAnsi="Arial Black"/>
          <w:sz w:val="28"/>
        </w:rPr>
      </w:pPr>
      <w:r>
        <w:rPr/>
        <w:br w:type="column"/>
      </w:r>
      <w:r>
        <w:rPr>
          <w:rFonts w:ascii="Arial Black" w:hAnsi="Arial Black"/>
          <w:color w:val="231F20"/>
          <w:spacing w:val="-3"/>
          <w:sz w:val="28"/>
        </w:rPr>
        <w:t>kësaj</w:t>
      </w:r>
      <w:r>
        <w:rPr>
          <w:rFonts w:ascii="Arial Black" w:hAnsi="Arial Black"/>
          <w:color w:val="231F20"/>
          <w:spacing w:val="-58"/>
          <w:sz w:val="28"/>
        </w:rPr>
        <w:t> </w:t>
      </w:r>
      <w:r>
        <w:rPr>
          <w:rFonts w:ascii="Arial Black" w:hAnsi="Arial Black"/>
          <w:color w:val="231F20"/>
          <w:spacing w:val="-3"/>
          <w:sz w:val="28"/>
        </w:rPr>
        <w:t>pajisjeje</w:t>
      </w:r>
      <w:r>
        <w:rPr>
          <w:rFonts w:ascii="Arial Black" w:hAnsi="Arial Black"/>
          <w:color w:val="231F20"/>
          <w:spacing w:val="-58"/>
          <w:sz w:val="28"/>
        </w:rPr>
        <w:t> </w:t>
      </w:r>
      <w:r>
        <w:rPr>
          <w:rFonts w:ascii="Arial Black" w:hAnsi="Arial Black"/>
          <w:color w:val="231F20"/>
          <w:spacing w:val="-3"/>
          <w:sz w:val="28"/>
        </w:rPr>
        <w:t>mund</w:t>
      </w:r>
      <w:r>
        <w:rPr>
          <w:rFonts w:ascii="Arial Black" w:hAnsi="Arial Black"/>
          <w:color w:val="231F20"/>
          <w:spacing w:val="-57"/>
          <w:sz w:val="28"/>
        </w:rPr>
        <w:t> </w:t>
      </w:r>
      <w:r>
        <w:rPr>
          <w:rFonts w:ascii="Arial Black" w:hAnsi="Arial Black"/>
          <w:color w:val="231F20"/>
          <w:sz w:val="28"/>
        </w:rPr>
        <w:t>të</w:t>
      </w:r>
      <w:r>
        <w:rPr>
          <w:rFonts w:ascii="Arial Black" w:hAnsi="Arial Black"/>
          <w:color w:val="231F20"/>
          <w:spacing w:val="-58"/>
          <w:sz w:val="28"/>
        </w:rPr>
        <w:t> </w:t>
      </w:r>
      <w:r>
        <w:rPr>
          <w:rFonts w:ascii="Arial Black" w:hAnsi="Arial Black"/>
          <w:color w:val="231F20"/>
          <w:spacing w:val="-3"/>
          <w:sz w:val="28"/>
        </w:rPr>
        <w:t>jenë</w:t>
      </w:r>
      <w:r>
        <w:rPr>
          <w:rFonts w:ascii="Arial Black" w:hAnsi="Arial Black"/>
          <w:color w:val="231F20"/>
          <w:spacing w:val="-58"/>
          <w:sz w:val="28"/>
        </w:rPr>
        <w:t> </w:t>
      </w:r>
      <w:r>
        <w:rPr>
          <w:rFonts w:ascii="Arial Black" w:hAnsi="Arial Black"/>
          <w:color w:val="231F20"/>
          <w:spacing w:val="-3"/>
          <w:sz w:val="28"/>
        </w:rPr>
        <w:t>shumë</w:t>
      </w:r>
    </w:p>
    <w:p>
      <w:pPr>
        <w:spacing w:after="0" w:line="178" w:lineRule="exact"/>
        <w:jc w:val="left"/>
        <w:rPr>
          <w:rFonts w:ascii="Arial Black" w:hAnsi="Arial Black"/>
          <w:sz w:val="28"/>
        </w:rPr>
        <w:sectPr>
          <w:type w:val="continuous"/>
          <w:pgSz w:w="11910" w:h="16840"/>
          <w:pgMar w:top="260" w:bottom="280" w:left="0" w:right="0"/>
          <w:cols w:num="2" w:equalWidth="0">
            <w:col w:w="5610" w:space="40"/>
            <w:col w:w="6260"/>
          </w:cols>
        </w:sectPr>
      </w:pPr>
    </w:p>
    <w:p>
      <w:pPr>
        <w:spacing w:line="204" w:lineRule="auto" w:before="0"/>
        <w:ind w:left="566" w:right="0" w:firstLine="161"/>
        <w:jc w:val="both"/>
        <w:rPr>
          <w:rFonts w:ascii="Arial Black" w:hAnsi="Arial Black"/>
          <w:sz w:val="28"/>
        </w:rPr>
      </w:pPr>
      <w:r>
        <w:rPr>
          <w:rFonts w:ascii="Arial Black" w:hAnsi="Arial Black"/>
          <w:color w:val="231F20"/>
          <w:spacing w:val="-3"/>
          <w:sz w:val="28"/>
        </w:rPr>
        <w:t>endoset </w:t>
      </w:r>
      <w:r>
        <w:rPr>
          <w:rFonts w:ascii="Arial Black" w:hAnsi="Arial Black"/>
          <w:color w:val="231F20"/>
          <w:sz w:val="28"/>
        </w:rPr>
        <w:t>në </w:t>
      </w:r>
      <w:r>
        <w:rPr>
          <w:rFonts w:ascii="Arial Black" w:hAnsi="Arial Black"/>
          <w:color w:val="231F20"/>
          <w:spacing w:val="-3"/>
          <w:sz w:val="28"/>
        </w:rPr>
        <w:t>vijë </w:t>
      </w:r>
      <w:r>
        <w:rPr>
          <w:rFonts w:ascii="Arial Black" w:hAnsi="Arial Black"/>
          <w:color w:val="231F20"/>
          <w:sz w:val="28"/>
        </w:rPr>
        <w:t>të drejtë </w:t>
      </w:r>
      <w:r>
        <w:rPr>
          <w:rFonts w:ascii="Arial Black" w:hAnsi="Arial Black"/>
          <w:color w:val="231F20"/>
          <w:spacing w:val="-3"/>
          <w:sz w:val="28"/>
        </w:rPr>
        <w:t>poshtë </w:t>
      </w:r>
      <w:r>
        <w:rPr>
          <w:rFonts w:ascii="Arial Black" w:hAnsi="Arial Black"/>
          <w:color w:val="231F20"/>
          <w:spacing w:val="-5"/>
          <w:sz w:val="28"/>
        </w:rPr>
        <w:t>prizave </w:t>
      </w:r>
      <w:r>
        <w:rPr>
          <w:rFonts w:ascii="Arial Black" w:hAnsi="Arial Black"/>
          <w:color w:val="231F20"/>
          <w:spacing w:val="-4"/>
          <w:sz w:val="28"/>
        </w:rPr>
        <w:t>elektrike </w:t>
      </w:r>
      <w:r>
        <w:rPr>
          <w:rFonts w:ascii="Arial Black" w:hAnsi="Arial Black"/>
          <w:color w:val="231F20"/>
          <w:sz w:val="28"/>
        </w:rPr>
        <w:t>të </w:t>
      </w:r>
      <w:r>
        <w:rPr>
          <w:rFonts w:ascii="Arial Black" w:hAnsi="Arial Black"/>
          <w:color w:val="231F20"/>
          <w:spacing w:val="-3"/>
          <w:sz w:val="28"/>
        </w:rPr>
        <w:t>instaluara në </w:t>
      </w:r>
      <w:r>
        <w:rPr>
          <w:rFonts w:ascii="Arial Black" w:hAnsi="Arial Black"/>
          <w:color w:val="231F20"/>
          <w:spacing w:val="-8"/>
          <w:sz w:val="28"/>
        </w:rPr>
        <w:t>mur. </w:t>
      </w:r>
      <w:r>
        <w:rPr>
          <w:rFonts w:ascii="Arial Black" w:hAnsi="Arial Black"/>
          <w:color w:val="231F20"/>
          <w:sz w:val="28"/>
        </w:rPr>
        <w:t>Të mos </w:t>
      </w:r>
      <w:r>
        <w:rPr>
          <w:rFonts w:ascii="Arial Black" w:hAnsi="Arial Black"/>
          <w:color w:val="231F20"/>
          <w:spacing w:val="-4"/>
          <w:sz w:val="28"/>
        </w:rPr>
        <w:t>preken </w:t>
      </w:r>
      <w:r>
        <w:rPr>
          <w:rFonts w:ascii="Arial Black" w:hAnsi="Arial Black"/>
          <w:color w:val="231F20"/>
          <w:spacing w:val="-3"/>
          <w:sz w:val="28"/>
        </w:rPr>
        <w:t>elementet </w:t>
      </w:r>
      <w:r>
        <w:rPr>
          <w:rFonts w:ascii="Arial Black" w:hAnsi="Arial Black"/>
          <w:color w:val="231F20"/>
          <w:sz w:val="28"/>
        </w:rPr>
        <w:t>e </w:t>
      </w:r>
      <w:r>
        <w:rPr>
          <w:rFonts w:ascii="Arial Black" w:hAnsi="Arial Black"/>
          <w:color w:val="231F20"/>
          <w:spacing w:val="-3"/>
          <w:sz w:val="28"/>
        </w:rPr>
        <w:t>brendshme </w:t>
      </w:r>
      <w:r>
        <w:rPr>
          <w:rFonts w:ascii="Arial Black" w:hAnsi="Arial Black"/>
          <w:color w:val="231F20"/>
          <w:sz w:val="28"/>
        </w:rPr>
        <w:t>të </w:t>
      </w:r>
      <w:r>
        <w:rPr>
          <w:rFonts w:ascii="Arial Black" w:hAnsi="Arial Black"/>
          <w:color w:val="231F20"/>
          <w:spacing w:val="-3"/>
          <w:sz w:val="28"/>
        </w:rPr>
        <w:t>paisjes.</w:t>
      </w:r>
    </w:p>
    <w:p>
      <w:pPr>
        <w:pStyle w:val="BodyText"/>
        <w:rPr>
          <w:rFonts w:ascii="Arial Black"/>
          <w:sz w:val="25"/>
        </w:rPr>
      </w:pPr>
    </w:p>
    <w:p>
      <w:pPr>
        <w:spacing w:line="204" w:lineRule="auto" w:before="1"/>
        <w:ind w:left="566" w:right="0" w:firstLine="0"/>
        <w:jc w:val="both"/>
        <w:rPr>
          <w:rFonts w:ascii="Arial Black" w:hAnsi="Arial Black"/>
          <w:sz w:val="28"/>
        </w:rPr>
      </w:pPr>
      <w:r>
        <w:rPr/>
        <w:drawing>
          <wp:inline distT="0" distB="0" distL="0" distR="0">
            <wp:extent cx="215979" cy="216005"/>
            <wp:effectExtent l="0" t="0" r="0" b="0"/>
            <wp:docPr id="21" name="image33.png" descr=""/>
            <wp:cNvGraphicFramePr>
              <a:graphicFrameLocks noChangeAspect="1"/>
            </wp:cNvGraphicFramePr>
            <a:graphic>
              <a:graphicData uri="http://schemas.openxmlformats.org/drawingml/2006/picture">
                <pic:pic>
                  <pic:nvPicPr>
                    <pic:cNvPr id="22" name="image33.png"/>
                    <pic:cNvPicPr/>
                  </pic:nvPicPr>
                  <pic:blipFill>
                    <a:blip r:embed="rId37"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3"/>
          <w:sz w:val="20"/>
        </w:rPr>
        <w:t> </w:t>
      </w:r>
      <w:r>
        <w:rPr>
          <w:rFonts w:ascii="Arial Black" w:hAnsi="Arial Black"/>
          <w:color w:val="231F20"/>
          <w:spacing w:val="-3"/>
          <w:sz w:val="28"/>
        </w:rPr>
        <w:t>KUJDES! Fëmijët </w:t>
      </w:r>
      <w:r>
        <w:rPr>
          <w:rFonts w:ascii="Arial Black" w:hAnsi="Arial Black"/>
          <w:color w:val="231F20"/>
          <w:sz w:val="28"/>
        </w:rPr>
        <w:t>nën mo- </w:t>
      </w:r>
      <w:r>
        <w:rPr>
          <w:rFonts w:ascii="Arial Black" w:hAnsi="Arial Black"/>
          <w:color w:val="231F20"/>
          <w:spacing w:val="-3"/>
          <w:sz w:val="28"/>
        </w:rPr>
        <w:t>shën </w:t>
      </w:r>
      <w:r>
        <w:rPr>
          <w:rFonts w:ascii="Arial Black" w:hAnsi="Arial Black"/>
          <w:color w:val="231F20"/>
          <w:sz w:val="28"/>
        </w:rPr>
        <w:t>3 </w:t>
      </w:r>
      <w:r>
        <w:rPr>
          <w:rFonts w:ascii="Arial Black" w:hAnsi="Arial Black"/>
          <w:color w:val="231F20"/>
          <w:spacing w:val="-3"/>
          <w:sz w:val="28"/>
        </w:rPr>
        <w:t>vjeç duhet </w:t>
      </w:r>
      <w:r>
        <w:rPr>
          <w:rFonts w:ascii="Arial Black" w:hAnsi="Arial Black"/>
          <w:color w:val="231F20"/>
          <w:sz w:val="28"/>
        </w:rPr>
        <w:t>të </w:t>
      </w:r>
      <w:r>
        <w:rPr>
          <w:rFonts w:ascii="Arial Black" w:hAnsi="Arial Black"/>
          <w:color w:val="231F20"/>
          <w:spacing w:val="-3"/>
          <w:sz w:val="28"/>
        </w:rPr>
        <w:t>mbahen </w:t>
      </w:r>
      <w:r>
        <w:rPr>
          <w:rFonts w:ascii="Arial Black" w:hAnsi="Arial Black"/>
          <w:color w:val="231F20"/>
          <w:sz w:val="28"/>
        </w:rPr>
        <w:t>larg </w:t>
      </w:r>
      <w:r>
        <w:rPr>
          <w:rFonts w:ascii="Arial Black" w:hAnsi="Arial Black"/>
          <w:color w:val="231F20"/>
          <w:spacing w:val="-3"/>
          <w:sz w:val="28"/>
        </w:rPr>
        <w:t>pajisjes, </w:t>
      </w:r>
      <w:r>
        <w:rPr>
          <w:rFonts w:ascii="Arial Black" w:hAnsi="Arial Black"/>
          <w:color w:val="231F20"/>
          <w:sz w:val="28"/>
        </w:rPr>
        <w:t>përveç </w:t>
      </w:r>
      <w:r>
        <w:rPr>
          <w:rFonts w:ascii="Arial Black" w:hAnsi="Arial Black"/>
          <w:color w:val="231F20"/>
          <w:spacing w:val="-5"/>
          <w:sz w:val="28"/>
        </w:rPr>
        <w:t>rasteve </w:t>
      </w:r>
      <w:r>
        <w:rPr>
          <w:rFonts w:ascii="Arial Black" w:hAnsi="Arial Black"/>
          <w:color w:val="231F20"/>
          <w:sz w:val="28"/>
        </w:rPr>
        <w:t>kur </w:t>
      </w:r>
      <w:r>
        <w:rPr>
          <w:rFonts w:ascii="Arial Black" w:hAnsi="Arial Black"/>
          <w:color w:val="231F20"/>
          <w:spacing w:val="-3"/>
          <w:sz w:val="28"/>
        </w:rPr>
        <w:t>janë </w:t>
      </w:r>
      <w:r>
        <w:rPr>
          <w:rFonts w:ascii="Arial Black" w:hAnsi="Arial Black"/>
          <w:color w:val="231F20"/>
          <w:sz w:val="28"/>
        </w:rPr>
        <w:t>nën mbikëqyrjen e rreptë e të</w:t>
      </w:r>
      <w:r>
        <w:rPr>
          <w:rFonts w:ascii="Arial Black" w:hAnsi="Arial Black"/>
          <w:color w:val="231F20"/>
          <w:spacing w:val="-19"/>
          <w:sz w:val="28"/>
        </w:rPr>
        <w:t> </w:t>
      </w:r>
      <w:r>
        <w:rPr>
          <w:rFonts w:ascii="Arial Black" w:hAnsi="Arial Black"/>
          <w:color w:val="231F20"/>
          <w:sz w:val="28"/>
        </w:rPr>
        <w:t>rri- turve.</w:t>
      </w:r>
    </w:p>
    <w:p>
      <w:pPr>
        <w:spacing w:line="204" w:lineRule="auto" w:before="337"/>
        <w:ind w:left="566" w:right="1" w:firstLine="0"/>
        <w:jc w:val="both"/>
        <w:rPr>
          <w:rFonts w:ascii="Arial Black" w:hAnsi="Arial Black"/>
          <w:sz w:val="28"/>
        </w:rPr>
      </w:pPr>
      <w:r>
        <w:rPr>
          <w:rFonts w:ascii="Arial Black" w:hAnsi="Arial Black"/>
          <w:color w:val="231F20"/>
          <w:spacing w:val="-3"/>
          <w:sz w:val="28"/>
        </w:rPr>
        <w:t>Fëmijët</w:t>
      </w:r>
      <w:r>
        <w:rPr>
          <w:rFonts w:ascii="Arial Black" w:hAnsi="Arial Black"/>
          <w:color w:val="231F20"/>
          <w:spacing w:val="-22"/>
          <w:sz w:val="28"/>
        </w:rPr>
        <w:t> </w:t>
      </w:r>
      <w:r>
        <w:rPr>
          <w:rFonts w:ascii="Arial Black" w:hAnsi="Arial Black"/>
          <w:color w:val="231F20"/>
          <w:sz w:val="28"/>
        </w:rPr>
        <w:t>në</w:t>
      </w:r>
      <w:r>
        <w:rPr>
          <w:rFonts w:ascii="Arial Black" w:hAnsi="Arial Black"/>
          <w:color w:val="231F20"/>
          <w:spacing w:val="-22"/>
          <w:sz w:val="28"/>
        </w:rPr>
        <w:t> </w:t>
      </w:r>
      <w:r>
        <w:rPr>
          <w:rFonts w:ascii="Arial Black" w:hAnsi="Arial Black"/>
          <w:color w:val="231F20"/>
          <w:spacing w:val="-3"/>
          <w:sz w:val="28"/>
        </w:rPr>
        <w:t>moshën</w:t>
      </w:r>
      <w:r>
        <w:rPr>
          <w:rFonts w:ascii="Arial Black" w:hAnsi="Arial Black"/>
          <w:color w:val="231F20"/>
          <w:spacing w:val="-22"/>
          <w:sz w:val="28"/>
        </w:rPr>
        <w:t> </w:t>
      </w:r>
      <w:r>
        <w:rPr>
          <w:rFonts w:ascii="Arial Black" w:hAnsi="Arial Black"/>
          <w:color w:val="231F20"/>
          <w:sz w:val="28"/>
        </w:rPr>
        <w:t>nga</w:t>
      </w:r>
      <w:r>
        <w:rPr>
          <w:rFonts w:ascii="Arial Black" w:hAnsi="Arial Black"/>
          <w:color w:val="231F20"/>
          <w:spacing w:val="-22"/>
          <w:sz w:val="28"/>
        </w:rPr>
        <w:t> </w:t>
      </w:r>
      <w:r>
        <w:rPr>
          <w:rFonts w:ascii="Arial Black" w:hAnsi="Arial Black"/>
          <w:color w:val="231F20"/>
          <w:sz w:val="28"/>
        </w:rPr>
        <w:t>3</w:t>
      </w:r>
      <w:r>
        <w:rPr>
          <w:rFonts w:ascii="Arial Black" w:hAnsi="Arial Black"/>
          <w:color w:val="231F20"/>
          <w:spacing w:val="-22"/>
          <w:sz w:val="28"/>
        </w:rPr>
        <w:t> </w:t>
      </w:r>
      <w:r>
        <w:rPr>
          <w:rFonts w:ascii="Arial Black" w:hAnsi="Arial Black"/>
          <w:color w:val="231F20"/>
          <w:spacing w:val="-3"/>
          <w:sz w:val="28"/>
        </w:rPr>
        <w:t>vjeç</w:t>
      </w:r>
      <w:r>
        <w:rPr>
          <w:rFonts w:ascii="Arial Black" w:hAnsi="Arial Black"/>
          <w:color w:val="231F20"/>
          <w:spacing w:val="-22"/>
          <w:sz w:val="28"/>
        </w:rPr>
        <w:t> </w:t>
      </w:r>
      <w:r>
        <w:rPr>
          <w:rFonts w:ascii="Arial Black" w:hAnsi="Arial Black"/>
          <w:color w:val="231F20"/>
          <w:spacing w:val="-3"/>
          <w:sz w:val="28"/>
        </w:rPr>
        <w:t>dhe </w:t>
      </w:r>
      <w:r>
        <w:rPr>
          <w:rFonts w:ascii="Arial Black" w:hAnsi="Arial Black"/>
          <w:color w:val="231F20"/>
          <w:sz w:val="28"/>
        </w:rPr>
        <w:t>nën 8 </w:t>
      </w:r>
      <w:r>
        <w:rPr>
          <w:rFonts w:ascii="Arial Black" w:hAnsi="Arial Black"/>
          <w:color w:val="231F20"/>
          <w:spacing w:val="-3"/>
          <w:sz w:val="28"/>
        </w:rPr>
        <w:t>vjeç mund </w:t>
      </w:r>
      <w:r>
        <w:rPr>
          <w:rFonts w:ascii="Arial Black" w:hAnsi="Arial Black"/>
          <w:color w:val="231F20"/>
          <w:sz w:val="28"/>
        </w:rPr>
        <w:t>të </w:t>
      </w:r>
      <w:r>
        <w:rPr>
          <w:rFonts w:ascii="Arial Black" w:hAnsi="Arial Black"/>
          <w:color w:val="231F20"/>
          <w:spacing w:val="-3"/>
          <w:sz w:val="28"/>
        </w:rPr>
        <w:t>ndezin </w:t>
      </w:r>
      <w:r>
        <w:rPr>
          <w:rFonts w:ascii="Arial Black" w:hAnsi="Arial Black"/>
          <w:color w:val="231F20"/>
          <w:sz w:val="28"/>
        </w:rPr>
        <w:t>/ </w:t>
      </w:r>
      <w:r>
        <w:rPr>
          <w:rFonts w:ascii="Arial Black" w:hAnsi="Arial Black"/>
          <w:color w:val="231F20"/>
          <w:spacing w:val="-3"/>
          <w:sz w:val="28"/>
        </w:rPr>
        <w:t>fikën pajisjen, </w:t>
      </w:r>
      <w:r>
        <w:rPr>
          <w:rFonts w:ascii="Arial Black" w:hAnsi="Arial Black"/>
          <w:color w:val="231F20"/>
          <w:sz w:val="28"/>
        </w:rPr>
        <w:t>me </w:t>
      </w:r>
      <w:r>
        <w:rPr>
          <w:rFonts w:ascii="Arial Black" w:hAnsi="Arial Black"/>
          <w:color w:val="231F20"/>
          <w:spacing w:val="-3"/>
          <w:sz w:val="28"/>
        </w:rPr>
        <w:t>kusht </w:t>
      </w:r>
      <w:r>
        <w:rPr>
          <w:rFonts w:ascii="Arial Black" w:hAnsi="Arial Black"/>
          <w:color w:val="231F20"/>
          <w:sz w:val="28"/>
        </w:rPr>
        <w:t>se ajo </w:t>
      </w:r>
      <w:r>
        <w:rPr>
          <w:rFonts w:ascii="Arial Black" w:hAnsi="Arial Black"/>
          <w:color w:val="231F20"/>
          <w:spacing w:val="-3"/>
          <w:sz w:val="28"/>
        </w:rPr>
        <w:t>është </w:t>
      </w:r>
      <w:r>
        <w:rPr>
          <w:rFonts w:ascii="Arial Black" w:hAnsi="Arial Black"/>
          <w:color w:val="231F20"/>
          <w:spacing w:val="-4"/>
          <w:sz w:val="28"/>
        </w:rPr>
        <w:t>vendosur</w:t>
      </w:r>
      <w:r>
        <w:rPr>
          <w:rFonts w:ascii="Arial Black" w:hAnsi="Arial Black"/>
          <w:color w:val="231F20"/>
          <w:spacing w:val="-36"/>
          <w:sz w:val="28"/>
        </w:rPr>
        <w:t> </w:t>
      </w:r>
      <w:r>
        <w:rPr>
          <w:rFonts w:ascii="Arial Black" w:hAnsi="Arial Black"/>
          <w:color w:val="231F20"/>
          <w:sz w:val="28"/>
        </w:rPr>
        <w:t>ose</w:t>
      </w:r>
      <w:r>
        <w:rPr>
          <w:rFonts w:ascii="Arial Black" w:hAnsi="Arial Black"/>
          <w:color w:val="231F20"/>
          <w:spacing w:val="-36"/>
          <w:sz w:val="28"/>
        </w:rPr>
        <w:t> </w:t>
      </w:r>
      <w:r>
        <w:rPr>
          <w:rFonts w:ascii="Arial Black" w:hAnsi="Arial Black"/>
          <w:color w:val="231F20"/>
          <w:spacing w:val="-3"/>
          <w:sz w:val="28"/>
        </w:rPr>
        <w:t>installuar</w:t>
      </w:r>
      <w:r>
        <w:rPr>
          <w:rFonts w:ascii="Arial Black" w:hAnsi="Arial Black"/>
          <w:color w:val="231F20"/>
          <w:spacing w:val="-36"/>
          <w:sz w:val="28"/>
        </w:rPr>
        <w:t> </w:t>
      </w:r>
      <w:r>
        <w:rPr>
          <w:rFonts w:ascii="Arial Black" w:hAnsi="Arial Black"/>
          <w:color w:val="231F20"/>
          <w:sz w:val="28"/>
        </w:rPr>
        <w:t>në</w:t>
      </w:r>
      <w:r>
        <w:rPr>
          <w:rFonts w:ascii="Arial Black" w:hAnsi="Arial Black"/>
          <w:color w:val="231F20"/>
          <w:spacing w:val="-36"/>
          <w:sz w:val="28"/>
        </w:rPr>
        <w:t> </w:t>
      </w:r>
      <w:r>
        <w:rPr>
          <w:rFonts w:ascii="Arial Black" w:hAnsi="Arial Black"/>
          <w:color w:val="231F20"/>
          <w:spacing w:val="-3"/>
          <w:sz w:val="28"/>
        </w:rPr>
        <w:t>pozitën </w:t>
      </w:r>
      <w:r>
        <w:rPr>
          <w:rFonts w:ascii="Arial Black" w:hAnsi="Arial Black"/>
          <w:color w:val="231F20"/>
          <w:sz w:val="28"/>
        </w:rPr>
        <w:t>e dëshiruar </w:t>
      </w:r>
      <w:r>
        <w:rPr>
          <w:rFonts w:ascii="Arial Black" w:hAnsi="Arial Black"/>
          <w:color w:val="231F20"/>
          <w:spacing w:val="-4"/>
          <w:sz w:val="28"/>
        </w:rPr>
        <w:t>gjatë </w:t>
      </w:r>
      <w:r>
        <w:rPr>
          <w:rFonts w:ascii="Arial Black" w:hAnsi="Arial Black"/>
          <w:color w:val="231F20"/>
          <w:spacing w:val="-3"/>
          <w:sz w:val="28"/>
        </w:rPr>
        <w:t>punës </w:t>
      </w:r>
      <w:r>
        <w:rPr>
          <w:rFonts w:ascii="Arial Black" w:hAnsi="Arial Black"/>
          <w:color w:val="231F20"/>
          <w:sz w:val="28"/>
        </w:rPr>
        <w:t>norma- le dhe nën mbikëqyrje, ose </w:t>
      </w:r>
      <w:r>
        <w:rPr>
          <w:rFonts w:ascii="Arial Black" w:hAnsi="Arial Black"/>
          <w:color w:val="231F20"/>
          <w:spacing w:val="-3"/>
          <w:sz w:val="28"/>
        </w:rPr>
        <w:t>sipas manualit </w:t>
      </w:r>
      <w:r>
        <w:rPr>
          <w:rFonts w:ascii="Arial Black" w:hAnsi="Arial Black"/>
          <w:color w:val="231F20"/>
          <w:sz w:val="28"/>
        </w:rPr>
        <w:t>të përdorimit të</w:t>
      </w:r>
      <w:r>
        <w:rPr>
          <w:rFonts w:ascii="Arial Black" w:hAnsi="Arial Black"/>
          <w:color w:val="231F20"/>
          <w:spacing w:val="-16"/>
          <w:sz w:val="28"/>
        </w:rPr>
        <w:t> </w:t>
      </w:r>
      <w:r>
        <w:rPr>
          <w:rFonts w:ascii="Arial Black" w:hAnsi="Arial Black"/>
          <w:color w:val="231F20"/>
          <w:spacing w:val="-3"/>
          <w:sz w:val="28"/>
        </w:rPr>
        <w:t>pajisjes </w:t>
      </w:r>
      <w:r>
        <w:rPr>
          <w:rFonts w:ascii="Arial Black" w:hAnsi="Arial Black"/>
          <w:color w:val="231F20"/>
          <w:sz w:val="28"/>
        </w:rPr>
        <w:t>në</w:t>
      </w:r>
      <w:r>
        <w:rPr>
          <w:rFonts w:ascii="Arial Black" w:hAnsi="Arial Black"/>
          <w:color w:val="231F20"/>
          <w:spacing w:val="-13"/>
          <w:sz w:val="28"/>
        </w:rPr>
        <w:t> </w:t>
      </w:r>
      <w:r>
        <w:rPr>
          <w:rFonts w:ascii="Arial Black" w:hAnsi="Arial Black"/>
          <w:color w:val="231F20"/>
          <w:spacing w:val="-3"/>
          <w:sz w:val="28"/>
        </w:rPr>
        <w:t>mënyrë</w:t>
      </w:r>
      <w:r>
        <w:rPr>
          <w:rFonts w:ascii="Arial Black" w:hAnsi="Arial Black"/>
          <w:color w:val="231F20"/>
          <w:spacing w:val="-13"/>
          <w:sz w:val="28"/>
        </w:rPr>
        <w:t> </w:t>
      </w:r>
      <w:r>
        <w:rPr>
          <w:rFonts w:ascii="Arial Black" w:hAnsi="Arial Black"/>
          <w:color w:val="231F20"/>
          <w:sz w:val="28"/>
        </w:rPr>
        <w:t>të</w:t>
      </w:r>
      <w:r>
        <w:rPr>
          <w:rFonts w:ascii="Arial Black" w:hAnsi="Arial Black"/>
          <w:color w:val="231F20"/>
          <w:spacing w:val="-13"/>
          <w:sz w:val="28"/>
        </w:rPr>
        <w:t> </w:t>
      </w:r>
      <w:r>
        <w:rPr>
          <w:rFonts w:ascii="Arial Black" w:hAnsi="Arial Black"/>
          <w:color w:val="231F20"/>
          <w:sz w:val="28"/>
        </w:rPr>
        <w:t>sigurtë</w:t>
      </w:r>
      <w:r>
        <w:rPr>
          <w:rFonts w:ascii="Arial Black" w:hAnsi="Arial Black"/>
          <w:color w:val="231F20"/>
          <w:spacing w:val="-13"/>
          <w:sz w:val="28"/>
        </w:rPr>
        <w:t> </w:t>
      </w:r>
      <w:r>
        <w:rPr>
          <w:rFonts w:ascii="Arial Black" w:hAnsi="Arial Black"/>
          <w:color w:val="231F20"/>
          <w:sz w:val="28"/>
        </w:rPr>
        <w:t>dhe</w:t>
      </w:r>
      <w:r>
        <w:rPr>
          <w:rFonts w:ascii="Arial Black" w:hAnsi="Arial Black"/>
          <w:color w:val="231F20"/>
          <w:spacing w:val="-12"/>
          <w:sz w:val="28"/>
        </w:rPr>
        <w:t> </w:t>
      </w:r>
      <w:r>
        <w:rPr>
          <w:rFonts w:ascii="Arial Black" w:hAnsi="Arial Black"/>
          <w:color w:val="231F20"/>
          <w:sz w:val="28"/>
        </w:rPr>
        <w:t>të</w:t>
      </w:r>
      <w:r>
        <w:rPr>
          <w:rFonts w:ascii="Arial Black" w:hAnsi="Arial Black"/>
          <w:color w:val="231F20"/>
          <w:spacing w:val="-13"/>
          <w:sz w:val="28"/>
        </w:rPr>
        <w:t> </w:t>
      </w:r>
      <w:r>
        <w:rPr>
          <w:rFonts w:ascii="Arial Black" w:hAnsi="Arial Black"/>
          <w:color w:val="231F20"/>
          <w:sz w:val="28"/>
        </w:rPr>
        <w:t>qartë për rreziqe</w:t>
      </w:r>
      <w:r>
        <w:rPr>
          <w:rFonts w:ascii="Arial Black" w:hAnsi="Arial Black"/>
          <w:color w:val="231F20"/>
          <w:spacing w:val="-13"/>
          <w:sz w:val="28"/>
        </w:rPr>
        <w:t> </w:t>
      </w:r>
      <w:r>
        <w:rPr>
          <w:rFonts w:ascii="Arial Black" w:hAnsi="Arial Black"/>
          <w:color w:val="231F20"/>
          <w:spacing w:val="-3"/>
          <w:sz w:val="28"/>
        </w:rPr>
        <w:t>ekzistuese.</w:t>
      </w:r>
    </w:p>
    <w:p>
      <w:pPr>
        <w:spacing w:line="204" w:lineRule="auto" w:before="4"/>
        <w:ind w:left="566" w:right="1" w:firstLine="0"/>
        <w:jc w:val="both"/>
        <w:rPr>
          <w:rFonts w:ascii="Arial Black" w:hAnsi="Arial Black"/>
          <w:sz w:val="28"/>
        </w:rPr>
      </w:pPr>
      <w:r>
        <w:rPr>
          <w:rFonts w:ascii="Arial Black" w:hAnsi="Arial Black"/>
          <w:color w:val="231F20"/>
          <w:spacing w:val="-3"/>
          <w:sz w:val="28"/>
        </w:rPr>
        <w:t>Fëmijët</w:t>
      </w:r>
      <w:r>
        <w:rPr>
          <w:rFonts w:ascii="Arial Black" w:hAnsi="Arial Black"/>
          <w:color w:val="231F20"/>
          <w:spacing w:val="-22"/>
          <w:sz w:val="28"/>
        </w:rPr>
        <w:t> </w:t>
      </w:r>
      <w:r>
        <w:rPr>
          <w:rFonts w:ascii="Arial Black" w:hAnsi="Arial Black"/>
          <w:color w:val="231F20"/>
          <w:sz w:val="28"/>
        </w:rPr>
        <w:t>në</w:t>
      </w:r>
      <w:r>
        <w:rPr>
          <w:rFonts w:ascii="Arial Black" w:hAnsi="Arial Black"/>
          <w:color w:val="231F20"/>
          <w:spacing w:val="-22"/>
          <w:sz w:val="28"/>
        </w:rPr>
        <w:t> </w:t>
      </w:r>
      <w:r>
        <w:rPr>
          <w:rFonts w:ascii="Arial Black" w:hAnsi="Arial Black"/>
          <w:color w:val="231F20"/>
          <w:spacing w:val="-3"/>
          <w:sz w:val="28"/>
        </w:rPr>
        <w:t>moshën</w:t>
      </w:r>
      <w:r>
        <w:rPr>
          <w:rFonts w:ascii="Arial Black" w:hAnsi="Arial Black"/>
          <w:color w:val="231F20"/>
          <w:spacing w:val="-22"/>
          <w:sz w:val="28"/>
        </w:rPr>
        <w:t> </w:t>
      </w:r>
      <w:r>
        <w:rPr>
          <w:rFonts w:ascii="Arial Black" w:hAnsi="Arial Black"/>
          <w:color w:val="231F20"/>
          <w:sz w:val="28"/>
        </w:rPr>
        <w:t>nga</w:t>
      </w:r>
      <w:r>
        <w:rPr>
          <w:rFonts w:ascii="Arial Black" w:hAnsi="Arial Black"/>
          <w:color w:val="231F20"/>
          <w:spacing w:val="-22"/>
          <w:sz w:val="28"/>
        </w:rPr>
        <w:t> </w:t>
      </w:r>
      <w:r>
        <w:rPr>
          <w:rFonts w:ascii="Arial Black" w:hAnsi="Arial Black"/>
          <w:color w:val="231F20"/>
          <w:sz w:val="28"/>
        </w:rPr>
        <w:t>3</w:t>
      </w:r>
      <w:r>
        <w:rPr>
          <w:rFonts w:ascii="Arial Black" w:hAnsi="Arial Black"/>
          <w:color w:val="231F20"/>
          <w:spacing w:val="-22"/>
          <w:sz w:val="28"/>
        </w:rPr>
        <w:t> </w:t>
      </w:r>
      <w:r>
        <w:rPr>
          <w:rFonts w:ascii="Arial Black" w:hAnsi="Arial Black"/>
          <w:color w:val="231F20"/>
          <w:spacing w:val="-3"/>
          <w:sz w:val="28"/>
        </w:rPr>
        <w:t>vjeç</w:t>
      </w:r>
      <w:r>
        <w:rPr>
          <w:rFonts w:ascii="Arial Black" w:hAnsi="Arial Black"/>
          <w:color w:val="231F20"/>
          <w:spacing w:val="-22"/>
          <w:sz w:val="28"/>
        </w:rPr>
        <w:t> </w:t>
      </w:r>
      <w:r>
        <w:rPr>
          <w:rFonts w:ascii="Arial Black" w:hAnsi="Arial Black"/>
          <w:color w:val="231F20"/>
          <w:spacing w:val="-3"/>
          <w:sz w:val="28"/>
        </w:rPr>
        <w:t>dhe </w:t>
      </w:r>
      <w:r>
        <w:rPr>
          <w:rFonts w:ascii="Arial Black" w:hAnsi="Arial Black"/>
          <w:color w:val="231F20"/>
          <w:sz w:val="28"/>
        </w:rPr>
        <w:t>nën</w:t>
      </w:r>
      <w:r>
        <w:rPr>
          <w:rFonts w:ascii="Arial Black" w:hAnsi="Arial Black"/>
          <w:color w:val="231F20"/>
          <w:spacing w:val="-19"/>
          <w:sz w:val="28"/>
        </w:rPr>
        <w:t> </w:t>
      </w:r>
      <w:r>
        <w:rPr>
          <w:rFonts w:ascii="Arial Black" w:hAnsi="Arial Black"/>
          <w:color w:val="231F20"/>
          <w:sz w:val="28"/>
        </w:rPr>
        <w:t>8</w:t>
      </w:r>
      <w:r>
        <w:rPr>
          <w:rFonts w:ascii="Arial Black" w:hAnsi="Arial Black"/>
          <w:color w:val="231F20"/>
          <w:spacing w:val="-19"/>
          <w:sz w:val="28"/>
        </w:rPr>
        <w:t> </w:t>
      </w:r>
      <w:r>
        <w:rPr>
          <w:rFonts w:ascii="Arial Black" w:hAnsi="Arial Black"/>
          <w:color w:val="231F20"/>
          <w:spacing w:val="-3"/>
          <w:sz w:val="28"/>
        </w:rPr>
        <w:t>vjeç</w:t>
      </w:r>
      <w:r>
        <w:rPr>
          <w:rFonts w:ascii="Arial Black" w:hAnsi="Arial Black"/>
          <w:color w:val="231F20"/>
          <w:spacing w:val="-18"/>
          <w:sz w:val="28"/>
        </w:rPr>
        <w:t> </w:t>
      </w:r>
      <w:r>
        <w:rPr>
          <w:rFonts w:ascii="Arial Black" w:hAnsi="Arial Black"/>
          <w:color w:val="231F20"/>
          <w:sz w:val="28"/>
        </w:rPr>
        <w:t>nuk</w:t>
      </w:r>
      <w:r>
        <w:rPr>
          <w:rFonts w:ascii="Arial Black" w:hAnsi="Arial Black"/>
          <w:color w:val="231F20"/>
          <w:spacing w:val="-19"/>
          <w:sz w:val="28"/>
        </w:rPr>
        <w:t> </w:t>
      </w:r>
      <w:r>
        <w:rPr>
          <w:rFonts w:ascii="Arial Black" w:hAnsi="Arial Black"/>
          <w:color w:val="231F20"/>
          <w:spacing w:val="-3"/>
          <w:sz w:val="28"/>
        </w:rPr>
        <w:t>mund</w:t>
      </w:r>
      <w:r>
        <w:rPr>
          <w:rFonts w:ascii="Arial Black" w:hAnsi="Arial Black"/>
          <w:color w:val="231F20"/>
          <w:spacing w:val="-19"/>
          <w:sz w:val="28"/>
        </w:rPr>
        <w:t> </w:t>
      </w:r>
      <w:r>
        <w:rPr>
          <w:rFonts w:ascii="Arial Black" w:hAnsi="Arial Black"/>
          <w:color w:val="231F20"/>
          <w:sz w:val="28"/>
        </w:rPr>
        <w:t>të</w:t>
      </w:r>
      <w:r>
        <w:rPr>
          <w:rFonts w:ascii="Arial Black" w:hAnsi="Arial Black"/>
          <w:color w:val="231F20"/>
          <w:spacing w:val="-18"/>
          <w:sz w:val="28"/>
        </w:rPr>
        <w:t> </w:t>
      </w:r>
      <w:r>
        <w:rPr>
          <w:rFonts w:ascii="Arial Black" w:hAnsi="Arial Black"/>
          <w:color w:val="231F20"/>
          <w:spacing w:val="-3"/>
          <w:sz w:val="28"/>
        </w:rPr>
        <w:t>lidhin,</w:t>
      </w:r>
      <w:r>
        <w:rPr>
          <w:rFonts w:ascii="Arial Black" w:hAnsi="Arial Black"/>
          <w:color w:val="231F20"/>
          <w:spacing w:val="-19"/>
          <w:sz w:val="28"/>
        </w:rPr>
        <w:t> </w:t>
      </w:r>
      <w:r>
        <w:rPr>
          <w:rFonts w:ascii="Arial Black" w:hAnsi="Arial Black"/>
          <w:color w:val="231F20"/>
          <w:sz w:val="28"/>
        </w:rPr>
        <w:t>rre- </w:t>
      </w:r>
      <w:r>
        <w:rPr>
          <w:rFonts w:ascii="Arial Black" w:hAnsi="Arial Black"/>
          <w:color w:val="231F20"/>
          <w:spacing w:val="-3"/>
          <w:sz w:val="28"/>
        </w:rPr>
        <w:t>gullojnë </w:t>
      </w:r>
      <w:r>
        <w:rPr>
          <w:rFonts w:ascii="Arial Black" w:hAnsi="Arial Black"/>
          <w:color w:val="231F20"/>
          <w:sz w:val="28"/>
        </w:rPr>
        <w:t>dhe </w:t>
      </w:r>
      <w:r>
        <w:rPr>
          <w:rFonts w:ascii="Arial Black" w:hAnsi="Arial Black"/>
          <w:color w:val="231F20"/>
          <w:spacing w:val="-3"/>
          <w:sz w:val="28"/>
        </w:rPr>
        <w:t>pastrojnë pajisjen </w:t>
      </w:r>
      <w:r>
        <w:rPr>
          <w:rFonts w:ascii="Arial Black" w:hAnsi="Arial Black"/>
          <w:color w:val="231F20"/>
          <w:sz w:val="28"/>
        </w:rPr>
        <w:t>dhe</w:t>
      </w:r>
      <w:r>
        <w:rPr>
          <w:rFonts w:ascii="Arial Black" w:hAnsi="Arial Black"/>
          <w:color w:val="231F20"/>
          <w:spacing w:val="-29"/>
          <w:sz w:val="28"/>
        </w:rPr>
        <w:t> </w:t>
      </w:r>
      <w:r>
        <w:rPr>
          <w:rFonts w:ascii="Arial Black" w:hAnsi="Arial Black"/>
          <w:color w:val="231F20"/>
          <w:sz w:val="28"/>
        </w:rPr>
        <w:t>të</w:t>
      </w:r>
      <w:r>
        <w:rPr>
          <w:rFonts w:ascii="Arial Black" w:hAnsi="Arial Black"/>
          <w:color w:val="231F20"/>
          <w:spacing w:val="-29"/>
          <w:sz w:val="28"/>
        </w:rPr>
        <w:t> </w:t>
      </w:r>
      <w:r>
        <w:rPr>
          <w:rFonts w:ascii="Arial Black" w:hAnsi="Arial Black"/>
          <w:color w:val="231F20"/>
          <w:sz w:val="28"/>
        </w:rPr>
        <w:t>kryejnë</w:t>
      </w:r>
      <w:r>
        <w:rPr>
          <w:rFonts w:ascii="Arial Black" w:hAnsi="Arial Black"/>
          <w:color w:val="231F20"/>
          <w:spacing w:val="-28"/>
          <w:sz w:val="28"/>
        </w:rPr>
        <w:t> </w:t>
      </w:r>
      <w:r>
        <w:rPr>
          <w:rFonts w:ascii="Arial Black" w:hAnsi="Arial Black"/>
          <w:color w:val="231F20"/>
          <w:spacing w:val="-3"/>
          <w:sz w:val="28"/>
        </w:rPr>
        <w:t>mirëmbajtjen</w:t>
      </w:r>
      <w:r>
        <w:rPr>
          <w:rFonts w:ascii="Arial Black" w:hAnsi="Arial Black"/>
          <w:color w:val="231F20"/>
          <w:spacing w:val="-29"/>
          <w:sz w:val="28"/>
        </w:rPr>
        <w:t> </w:t>
      </w:r>
      <w:r>
        <w:rPr>
          <w:rFonts w:ascii="Arial Black" w:hAnsi="Arial Black"/>
          <w:color w:val="231F20"/>
          <w:sz w:val="28"/>
        </w:rPr>
        <w:t>e</w:t>
      </w:r>
      <w:r>
        <w:rPr>
          <w:rFonts w:ascii="Arial Black" w:hAnsi="Arial Black"/>
          <w:color w:val="231F20"/>
          <w:spacing w:val="-28"/>
          <w:sz w:val="28"/>
        </w:rPr>
        <w:t> </w:t>
      </w:r>
      <w:r>
        <w:rPr>
          <w:rFonts w:ascii="Arial Black" w:hAnsi="Arial Black"/>
          <w:color w:val="231F20"/>
          <w:spacing w:val="-3"/>
          <w:sz w:val="28"/>
        </w:rPr>
        <w:t>saj.</w:t>
      </w:r>
    </w:p>
    <w:p>
      <w:pPr>
        <w:spacing w:line="204" w:lineRule="auto" w:before="145"/>
        <w:ind w:left="525" w:right="678" w:firstLine="0"/>
        <w:jc w:val="both"/>
        <w:rPr>
          <w:rFonts w:ascii="Arial Black" w:hAnsi="Arial Black"/>
          <w:sz w:val="28"/>
        </w:rPr>
      </w:pPr>
      <w:r>
        <w:rPr/>
        <w:br w:type="column"/>
      </w:r>
      <w:r>
        <w:rPr>
          <w:rFonts w:ascii="Arial Black" w:hAnsi="Arial Black"/>
          <w:color w:val="231F20"/>
          <w:sz w:val="28"/>
        </w:rPr>
        <w:t>të ngrohta dhe të </w:t>
      </w:r>
      <w:r>
        <w:rPr>
          <w:rFonts w:ascii="Arial Black" w:hAnsi="Arial Black"/>
          <w:color w:val="231F20"/>
          <w:spacing w:val="-3"/>
          <w:sz w:val="28"/>
        </w:rPr>
        <w:t>shkaktojnë dje- gie.</w:t>
      </w:r>
      <w:r>
        <w:rPr>
          <w:rFonts w:ascii="Arial Black" w:hAnsi="Arial Black"/>
          <w:color w:val="231F20"/>
          <w:spacing w:val="-19"/>
          <w:sz w:val="28"/>
        </w:rPr>
        <w:t> </w:t>
      </w:r>
      <w:r>
        <w:rPr>
          <w:rFonts w:ascii="Arial Black" w:hAnsi="Arial Black"/>
          <w:color w:val="231F20"/>
          <w:spacing w:val="-3"/>
          <w:sz w:val="28"/>
        </w:rPr>
        <w:t>Duhet</w:t>
      </w:r>
      <w:r>
        <w:rPr>
          <w:rFonts w:ascii="Arial Black" w:hAnsi="Arial Black"/>
          <w:color w:val="231F20"/>
          <w:spacing w:val="-19"/>
          <w:sz w:val="28"/>
        </w:rPr>
        <w:t> </w:t>
      </w:r>
      <w:r>
        <w:rPr>
          <w:rFonts w:ascii="Arial Black" w:hAnsi="Arial Black"/>
          <w:color w:val="231F20"/>
          <w:sz w:val="28"/>
        </w:rPr>
        <w:t>të</w:t>
      </w:r>
      <w:r>
        <w:rPr>
          <w:rFonts w:ascii="Arial Black" w:hAnsi="Arial Black"/>
          <w:color w:val="231F20"/>
          <w:spacing w:val="-19"/>
          <w:sz w:val="28"/>
        </w:rPr>
        <w:t> </w:t>
      </w:r>
      <w:r>
        <w:rPr>
          <w:rFonts w:ascii="Arial Black" w:hAnsi="Arial Black"/>
          <w:color w:val="231F20"/>
          <w:spacing w:val="-3"/>
          <w:sz w:val="28"/>
        </w:rPr>
        <w:t>vini</w:t>
      </w:r>
      <w:r>
        <w:rPr>
          <w:rFonts w:ascii="Arial Black" w:hAnsi="Arial Black"/>
          <w:color w:val="231F20"/>
          <w:spacing w:val="-19"/>
          <w:sz w:val="28"/>
        </w:rPr>
        <w:t> </w:t>
      </w:r>
      <w:r>
        <w:rPr>
          <w:rFonts w:ascii="Arial Black" w:hAnsi="Arial Black"/>
          <w:color w:val="231F20"/>
          <w:sz w:val="28"/>
        </w:rPr>
        <w:t>re</w:t>
      </w:r>
      <w:r>
        <w:rPr>
          <w:rFonts w:ascii="Arial Black" w:hAnsi="Arial Black"/>
          <w:color w:val="231F20"/>
          <w:spacing w:val="-19"/>
          <w:sz w:val="28"/>
        </w:rPr>
        <w:t> </w:t>
      </w:r>
      <w:r>
        <w:rPr>
          <w:rFonts w:ascii="Arial Black" w:hAnsi="Arial Black"/>
          <w:color w:val="231F20"/>
          <w:sz w:val="28"/>
        </w:rPr>
        <w:t>se</w:t>
      </w:r>
      <w:r>
        <w:rPr>
          <w:rFonts w:ascii="Arial Black" w:hAnsi="Arial Black"/>
          <w:color w:val="231F20"/>
          <w:spacing w:val="-19"/>
          <w:sz w:val="28"/>
        </w:rPr>
        <w:t> </w:t>
      </w:r>
      <w:r>
        <w:rPr>
          <w:rFonts w:ascii="Arial Black" w:hAnsi="Arial Black"/>
          <w:color w:val="231F20"/>
          <w:sz w:val="28"/>
        </w:rPr>
        <w:t>ku</w:t>
      </w:r>
      <w:r>
        <w:rPr>
          <w:rFonts w:ascii="Arial Black" w:hAnsi="Arial Black"/>
          <w:color w:val="231F20"/>
          <w:spacing w:val="-19"/>
          <w:sz w:val="28"/>
        </w:rPr>
        <w:t> </w:t>
      </w:r>
      <w:r>
        <w:rPr>
          <w:rFonts w:ascii="Arial Black" w:hAnsi="Arial Black"/>
          <w:color w:val="231F20"/>
          <w:spacing w:val="-3"/>
          <w:sz w:val="28"/>
        </w:rPr>
        <w:t>gjenden fëmijët </w:t>
      </w:r>
      <w:r>
        <w:rPr>
          <w:rFonts w:ascii="Arial Black" w:hAnsi="Arial Black"/>
          <w:color w:val="231F20"/>
          <w:sz w:val="28"/>
        </w:rPr>
        <w:t>dhe </w:t>
      </w:r>
      <w:r>
        <w:rPr>
          <w:rFonts w:ascii="Arial Black" w:hAnsi="Arial Black"/>
          <w:color w:val="231F20"/>
          <w:spacing w:val="-3"/>
          <w:sz w:val="28"/>
        </w:rPr>
        <w:t>personat </w:t>
      </w:r>
      <w:r>
        <w:rPr>
          <w:rFonts w:ascii="Arial Black" w:hAnsi="Arial Black"/>
          <w:color w:val="231F20"/>
          <w:sz w:val="28"/>
        </w:rPr>
        <w:t>me </w:t>
      </w:r>
      <w:r>
        <w:rPr>
          <w:rFonts w:ascii="Arial Black" w:hAnsi="Arial Black"/>
          <w:color w:val="231F20"/>
          <w:spacing w:val="-3"/>
          <w:sz w:val="28"/>
        </w:rPr>
        <w:t>aftësi të kufizuara</w:t>
      </w:r>
      <w:r>
        <w:rPr>
          <w:rFonts w:ascii="Arial Black" w:hAnsi="Arial Black"/>
          <w:color w:val="231F20"/>
          <w:spacing w:val="-7"/>
          <w:sz w:val="28"/>
        </w:rPr>
        <w:t> </w:t>
      </w:r>
      <w:r>
        <w:rPr>
          <w:rFonts w:ascii="Arial Black" w:hAnsi="Arial Black"/>
          <w:color w:val="231F20"/>
          <w:spacing w:val="-5"/>
          <w:sz w:val="28"/>
        </w:rPr>
        <w:t>fizike.</w:t>
      </w:r>
    </w:p>
    <w:p>
      <w:pPr>
        <w:spacing w:line="204" w:lineRule="auto" w:before="338"/>
        <w:ind w:left="525" w:right="678" w:firstLine="0"/>
        <w:jc w:val="both"/>
        <w:rPr>
          <w:rFonts w:ascii="Arial Black" w:hAnsi="Arial Black"/>
          <w:sz w:val="28"/>
        </w:rPr>
      </w:pPr>
      <w:r>
        <w:rPr>
          <w:rFonts w:ascii="Arial Black" w:hAnsi="Arial Black"/>
          <w:color w:val="231F20"/>
          <w:sz w:val="28"/>
        </w:rPr>
        <w:t>Kjo </w:t>
      </w:r>
      <w:r>
        <w:rPr>
          <w:rFonts w:ascii="Arial Black" w:hAnsi="Arial Black"/>
          <w:color w:val="231F20"/>
          <w:spacing w:val="-3"/>
          <w:sz w:val="28"/>
        </w:rPr>
        <w:t>pajisje mund </w:t>
      </w:r>
      <w:r>
        <w:rPr>
          <w:rFonts w:ascii="Arial Black" w:hAnsi="Arial Black"/>
          <w:color w:val="231F20"/>
          <w:sz w:val="28"/>
        </w:rPr>
        <w:t>të përdoret </w:t>
      </w:r>
      <w:r>
        <w:rPr>
          <w:rFonts w:ascii="Arial Black" w:hAnsi="Arial Black"/>
          <w:color w:val="231F20"/>
          <w:spacing w:val="-3"/>
          <w:sz w:val="28"/>
        </w:rPr>
        <w:t>nga fëmijët </w:t>
      </w:r>
      <w:r>
        <w:rPr>
          <w:rFonts w:ascii="Arial Black" w:hAnsi="Arial Black"/>
          <w:color w:val="231F20"/>
          <w:sz w:val="28"/>
        </w:rPr>
        <w:t>në </w:t>
      </w:r>
      <w:r>
        <w:rPr>
          <w:rFonts w:ascii="Arial Black" w:hAnsi="Arial Black"/>
          <w:color w:val="231F20"/>
          <w:spacing w:val="-3"/>
          <w:sz w:val="28"/>
        </w:rPr>
        <w:t>moshën </w:t>
      </w:r>
      <w:r>
        <w:rPr>
          <w:rFonts w:ascii="Arial Black" w:hAnsi="Arial Black"/>
          <w:color w:val="231F20"/>
          <w:sz w:val="28"/>
        </w:rPr>
        <w:t>nga 8 </w:t>
      </w:r>
      <w:r>
        <w:rPr>
          <w:rFonts w:ascii="Arial Black" w:hAnsi="Arial Black"/>
          <w:color w:val="231F20"/>
          <w:spacing w:val="-3"/>
          <w:sz w:val="28"/>
        </w:rPr>
        <w:t>vjeç </w:t>
      </w:r>
      <w:r>
        <w:rPr>
          <w:rFonts w:ascii="Arial Black" w:hAnsi="Arial Black"/>
          <w:color w:val="231F20"/>
          <w:sz w:val="28"/>
        </w:rPr>
        <w:t>e më </w:t>
      </w:r>
      <w:r>
        <w:rPr>
          <w:rFonts w:ascii="Arial Black" w:hAnsi="Arial Black"/>
          <w:color w:val="231F20"/>
          <w:spacing w:val="-3"/>
          <w:sz w:val="28"/>
        </w:rPr>
        <w:t>shumë, </w:t>
      </w:r>
      <w:r>
        <w:rPr>
          <w:rFonts w:ascii="Arial Black" w:hAnsi="Arial Black"/>
          <w:color w:val="231F20"/>
          <w:sz w:val="28"/>
        </w:rPr>
        <w:t>dhe nga </w:t>
      </w:r>
      <w:r>
        <w:rPr>
          <w:rFonts w:ascii="Arial Black" w:hAnsi="Arial Black"/>
          <w:color w:val="231F20"/>
          <w:spacing w:val="-3"/>
          <w:sz w:val="28"/>
        </w:rPr>
        <w:t>personat me aftësi </w:t>
      </w:r>
      <w:r>
        <w:rPr>
          <w:rFonts w:ascii="Arial Black" w:hAnsi="Arial Black"/>
          <w:color w:val="231F20"/>
          <w:sz w:val="28"/>
        </w:rPr>
        <w:t>të </w:t>
      </w:r>
      <w:r>
        <w:rPr>
          <w:rFonts w:ascii="Arial Black" w:hAnsi="Arial Black"/>
          <w:color w:val="231F20"/>
          <w:spacing w:val="-3"/>
          <w:sz w:val="28"/>
        </w:rPr>
        <w:t>kufizuara </w:t>
      </w:r>
      <w:r>
        <w:rPr>
          <w:rFonts w:ascii="Arial Black" w:hAnsi="Arial Black"/>
          <w:color w:val="231F20"/>
          <w:spacing w:val="-4"/>
          <w:sz w:val="28"/>
        </w:rPr>
        <w:t>fizike, </w:t>
      </w:r>
      <w:r>
        <w:rPr>
          <w:rFonts w:ascii="Arial Black" w:hAnsi="Arial Black"/>
          <w:color w:val="231F20"/>
          <w:spacing w:val="-3"/>
          <w:sz w:val="28"/>
        </w:rPr>
        <w:t>senso- </w:t>
      </w:r>
      <w:r>
        <w:rPr>
          <w:rFonts w:ascii="Arial Black" w:hAnsi="Arial Black"/>
          <w:color w:val="231F20"/>
          <w:spacing w:val="-5"/>
          <w:sz w:val="28"/>
        </w:rPr>
        <w:t>rike </w:t>
      </w:r>
      <w:r>
        <w:rPr>
          <w:rFonts w:ascii="Arial Black" w:hAnsi="Arial Black"/>
          <w:color w:val="231F20"/>
          <w:sz w:val="28"/>
        </w:rPr>
        <w:t>dhe mendore ose në </w:t>
      </w:r>
      <w:r>
        <w:rPr>
          <w:rFonts w:ascii="Arial Black" w:hAnsi="Arial Black"/>
          <w:color w:val="231F20"/>
          <w:spacing w:val="-3"/>
          <w:sz w:val="28"/>
        </w:rPr>
        <w:t>mun- gesë </w:t>
      </w:r>
      <w:r>
        <w:rPr>
          <w:rFonts w:ascii="Arial Black" w:hAnsi="Arial Black"/>
          <w:color w:val="231F20"/>
          <w:sz w:val="28"/>
        </w:rPr>
        <w:t>të </w:t>
      </w:r>
      <w:r>
        <w:rPr>
          <w:rFonts w:ascii="Arial Black" w:hAnsi="Arial Black"/>
          <w:color w:val="231F20"/>
          <w:spacing w:val="-3"/>
          <w:sz w:val="28"/>
        </w:rPr>
        <w:t>dijenisë </w:t>
      </w:r>
      <w:r>
        <w:rPr>
          <w:rFonts w:ascii="Arial Black" w:hAnsi="Arial Black"/>
          <w:color w:val="231F20"/>
          <w:sz w:val="28"/>
        </w:rPr>
        <w:t>dhe përvojes,</w:t>
      </w:r>
      <w:r>
        <w:rPr>
          <w:rFonts w:ascii="Arial Black" w:hAnsi="Arial Black"/>
          <w:color w:val="231F20"/>
          <w:spacing w:val="-53"/>
          <w:sz w:val="28"/>
        </w:rPr>
        <w:t> </w:t>
      </w:r>
      <w:r>
        <w:rPr>
          <w:rFonts w:ascii="Arial Black" w:hAnsi="Arial Black"/>
          <w:color w:val="231F20"/>
          <w:spacing w:val="-3"/>
          <w:sz w:val="28"/>
        </w:rPr>
        <w:t>me kusht </w:t>
      </w:r>
      <w:r>
        <w:rPr>
          <w:rFonts w:ascii="Arial Black" w:hAnsi="Arial Black"/>
          <w:color w:val="231F20"/>
          <w:sz w:val="28"/>
        </w:rPr>
        <w:t>se </w:t>
      </w:r>
      <w:r>
        <w:rPr>
          <w:rFonts w:ascii="Arial Black" w:hAnsi="Arial Black"/>
          <w:color w:val="231F20"/>
          <w:spacing w:val="-3"/>
          <w:sz w:val="28"/>
        </w:rPr>
        <w:t>janë </w:t>
      </w:r>
      <w:r>
        <w:rPr>
          <w:rFonts w:ascii="Arial Black" w:hAnsi="Arial Black"/>
          <w:color w:val="231F20"/>
          <w:sz w:val="28"/>
        </w:rPr>
        <w:t>nën mbikëqyrje</w:t>
      </w:r>
      <w:r>
        <w:rPr>
          <w:rFonts w:ascii="Arial Black" w:hAnsi="Arial Black"/>
          <w:color w:val="231F20"/>
          <w:spacing w:val="-58"/>
          <w:sz w:val="28"/>
        </w:rPr>
        <w:t> </w:t>
      </w:r>
      <w:r>
        <w:rPr>
          <w:rFonts w:ascii="Arial Black" w:hAnsi="Arial Black"/>
          <w:color w:val="231F20"/>
          <w:spacing w:val="-3"/>
          <w:sz w:val="28"/>
        </w:rPr>
        <w:t>ose kuptojnë </w:t>
      </w:r>
      <w:r>
        <w:rPr>
          <w:rFonts w:ascii="Arial Black" w:hAnsi="Arial Black"/>
          <w:color w:val="231F20"/>
          <w:sz w:val="28"/>
        </w:rPr>
        <w:t>rrezikun </w:t>
      </w:r>
      <w:r>
        <w:rPr>
          <w:rFonts w:ascii="Arial Black" w:hAnsi="Arial Black"/>
          <w:color w:val="231F20"/>
          <w:spacing w:val="-3"/>
          <w:sz w:val="28"/>
        </w:rPr>
        <w:t>aktual konform manualit </w:t>
      </w:r>
      <w:r>
        <w:rPr>
          <w:rFonts w:ascii="Arial Black" w:hAnsi="Arial Black"/>
          <w:color w:val="231F20"/>
          <w:sz w:val="28"/>
        </w:rPr>
        <w:t>të përdorimit të sigurtë të </w:t>
      </w:r>
      <w:r>
        <w:rPr>
          <w:rFonts w:ascii="Arial Black" w:hAnsi="Arial Black"/>
          <w:color w:val="231F20"/>
          <w:spacing w:val="-3"/>
          <w:sz w:val="28"/>
        </w:rPr>
        <w:t>pajisjes.</w:t>
      </w:r>
    </w:p>
    <w:p>
      <w:pPr>
        <w:spacing w:line="204" w:lineRule="auto" w:before="340"/>
        <w:ind w:left="525" w:right="680" w:firstLine="0"/>
        <w:jc w:val="both"/>
        <w:rPr>
          <w:sz w:val="28"/>
        </w:rPr>
      </w:pPr>
      <w:r>
        <w:rPr>
          <w:rFonts w:ascii="Arial Black" w:hAnsi="Arial Black"/>
          <w:color w:val="231F20"/>
          <w:sz w:val="28"/>
        </w:rPr>
        <w:t>Fëmijët nuk duhet të lejohen të luajnë me pajisjen</w:t>
      </w:r>
      <w:r>
        <w:rPr>
          <w:color w:val="231F20"/>
          <w:sz w:val="28"/>
        </w:rPr>
        <w:t>.</w:t>
      </w:r>
    </w:p>
    <w:p>
      <w:pPr>
        <w:spacing w:line="230" w:lineRule="auto" w:before="194"/>
        <w:ind w:left="525" w:right="678" w:firstLine="0"/>
        <w:jc w:val="both"/>
        <w:rPr>
          <w:sz w:val="18"/>
        </w:rPr>
      </w:pPr>
      <w:r>
        <w:rPr>
          <w:rFonts w:ascii="Arial Black" w:hAnsi="Arial Black"/>
          <w:color w:val="231F20"/>
          <w:sz w:val="18"/>
        </w:rPr>
        <w:t>►  </w:t>
      </w:r>
      <w:r>
        <w:rPr>
          <w:rFonts w:ascii="Arial Black" w:hAnsi="Arial Black"/>
          <w:color w:val="231F20"/>
          <w:spacing w:val="19"/>
          <w:sz w:val="18"/>
        </w:rPr>
        <w:drawing>
          <wp:inline distT="0" distB="0" distL="0" distR="0">
            <wp:extent cx="459333" cy="467258"/>
            <wp:effectExtent l="0" t="0" r="0" b="0"/>
            <wp:docPr id="23" name="image34.png" descr=""/>
            <wp:cNvGraphicFramePr>
              <a:graphicFrameLocks noChangeAspect="1"/>
            </wp:cNvGraphicFramePr>
            <a:graphic>
              <a:graphicData uri="http://schemas.openxmlformats.org/drawingml/2006/picture">
                <pic:pic>
                  <pic:nvPicPr>
                    <pic:cNvPr id="24" name="image34.png"/>
                    <pic:cNvPicPr/>
                  </pic:nvPicPr>
                  <pic:blipFill>
                    <a:blip r:embed="rId38" cstate="print"/>
                    <a:stretch>
                      <a:fillRect/>
                    </a:stretch>
                  </pic:blipFill>
                  <pic:spPr>
                    <a:xfrm>
                      <a:off x="0" y="0"/>
                      <a:ext cx="459333" cy="467258"/>
                    </a:xfrm>
                    <a:prstGeom prst="rect">
                      <a:avLst/>
                    </a:prstGeom>
                  </pic:spPr>
                </pic:pic>
              </a:graphicData>
            </a:graphic>
          </wp:inline>
        </w:drawing>
      </w:r>
      <w:r>
        <w:rPr>
          <w:rFonts w:ascii="Arial Black" w:hAnsi="Arial Black"/>
          <w:color w:val="231F20"/>
          <w:spacing w:val="19"/>
          <w:sz w:val="18"/>
        </w:rPr>
      </w:r>
      <w:r>
        <w:rPr>
          <w:rFonts w:ascii="Times New Roman" w:hAnsi="Times New Roman"/>
          <w:color w:val="231F20"/>
          <w:spacing w:val="19"/>
          <w:sz w:val="18"/>
        </w:rPr>
        <w:t> </w:t>
      </w:r>
      <w:r>
        <w:rPr>
          <w:rFonts w:ascii="Times New Roman" w:hAnsi="Times New Roman"/>
          <w:color w:val="231F20"/>
          <w:spacing w:val="-16"/>
          <w:sz w:val="18"/>
        </w:rPr>
        <w:t> </w:t>
      </w:r>
      <w:r>
        <w:rPr>
          <w:color w:val="231F20"/>
          <w:sz w:val="18"/>
        </w:rPr>
        <w:t>Paisja nuk duhet të mbulohet kur është në përdo- rim pasi mund të shkaktojë nxehje jashtë</w:t>
      </w:r>
      <w:r>
        <w:rPr>
          <w:color w:val="231F20"/>
          <w:spacing w:val="-6"/>
          <w:sz w:val="18"/>
        </w:rPr>
        <w:t> </w:t>
      </w:r>
      <w:r>
        <w:rPr>
          <w:color w:val="231F20"/>
          <w:sz w:val="18"/>
        </w:rPr>
        <w:t>mase.</w:t>
      </w:r>
    </w:p>
    <w:p>
      <w:pPr>
        <w:spacing w:line="216" w:lineRule="exact" w:before="7"/>
        <w:ind w:left="525" w:right="679" w:firstLine="0"/>
        <w:jc w:val="both"/>
        <w:rPr>
          <w:sz w:val="18"/>
        </w:rPr>
      </w:pPr>
      <w:r>
        <w:rPr>
          <w:rFonts w:ascii="Arial Black" w:hAnsi="Arial Black"/>
          <w:color w:val="231F20"/>
          <w:sz w:val="18"/>
        </w:rPr>
        <w:t>► </w:t>
      </w:r>
      <w:r>
        <w:rPr>
          <w:color w:val="231F20"/>
          <w:sz w:val="18"/>
        </w:rPr>
        <w:t>Paisja të mos përdoret pranë vendeve me lagështi si psh. depozita</w:t>
      </w:r>
      <w:r>
        <w:rPr>
          <w:color w:val="231F20"/>
          <w:spacing w:val="-10"/>
          <w:sz w:val="18"/>
        </w:rPr>
        <w:t> </w:t>
      </w:r>
      <w:r>
        <w:rPr>
          <w:color w:val="231F20"/>
          <w:sz w:val="18"/>
        </w:rPr>
        <w:t>uji,</w:t>
      </w:r>
      <w:r>
        <w:rPr>
          <w:color w:val="231F20"/>
          <w:spacing w:val="-9"/>
          <w:sz w:val="18"/>
        </w:rPr>
        <w:t> </w:t>
      </w:r>
      <w:r>
        <w:rPr>
          <w:color w:val="231F20"/>
          <w:sz w:val="18"/>
        </w:rPr>
        <w:t>vaska,</w:t>
      </w:r>
      <w:r>
        <w:rPr>
          <w:color w:val="231F20"/>
          <w:spacing w:val="-10"/>
          <w:sz w:val="18"/>
        </w:rPr>
        <w:t> </w:t>
      </w:r>
      <w:r>
        <w:rPr>
          <w:color w:val="231F20"/>
          <w:sz w:val="18"/>
        </w:rPr>
        <w:t>dushe</w:t>
      </w:r>
      <w:r>
        <w:rPr>
          <w:color w:val="231F20"/>
          <w:spacing w:val="-9"/>
          <w:sz w:val="18"/>
        </w:rPr>
        <w:t> </w:t>
      </w:r>
      <w:r>
        <w:rPr>
          <w:color w:val="231F20"/>
          <w:sz w:val="18"/>
        </w:rPr>
        <w:t>ose</w:t>
      </w:r>
      <w:r>
        <w:rPr>
          <w:color w:val="231F20"/>
          <w:spacing w:val="-10"/>
          <w:sz w:val="18"/>
        </w:rPr>
        <w:t> </w:t>
      </w:r>
      <w:r>
        <w:rPr>
          <w:color w:val="231F20"/>
          <w:sz w:val="18"/>
        </w:rPr>
        <w:t>pishina.</w:t>
      </w:r>
      <w:r>
        <w:rPr>
          <w:color w:val="231F20"/>
          <w:spacing w:val="-9"/>
          <w:sz w:val="18"/>
        </w:rPr>
        <w:t> </w:t>
      </w:r>
      <w:r>
        <w:rPr>
          <w:color w:val="231F20"/>
          <w:sz w:val="18"/>
        </w:rPr>
        <w:t>Kontakti</w:t>
      </w:r>
      <w:r>
        <w:rPr>
          <w:color w:val="231F20"/>
          <w:spacing w:val="-9"/>
          <w:sz w:val="18"/>
        </w:rPr>
        <w:t> </w:t>
      </w:r>
      <w:r>
        <w:rPr>
          <w:color w:val="231F20"/>
          <w:sz w:val="18"/>
        </w:rPr>
        <w:t>me</w:t>
      </w:r>
      <w:r>
        <w:rPr>
          <w:color w:val="231F20"/>
          <w:spacing w:val="-10"/>
          <w:sz w:val="18"/>
        </w:rPr>
        <w:t> </w:t>
      </w:r>
      <w:r>
        <w:rPr>
          <w:color w:val="231F20"/>
          <w:sz w:val="18"/>
        </w:rPr>
        <w:t>ujin</w:t>
      </w:r>
      <w:r>
        <w:rPr>
          <w:color w:val="231F20"/>
          <w:spacing w:val="-9"/>
          <w:sz w:val="18"/>
        </w:rPr>
        <w:t> </w:t>
      </w:r>
      <w:r>
        <w:rPr>
          <w:color w:val="231F20"/>
          <w:sz w:val="18"/>
        </w:rPr>
        <w:t>mund</w:t>
      </w:r>
      <w:r>
        <w:rPr>
          <w:color w:val="231F20"/>
          <w:spacing w:val="-10"/>
          <w:sz w:val="18"/>
        </w:rPr>
        <w:t> </w:t>
      </w:r>
      <w:r>
        <w:rPr>
          <w:color w:val="231F20"/>
          <w:sz w:val="18"/>
        </w:rPr>
        <w:t>të shkatojë masë elektrike ose zënie</w:t>
      </w:r>
      <w:r>
        <w:rPr>
          <w:color w:val="231F20"/>
          <w:spacing w:val="-4"/>
          <w:sz w:val="18"/>
        </w:rPr>
        <w:t> </w:t>
      </w:r>
      <w:r>
        <w:rPr>
          <w:color w:val="231F20"/>
          <w:sz w:val="18"/>
        </w:rPr>
        <w:t>korrenti.</w:t>
      </w:r>
    </w:p>
    <w:p>
      <w:pPr>
        <w:spacing w:line="216" w:lineRule="exact" w:before="0"/>
        <w:ind w:left="525" w:right="678" w:firstLine="0"/>
        <w:jc w:val="both"/>
        <w:rPr>
          <w:sz w:val="18"/>
        </w:rPr>
      </w:pPr>
      <w:r>
        <w:rPr>
          <w:rFonts w:ascii="Arial Black" w:hAnsi="Arial Black"/>
          <w:color w:val="231F20"/>
          <w:sz w:val="18"/>
        </w:rPr>
        <w:t>► </w:t>
      </w:r>
      <w:r>
        <w:rPr>
          <w:color w:val="231F20"/>
          <w:sz w:val="18"/>
        </w:rPr>
        <w:t>Paisja duhet të mbahet larg materialeve të djegshme. Largësia minimale e sigurisë është 0,5 m. Moszbatimi i kësaj</w:t>
      </w:r>
    </w:p>
    <w:p>
      <w:pPr>
        <w:spacing w:after="0" w:line="216" w:lineRule="exact"/>
        <w:jc w:val="both"/>
        <w:rPr>
          <w:sz w:val="18"/>
        </w:rPr>
        <w:sectPr>
          <w:type w:val="continuous"/>
          <w:pgSz w:w="11910" w:h="16840"/>
          <w:pgMar w:top="260" w:bottom="280" w:left="0" w:right="0"/>
          <w:cols w:num="2" w:equalWidth="0">
            <w:col w:w="5615" w:space="40"/>
            <w:col w:w="6255"/>
          </w:cols>
        </w:sectPr>
      </w:pPr>
    </w:p>
    <w:p>
      <w:pPr>
        <w:pStyle w:val="BodyText"/>
      </w:pPr>
      <w:r>
        <w:rPr/>
        <w:pict>
          <v:shape style="position:absolute;margin-left:34.595261pt;margin-top:21.408155pt;width:561.85pt;height:766.5pt;mso-position-horizontal-relative:page;mso-position-vertical-relative:page;z-index:43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tabs>
                            <w:tab w:pos="510" w:val="left" w:leader="none"/>
                          </w:tabs>
                          <w:ind w:left="0" w:right="11"/>
                          <w:jc w:val="right"/>
                          <w:rPr>
                            <w:rFonts w:ascii="Arial Black"/>
                            <w:sz w:val="20"/>
                          </w:rPr>
                        </w:pPr>
                        <w:r>
                          <w:rPr>
                            <w:rFonts w:ascii="Arial Black"/>
                            <w:color w:val="FFFFFF"/>
                            <w:sz w:val="20"/>
                            <w:shd w:fill="231F20" w:color="auto" w:val="clear"/>
                          </w:rPr>
                          <w:t>AL</w:t>
                          <w:tab/>
                        </w:r>
                      </w:p>
                    </w:tc>
                  </w:tr>
                  <w:tr>
                    <w:trPr>
                      <w:trHeight w:val="510" w:hRule="atLeast"/>
                    </w:trPr>
                    <w:tc>
                      <w:tcPr>
                        <w:tcW w:w="11227" w:type="dxa"/>
                      </w:tcPr>
                      <w:p>
                        <w:pPr>
                          <w:pStyle w:val="TableParagraph"/>
                          <w:tabs>
                            <w:tab w:pos="5600" w:val="left" w:leader="none"/>
                          </w:tabs>
                          <w:spacing w:line="152" w:lineRule="exact"/>
                          <w:rPr>
                            <w:sz w:val="18"/>
                          </w:rPr>
                        </w:pPr>
                        <w:r>
                          <w:rPr>
                            <w:color w:val="231F20"/>
                            <w:sz w:val="18"/>
                          </w:rPr>
                          <w:t>largësie mund të</w:t>
                        </w:r>
                        <w:r>
                          <w:rPr>
                            <w:color w:val="231F20"/>
                            <w:spacing w:val="-10"/>
                            <w:sz w:val="18"/>
                          </w:rPr>
                          <w:t> </w:t>
                        </w:r>
                        <w:r>
                          <w:rPr>
                            <w:color w:val="231F20"/>
                            <w:sz w:val="18"/>
                          </w:rPr>
                          <w:t>shkaktojë</w:t>
                        </w:r>
                        <w:r>
                          <w:rPr>
                            <w:color w:val="231F20"/>
                            <w:spacing w:val="-3"/>
                            <w:sz w:val="18"/>
                          </w:rPr>
                          <w:t> </w:t>
                        </w:r>
                        <w:r>
                          <w:rPr>
                            <w:color w:val="231F20"/>
                            <w:sz w:val="18"/>
                          </w:rPr>
                          <w:t>zjarr.</w:t>
                          <w:tab/>
                          <w:t>Duhet të siguroheni që kablli elektrik nuk është i dëmtuar.</w:t>
                        </w:r>
                        <w:r>
                          <w:rPr>
                            <w:color w:val="231F20"/>
                            <w:spacing w:val="-30"/>
                            <w:sz w:val="18"/>
                          </w:rPr>
                          <w:t> </w:t>
                        </w:r>
                        <w:r>
                          <w:rPr>
                            <w:color w:val="231F20"/>
                            <w:sz w:val="18"/>
                          </w:rPr>
                          <w:t>Nëse</w:t>
                        </w:r>
                      </w:p>
                      <w:p>
                        <w:pPr>
                          <w:pStyle w:val="TableParagraph"/>
                          <w:tabs>
                            <w:tab w:pos="5600" w:val="left" w:leader="none"/>
                          </w:tabs>
                          <w:spacing w:line="216" w:lineRule="exact" w:before="15"/>
                          <w:ind w:right="577"/>
                          <w:rPr>
                            <w:sz w:val="18"/>
                          </w:rPr>
                        </w:pPr>
                        <w:r>
                          <w:rPr>
                            <w:rFonts w:ascii="Arial Black" w:hAnsi="Arial Black"/>
                            <w:color w:val="231F20"/>
                            <w:sz w:val="18"/>
                          </w:rPr>
                          <w:t>►</w:t>
                        </w:r>
                        <w:r>
                          <w:rPr>
                            <w:rFonts w:ascii="Arial Black" w:hAnsi="Arial Black"/>
                            <w:color w:val="231F20"/>
                            <w:spacing w:val="22"/>
                            <w:sz w:val="18"/>
                          </w:rPr>
                          <w:t> </w:t>
                        </w:r>
                        <w:r>
                          <w:rPr>
                            <w:color w:val="231F20"/>
                            <w:sz w:val="18"/>
                          </w:rPr>
                          <w:t>Paisja</w:t>
                        </w:r>
                        <w:r>
                          <w:rPr>
                            <w:color w:val="231F20"/>
                            <w:spacing w:val="18"/>
                            <w:sz w:val="18"/>
                          </w:rPr>
                          <w:t> </w:t>
                        </w:r>
                        <w:r>
                          <w:rPr>
                            <w:color w:val="231F20"/>
                            <w:sz w:val="18"/>
                          </w:rPr>
                          <w:t>nuk</w:t>
                        </w:r>
                        <w:r>
                          <w:rPr>
                            <w:color w:val="231F20"/>
                            <w:spacing w:val="19"/>
                            <w:sz w:val="18"/>
                          </w:rPr>
                          <w:t> </w:t>
                        </w:r>
                        <w:r>
                          <w:rPr>
                            <w:color w:val="231F20"/>
                            <w:sz w:val="18"/>
                          </w:rPr>
                          <w:t>duhet</w:t>
                        </w:r>
                        <w:r>
                          <w:rPr>
                            <w:color w:val="231F20"/>
                            <w:spacing w:val="18"/>
                            <w:sz w:val="18"/>
                          </w:rPr>
                          <w:t> </w:t>
                        </w:r>
                        <w:r>
                          <w:rPr>
                            <w:color w:val="231F20"/>
                            <w:sz w:val="18"/>
                          </w:rPr>
                          <w:t>përdorur</w:t>
                        </w:r>
                        <w:r>
                          <w:rPr>
                            <w:color w:val="231F20"/>
                            <w:spacing w:val="19"/>
                            <w:sz w:val="18"/>
                          </w:rPr>
                          <w:t> </w:t>
                        </w:r>
                        <w:r>
                          <w:rPr>
                            <w:color w:val="231F20"/>
                            <w:sz w:val="18"/>
                          </w:rPr>
                          <w:t>në</w:t>
                        </w:r>
                        <w:r>
                          <w:rPr>
                            <w:color w:val="231F20"/>
                            <w:spacing w:val="18"/>
                            <w:sz w:val="18"/>
                          </w:rPr>
                          <w:t> </w:t>
                        </w:r>
                        <w:r>
                          <w:rPr>
                            <w:color w:val="231F20"/>
                            <w:sz w:val="18"/>
                          </w:rPr>
                          <w:t>mjedise</w:t>
                        </w:r>
                        <w:r>
                          <w:rPr>
                            <w:color w:val="231F20"/>
                            <w:spacing w:val="19"/>
                            <w:sz w:val="18"/>
                          </w:rPr>
                          <w:t> </w:t>
                        </w:r>
                        <w:r>
                          <w:rPr>
                            <w:color w:val="231F20"/>
                            <w:sz w:val="18"/>
                          </w:rPr>
                          <w:t>me</w:t>
                        </w:r>
                        <w:r>
                          <w:rPr>
                            <w:color w:val="231F20"/>
                            <w:spacing w:val="18"/>
                            <w:sz w:val="18"/>
                          </w:rPr>
                          <w:t> </w:t>
                        </w:r>
                        <w:r>
                          <w:rPr>
                            <w:color w:val="231F20"/>
                            <w:sz w:val="18"/>
                          </w:rPr>
                          <w:t>shumë</w:t>
                        </w:r>
                        <w:r>
                          <w:rPr>
                            <w:color w:val="231F20"/>
                            <w:spacing w:val="19"/>
                            <w:sz w:val="18"/>
                          </w:rPr>
                          <w:t> </w:t>
                        </w:r>
                        <w:r>
                          <w:rPr>
                            <w:color w:val="231F20"/>
                            <w:sz w:val="18"/>
                          </w:rPr>
                          <w:t>pluhur</w:t>
                        </w:r>
                        <w:r>
                          <w:rPr>
                            <w:color w:val="231F20"/>
                            <w:spacing w:val="18"/>
                            <w:sz w:val="18"/>
                          </w:rPr>
                          <w:t> </w:t>
                        </w:r>
                        <w:r>
                          <w:rPr>
                            <w:color w:val="231F20"/>
                            <w:sz w:val="18"/>
                          </w:rPr>
                          <w:t>si</w:t>
                          <w:tab/>
                          <w:t>kablloja furnizuese e pashkëputshme do të dëmtohet, duhet dhe në vendet ku ndodhen benzinë, tretësa kimikë, </w:t>
                        </w:r>
                        <w:r>
                          <w:rPr>
                            <w:color w:val="231F20"/>
                            <w:spacing w:val="4"/>
                            <w:sz w:val="18"/>
                          </w:rPr>
                          <w:t> </w:t>
                        </w:r>
                        <w:r>
                          <w:rPr>
                            <w:color w:val="231F20"/>
                            <w:sz w:val="18"/>
                          </w:rPr>
                          <w:t>bojëra</w:t>
                        </w:r>
                        <w:r>
                          <w:rPr>
                            <w:color w:val="231F20"/>
                            <w:spacing w:val="7"/>
                            <w:sz w:val="18"/>
                          </w:rPr>
                          <w:t> </w:t>
                        </w:r>
                        <w:r>
                          <w:rPr>
                            <w:color w:val="231F20"/>
                            <w:sz w:val="18"/>
                          </w:rPr>
                          <w:t>ose</w:t>
                          <w:tab/>
                          <w:t>zëvendësuar tek prodhuesi ose në një punishte specialistike</w:t>
                        </w:r>
                        <w:r>
                          <w:rPr>
                            <w:color w:val="231F20"/>
                            <w:spacing w:val="28"/>
                            <w:sz w:val="18"/>
                          </w:rPr>
                          <w:t> </w:t>
                        </w:r>
                        <w:r>
                          <w:rPr>
                            <w:color w:val="231F20"/>
                            <w:sz w:val="18"/>
                          </w:rPr>
                          <w:t>të</w:t>
                        </w:r>
                      </w:p>
                    </w:tc>
                  </w:tr>
                  <w:tr>
                    <w:trPr>
                      <w:trHeight w:val="421" w:hRule="atLeast"/>
                    </w:trPr>
                    <w:tc>
                      <w:tcPr>
                        <w:tcW w:w="11227" w:type="dxa"/>
                      </w:tcPr>
                      <w:p>
                        <w:pPr>
                          <w:pStyle w:val="TableParagraph"/>
                          <w:tabs>
                            <w:tab w:pos="5600" w:val="left" w:leader="none"/>
                          </w:tabs>
                          <w:spacing w:line="216" w:lineRule="exact"/>
                          <w:ind w:right="578"/>
                          <w:rPr>
                            <w:sz w:val="18"/>
                          </w:rPr>
                        </w:pPr>
                        <w:r>
                          <w:rPr>
                            <w:color w:val="231F20"/>
                            <w:sz w:val="18"/>
                          </w:rPr>
                          <w:t>materiale</w:t>
                        </w:r>
                        <w:r>
                          <w:rPr>
                            <w:color w:val="231F20"/>
                            <w:spacing w:val="13"/>
                            <w:sz w:val="18"/>
                          </w:rPr>
                          <w:t> </w:t>
                        </w:r>
                        <w:r>
                          <w:rPr>
                            <w:color w:val="231F20"/>
                            <w:sz w:val="18"/>
                          </w:rPr>
                          <w:t>të</w:t>
                        </w:r>
                        <w:r>
                          <w:rPr>
                            <w:color w:val="231F20"/>
                            <w:spacing w:val="13"/>
                            <w:sz w:val="18"/>
                          </w:rPr>
                          <w:t> </w:t>
                        </w:r>
                        <w:r>
                          <w:rPr>
                            <w:color w:val="231F20"/>
                            <w:sz w:val="18"/>
                          </w:rPr>
                          <w:t>tjera</w:t>
                        </w:r>
                        <w:r>
                          <w:rPr>
                            <w:color w:val="231F20"/>
                            <w:spacing w:val="13"/>
                            <w:sz w:val="18"/>
                          </w:rPr>
                          <w:t> </w:t>
                        </w:r>
                        <w:r>
                          <w:rPr>
                            <w:color w:val="231F20"/>
                            <w:sz w:val="18"/>
                          </w:rPr>
                          <w:t>avulluese</w:t>
                        </w:r>
                        <w:r>
                          <w:rPr>
                            <w:color w:val="231F20"/>
                            <w:spacing w:val="14"/>
                            <w:sz w:val="18"/>
                          </w:rPr>
                          <w:t> </w:t>
                        </w:r>
                        <w:r>
                          <w:rPr>
                            <w:color w:val="231F20"/>
                            <w:sz w:val="18"/>
                          </w:rPr>
                          <w:t>që</w:t>
                        </w:r>
                        <w:r>
                          <w:rPr>
                            <w:color w:val="231F20"/>
                            <w:spacing w:val="13"/>
                            <w:sz w:val="18"/>
                          </w:rPr>
                          <w:t> </w:t>
                        </w:r>
                        <w:r>
                          <w:rPr>
                            <w:color w:val="231F20"/>
                            <w:sz w:val="18"/>
                          </w:rPr>
                          <w:t>digjen</w:t>
                        </w:r>
                        <w:r>
                          <w:rPr>
                            <w:color w:val="231F20"/>
                            <w:spacing w:val="13"/>
                            <w:sz w:val="18"/>
                          </w:rPr>
                          <w:t> </w:t>
                        </w:r>
                        <w:r>
                          <w:rPr>
                            <w:color w:val="231F20"/>
                            <w:sz w:val="18"/>
                          </w:rPr>
                          <w:t>lehtë.</w:t>
                        </w:r>
                        <w:r>
                          <w:rPr>
                            <w:color w:val="231F20"/>
                            <w:spacing w:val="13"/>
                            <w:sz w:val="18"/>
                          </w:rPr>
                          <w:t> </w:t>
                        </w:r>
                        <w:r>
                          <w:rPr>
                            <w:color w:val="231F20"/>
                            <w:sz w:val="18"/>
                          </w:rPr>
                          <w:t>Në</w:t>
                        </w:r>
                        <w:r>
                          <w:rPr>
                            <w:color w:val="231F20"/>
                            <w:spacing w:val="14"/>
                            <w:sz w:val="18"/>
                          </w:rPr>
                          <w:t> </w:t>
                        </w:r>
                        <w:r>
                          <w:rPr>
                            <w:color w:val="231F20"/>
                            <w:sz w:val="18"/>
                          </w:rPr>
                          <w:t>mjedise</w:t>
                        </w:r>
                        <w:r>
                          <w:rPr>
                            <w:color w:val="231F20"/>
                            <w:spacing w:val="13"/>
                            <w:sz w:val="18"/>
                          </w:rPr>
                          <w:t> </w:t>
                        </w:r>
                        <w:r>
                          <w:rPr>
                            <w:color w:val="231F20"/>
                            <w:sz w:val="18"/>
                          </w:rPr>
                          <w:t>të</w:t>
                        </w:r>
                        <w:r>
                          <w:rPr>
                            <w:color w:val="231F20"/>
                            <w:spacing w:val="13"/>
                            <w:sz w:val="18"/>
                          </w:rPr>
                          <w:t> </w:t>
                        </w:r>
                        <w:r>
                          <w:rPr>
                            <w:color w:val="231F20"/>
                            <w:sz w:val="18"/>
                          </w:rPr>
                          <w:t>tilla</w:t>
                          <w:tab/>
                          <w:t>riparimit ose nga personi i kualifikuar që të evitohet rreziku. Du- përdorimi i paisjes mund të</w:t>
                        </w:r>
                        <w:r>
                          <w:rPr>
                            <w:color w:val="231F20"/>
                            <w:spacing w:val="-12"/>
                            <w:sz w:val="18"/>
                          </w:rPr>
                          <w:t> </w:t>
                        </w:r>
                        <w:r>
                          <w:rPr>
                            <w:color w:val="231F20"/>
                            <w:sz w:val="18"/>
                          </w:rPr>
                          <w:t>shkatojë</w:t>
                        </w:r>
                        <w:r>
                          <w:rPr>
                            <w:color w:val="231F20"/>
                            <w:spacing w:val="-2"/>
                            <w:sz w:val="18"/>
                          </w:rPr>
                          <w:t> </w:t>
                        </w:r>
                        <w:r>
                          <w:rPr>
                            <w:color w:val="231F20"/>
                            <w:sz w:val="18"/>
                          </w:rPr>
                          <w:t>shpërthim.</w:t>
                          <w:tab/>
                          <w:t>het të siguroheni gjithashtu që parametrat elektrikë të burimit</w:t>
                        </w:r>
                        <w:r>
                          <w:rPr>
                            <w:color w:val="231F20"/>
                            <w:spacing w:val="-23"/>
                            <w:sz w:val="18"/>
                          </w:rPr>
                          <w:t> </w:t>
                        </w:r>
                        <w:r>
                          <w:rPr>
                            <w:color w:val="231F20"/>
                            <w:sz w:val="18"/>
                          </w:rPr>
                          <w:t>të</w:t>
                        </w:r>
                      </w:p>
                    </w:tc>
                  </w:tr>
                  <w:tr>
                    <w:trPr>
                      <w:trHeight w:val="499" w:hRule="atLeast"/>
                    </w:trPr>
                    <w:tc>
                      <w:tcPr>
                        <w:tcW w:w="11227" w:type="dxa"/>
                      </w:tcPr>
                      <w:p>
                        <w:pPr>
                          <w:pStyle w:val="TableParagraph"/>
                          <w:tabs>
                            <w:tab w:pos="5600" w:val="left" w:leader="none"/>
                          </w:tabs>
                          <w:spacing w:line="216" w:lineRule="exact"/>
                          <w:ind w:right="578"/>
                          <w:rPr>
                            <w:sz w:val="18"/>
                          </w:rPr>
                        </w:pPr>
                        <w:r>
                          <w:rPr>
                            <w:rFonts w:ascii="Arial Black" w:hAnsi="Arial Black"/>
                            <w:color w:val="231F20"/>
                            <w:sz w:val="18"/>
                          </w:rPr>
                          <w:t>► </w:t>
                        </w:r>
                        <w:r>
                          <w:rPr>
                            <w:color w:val="231F20"/>
                            <w:sz w:val="18"/>
                          </w:rPr>
                          <w:t>Ngrohësja nuk duhet përdorur pranë perdeve</w:t>
                        </w:r>
                        <w:r>
                          <w:rPr>
                            <w:color w:val="231F20"/>
                            <w:spacing w:val="29"/>
                            <w:sz w:val="18"/>
                          </w:rPr>
                          <w:t> </w:t>
                        </w:r>
                        <w:r>
                          <w:rPr>
                            <w:color w:val="231F20"/>
                            <w:sz w:val="18"/>
                          </w:rPr>
                          <w:t>ose</w:t>
                        </w:r>
                        <w:r>
                          <w:rPr>
                            <w:color w:val="231F20"/>
                            <w:spacing w:val="4"/>
                            <w:sz w:val="18"/>
                          </w:rPr>
                          <w:t> </w:t>
                        </w:r>
                        <w:r>
                          <w:rPr>
                            <w:color w:val="231F20"/>
                            <w:sz w:val="18"/>
                          </w:rPr>
                          <w:t>tekstileve</w:t>
                          <w:tab/>
                          <w:t>rrymës perkojnë me te dhënat teknike të udhëzimit ose me te të tjera me qëllim shmangien e marrjes flakë</w:t>
                        </w:r>
                        <w:r>
                          <w:rPr>
                            <w:color w:val="231F20"/>
                            <w:spacing w:val="-6"/>
                            <w:sz w:val="18"/>
                          </w:rPr>
                          <w:t> </w:t>
                        </w:r>
                        <w:r>
                          <w:rPr>
                            <w:color w:val="231F20"/>
                            <w:sz w:val="18"/>
                          </w:rPr>
                          <w:t>të</w:t>
                        </w:r>
                        <w:r>
                          <w:rPr>
                            <w:color w:val="231F20"/>
                            <w:spacing w:val="-1"/>
                            <w:sz w:val="18"/>
                          </w:rPr>
                          <w:t> </w:t>
                        </w:r>
                        <w:r>
                          <w:rPr>
                            <w:color w:val="231F20"/>
                            <w:sz w:val="18"/>
                          </w:rPr>
                          <w:t>tyre.</w:t>
                          <w:tab/>
                          <w:t>dhënat</w:t>
                        </w:r>
                        <w:r>
                          <w:rPr>
                            <w:color w:val="231F20"/>
                            <w:spacing w:val="13"/>
                            <w:sz w:val="18"/>
                          </w:rPr>
                          <w:t> </w:t>
                        </w:r>
                        <w:r>
                          <w:rPr>
                            <w:color w:val="231F20"/>
                            <w:sz w:val="18"/>
                          </w:rPr>
                          <w:t>që</w:t>
                        </w:r>
                        <w:r>
                          <w:rPr>
                            <w:color w:val="231F20"/>
                            <w:spacing w:val="12"/>
                            <w:sz w:val="18"/>
                          </w:rPr>
                          <w:t> </w:t>
                        </w:r>
                        <w:r>
                          <w:rPr>
                            <w:color w:val="231F20"/>
                            <w:sz w:val="18"/>
                          </w:rPr>
                          <w:t>përmban</w:t>
                        </w:r>
                        <w:r>
                          <w:rPr>
                            <w:color w:val="231F20"/>
                            <w:spacing w:val="12"/>
                            <w:sz w:val="18"/>
                          </w:rPr>
                          <w:t> </w:t>
                        </w:r>
                        <w:r>
                          <w:rPr>
                            <w:color w:val="231F20"/>
                            <w:sz w:val="18"/>
                          </w:rPr>
                          <w:t>tabela</w:t>
                        </w:r>
                        <w:r>
                          <w:rPr>
                            <w:color w:val="231F20"/>
                            <w:spacing w:val="13"/>
                            <w:sz w:val="18"/>
                          </w:rPr>
                          <w:t> </w:t>
                        </w:r>
                        <w:r>
                          <w:rPr>
                            <w:color w:val="231F20"/>
                            <w:sz w:val="18"/>
                          </w:rPr>
                          <w:t>bashkangjitur</w:t>
                        </w:r>
                        <w:r>
                          <w:rPr>
                            <w:color w:val="231F20"/>
                            <w:spacing w:val="12"/>
                            <w:sz w:val="18"/>
                          </w:rPr>
                          <w:t> </w:t>
                        </w:r>
                        <w:r>
                          <w:rPr>
                            <w:color w:val="231F20"/>
                            <w:sz w:val="18"/>
                          </w:rPr>
                          <w:t>paisjes.</w:t>
                        </w:r>
                        <w:r>
                          <w:rPr>
                            <w:color w:val="231F20"/>
                            <w:spacing w:val="12"/>
                            <w:sz w:val="18"/>
                          </w:rPr>
                          <w:t> </w:t>
                        </w:r>
                        <w:r>
                          <w:rPr>
                            <w:color w:val="231F20"/>
                            <w:sz w:val="18"/>
                          </w:rPr>
                          <w:t>Paisja</w:t>
                        </w:r>
                        <w:r>
                          <w:rPr>
                            <w:color w:val="231F20"/>
                            <w:spacing w:val="12"/>
                            <w:sz w:val="18"/>
                          </w:rPr>
                          <w:t> </w:t>
                        </w:r>
                        <w:r>
                          <w:rPr>
                            <w:color w:val="231F20"/>
                            <w:sz w:val="18"/>
                          </w:rPr>
                          <w:t>duhet</w:t>
                        </w:r>
                      </w:p>
                    </w:tc>
                  </w:tr>
                  <w:tr>
                    <w:trPr>
                      <w:trHeight w:val="510" w:hRule="atLeast"/>
                    </w:trPr>
                    <w:tc>
                      <w:tcPr>
                        <w:tcW w:w="11227" w:type="dxa"/>
                      </w:tcPr>
                      <w:p>
                        <w:pPr>
                          <w:pStyle w:val="TableParagraph"/>
                          <w:tabs>
                            <w:tab w:pos="5600" w:val="left" w:leader="none"/>
                          </w:tabs>
                          <w:spacing w:line="157" w:lineRule="exact"/>
                          <w:rPr>
                            <w:sz w:val="18"/>
                          </w:rPr>
                        </w:pPr>
                        <w:r>
                          <w:rPr>
                            <w:rFonts w:ascii="Arial Black" w:hAnsi="Arial Black"/>
                            <w:color w:val="231F20"/>
                            <w:sz w:val="18"/>
                          </w:rPr>
                          <w:t>►</w:t>
                        </w:r>
                        <w:r>
                          <w:rPr>
                            <w:rFonts w:ascii="Arial Black" w:hAnsi="Arial Black"/>
                            <w:color w:val="231F20"/>
                            <w:spacing w:val="45"/>
                            <w:sz w:val="18"/>
                          </w:rPr>
                          <w:t> </w:t>
                        </w:r>
                        <w:r>
                          <w:rPr>
                            <w:color w:val="231F20"/>
                            <w:sz w:val="18"/>
                          </w:rPr>
                          <w:t>Duhet</w:t>
                        </w:r>
                        <w:r>
                          <w:rPr>
                            <w:color w:val="231F20"/>
                            <w:spacing w:val="37"/>
                            <w:sz w:val="18"/>
                          </w:rPr>
                          <w:t> </w:t>
                        </w:r>
                        <w:r>
                          <w:rPr>
                            <w:color w:val="231F20"/>
                            <w:sz w:val="18"/>
                          </w:rPr>
                          <w:t>treguar</w:t>
                        </w:r>
                        <w:r>
                          <w:rPr>
                            <w:color w:val="231F20"/>
                            <w:spacing w:val="38"/>
                            <w:sz w:val="18"/>
                          </w:rPr>
                          <w:t> </w:t>
                        </w:r>
                        <w:r>
                          <w:rPr>
                            <w:color w:val="231F20"/>
                            <w:sz w:val="18"/>
                          </w:rPr>
                          <w:t>kujdes</w:t>
                        </w:r>
                        <w:r>
                          <w:rPr>
                            <w:color w:val="231F20"/>
                            <w:spacing w:val="37"/>
                            <w:sz w:val="18"/>
                          </w:rPr>
                          <w:t> </w:t>
                        </w:r>
                        <w:r>
                          <w:rPr>
                            <w:color w:val="231F20"/>
                            <w:sz w:val="18"/>
                          </w:rPr>
                          <w:t>i</w:t>
                        </w:r>
                        <w:r>
                          <w:rPr>
                            <w:color w:val="231F20"/>
                            <w:spacing w:val="37"/>
                            <w:sz w:val="18"/>
                          </w:rPr>
                          <w:t> </w:t>
                        </w:r>
                        <w:r>
                          <w:rPr>
                            <w:color w:val="231F20"/>
                            <w:sz w:val="18"/>
                          </w:rPr>
                          <w:t>veçantë</w:t>
                        </w:r>
                        <w:r>
                          <w:rPr>
                            <w:color w:val="231F20"/>
                            <w:spacing w:val="38"/>
                            <w:sz w:val="18"/>
                          </w:rPr>
                          <w:t> </w:t>
                        </w:r>
                        <w:r>
                          <w:rPr>
                            <w:color w:val="231F20"/>
                            <w:sz w:val="18"/>
                          </w:rPr>
                          <w:t>në</w:t>
                        </w:r>
                        <w:r>
                          <w:rPr>
                            <w:color w:val="231F20"/>
                            <w:spacing w:val="37"/>
                            <w:sz w:val="18"/>
                          </w:rPr>
                          <w:t> </w:t>
                        </w:r>
                        <w:r>
                          <w:rPr>
                            <w:color w:val="231F20"/>
                            <w:sz w:val="18"/>
                          </w:rPr>
                          <w:t>rastet</w:t>
                        </w:r>
                        <w:r>
                          <w:rPr>
                            <w:color w:val="231F20"/>
                            <w:spacing w:val="38"/>
                            <w:sz w:val="18"/>
                          </w:rPr>
                          <w:t> </w:t>
                        </w:r>
                        <w:r>
                          <w:rPr>
                            <w:color w:val="231F20"/>
                            <w:sz w:val="18"/>
                          </w:rPr>
                          <w:t>kur</w:t>
                        </w:r>
                        <w:r>
                          <w:rPr>
                            <w:color w:val="231F20"/>
                            <w:spacing w:val="37"/>
                            <w:sz w:val="18"/>
                          </w:rPr>
                          <w:t> </w:t>
                        </w:r>
                        <w:r>
                          <w:rPr>
                            <w:color w:val="231F20"/>
                            <w:sz w:val="18"/>
                          </w:rPr>
                          <w:t>fëmijët</w:t>
                        </w:r>
                        <w:r>
                          <w:rPr>
                            <w:color w:val="231F20"/>
                            <w:spacing w:val="37"/>
                            <w:sz w:val="18"/>
                          </w:rPr>
                          <w:t> </w:t>
                        </w:r>
                        <w:r>
                          <w:rPr>
                            <w:color w:val="231F20"/>
                            <w:sz w:val="18"/>
                          </w:rPr>
                          <w:t>ose</w:t>
                          <w:tab/>
                          <w:t>të</w:t>
                        </w:r>
                        <w:r>
                          <w:rPr>
                            <w:color w:val="231F20"/>
                            <w:spacing w:val="10"/>
                            <w:sz w:val="18"/>
                          </w:rPr>
                          <w:t> </w:t>
                        </w:r>
                        <w:r>
                          <w:rPr>
                            <w:color w:val="231F20"/>
                            <w:sz w:val="18"/>
                          </w:rPr>
                          <w:t>vendoset</w:t>
                        </w:r>
                        <w:r>
                          <w:rPr>
                            <w:color w:val="231F20"/>
                            <w:spacing w:val="10"/>
                            <w:sz w:val="18"/>
                          </w:rPr>
                          <w:t> </w:t>
                        </w:r>
                        <w:r>
                          <w:rPr>
                            <w:color w:val="231F20"/>
                            <w:sz w:val="18"/>
                          </w:rPr>
                          <w:t>në</w:t>
                        </w:r>
                        <w:r>
                          <w:rPr>
                            <w:color w:val="231F20"/>
                            <w:spacing w:val="9"/>
                            <w:sz w:val="18"/>
                          </w:rPr>
                          <w:t> </w:t>
                        </w:r>
                        <w:r>
                          <w:rPr>
                            <w:color w:val="231F20"/>
                            <w:sz w:val="18"/>
                          </w:rPr>
                          <w:t>pozicion</w:t>
                        </w:r>
                        <w:r>
                          <w:rPr>
                            <w:color w:val="231F20"/>
                            <w:spacing w:val="10"/>
                            <w:sz w:val="18"/>
                          </w:rPr>
                          <w:t> </w:t>
                        </w:r>
                        <w:r>
                          <w:rPr>
                            <w:color w:val="231F20"/>
                            <w:sz w:val="18"/>
                          </w:rPr>
                          <w:t>vertiakl.</w:t>
                        </w:r>
                        <w:r>
                          <w:rPr>
                            <w:color w:val="231F20"/>
                            <w:spacing w:val="9"/>
                            <w:sz w:val="18"/>
                          </w:rPr>
                          <w:t> </w:t>
                        </w:r>
                        <w:r>
                          <w:rPr>
                            <w:color w:val="231F20"/>
                            <w:sz w:val="18"/>
                          </w:rPr>
                          <w:t>Duhet</w:t>
                        </w:r>
                        <w:r>
                          <w:rPr>
                            <w:color w:val="231F20"/>
                            <w:spacing w:val="10"/>
                            <w:sz w:val="18"/>
                          </w:rPr>
                          <w:t> </w:t>
                        </w:r>
                        <w:r>
                          <w:rPr>
                            <w:color w:val="231F20"/>
                            <w:sz w:val="18"/>
                          </w:rPr>
                          <w:t>kontrolluar</w:t>
                        </w:r>
                        <w:r>
                          <w:rPr>
                            <w:color w:val="231F20"/>
                            <w:spacing w:val="9"/>
                            <w:sz w:val="18"/>
                          </w:rPr>
                          <w:t> </w:t>
                        </w:r>
                        <w:r>
                          <w:rPr>
                            <w:color w:val="231F20"/>
                            <w:sz w:val="18"/>
                          </w:rPr>
                          <w:t>që</w:t>
                        </w:r>
                        <w:r>
                          <w:rPr>
                            <w:color w:val="231F20"/>
                            <w:spacing w:val="10"/>
                            <w:sz w:val="18"/>
                          </w:rPr>
                          <w:t> </w:t>
                        </w:r>
                        <w:r>
                          <w:rPr>
                            <w:color w:val="231F20"/>
                            <w:sz w:val="18"/>
                          </w:rPr>
                          <w:t>çelesi</w:t>
                        </w:r>
                        <w:r>
                          <w:rPr>
                            <w:color w:val="231F20"/>
                            <w:spacing w:val="9"/>
                            <w:sz w:val="18"/>
                          </w:rPr>
                          <w:t> </w:t>
                        </w:r>
                        <w:r>
                          <w:rPr>
                            <w:color w:val="231F20"/>
                            <w:sz w:val="18"/>
                          </w:rPr>
                          <w:t>të</w:t>
                        </w:r>
                      </w:p>
                      <w:p>
                        <w:pPr>
                          <w:pStyle w:val="TableParagraph"/>
                          <w:tabs>
                            <w:tab w:pos="5600" w:val="left" w:leader="none"/>
                          </w:tabs>
                          <w:spacing w:line="193" w:lineRule="exact"/>
                          <w:rPr>
                            <w:sz w:val="18"/>
                          </w:rPr>
                        </w:pPr>
                        <w:r>
                          <w:rPr>
                            <w:color w:val="231F20"/>
                            <w:sz w:val="18"/>
                          </w:rPr>
                          <w:t>kafshët</w:t>
                        </w:r>
                        <w:r>
                          <w:rPr>
                            <w:color w:val="231F20"/>
                            <w:spacing w:val="-8"/>
                            <w:sz w:val="18"/>
                          </w:rPr>
                          <w:t> </w:t>
                        </w:r>
                        <w:r>
                          <w:rPr>
                            <w:color w:val="231F20"/>
                            <w:sz w:val="18"/>
                          </w:rPr>
                          <w:t>shtëpiake</w:t>
                        </w:r>
                        <w:r>
                          <w:rPr>
                            <w:color w:val="231F20"/>
                            <w:spacing w:val="-8"/>
                            <w:sz w:val="18"/>
                          </w:rPr>
                          <w:t> </w:t>
                        </w:r>
                        <w:r>
                          <w:rPr>
                            <w:color w:val="231F20"/>
                            <w:sz w:val="18"/>
                          </w:rPr>
                          <w:t>ndodhen</w:t>
                        </w:r>
                        <w:r>
                          <w:rPr>
                            <w:color w:val="231F20"/>
                            <w:spacing w:val="-7"/>
                            <w:sz w:val="18"/>
                          </w:rPr>
                          <w:t> </w:t>
                        </w:r>
                        <w:r>
                          <w:rPr>
                            <w:color w:val="231F20"/>
                            <w:sz w:val="18"/>
                          </w:rPr>
                          <w:t>në</w:t>
                        </w:r>
                        <w:r>
                          <w:rPr>
                            <w:color w:val="231F20"/>
                            <w:spacing w:val="-8"/>
                            <w:sz w:val="18"/>
                          </w:rPr>
                          <w:t> </w:t>
                        </w:r>
                        <w:r>
                          <w:rPr>
                            <w:color w:val="231F20"/>
                            <w:sz w:val="18"/>
                          </w:rPr>
                          <w:t>afërsi</w:t>
                        </w:r>
                        <w:r>
                          <w:rPr>
                            <w:color w:val="231F20"/>
                            <w:spacing w:val="-7"/>
                            <w:sz w:val="18"/>
                          </w:rPr>
                          <w:t> </w:t>
                        </w:r>
                        <w:r>
                          <w:rPr>
                            <w:color w:val="231F20"/>
                            <w:sz w:val="18"/>
                          </w:rPr>
                          <w:t>të</w:t>
                        </w:r>
                        <w:r>
                          <w:rPr>
                            <w:color w:val="231F20"/>
                            <w:spacing w:val="-8"/>
                            <w:sz w:val="18"/>
                          </w:rPr>
                          <w:t> </w:t>
                        </w:r>
                        <w:r>
                          <w:rPr>
                            <w:color w:val="231F20"/>
                            <w:sz w:val="18"/>
                          </w:rPr>
                          <w:t>paisjes</w:t>
                        </w:r>
                        <w:r>
                          <w:rPr>
                            <w:color w:val="231F20"/>
                            <w:spacing w:val="-7"/>
                            <w:sz w:val="18"/>
                          </w:rPr>
                          <w:t> </w:t>
                        </w:r>
                        <w:r>
                          <w:rPr>
                            <w:color w:val="231F20"/>
                            <w:sz w:val="18"/>
                          </w:rPr>
                          <w:t>në</w:t>
                        </w:r>
                        <w:r>
                          <w:rPr>
                            <w:color w:val="231F20"/>
                            <w:spacing w:val="-8"/>
                            <w:sz w:val="18"/>
                          </w:rPr>
                          <w:t> </w:t>
                        </w:r>
                        <w:r>
                          <w:rPr>
                            <w:color w:val="231F20"/>
                            <w:sz w:val="18"/>
                          </w:rPr>
                          <w:t>gjendje</w:t>
                        </w:r>
                        <w:r>
                          <w:rPr>
                            <w:color w:val="231F20"/>
                            <w:spacing w:val="-8"/>
                            <w:sz w:val="18"/>
                          </w:rPr>
                          <w:t> </w:t>
                        </w:r>
                        <w:r>
                          <w:rPr>
                            <w:color w:val="231F20"/>
                            <w:sz w:val="18"/>
                          </w:rPr>
                          <w:t>pune.</w:t>
                          <w:tab/>
                          <w:t>jetë ne pozicionin ,,0’’ fig. 4. Paisja duhet të lidhet me burimin</w:t>
                        </w:r>
                        <w:r>
                          <w:rPr>
                            <w:color w:val="231F20"/>
                            <w:spacing w:val="-14"/>
                            <w:sz w:val="18"/>
                          </w:rPr>
                          <w:t> </w:t>
                        </w:r>
                        <w:r>
                          <w:rPr>
                            <w:color w:val="231F20"/>
                            <w:sz w:val="18"/>
                          </w:rPr>
                          <w:t>e</w:t>
                        </w:r>
                      </w:p>
                      <w:p>
                        <w:pPr>
                          <w:pStyle w:val="TableParagraph"/>
                          <w:tabs>
                            <w:tab w:pos="5600" w:val="left" w:leader="none"/>
                          </w:tabs>
                          <w:spacing w:line="141" w:lineRule="exact"/>
                          <w:rPr>
                            <w:sz w:val="18"/>
                          </w:rPr>
                        </w:pPr>
                        <w:r>
                          <w:rPr>
                            <w:rFonts w:ascii="Arial Black" w:hAnsi="Arial Black"/>
                            <w:color w:val="231F20"/>
                            <w:sz w:val="18"/>
                          </w:rPr>
                          <w:t>► </w:t>
                        </w:r>
                        <w:r>
                          <w:rPr>
                            <w:color w:val="231F20"/>
                            <w:sz w:val="18"/>
                          </w:rPr>
                          <w:t>Paisja duhet ushqyer me rrymë elektrike</w:t>
                        </w:r>
                        <w:r>
                          <w:rPr>
                            <w:color w:val="231F20"/>
                            <w:spacing w:val="34"/>
                            <w:sz w:val="18"/>
                          </w:rPr>
                          <w:t> </w:t>
                        </w:r>
                        <w:r>
                          <w:rPr>
                            <w:color w:val="231F20"/>
                            <w:sz w:val="18"/>
                          </w:rPr>
                          <w:t>sipas</w:t>
                        </w:r>
                        <w:r>
                          <w:rPr>
                            <w:color w:val="231F20"/>
                            <w:spacing w:val="5"/>
                            <w:sz w:val="18"/>
                          </w:rPr>
                          <w:t> </w:t>
                        </w:r>
                        <w:r>
                          <w:rPr>
                            <w:color w:val="231F20"/>
                            <w:sz w:val="18"/>
                          </w:rPr>
                          <w:t>parametrave</w:t>
                          <w:tab/>
                          <w:t>rrymës.</w:t>
                        </w:r>
                        <w:r>
                          <w:rPr>
                            <w:color w:val="231F20"/>
                            <w:spacing w:val="9"/>
                            <w:sz w:val="18"/>
                          </w:rPr>
                          <w:t> </w:t>
                        </w:r>
                        <w:r>
                          <w:rPr>
                            <w:color w:val="231F20"/>
                            <w:sz w:val="18"/>
                          </w:rPr>
                          <w:t>Çelësi</w:t>
                        </w:r>
                        <w:r>
                          <w:rPr>
                            <w:color w:val="231F20"/>
                            <w:spacing w:val="9"/>
                            <w:sz w:val="18"/>
                          </w:rPr>
                          <w:t> </w:t>
                        </w:r>
                        <w:r>
                          <w:rPr>
                            <w:color w:val="231F20"/>
                            <w:sz w:val="18"/>
                          </w:rPr>
                          <w:t>duhet</w:t>
                        </w:r>
                        <w:r>
                          <w:rPr>
                            <w:color w:val="231F20"/>
                            <w:spacing w:val="9"/>
                            <w:sz w:val="18"/>
                          </w:rPr>
                          <w:t> </w:t>
                        </w:r>
                        <w:r>
                          <w:rPr>
                            <w:color w:val="231F20"/>
                            <w:sz w:val="18"/>
                          </w:rPr>
                          <w:t>të</w:t>
                        </w:r>
                        <w:r>
                          <w:rPr>
                            <w:color w:val="231F20"/>
                            <w:spacing w:val="9"/>
                            <w:sz w:val="18"/>
                          </w:rPr>
                          <w:t> </w:t>
                        </w:r>
                        <w:r>
                          <w:rPr>
                            <w:color w:val="231F20"/>
                            <w:sz w:val="18"/>
                          </w:rPr>
                          <w:t>rrotullohet</w:t>
                        </w:r>
                        <w:r>
                          <w:rPr>
                            <w:color w:val="231F20"/>
                            <w:spacing w:val="9"/>
                            <w:sz w:val="18"/>
                          </w:rPr>
                          <w:t> </w:t>
                        </w:r>
                        <w:r>
                          <w:rPr>
                            <w:color w:val="231F20"/>
                            <w:sz w:val="18"/>
                          </w:rPr>
                          <w:t>çdo</w:t>
                        </w:r>
                        <w:r>
                          <w:rPr>
                            <w:color w:val="231F20"/>
                            <w:spacing w:val="9"/>
                            <w:sz w:val="18"/>
                          </w:rPr>
                          <w:t> </w:t>
                        </w:r>
                        <w:r>
                          <w:rPr>
                            <w:color w:val="231F20"/>
                            <w:sz w:val="18"/>
                          </w:rPr>
                          <w:t>5</w:t>
                        </w:r>
                        <w:r>
                          <w:rPr>
                            <w:color w:val="231F20"/>
                            <w:spacing w:val="9"/>
                            <w:sz w:val="18"/>
                          </w:rPr>
                          <w:t> </w:t>
                        </w:r>
                        <w:r>
                          <w:rPr>
                            <w:color w:val="231F20"/>
                            <w:sz w:val="18"/>
                          </w:rPr>
                          <w:t>sek.</w:t>
                        </w:r>
                        <w:r>
                          <w:rPr>
                            <w:color w:val="231F20"/>
                            <w:spacing w:val="9"/>
                            <w:sz w:val="18"/>
                          </w:rPr>
                          <w:t> </w:t>
                        </w:r>
                        <w:r>
                          <w:rPr>
                            <w:color w:val="231F20"/>
                            <w:sz w:val="18"/>
                          </w:rPr>
                          <w:t>në</w:t>
                        </w:r>
                        <w:r>
                          <w:rPr>
                            <w:color w:val="231F20"/>
                            <w:spacing w:val="9"/>
                            <w:sz w:val="18"/>
                          </w:rPr>
                          <w:t> </w:t>
                        </w:r>
                        <w:r>
                          <w:rPr>
                            <w:color w:val="231F20"/>
                            <w:sz w:val="18"/>
                          </w:rPr>
                          <w:t>popzicionet</w:t>
                        </w:r>
                        <w:r>
                          <w:rPr>
                            <w:color w:val="231F20"/>
                            <w:spacing w:val="8"/>
                            <w:sz w:val="18"/>
                          </w:rPr>
                          <w:t> </w:t>
                        </w:r>
                        <w:r>
                          <w:rPr>
                            <w:color w:val="231F20"/>
                            <w:sz w:val="18"/>
                          </w:rPr>
                          <w:t>e</w:t>
                        </w:r>
                      </w:p>
                    </w:tc>
                  </w:tr>
                  <w:tr>
                    <w:trPr>
                      <w:trHeight w:val="510" w:hRule="atLeast"/>
                    </w:trPr>
                    <w:tc>
                      <w:tcPr>
                        <w:tcW w:w="11227" w:type="dxa"/>
                      </w:tcPr>
                      <w:p>
                        <w:pPr>
                          <w:pStyle w:val="TableParagraph"/>
                          <w:tabs>
                            <w:tab w:pos="5600" w:val="left" w:leader="none"/>
                          </w:tabs>
                          <w:spacing w:line="197" w:lineRule="exact" w:before="74"/>
                          <w:rPr>
                            <w:sz w:val="18"/>
                          </w:rPr>
                        </w:pPr>
                        <w:r>
                          <w:rPr>
                            <w:color w:val="231F20"/>
                            <w:sz w:val="18"/>
                          </w:rPr>
                          <w:t>të përshkruar në tabelën</w:t>
                        </w:r>
                        <w:r>
                          <w:rPr>
                            <w:color w:val="231F20"/>
                            <w:spacing w:val="-17"/>
                            <w:sz w:val="18"/>
                          </w:rPr>
                          <w:t> </w:t>
                        </w:r>
                        <w:r>
                          <w:rPr>
                            <w:color w:val="231F20"/>
                            <w:sz w:val="18"/>
                          </w:rPr>
                          <w:t>bashkangjitur</w:t>
                        </w:r>
                        <w:r>
                          <w:rPr>
                            <w:color w:val="231F20"/>
                            <w:spacing w:val="-5"/>
                            <w:sz w:val="18"/>
                          </w:rPr>
                          <w:t> </w:t>
                        </w:r>
                        <w:r>
                          <w:rPr>
                            <w:color w:val="231F20"/>
                            <w:sz w:val="18"/>
                          </w:rPr>
                          <w:t>asaj.</w:t>
                          <w:tab/>
                          <w:t>mëposhtme:</w:t>
                        </w:r>
                      </w:p>
                      <w:p>
                        <w:pPr>
                          <w:pStyle w:val="TableParagraph"/>
                          <w:tabs>
                            <w:tab w:pos="5600" w:val="left" w:leader="none"/>
                          </w:tabs>
                          <w:spacing w:line="219" w:lineRule="exact"/>
                          <w:rPr>
                            <w:sz w:val="18"/>
                          </w:rPr>
                        </w:pPr>
                        <w:r>
                          <w:rPr>
                            <w:rFonts w:ascii="Arial Black" w:hAnsi="Arial Black"/>
                            <w:color w:val="231F20"/>
                            <w:sz w:val="18"/>
                          </w:rPr>
                          <w:t>► </w:t>
                        </w:r>
                        <w:r>
                          <w:rPr>
                            <w:color w:val="231F20"/>
                            <w:sz w:val="18"/>
                          </w:rPr>
                          <w:t>Për vënien  në punë  të  paisjes  duet përdorur</w:t>
                        </w:r>
                        <w:r>
                          <w:rPr>
                            <w:color w:val="231F20"/>
                            <w:spacing w:val="1"/>
                            <w:sz w:val="18"/>
                          </w:rPr>
                          <w:t> </w:t>
                        </w:r>
                        <w:r>
                          <w:rPr>
                            <w:color w:val="231F20"/>
                            <w:sz w:val="18"/>
                          </w:rPr>
                          <w:t>vetëm</w:t>
                        </w:r>
                        <w:r>
                          <w:rPr>
                            <w:color w:val="231F20"/>
                            <w:spacing w:val="21"/>
                            <w:sz w:val="18"/>
                          </w:rPr>
                          <w:t> </w:t>
                        </w:r>
                        <w:r>
                          <w:rPr>
                            <w:color w:val="231F20"/>
                            <w:sz w:val="18"/>
                          </w:rPr>
                          <w:t>kabëll</w:t>
                          <w:tab/>
                        </w:r>
                        <w:r>
                          <w:rPr>
                            <w:rFonts w:ascii="Arial Black" w:hAnsi="Arial Black"/>
                            <w:color w:val="231F20"/>
                            <w:sz w:val="18"/>
                          </w:rPr>
                          <w:t>► </w:t>
                        </w:r>
                        <w:r>
                          <w:rPr>
                            <w:color w:val="231F20"/>
                            <w:spacing w:val="-3"/>
                            <w:sz w:val="18"/>
                          </w:rPr>
                          <w:t>Vetëm </w:t>
                        </w:r>
                        <w:r>
                          <w:rPr>
                            <w:color w:val="231F20"/>
                            <w:sz w:val="18"/>
                          </w:rPr>
                          <w:t>ventilatori – fig.</w:t>
                        </w:r>
                        <w:r>
                          <w:rPr>
                            <w:color w:val="231F20"/>
                            <w:spacing w:val="2"/>
                            <w:sz w:val="18"/>
                          </w:rPr>
                          <w:t> </w:t>
                        </w:r>
                        <w:r>
                          <w:rPr>
                            <w:color w:val="231F20"/>
                            <w:sz w:val="18"/>
                          </w:rPr>
                          <w:t>5</w:t>
                        </w:r>
                      </w:p>
                    </w:tc>
                  </w:tr>
                  <w:tr>
                    <w:trPr>
                      <w:trHeight w:val="510" w:hRule="atLeast"/>
                    </w:trPr>
                    <w:tc>
                      <w:tcPr>
                        <w:tcW w:w="11227" w:type="dxa"/>
                      </w:tcPr>
                      <w:p>
                        <w:pPr>
                          <w:pStyle w:val="TableParagraph"/>
                          <w:tabs>
                            <w:tab w:pos="5600" w:val="left" w:leader="none"/>
                          </w:tabs>
                          <w:spacing w:line="202" w:lineRule="exact"/>
                          <w:rPr>
                            <w:sz w:val="18"/>
                          </w:rPr>
                        </w:pPr>
                        <w:r>
                          <w:rPr>
                            <w:color w:val="231F20"/>
                            <w:sz w:val="18"/>
                          </w:rPr>
                          <w:t>elektrik me tokëzim për të shmangur rrezikun e zënieś</w:t>
                        </w:r>
                        <w:r>
                          <w:rPr>
                            <w:color w:val="231F20"/>
                            <w:spacing w:val="10"/>
                            <w:sz w:val="18"/>
                          </w:rPr>
                          <w:t> </w:t>
                        </w:r>
                        <w:r>
                          <w:rPr>
                            <w:color w:val="231F20"/>
                            <w:sz w:val="18"/>
                          </w:rPr>
                          <w:t>nga</w:t>
                        </w:r>
                        <w:r>
                          <w:rPr>
                            <w:color w:val="231F20"/>
                            <w:spacing w:val="1"/>
                            <w:sz w:val="18"/>
                          </w:rPr>
                          <w:t> </w:t>
                        </w:r>
                        <w:r>
                          <w:rPr>
                            <w:color w:val="231F20"/>
                            <w:sz w:val="18"/>
                          </w:rPr>
                          <w:t>kor-</w:t>
                          <w:tab/>
                        </w:r>
                        <w:r>
                          <w:rPr>
                            <w:rFonts w:ascii="Arial Black" w:hAnsi="Arial Black"/>
                            <w:color w:val="231F20"/>
                            <w:sz w:val="18"/>
                          </w:rPr>
                          <w:t>► </w:t>
                        </w:r>
                        <w:r>
                          <w:rPr>
                            <w:color w:val="231F20"/>
                            <w:sz w:val="18"/>
                          </w:rPr>
                          <w:t>Ngrohje e shkallës së parë – fig.</w:t>
                        </w:r>
                        <w:r>
                          <w:rPr>
                            <w:color w:val="231F20"/>
                            <w:spacing w:val="-13"/>
                            <w:sz w:val="18"/>
                          </w:rPr>
                          <w:t> </w:t>
                        </w:r>
                        <w:r>
                          <w:rPr>
                            <w:color w:val="231F20"/>
                            <w:sz w:val="18"/>
                          </w:rPr>
                          <w:t>6</w:t>
                        </w:r>
                      </w:p>
                      <w:p>
                        <w:pPr>
                          <w:pStyle w:val="TableParagraph"/>
                          <w:tabs>
                            <w:tab w:pos="5600" w:val="left" w:leader="none"/>
                          </w:tabs>
                          <w:spacing w:line="235" w:lineRule="exact"/>
                          <w:rPr>
                            <w:sz w:val="18"/>
                          </w:rPr>
                        </w:pPr>
                        <w:r>
                          <w:rPr>
                            <w:color w:val="231F20"/>
                            <w:sz w:val="18"/>
                          </w:rPr>
                          <w:t>renti në</w:t>
                        </w:r>
                        <w:r>
                          <w:rPr>
                            <w:color w:val="231F20"/>
                            <w:spacing w:val="-4"/>
                            <w:sz w:val="18"/>
                          </w:rPr>
                          <w:t> </w:t>
                        </w:r>
                        <w:r>
                          <w:rPr>
                            <w:color w:val="231F20"/>
                            <w:sz w:val="18"/>
                          </w:rPr>
                          <w:t>rast</w:t>
                        </w:r>
                        <w:r>
                          <w:rPr>
                            <w:color w:val="231F20"/>
                            <w:spacing w:val="-2"/>
                            <w:sz w:val="18"/>
                          </w:rPr>
                          <w:t> </w:t>
                        </w:r>
                        <w:r>
                          <w:rPr>
                            <w:color w:val="231F20"/>
                            <w:sz w:val="18"/>
                          </w:rPr>
                          <w:t>defekti.</w:t>
                          <w:tab/>
                        </w:r>
                        <w:r>
                          <w:rPr>
                            <w:rFonts w:ascii="Arial Black" w:hAnsi="Arial Black"/>
                            <w:color w:val="231F20"/>
                            <w:sz w:val="18"/>
                          </w:rPr>
                          <w:t>► </w:t>
                        </w:r>
                        <w:r>
                          <w:rPr>
                            <w:color w:val="231F20"/>
                            <w:sz w:val="18"/>
                          </w:rPr>
                          <w:t>Ngrohje e shkallës së dytë – fig.</w:t>
                        </w:r>
                        <w:r>
                          <w:rPr>
                            <w:color w:val="231F20"/>
                            <w:spacing w:val="-13"/>
                            <w:sz w:val="18"/>
                          </w:rPr>
                          <w:t> </w:t>
                        </w:r>
                        <w:r>
                          <w:rPr>
                            <w:color w:val="231F20"/>
                            <w:sz w:val="18"/>
                          </w:rPr>
                          <w:t>7</w:t>
                        </w:r>
                      </w:p>
                    </w:tc>
                  </w:tr>
                  <w:tr>
                    <w:trPr>
                      <w:trHeight w:val="510" w:hRule="atLeast"/>
                    </w:trPr>
                    <w:tc>
                      <w:tcPr>
                        <w:tcW w:w="11227" w:type="dxa"/>
                      </w:tcPr>
                      <w:p>
                        <w:pPr>
                          <w:pStyle w:val="TableParagraph"/>
                          <w:spacing w:line="123" w:lineRule="exact"/>
                          <w:rPr>
                            <w:sz w:val="18"/>
                          </w:rPr>
                        </w:pPr>
                        <w:r>
                          <w:rPr>
                            <w:rFonts w:ascii="Arial Black" w:hAnsi="Arial Black"/>
                            <w:color w:val="231F20"/>
                            <w:sz w:val="18"/>
                          </w:rPr>
                          <w:t>► </w:t>
                        </w:r>
                        <w:r>
                          <w:rPr>
                            <w:color w:val="231F20"/>
                            <w:sz w:val="18"/>
                          </w:rPr>
                          <w:t>Pasja nuk duhet fikur duke e hequr nga priza. Paisja duhet të</w:t>
                        </w:r>
                      </w:p>
                      <w:p>
                        <w:pPr>
                          <w:pStyle w:val="TableParagraph"/>
                          <w:tabs>
                            <w:tab w:pos="5600" w:val="left" w:leader="none"/>
                          </w:tabs>
                          <w:spacing w:line="216" w:lineRule="exact"/>
                          <w:rPr>
                            <w:rFonts w:ascii="Arial Black" w:hAnsi="Arial Black"/>
                            <w:sz w:val="18"/>
                          </w:rPr>
                        </w:pPr>
                        <w:r>
                          <w:rPr>
                            <w:color w:val="231F20"/>
                            <w:sz w:val="18"/>
                          </w:rPr>
                          <w:t>ftohet me ventilatorin e</w:t>
                        </w:r>
                        <w:r>
                          <w:rPr>
                            <w:color w:val="231F20"/>
                            <w:spacing w:val="-1"/>
                            <w:sz w:val="18"/>
                          </w:rPr>
                          <w:t> </w:t>
                        </w:r>
                        <w:r>
                          <w:rPr>
                            <w:color w:val="231F20"/>
                            <w:sz w:val="18"/>
                          </w:rPr>
                          <w:t>vet.</w:t>
                          <w:tab/>
                        </w:r>
                        <w:r>
                          <w:rPr>
                            <w:rFonts w:ascii="Arial Black" w:hAnsi="Arial Black"/>
                            <w:color w:val="231F20"/>
                            <w:sz w:val="18"/>
                          </w:rPr>
                          <w:t>►►</w:t>
                        </w:r>
                        <w:r>
                          <w:rPr>
                            <w:rFonts w:ascii="Arial Black" w:hAnsi="Arial Black"/>
                            <w:sz w:val="18"/>
                          </w:rPr>
                          <w:t>5. </w:t>
                        </w:r>
                        <w:r>
                          <w:rPr>
                            <w:rFonts w:ascii="Arial Black" w:hAnsi="Arial Black"/>
                            <w:color w:val="231F20"/>
                            <w:sz w:val="18"/>
                          </w:rPr>
                          <w:t>FIKI I</w:t>
                        </w:r>
                        <w:r>
                          <w:rPr>
                            <w:rFonts w:ascii="Arial Black" w:hAnsi="Arial Black"/>
                            <w:color w:val="231F20"/>
                            <w:spacing w:val="-3"/>
                            <w:sz w:val="18"/>
                          </w:rPr>
                          <w:t> </w:t>
                        </w:r>
                        <w:r>
                          <w:rPr>
                            <w:rFonts w:ascii="Arial Black" w:hAnsi="Arial Black"/>
                            <w:color w:val="231F20"/>
                            <w:sz w:val="18"/>
                          </w:rPr>
                          <w:t>PAJISJES</w:t>
                        </w:r>
                      </w:p>
                      <w:p>
                        <w:pPr>
                          <w:pStyle w:val="TableParagraph"/>
                          <w:tabs>
                            <w:tab w:pos="5600" w:val="left" w:leader="none"/>
                          </w:tabs>
                          <w:spacing w:line="151" w:lineRule="exact"/>
                          <w:rPr>
                            <w:sz w:val="18"/>
                          </w:rPr>
                        </w:pPr>
                        <w:r>
                          <w:rPr>
                            <w:rFonts w:ascii="Arial Black" w:hAnsi="Arial Black"/>
                            <w:color w:val="231F20"/>
                            <w:sz w:val="18"/>
                          </w:rPr>
                          <w:t>►</w:t>
                        </w:r>
                        <w:r>
                          <w:rPr>
                            <w:rFonts w:ascii="Arial Black" w:hAnsi="Arial Black"/>
                            <w:color w:val="231F20"/>
                            <w:spacing w:val="-12"/>
                            <w:sz w:val="18"/>
                          </w:rPr>
                          <w:t> </w:t>
                        </w:r>
                        <w:r>
                          <w:rPr>
                            <w:color w:val="231F20"/>
                            <w:sz w:val="18"/>
                          </w:rPr>
                          <w:t>Kur</w:t>
                        </w:r>
                        <w:r>
                          <w:rPr>
                            <w:color w:val="231F20"/>
                            <w:spacing w:val="-10"/>
                            <w:sz w:val="18"/>
                          </w:rPr>
                          <w:t> </w:t>
                        </w:r>
                        <w:r>
                          <w:rPr>
                            <w:color w:val="231F20"/>
                            <w:sz w:val="18"/>
                          </w:rPr>
                          <w:t>nuk</w:t>
                        </w:r>
                        <w:r>
                          <w:rPr>
                            <w:color w:val="231F20"/>
                            <w:spacing w:val="-10"/>
                            <w:sz w:val="18"/>
                          </w:rPr>
                          <w:t> </w:t>
                        </w:r>
                        <w:r>
                          <w:rPr>
                            <w:color w:val="231F20"/>
                            <w:sz w:val="18"/>
                          </w:rPr>
                          <w:t>është</w:t>
                        </w:r>
                        <w:r>
                          <w:rPr>
                            <w:color w:val="231F20"/>
                            <w:spacing w:val="-10"/>
                            <w:sz w:val="18"/>
                          </w:rPr>
                          <w:t> </w:t>
                        </w:r>
                        <w:r>
                          <w:rPr>
                            <w:color w:val="231F20"/>
                            <w:sz w:val="18"/>
                          </w:rPr>
                          <w:t>në</w:t>
                        </w:r>
                        <w:r>
                          <w:rPr>
                            <w:color w:val="231F20"/>
                            <w:spacing w:val="-10"/>
                            <w:sz w:val="18"/>
                          </w:rPr>
                          <w:t> </w:t>
                        </w:r>
                        <w:r>
                          <w:rPr>
                            <w:color w:val="231F20"/>
                            <w:sz w:val="18"/>
                          </w:rPr>
                          <w:t>gjendje</w:t>
                        </w:r>
                        <w:r>
                          <w:rPr>
                            <w:color w:val="231F20"/>
                            <w:spacing w:val="-10"/>
                            <w:sz w:val="18"/>
                          </w:rPr>
                          <w:t> </w:t>
                        </w:r>
                        <w:r>
                          <w:rPr>
                            <w:color w:val="231F20"/>
                            <w:sz w:val="18"/>
                          </w:rPr>
                          <w:t>pune</w:t>
                        </w:r>
                        <w:r>
                          <w:rPr>
                            <w:color w:val="231F20"/>
                            <w:spacing w:val="-9"/>
                            <w:sz w:val="18"/>
                          </w:rPr>
                          <w:t> </w:t>
                        </w:r>
                        <w:r>
                          <w:rPr>
                            <w:color w:val="231F20"/>
                            <w:sz w:val="18"/>
                          </w:rPr>
                          <w:t>paisja</w:t>
                        </w:r>
                        <w:r>
                          <w:rPr>
                            <w:color w:val="231F20"/>
                            <w:spacing w:val="-10"/>
                            <w:sz w:val="18"/>
                          </w:rPr>
                          <w:t> </w:t>
                        </w:r>
                        <w:r>
                          <w:rPr>
                            <w:color w:val="231F20"/>
                            <w:sz w:val="18"/>
                          </w:rPr>
                          <w:t>duhet</w:t>
                        </w:r>
                        <w:r>
                          <w:rPr>
                            <w:color w:val="231F20"/>
                            <w:spacing w:val="-11"/>
                            <w:sz w:val="18"/>
                          </w:rPr>
                          <w:t> </w:t>
                        </w:r>
                        <w:r>
                          <w:rPr>
                            <w:color w:val="231F20"/>
                            <w:sz w:val="18"/>
                          </w:rPr>
                          <w:t>të</w:t>
                        </w:r>
                        <w:r>
                          <w:rPr>
                            <w:color w:val="231F20"/>
                            <w:spacing w:val="-9"/>
                            <w:sz w:val="18"/>
                          </w:rPr>
                          <w:t> </w:t>
                        </w:r>
                        <w:r>
                          <w:rPr>
                            <w:color w:val="231F20"/>
                            <w:sz w:val="18"/>
                          </w:rPr>
                          <w:t>hiqet</w:t>
                        </w:r>
                        <w:r>
                          <w:rPr>
                            <w:color w:val="231F20"/>
                            <w:spacing w:val="-10"/>
                            <w:sz w:val="18"/>
                          </w:rPr>
                          <w:t> </w:t>
                        </w:r>
                        <w:r>
                          <w:rPr>
                            <w:color w:val="231F20"/>
                            <w:sz w:val="18"/>
                          </w:rPr>
                          <w:t>nga</w:t>
                        </w:r>
                        <w:r>
                          <w:rPr>
                            <w:color w:val="231F20"/>
                            <w:spacing w:val="-11"/>
                            <w:sz w:val="18"/>
                          </w:rPr>
                          <w:t> </w:t>
                        </w:r>
                        <w:r>
                          <w:rPr>
                            <w:color w:val="231F20"/>
                            <w:sz w:val="18"/>
                          </w:rPr>
                          <w:t>priza</w:t>
                          <w:tab/>
                          <w:t>Për</w:t>
                        </w:r>
                        <w:r>
                          <w:rPr>
                            <w:color w:val="231F20"/>
                            <w:spacing w:val="-4"/>
                            <w:sz w:val="18"/>
                          </w:rPr>
                          <w:t> </w:t>
                        </w:r>
                        <w:r>
                          <w:rPr>
                            <w:color w:val="231F20"/>
                            <w:sz w:val="18"/>
                          </w:rPr>
                          <w:t>të</w:t>
                        </w:r>
                        <w:r>
                          <w:rPr>
                            <w:color w:val="231F20"/>
                            <w:spacing w:val="-4"/>
                            <w:sz w:val="18"/>
                          </w:rPr>
                          <w:t> </w:t>
                        </w:r>
                        <w:r>
                          <w:rPr>
                            <w:color w:val="231F20"/>
                            <w:sz w:val="18"/>
                          </w:rPr>
                          <w:t>fikur</w:t>
                        </w:r>
                        <w:r>
                          <w:rPr>
                            <w:color w:val="231F20"/>
                            <w:spacing w:val="-4"/>
                            <w:sz w:val="18"/>
                          </w:rPr>
                          <w:t> </w:t>
                        </w:r>
                        <w:r>
                          <w:rPr>
                            <w:color w:val="231F20"/>
                            <w:sz w:val="18"/>
                          </w:rPr>
                          <w:t>pajisjen,</w:t>
                        </w:r>
                        <w:r>
                          <w:rPr>
                            <w:color w:val="231F20"/>
                            <w:spacing w:val="-4"/>
                            <w:sz w:val="18"/>
                          </w:rPr>
                          <w:t> </w:t>
                        </w:r>
                        <w:r>
                          <w:rPr>
                            <w:color w:val="231F20"/>
                            <w:sz w:val="18"/>
                          </w:rPr>
                          <w:t>duhet</w:t>
                        </w:r>
                        <w:r>
                          <w:rPr>
                            <w:color w:val="231F20"/>
                            <w:spacing w:val="-4"/>
                            <w:sz w:val="18"/>
                          </w:rPr>
                          <w:t> </w:t>
                        </w:r>
                        <w:r>
                          <w:rPr>
                            <w:color w:val="231F20"/>
                            <w:sz w:val="18"/>
                          </w:rPr>
                          <w:t>të</w:t>
                        </w:r>
                        <w:r>
                          <w:rPr>
                            <w:color w:val="231F20"/>
                            <w:spacing w:val="-5"/>
                            <w:sz w:val="18"/>
                          </w:rPr>
                          <w:t> </w:t>
                        </w:r>
                        <w:r>
                          <w:rPr>
                            <w:color w:val="231F20"/>
                            <w:sz w:val="18"/>
                          </w:rPr>
                          <w:t>rregulloni</w:t>
                        </w:r>
                        <w:r>
                          <w:rPr>
                            <w:color w:val="231F20"/>
                            <w:spacing w:val="-4"/>
                            <w:sz w:val="18"/>
                          </w:rPr>
                          <w:t> </w:t>
                        </w:r>
                        <w:r>
                          <w:rPr>
                            <w:color w:val="231F20"/>
                            <w:sz w:val="18"/>
                          </w:rPr>
                          <w:t>stakuesit</w:t>
                        </w:r>
                        <w:r>
                          <w:rPr>
                            <w:color w:val="231F20"/>
                            <w:spacing w:val="-4"/>
                            <w:sz w:val="18"/>
                          </w:rPr>
                          <w:t> </w:t>
                        </w:r>
                        <w:r>
                          <w:rPr>
                            <w:color w:val="231F20"/>
                            <w:sz w:val="18"/>
                          </w:rPr>
                          <w:t>në</w:t>
                        </w:r>
                        <w:r>
                          <w:rPr>
                            <w:color w:val="231F20"/>
                            <w:spacing w:val="-4"/>
                            <w:sz w:val="18"/>
                          </w:rPr>
                          <w:t> </w:t>
                        </w:r>
                        <w:r>
                          <w:rPr>
                            <w:color w:val="231F20"/>
                            <w:sz w:val="18"/>
                          </w:rPr>
                          <w:t>pozitën</w:t>
                        </w:r>
                        <w:r>
                          <w:rPr>
                            <w:color w:val="231F20"/>
                            <w:spacing w:val="-4"/>
                            <w:sz w:val="18"/>
                          </w:rPr>
                          <w:t> </w:t>
                        </w:r>
                        <w:r>
                          <w:rPr>
                            <w:color w:val="231F20"/>
                            <w:sz w:val="18"/>
                          </w:rPr>
                          <w:t>‘’0’’.</w:t>
                        </w:r>
                      </w:p>
                    </w:tc>
                  </w:tr>
                  <w:tr>
                    <w:trPr>
                      <w:trHeight w:val="510" w:hRule="atLeast"/>
                    </w:trPr>
                    <w:tc>
                      <w:tcPr>
                        <w:tcW w:w="11227" w:type="dxa"/>
                      </w:tcPr>
                      <w:p>
                        <w:pPr>
                          <w:pStyle w:val="TableParagraph"/>
                          <w:tabs>
                            <w:tab w:pos="5600" w:val="left" w:leader="none"/>
                          </w:tabs>
                          <w:spacing w:line="197" w:lineRule="exact" w:before="55"/>
                          <w:rPr>
                            <w:sz w:val="18"/>
                          </w:rPr>
                        </w:pPr>
                        <w:r>
                          <w:rPr>
                            <w:color w:val="231F20"/>
                            <w:sz w:val="18"/>
                          </w:rPr>
                          <w:t>për të shmangur dëmtimet</w:t>
                        </w:r>
                        <w:r>
                          <w:rPr>
                            <w:color w:val="231F20"/>
                            <w:spacing w:val="-8"/>
                            <w:sz w:val="18"/>
                          </w:rPr>
                          <w:t> </w:t>
                        </w:r>
                        <w:r>
                          <w:rPr>
                            <w:color w:val="231F20"/>
                            <w:sz w:val="18"/>
                          </w:rPr>
                          <w:t>e</w:t>
                        </w:r>
                        <w:r>
                          <w:rPr>
                            <w:color w:val="231F20"/>
                            <w:spacing w:val="-2"/>
                            <w:sz w:val="18"/>
                          </w:rPr>
                          <w:t> </w:t>
                        </w:r>
                        <w:r>
                          <w:rPr>
                            <w:color w:val="231F20"/>
                            <w:sz w:val="18"/>
                          </w:rPr>
                          <w:t>mundshme.</w:t>
                          <w:tab/>
                          <w:t>Kur fik ngrohje, tifozi mund të punojë ende per 3</w:t>
                        </w:r>
                        <w:r>
                          <w:rPr>
                            <w:color w:val="231F20"/>
                            <w:spacing w:val="-10"/>
                            <w:sz w:val="18"/>
                          </w:rPr>
                          <w:t> </w:t>
                        </w:r>
                        <w:r>
                          <w:rPr>
                            <w:color w:val="231F20"/>
                            <w:sz w:val="18"/>
                          </w:rPr>
                          <w:t>minuta.</w:t>
                        </w:r>
                      </w:p>
                      <w:p>
                        <w:pPr>
                          <w:pStyle w:val="TableParagraph"/>
                          <w:spacing w:line="238" w:lineRule="exact"/>
                          <w:rPr>
                            <w:sz w:val="18"/>
                          </w:rPr>
                        </w:pPr>
                        <w:r>
                          <w:rPr>
                            <w:rFonts w:ascii="Arial Black" w:hAnsi="Arial Black"/>
                            <w:color w:val="231F20"/>
                            <w:sz w:val="18"/>
                          </w:rPr>
                          <w:t>► </w:t>
                        </w:r>
                        <w:r>
                          <w:rPr>
                            <w:color w:val="231F20"/>
                            <w:sz w:val="18"/>
                          </w:rPr>
                          <w:t>Para heqjes së karkasës duhet të sigurohemi plotësisht që</w:t>
                        </w:r>
                      </w:p>
                    </w:tc>
                  </w:tr>
                  <w:tr>
                    <w:trPr>
                      <w:trHeight w:val="510" w:hRule="atLeast"/>
                    </w:trPr>
                    <w:tc>
                      <w:tcPr>
                        <w:tcW w:w="11227" w:type="dxa"/>
                      </w:tcPr>
                      <w:p>
                        <w:pPr>
                          <w:pStyle w:val="TableParagraph"/>
                          <w:tabs>
                            <w:tab w:pos="5600" w:val="left" w:leader="none"/>
                          </w:tabs>
                          <w:spacing w:line="183" w:lineRule="exact"/>
                          <w:rPr>
                            <w:rFonts w:ascii="Arial Black" w:hAnsi="Arial Black"/>
                            <w:sz w:val="18"/>
                          </w:rPr>
                        </w:pPr>
                        <w:r>
                          <w:rPr>
                            <w:color w:val="231F20"/>
                            <w:sz w:val="18"/>
                          </w:rPr>
                          <w:t>paisja</w:t>
                        </w:r>
                        <w:r>
                          <w:rPr>
                            <w:color w:val="231F20"/>
                            <w:spacing w:val="-8"/>
                            <w:sz w:val="18"/>
                          </w:rPr>
                          <w:t> </w:t>
                        </w:r>
                        <w:r>
                          <w:rPr>
                            <w:color w:val="231F20"/>
                            <w:sz w:val="18"/>
                          </w:rPr>
                          <w:t>nuk</w:t>
                        </w:r>
                        <w:r>
                          <w:rPr>
                            <w:color w:val="231F20"/>
                            <w:spacing w:val="-7"/>
                            <w:sz w:val="18"/>
                          </w:rPr>
                          <w:t> </w:t>
                        </w:r>
                        <w:r>
                          <w:rPr>
                            <w:color w:val="231F20"/>
                            <w:sz w:val="18"/>
                          </w:rPr>
                          <w:t>është</w:t>
                        </w:r>
                        <w:r>
                          <w:rPr>
                            <w:color w:val="231F20"/>
                            <w:spacing w:val="-7"/>
                            <w:sz w:val="18"/>
                          </w:rPr>
                          <w:t> </w:t>
                        </w:r>
                        <w:r>
                          <w:rPr>
                            <w:color w:val="231F20"/>
                            <w:sz w:val="18"/>
                          </w:rPr>
                          <w:t>në</w:t>
                        </w:r>
                        <w:r>
                          <w:rPr>
                            <w:color w:val="231F20"/>
                            <w:spacing w:val="-7"/>
                            <w:sz w:val="18"/>
                          </w:rPr>
                          <w:t> </w:t>
                        </w:r>
                        <w:r>
                          <w:rPr>
                            <w:color w:val="231F20"/>
                            <w:sz w:val="18"/>
                          </w:rPr>
                          <w:t>prizë.</w:t>
                        </w:r>
                        <w:r>
                          <w:rPr>
                            <w:color w:val="231F20"/>
                            <w:spacing w:val="-7"/>
                            <w:sz w:val="18"/>
                          </w:rPr>
                          <w:t> </w:t>
                        </w:r>
                        <w:r>
                          <w:rPr>
                            <w:color w:val="231F20"/>
                            <w:sz w:val="18"/>
                          </w:rPr>
                          <w:t>Elementet</w:t>
                        </w:r>
                        <w:r>
                          <w:rPr>
                            <w:color w:val="231F20"/>
                            <w:spacing w:val="-8"/>
                            <w:sz w:val="18"/>
                          </w:rPr>
                          <w:t> </w:t>
                        </w:r>
                        <w:r>
                          <w:rPr>
                            <w:color w:val="231F20"/>
                            <w:sz w:val="18"/>
                          </w:rPr>
                          <w:t>e</w:t>
                        </w:r>
                        <w:r>
                          <w:rPr>
                            <w:color w:val="231F20"/>
                            <w:spacing w:val="-7"/>
                            <w:sz w:val="18"/>
                          </w:rPr>
                          <w:t> </w:t>
                        </w:r>
                        <w:r>
                          <w:rPr>
                            <w:color w:val="231F20"/>
                            <w:sz w:val="18"/>
                          </w:rPr>
                          <w:t>brendshëm</w:t>
                        </w:r>
                        <w:r>
                          <w:rPr>
                            <w:color w:val="231F20"/>
                            <w:spacing w:val="-7"/>
                            <w:sz w:val="18"/>
                          </w:rPr>
                          <w:t> </w:t>
                        </w:r>
                        <w:r>
                          <w:rPr>
                            <w:color w:val="231F20"/>
                            <w:sz w:val="18"/>
                          </w:rPr>
                          <w:t>mund</w:t>
                        </w:r>
                        <w:r>
                          <w:rPr>
                            <w:color w:val="231F20"/>
                            <w:spacing w:val="-7"/>
                            <w:sz w:val="18"/>
                          </w:rPr>
                          <w:t> </w:t>
                        </w:r>
                        <w:r>
                          <w:rPr>
                            <w:color w:val="231F20"/>
                            <w:sz w:val="18"/>
                          </w:rPr>
                          <w:t>të</w:t>
                        </w:r>
                        <w:r>
                          <w:rPr>
                            <w:color w:val="231F20"/>
                            <w:spacing w:val="-7"/>
                            <w:sz w:val="18"/>
                          </w:rPr>
                          <w:t> </w:t>
                        </w:r>
                        <w:r>
                          <w:rPr>
                            <w:color w:val="231F20"/>
                            <w:sz w:val="18"/>
                          </w:rPr>
                          <w:t>jenë</w:t>
                          <w:tab/>
                        </w:r>
                        <w:r>
                          <w:rPr>
                            <w:rFonts w:ascii="Arial Black" w:hAnsi="Arial Black"/>
                            <w:color w:val="231F20"/>
                            <w:sz w:val="18"/>
                          </w:rPr>
                          <w:t>►►6. PUNA ME TELIN E SHPËRNDARJES SE</w:t>
                        </w:r>
                        <w:r>
                          <w:rPr>
                            <w:rFonts w:ascii="Arial Black" w:hAnsi="Arial Black"/>
                            <w:color w:val="231F20"/>
                            <w:spacing w:val="-3"/>
                            <w:sz w:val="18"/>
                          </w:rPr>
                          <w:t> </w:t>
                        </w:r>
                        <w:r>
                          <w:rPr>
                            <w:rFonts w:ascii="Arial Black" w:hAnsi="Arial Black"/>
                            <w:color w:val="231F20"/>
                            <w:sz w:val="18"/>
                          </w:rPr>
                          <w:t>AJRIT</w:t>
                        </w:r>
                      </w:p>
                      <w:p>
                        <w:pPr>
                          <w:pStyle w:val="TableParagraph"/>
                          <w:tabs>
                            <w:tab w:pos="5600" w:val="left" w:leader="none"/>
                          </w:tabs>
                          <w:spacing w:line="235" w:lineRule="exact"/>
                          <w:rPr>
                            <w:rFonts w:ascii="Arial Black" w:hAnsi="Arial Black"/>
                            <w:sz w:val="18"/>
                          </w:rPr>
                        </w:pPr>
                        <w:r>
                          <w:rPr>
                            <w:color w:val="231F20"/>
                            <w:sz w:val="18"/>
                          </w:rPr>
                          <w:t>nën</w:t>
                        </w:r>
                        <w:r>
                          <w:rPr>
                            <w:color w:val="231F20"/>
                            <w:spacing w:val="-2"/>
                            <w:sz w:val="18"/>
                          </w:rPr>
                          <w:t> </w:t>
                        </w:r>
                        <w:r>
                          <w:rPr>
                            <w:color w:val="231F20"/>
                            <w:sz w:val="18"/>
                          </w:rPr>
                          <w:t>tension.</w:t>
                          <w:tab/>
                        </w:r>
                        <w:r>
                          <w:rPr>
                            <w:rFonts w:ascii="Arial Black" w:hAnsi="Arial Black"/>
                            <w:color w:val="231F20"/>
                            <w:sz w:val="18"/>
                          </w:rPr>
                          <w:t>TË</w:t>
                        </w:r>
                        <w:r>
                          <w:rPr>
                            <w:rFonts w:ascii="Arial Black" w:hAnsi="Arial Black"/>
                            <w:color w:val="231F20"/>
                            <w:spacing w:val="-1"/>
                            <w:sz w:val="18"/>
                          </w:rPr>
                          <w:t> </w:t>
                        </w:r>
                        <w:r>
                          <w:rPr>
                            <w:rFonts w:ascii="Arial Black" w:hAnsi="Arial Black"/>
                            <w:color w:val="231F20"/>
                            <w:sz w:val="18"/>
                          </w:rPr>
                          <w:t>NXEHTË</w:t>
                        </w:r>
                      </w:p>
                    </w:tc>
                  </w:tr>
                  <w:tr>
                    <w:trPr>
                      <w:trHeight w:val="510" w:hRule="atLeast"/>
                    </w:trPr>
                    <w:tc>
                      <w:tcPr>
                        <w:tcW w:w="11227" w:type="dxa"/>
                      </w:tcPr>
                      <w:p>
                        <w:pPr>
                          <w:pStyle w:val="TableParagraph"/>
                          <w:tabs>
                            <w:tab w:pos="5600" w:val="left" w:leader="none"/>
                          </w:tabs>
                          <w:spacing w:line="235" w:lineRule="exact" w:before="86"/>
                          <w:rPr>
                            <w:sz w:val="18"/>
                          </w:rPr>
                        </w:pPr>
                        <w:r>
                          <w:rPr>
                            <w:rFonts w:ascii="Arial Black" w:hAnsi="Arial Black"/>
                            <w:color w:val="231F20"/>
                            <w:sz w:val="18"/>
                          </w:rPr>
                          <w:t>►►</w:t>
                        </w:r>
                        <w:r>
                          <w:rPr>
                            <w:rFonts w:ascii="Arial Black" w:hAnsi="Arial Black"/>
                            <w:sz w:val="18"/>
                          </w:rPr>
                          <w:t>2. </w:t>
                        </w:r>
                        <w:r>
                          <w:rPr>
                            <w:rFonts w:ascii="Arial Black" w:hAnsi="Arial Black"/>
                            <w:color w:val="231F20"/>
                            <w:sz w:val="18"/>
                          </w:rPr>
                          <w:t>SHPAKETIMI</w:t>
                        </w:r>
                        <w:r>
                          <w:rPr>
                            <w:rFonts w:ascii="Arial Black" w:hAnsi="Arial Black"/>
                            <w:color w:val="231F20"/>
                            <w:spacing w:val="-13"/>
                            <w:sz w:val="18"/>
                          </w:rPr>
                          <w:t> </w:t>
                        </w:r>
                        <w:r>
                          <w:rPr>
                            <w:rFonts w:ascii="Arial Black" w:hAnsi="Arial Black"/>
                            <w:color w:val="231F20"/>
                            <w:sz w:val="18"/>
                          </w:rPr>
                          <w:t>DHE</w:t>
                        </w:r>
                        <w:r>
                          <w:rPr>
                            <w:rFonts w:ascii="Arial Black" w:hAnsi="Arial Black"/>
                            <w:color w:val="231F20"/>
                            <w:spacing w:val="-6"/>
                            <w:sz w:val="18"/>
                          </w:rPr>
                          <w:t> </w:t>
                        </w:r>
                        <w:r>
                          <w:rPr>
                            <w:rFonts w:ascii="Arial Black" w:hAnsi="Arial Black"/>
                            <w:color w:val="231F20"/>
                            <w:sz w:val="18"/>
                          </w:rPr>
                          <w:t>TRANSPORTI</w:t>
                          <w:tab/>
                        </w:r>
                        <w:r>
                          <w:rPr>
                            <w:color w:val="231F20"/>
                            <w:sz w:val="18"/>
                          </w:rPr>
                          <w:t>dar</w:t>
                        </w:r>
                        <w:r>
                          <w:rPr>
                            <w:color w:val="231F20"/>
                            <w:spacing w:val="5"/>
                            <w:sz w:val="18"/>
                          </w:rPr>
                          <w:t> </w:t>
                        </w:r>
                        <w:r>
                          <w:rPr>
                            <w:color w:val="231F20"/>
                            <w:sz w:val="18"/>
                          </w:rPr>
                          <w:t>ajrin</w:t>
                        </w:r>
                        <w:r>
                          <w:rPr>
                            <w:color w:val="231F20"/>
                            <w:spacing w:val="6"/>
                            <w:sz w:val="18"/>
                          </w:rPr>
                          <w:t> </w:t>
                        </w:r>
                        <w:r>
                          <w:rPr>
                            <w:color w:val="231F20"/>
                            <w:sz w:val="18"/>
                          </w:rPr>
                          <w:t>e</w:t>
                        </w:r>
                        <w:r>
                          <w:rPr>
                            <w:color w:val="231F20"/>
                            <w:spacing w:val="6"/>
                            <w:sz w:val="18"/>
                          </w:rPr>
                          <w:t> </w:t>
                        </w:r>
                        <w:r>
                          <w:rPr>
                            <w:color w:val="231F20"/>
                            <w:sz w:val="18"/>
                          </w:rPr>
                          <w:t>nxehtë</w:t>
                        </w:r>
                        <w:r>
                          <w:rPr>
                            <w:color w:val="231F20"/>
                            <w:spacing w:val="6"/>
                            <w:sz w:val="18"/>
                          </w:rPr>
                          <w:t> </w:t>
                        </w:r>
                        <w:r>
                          <w:rPr>
                            <w:color w:val="231F20"/>
                            <w:sz w:val="18"/>
                          </w:rPr>
                          <w:t>100°C.</w:t>
                        </w:r>
                        <w:r>
                          <w:rPr>
                            <w:color w:val="231F20"/>
                            <w:spacing w:val="6"/>
                            <w:sz w:val="18"/>
                          </w:rPr>
                          <w:t> </w:t>
                        </w:r>
                        <w:r>
                          <w:rPr>
                            <w:color w:val="231F20"/>
                            <w:sz w:val="18"/>
                          </w:rPr>
                          <w:t>Në</w:t>
                        </w:r>
                        <w:r>
                          <w:rPr>
                            <w:color w:val="231F20"/>
                            <w:spacing w:val="5"/>
                            <w:sz w:val="18"/>
                          </w:rPr>
                          <w:t> </w:t>
                        </w:r>
                        <w:r>
                          <w:rPr>
                            <w:color w:val="231F20"/>
                            <w:sz w:val="18"/>
                          </w:rPr>
                          <w:t>prizë</w:t>
                        </w:r>
                        <w:r>
                          <w:rPr>
                            <w:color w:val="231F20"/>
                            <w:spacing w:val="6"/>
                            <w:sz w:val="18"/>
                          </w:rPr>
                          <w:t> </w:t>
                        </w:r>
                        <w:r>
                          <w:rPr>
                            <w:color w:val="231F20"/>
                            <w:sz w:val="18"/>
                          </w:rPr>
                          <w:t>duhet</w:t>
                        </w:r>
                        <w:r>
                          <w:rPr>
                            <w:color w:val="231F20"/>
                            <w:spacing w:val="6"/>
                            <w:sz w:val="18"/>
                          </w:rPr>
                          <w:t> </w:t>
                        </w:r>
                        <w:r>
                          <w:rPr>
                            <w:color w:val="231F20"/>
                            <w:sz w:val="18"/>
                          </w:rPr>
                          <w:t>të</w:t>
                        </w:r>
                        <w:r>
                          <w:rPr>
                            <w:color w:val="231F20"/>
                            <w:spacing w:val="6"/>
                            <w:sz w:val="18"/>
                          </w:rPr>
                          <w:t> </w:t>
                        </w:r>
                        <w:r>
                          <w:rPr>
                            <w:color w:val="231F20"/>
                            <w:sz w:val="18"/>
                          </w:rPr>
                          <w:t>bashkangjit</w:t>
                        </w:r>
                        <w:r>
                          <w:rPr>
                            <w:color w:val="231F20"/>
                            <w:spacing w:val="6"/>
                            <w:sz w:val="18"/>
                          </w:rPr>
                          <w:t> </w:t>
                        </w:r>
                        <w:r>
                          <w:rPr>
                            <w:color w:val="231F20"/>
                            <w:sz w:val="18"/>
                          </w:rPr>
                          <w:t>telin</w:t>
                        </w:r>
                        <w:r>
                          <w:rPr>
                            <w:color w:val="231F20"/>
                            <w:spacing w:val="6"/>
                            <w:sz w:val="18"/>
                          </w:rPr>
                          <w:t> </w:t>
                        </w:r>
                        <w:r>
                          <w:rPr>
                            <w:color w:val="231F20"/>
                            <w:sz w:val="18"/>
                          </w:rPr>
                          <w:t>Ø</w:t>
                        </w:r>
                      </w:p>
                      <w:p>
                        <w:pPr>
                          <w:pStyle w:val="TableParagraph"/>
                          <w:tabs>
                            <w:tab w:pos="5600" w:val="left" w:leader="none"/>
                          </w:tabs>
                          <w:spacing w:line="169" w:lineRule="exact"/>
                          <w:rPr>
                            <w:sz w:val="18"/>
                          </w:rPr>
                        </w:pPr>
                        <w:r>
                          <w:rPr>
                            <w:rFonts w:ascii="Arial Black" w:hAnsi="Arial Black"/>
                            <w:color w:val="231F20"/>
                            <w:sz w:val="18"/>
                          </w:rPr>
                          <w:t>►</w:t>
                        </w:r>
                        <w:r>
                          <w:rPr>
                            <w:rFonts w:ascii="Arial Black" w:hAnsi="Arial Black"/>
                            <w:color w:val="231F20"/>
                            <w:spacing w:val="-16"/>
                            <w:sz w:val="18"/>
                          </w:rPr>
                          <w:t> </w:t>
                        </w:r>
                        <w:r>
                          <w:rPr>
                            <w:color w:val="231F20"/>
                            <w:sz w:val="18"/>
                          </w:rPr>
                          <w:t>Pas</w:t>
                        </w:r>
                        <w:r>
                          <w:rPr>
                            <w:color w:val="231F20"/>
                            <w:spacing w:val="-12"/>
                            <w:sz w:val="18"/>
                          </w:rPr>
                          <w:t> </w:t>
                        </w:r>
                        <w:r>
                          <w:rPr>
                            <w:color w:val="231F20"/>
                            <w:sz w:val="18"/>
                          </w:rPr>
                          <w:t>hapjes</w:t>
                        </w:r>
                        <w:r>
                          <w:rPr>
                            <w:color w:val="231F20"/>
                            <w:spacing w:val="-13"/>
                            <w:sz w:val="18"/>
                          </w:rPr>
                          <w:t> </w:t>
                        </w:r>
                        <w:r>
                          <w:rPr>
                            <w:color w:val="231F20"/>
                            <w:sz w:val="18"/>
                          </w:rPr>
                          <w:t>së</w:t>
                        </w:r>
                        <w:r>
                          <w:rPr>
                            <w:color w:val="231F20"/>
                            <w:spacing w:val="-13"/>
                            <w:sz w:val="18"/>
                          </w:rPr>
                          <w:t> </w:t>
                        </w:r>
                        <w:r>
                          <w:rPr>
                            <w:color w:val="231F20"/>
                            <w:sz w:val="18"/>
                          </w:rPr>
                          <w:t>paketimit</w:t>
                        </w:r>
                        <w:r>
                          <w:rPr>
                            <w:color w:val="231F20"/>
                            <w:spacing w:val="-12"/>
                            <w:sz w:val="18"/>
                          </w:rPr>
                          <w:t> </w:t>
                        </w:r>
                        <w:r>
                          <w:rPr>
                            <w:color w:val="231F20"/>
                            <w:sz w:val="18"/>
                          </w:rPr>
                          <w:t>duhet</w:t>
                        </w:r>
                        <w:r>
                          <w:rPr>
                            <w:color w:val="231F20"/>
                            <w:spacing w:val="-13"/>
                            <w:sz w:val="18"/>
                          </w:rPr>
                          <w:t> </w:t>
                        </w:r>
                        <w:r>
                          <w:rPr>
                            <w:color w:val="231F20"/>
                            <w:sz w:val="18"/>
                          </w:rPr>
                          <w:t>nxjerrë</w:t>
                        </w:r>
                        <w:r>
                          <w:rPr>
                            <w:color w:val="231F20"/>
                            <w:spacing w:val="-13"/>
                            <w:sz w:val="18"/>
                          </w:rPr>
                          <w:t> </w:t>
                        </w:r>
                        <w:r>
                          <w:rPr>
                            <w:color w:val="231F20"/>
                            <w:sz w:val="18"/>
                          </w:rPr>
                          <w:t>jashtë</w:t>
                        </w:r>
                        <w:r>
                          <w:rPr>
                            <w:color w:val="231F20"/>
                            <w:spacing w:val="-13"/>
                            <w:sz w:val="18"/>
                          </w:rPr>
                          <w:t> </w:t>
                        </w:r>
                        <w:r>
                          <w:rPr>
                            <w:color w:val="231F20"/>
                            <w:sz w:val="18"/>
                          </w:rPr>
                          <w:t>paisja</w:t>
                        </w:r>
                        <w:r>
                          <w:rPr>
                            <w:color w:val="231F20"/>
                            <w:spacing w:val="-12"/>
                            <w:sz w:val="18"/>
                          </w:rPr>
                          <w:t> </w:t>
                        </w:r>
                        <w:r>
                          <w:rPr>
                            <w:color w:val="231F20"/>
                            <w:sz w:val="18"/>
                          </w:rPr>
                          <w:t>dhe</w:t>
                        </w:r>
                        <w:r>
                          <w:rPr>
                            <w:color w:val="231F20"/>
                            <w:spacing w:val="-13"/>
                            <w:sz w:val="18"/>
                          </w:rPr>
                          <w:t> </w:t>
                        </w:r>
                        <w:r>
                          <w:rPr>
                            <w:color w:val="231F20"/>
                            <w:sz w:val="18"/>
                          </w:rPr>
                          <w:t>elem-</w:t>
                          <w:tab/>
                          <w:t>305 që shpërndar ajrin e nxehtë me gjatesinë maksimale</w:t>
                        </w:r>
                        <w:r>
                          <w:rPr>
                            <w:color w:val="231F20"/>
                            <w:spacing w:val="48"/>
                            <w:sz w:val="18"/>
                          </w:rPr>
                          <w:t> </w:t>
                        </w:r>
                        <w:r>
                          <w:rPr>
                            <w:color w:val="231F20"/>
                            <w:sz w:val="18"/>
                          </w:rPr>
                          <w:t>15m.</w:t>
                        </w:r>
                      </w:p>
                    </w:tc>
                  </w:tr>
                  <w:tr>
                    <w:trPr>
                      <w:trHeight w:val="510" w:hRule="atLeast"/>
                    </w:trPr>
                    <w:tc>
                      <w:tcPr>
                        <w:tcW w:w="11227" w:type="dxa"/>
                      </w:tcPr>
                      <w:p>
                        <w:pPr>
                          <w:pStyle w:val="TableParagraph"/>
                          <w:tabs>
                            <w:tab w:pos="5600" w:val="left" w:leader="none"/>
                          </w:tabs>
                          <w:spacing w:line="197" w:lineRule="exact" w:before="37"/>
                          <w:rPr>
                            <w:sz w:val="18"/>
                          </w:rPr>
                        </w:pPr>
                        <w:r>
                          <w:rPr>
                            <w:color w:val="231F20"/>
                            <w:sz w:val="18"/>
                          </w:rPr>
                          <w:t>ntët e përdorur për sigurimin e saj</w:t>
                        </w:r>
                        <w:r>
                          <w:rPr>
                            <w:color w:val="231F20"/>
                            <w:spacing w:val="-17"/>
                            <w:sz w:val="18"/>
                          </w:rPr>
                          <w:t> </w:t>
                        </w:r>
                        <w:r>
                          <w:rPr>
                            <w:color w:val="231F20"/>
                            <w:sz w:val="18"/>
                          </w:rPr>
                          <w:t>gjatë</w:t>
                        </w:r>
                        <w:r>
                          <w:rPr>
                            <w:color w:val="231F20"/>
                            <w:spacing w:val="-2"/>
                            <w:sz w:val="18"/>
                          </w:rPr>
                          <w:t> </w:t>
                        </w:r>
                        <w:r>
                          <w:rPr>
                            <w:color w:val="231F20"/>
                            <w:sz w:val="18"/>
                          </w:rPr>
                          <w:t>transportit.</w:t>
                          <w:tab/>
                          <w:t>Kur</w:t>
                        </w:r>
                        <w:r>
                          <w:rPr>
                            <w:color w:val="231F20"/>
                            <w:spacing w:val="16"/>
                            <w:sz w:val="18"/>
                          </w:rPr>
                          <w:t> </w:t>
                        </w:r>
                        <w:r>
                          <w:rPr>
                            <w:color w:val="231F20"/>
                            <w:sz w:val="18"/>
                          </w:rPr>
                          <w:t>teli</w:t>
                        </w:r>
                        <w:r>
                          <w:rPr>
                            <w:color w:val="231F20"/>
                            <w:spacing w:val="16"/>
                            <w:sz w:val="18"/>
                          </w:rPr>
                          <w:t> </w:t>
                        </w:r>
                        <w:r>
                          <w:rPr>
                            <w:color w:val="231F20"/>
                            <w:sz w:val="18"/>
                          </w:rPr>
                          <w:t>është</w:t>
                        </w:r>
                        <w:r>
                          <w:rPr>
                            <w:color w:val="231F20"/>
                            <w:spacing w:val="17"/>
                            <w:sz w:val="18"/>
                          </w:rPr>
                          <w:t> </w:t>
                        </w:r>
                        <w:r>
                          <w:rPr>
                            <w:color w:val="231F20"/>
                            <w:sz w:val="18"/>
                          </w:rPr>
                          <w:t>bashkangjitur</w:t>
                        </w:r>
                        <w:r>
                          <w:rPr>
                            <w:color w:val="231F20"/>
                            <w:spacing w:val="16"/>
                            <w:sz w:val="18"/>
                          </w:rPr>
                          <w:t> </w:t>
                        </w:r>
                        <w:r>
                          <w:rPr>
                            <w:color w:val="231F20"/>
                            <w:sz w:val="18"/>
                          </w:rPr>
                          <w:t>duhet</w:t>
                        </w:r>
                        <w:r>
                          <w:rPr>
                            <w:color w:val="231F20"/>
                            <w:spacing w:val="16"/>
                            <w:sz w:val="18"/>
                          </w:rPr>
                          <w:t> </w:t>
                        </w:r>
                        <w:r>
                          <w:rPr>
                            <w:color w:val="231F20"/>
                            <w:sz w:val="18"/>
                          </w:rPr>
                          <w:t>të</w:t>
                        </w:r>
                        <w:r>
                          <w:rPr>
                            <w:color w:val="231F20"/>
                            <w:spacing w:val="17"/>
                            <w:sz w:val="18"/>
                          </w:rPr>
                          <w:t> </w:t>
                        </w:r>
                        <w:r>
                          <w:rPr>
                            <w:color w:val="231F20"/>
                            <w:sz w:val="18"/>
                          </w:rPr>
                          <w:t>siguroni</w:t>
                        </w:r>
                        <w:r>
                          <w:rPr>
                            <w:color w:val="231F20"/>
                            <w:spacing w:val="16"/>
                            <w:sz w:val="18"/>
                          </w:rPr>
                          <w:t> </w:t>
                        </w:r>
                        <w:r>
                          <w:rPr>
                            <w:color w:val="231F20"/>
                            <w:sz w:val="18"/>
                          </w:rPr>
                          <w:t>nëse</w:t>
                        </w:r>
                        <w:r>
                          <w:rPr>
                            <w:color w:val="231F20"/>
                            <w:spacing w:val="16"/>
                            <w:sz w:val="18"/>
                          </w:rPr>
                          <w:t> </w:t>
                        </w:r>
                        <w:r>
                          <w:rPr>
                            <w:color w:val="231F20"/>
                            <w:sz w:val="18"/>
                          </w:rPr>
                          <w:t>teli</w:t>
                        </w:r>
                        <w:r>
                          <w:rPr>
                            <w:color w:val="231F20"/>
                            <w:spacing w:val="17"/>
                            <w:sz w:val="18"/>
                          </w:rPr>
                          <w:t> </w:t>
                        </w:r>
                        <w:r>
                          <w:rPr>
                            <w:color w:val="231F20"/>
                            <w:sz w:val="18"/>
                          </w:rPr>
                          <w:t>është</w:t>
                        </w:r>
                        <w:r>
                          <w:rPr>
                            <w:color w:val="231F20"/>
                            <w:spacing w:val="16"/>
                            <w:sz w:val="18"/>
                          </w:rPr>
                          <w:t> </w:t>
                        </w:r>
                        <w:r>
                          <w:rPr>
                            <w:color w:val="231F20"/>
                            <w:sz w:val="18"/>
                          </w:rPr>
                          <w:t>i</w:t>
                        </w:r>
                      </w:p>
                      <w:p>
                        <w:pPr>
                          <w:pStyle w:val="TableParagraph"/>
                          <w:tabs>
                            <w:tab w:pos="5600" w:val="left" w:leader="none"/>
                          </w:tabs>
                          <w:spacing w:line="244" w:lineRule="exact"/>
                          <w:rPr>
                            <w:sz w:val="18"/>
                          </w:rPr>
                        </w:pPr>
                        <w:r>
                          <w:rPr>
                            <w:rFonts w:ascii="Arial Black" w:hAnsi="Arial Black"/>
                            <w:color w:val="231F20"/>
                            <w:sz w:val="18"/>
                          </w:rPr>
                          <w:t>► </w:t>
                        </w:r>
                        <w:r>
                          <w:rPr>
                            <w:color w:val="231F20"/>
                            <w:sz w:val="18"/>
                          </w:rPr>
                          <w:t>Në rast se paisja duket e dëmtuar duhet</w:t>
                        </w:r>
                        <w:r>
                          <w:rPr>
                            <w:color w:val="231F20"/>
                            <w:spacing w:val="35"/>
                            <w:sz w:val="18"/>
                          </w:rPr>
                          <w:t> </w:t>
                        </w:r>
                        <w:r>
                          <w:rPr>
                            <w:color w:val="231F20"/>
                            <w:sz w:val="18"/>
                          </w:rPr>
                          <w:t>njoftuar</w:t>
                        </w:r>
                        <w:r>
                          <w:rPr>
                            <w:color w:val="231F20"/>
                            <w:spacing w:val="3"/>
                            <w:sz w:val="18"/>
                          </w:rPr>
                          <w:t> </w:t>
                        </w:r>
                        <w:r>
                          <w:rPr>
                            <w:color w:val="231F20"/>
                            <w:sz w:val="18"/>
                          </w:rPr>
                          <w:t>menjëherë</w:t>
                          <w:tab/>
                          <w:t>kalueshëm</w:t>
                        </w:r>
                        <w:r>
                          <w:rPr>
                            <w:color w:val="231F20"/>
                            <w:spacing w:val="-6"/>
                            <w:sz w:val="18"/>
                          </w:rPr>
                          <w:t> </w:t>
                        </w:r>
                        <w:r>
                          <w:rPr>
                            <w:color w:val="231F20"/>
                            <w:sz w:val="18"/>
                          </w:rPr>
                          <w:t>dhe</w:t>
                        </w:r>
                        <w:r>
                          <w:rPr>
                            <w:color w:val="231F20"/>
                            <w:spacing w:val="-8"/>
                            <w:sz w:val="18"/>
                          </w:rPr>
                          <w:t> </w:t>
                        </w:r>
                        <w:r>
                          <w:rPr>
                            <w:color w:val="231F20"/>
                            <w:sz w:val="18"/>
                          </w:rPr>
                          <w:t>nëse</w:t>
                        </w:r>
                        <w:r>
                          <w:rPr>
                            <w:color w:val="231F20"/>
                            <w:spacing w:val="-8"/>
                            <w:sz w:val="18"/>
                          </w:rPr>
                          <w:t> </w:t>
                        </w:r>
                        <w:r>
                          <w:rPr>
                            <w:color w:val="231F20"/>
                            <w:sz w:val="18"/>
                          </w:rPr>
                          <w:t>nuk</w:t>
                        </w:r>
                        <w:r>
                          <w:rPr>
                            <w:color w:val="231F20"/>
                            <w:spacing w:val="-7"/>
                            <w:sz w:val="18"/>
                          </w:rPr>
                          <w:t> </w:t>
                        </w:r>
                        <w:r>
                          <w:rPr>
                            <w:color w:val="231F20"/>
                            <w:sz w:val="18"/>
                          </w:rPr>
                          <w:t>është</w:t>
                        </w:r>
                        <w:r>
                          <w:rPr>
                            <w:color w:val="231F20"/>
                            <w:spacing w:val="-8"/>
                            <w:sz w:val="18"/>
                          </w:rPr>
                          <w:t> </w:t>
                        </w:r>
                        <w:r>
                          <w:rPr>
                            <w:color w:val="231F20"/>
                            <w:sz w:val="18"/>
                          </w:rPr>
                          <w:t>përkulur</w:t>
                        </w:r>
                        <w:r>
                          <w:rPr>
                            <w:color w:val="231F20"/>
                            <w:spacing w:val="-8"/>
                            <w:sz w:val="18"/>
                          </w:rPr>
                          <w:t> </w:t>
                        </w:r>
                        <w:r>
                          <w:rPr>
                            <w:color w:val="231F20"/>
                            <w:sz w:val="18"/>
                          </w:rPr>
                          <w:t>sepse</w:t>
                        </w:r>
                        <w:r>
                          <w:rPr>
                            <w:color w:val="231F20"/>
                            <w:spacing w:val="-7"/>
                            <w:sz w:val="18"/>
                          </w:rPr>
                          <w:t> </w:t>
                        </w:r>
                        <w:r>
                          <w:rPr>
                            <w:color w:val="231F20"/>
                            <w:sz w:val="18"/>
                          </w:rPr>
                          <w:t>atëherë</w:t>
                        </w:r>
                        <w:r>
                          <w:rPr>
                            <w:color w:val="231F20"/>
                            <w:spacing w:val="-8"/>
                            <w:sz w:val="18"/>
                          </w:rPr>
                          <w:t> </w:t>
                        </w:r>
                        <w:r>
                          <w:rPr>
                            <w:color w:val="231F20"/>
                            <w:sz w:val="18"/>
                          </w:rPr>
                          <w:t>mund</w:t>
                        </w:r>
                        <w:r>
                          <w:rPr>
                            <w:color w:val="231F20"/>
                            <w:spacing w:val="-8"/>
                            <w:sz w:val="18"/>
                          </w:rPr>
                          <w:t> </w:t>
                        </w:r>
                        <w:r>
                          <w:rPr>
                            <w:color w:val="231F20"/>
                            <w:sz w:val="18"/>
                          </w:rPr>
                          <w:t>të</w:t>
                        </w:r>
                      </w:p>
                    </w:tc>
                  </w:tr>
                  <w:tr>
                    <w:trPr>
                      <w:trHeight w:val="510" w:hRule="atLeast"/>
                    </w:trPr>
                    <w:tc>
                      <w:tcPr>
                        <w:tcW w:w="11227" w:type="dxa"/>
                      </w:tcPr>
                      <w:p>
                        <w:pPr>
                          <w:pStyle w:val="TableParagraph"/>
                          <w:tabs>
                            <w:tab w:pos="5600" w:val="left" w:leader="none"/>
                          </w:tabs>
                          <w:spacing w:line="156" w:lineRule="exact"/>
                          <w:rPr>
                            <w:sz w:val="18"/>
                          </w:rPr>
                        </w:pPr>
                        <w:r>
                          <w:rPr>
                            <w:color w:val="231F20"/>
                            <w:sz w:val="18"/>
                          </w:rPr>
                          <w:t>për këtë shitësi ku u</w:t>
                        </w:r>
                        <w:r>
                          <w:rPr>
                            <w:color w:val="231F20"/>
                            <w:spacing w:val="-9"/>
                            <w:sz w:val="18"/>
                          </w:rPr>
                          <w:t> </w:t>
                        </w:r>
                        <w:r>
                          <w:rPr>
                            <w:color w:val="231F20"/>
                            <w:sz w:val="18"/>
                          </w:rPr>
                          <w:t>ble</w:t>
                        </w:r>
                        <w:r>
                          <w:rPr>
                            <w:color w:val="231F20"/>
                            <w:spacing w:val="-2"/>
                            <w:sz w:val="18"/>
                          </w:rPr>
                          <w:t> </w:t>
                        </w:r>
                        <w:r>
                          <w:rPr>
                            <w:color w:val="231F20"/>
                            <w:sz w:val="18"/>
                          </w:rPr>
                          <w:t>paisja.</w:t>
                          <w:tab/>
                          <w:t>vështirësojë ose parandalojë rrjedhjen e</w:t>
                        </w:r>
                        <w:r>
                          <w:rPr>
                            <w:color w:val="231F20"/>
                            <w:spacing w:val="-5"/>
                            <w:sz w:val="18"/>
                          </w:rPr>
                          <w:t> </w:t>
                        </w:r>
                        <w:r>
                          <w:rPr>
                            <w:color w:val="231F20"/>
                            <w:sz w:val="18"/>
                          </w:rPr>
                          <w:t>ajrit.</w:t>
                        </w:r>
                      </w:p>
                      <w:p>
                        <w:pPr>
                          <w:pStyle w:val="TableParagraph"/>
                          <w:spacing w:line="225" w:lineRule="exact"/>
                          <w:rPr>
                            <w:sz w:val="18"/>
                          </w:rPr>
                        </w:pPr>
                        <w:r>
                          <w:rPr>
                            <w:rFonts w:ascii="Arial Black" w:hAnsi="Arial Black"/>
                            <w:color w:val="231F20"/>
                            <w:sz w:val="18"/>
                          </w:rPr>
                          <w:t>► </w:t>
                        </w:r>
                        <w:r>
                          <w:rPr>
                            <w:color w:val="231F20"/>
                            <w:sz w:val="18"/>
                          </w:rPr>
                          <w:t>Paisja duhet të kapet në vendet e shënuara me nr 1, fig. 1,2,3</w:t>
                        </w:r>
                      </w:p>
                      <w:p>
                        <w:pPr>
                          <w:pStyle w:val="TableParagraph"/>
                          <w:tabs>
                            <w:tab w:pos="5600" w:val="left" w:leader="none"/>
                          </w:tabs>
                          <w:spacing w:line="110" w:lineRule="exact"/>
                          <w:rPr>
                            <w:rFonts w:ascii="Arial Black" w:hAnsi="Arial Black"/>
                            <w:sz w:val="18"/>
                          </w:rPr>
                        </w:pPr>
                        <w:r>
                          <w:rPr>
                            <w:color w:val="231F20"/>
                            <w:sz w:val="18"/>
                          </w:rPr>
                          <w:t>faqja 2</w:t>
                          <w:tab/>
                        </w:r>
                        <w:r>
                          <w:rPr>
                            <w:rFonts w:ascii="Arial Black" w:hAnsi="Arial Black"/>
                            <w:color w:val="231F20"/>
                            <w:sz w:val="18"/>
                          </w:rPr>
                          <w:t>►►7. ÇELËSI </w:t>
                        </w:r>
                        <w:r>
                          <w:rPr>
                            <w:rFonts w:ascii="Arial Black" w:hAnsi="Arial Black"/>
                            <w:color w:val="231F20"/>
                            <w:spacing w:val="-4"/>
                            <w:sz w:val="18"/>
                          </w:rPr>
                          <w:t>AUTOMATIK </w:t>
                        </w:r>
                        <w:r>
                          <w:rPr>
                            <w:rFonts w:ascii="Arial Black" w:hAnsi="Arial Black"/>
                            <w:color w:val="231F20"/>
                            <w:sz w:val="18"/>
                          </w:rPr>
                          <w:t>,,RESET’’ (9</w:t>
                        </w:r>
                        <w:r>
                          <w:rPr>
                            <w:rFonts w:ascii="Arial Black" w:hAnsi="Arial Black"/>
                            <w:color w:val="231F20"/>
                            <w:spacing w:val="-1"/>
                            <w:sz w:val="18"/>
                          </w:rPr>
                          <w:t> </w:t>
                        </w:r>
                        <w:r>
                          <w:rPr>
                            <w:rFonts w:ascii="Arial Black" w:hAnsi="Arial Black"/>
                            <w:color w:val="231F20"/>
                            <w:sz w:val="18"/>
                          </w:rPr>
                          <w:t>EPB)</w:t>
                        </w:r>
                      </w:p>
                    </w:tc>
                  </w:tr>
                  <w:tr>
                    <w:trPr>
                      <w:trHeight w:val="510" w:hRule="atLeast"/>
                    </w:trPr>
                    <w:tc>
                      <w:tcPr>
                        <w:tcW w:w="11227" w:type="dxa"/>
                      </w:tcPr>
                      <w:p>
                        <w:pPr>
                          <w:pStyle w:val="TableParagraph"/>
                          <w:tabs>
                            <w:tab w:pos="5600" w:val="left" w:leader="none"/>
                          </w:tabs>
                          <w:spacing w:line="216" w:lineRule="exact" w:before="92"/>
                          <w:ind w:right="578"/>
                          <w:rPr>
                            <w:sz w:val="18"/>
                          </w:rPr>
                        </w:pPr>
                        <w:r>
                          <w:rPr>
                            <w:rFonts w:ascii="Arial Black" w:hAnsi="Arial Black"/>
                            <w:color w:val="231F20"/>
                            <w:sz w:val="18"/>
                          </w:rPr>
                          <w:t>►</w:t>
                        </w:r>
                        <w:r>
                          <w:rPr>
                            <w:rFonts w:ascii="Arial Black" w:hAnsi="Arial Black"/>
                            <w:color w:val="231F20"/>
                            <w:spacing w:val="15"/>
                            <w:sz w:val="18"/>
                          </w:rPr>
                          <w:t> </w:t>
                        </w:r>
                        <w:r>
                          <w:rPr>
                            <w:color w:val="231F20"/>
                            <w:sz w:val="18"/>
                          </w:rPr>
                          <w:t>Paisja</w:t>
                        </w:r>
                        <w:r>
                          <w:rPr>
                            <w:color w:val="231F20"/>
                            <w:spacing w:val="14"/>
                            <w:sz w:val="18"/>
                          </w:rPr>
                          <w:t> </w:t>
                        </w:r>
                        <w:r>
                          <w:rPr>
                            <w:color w:val="231F20"/>
                            <w:sz w:val="18"/>
                          </w:rPr>
                          <w:t>duhet</w:t>
                        </w:r>
                        <w:r>
                          <w:rPr>
                            <w:color w:val="231F20"/>
                            <w:spacing w:val="13"/>
                            <w:sz w:val="18"/>
                          </w:rPr>
                          <w:t> </w:t>
                        </w:r>
                        <w:r>
                          <w:rPr>
                            <w:color w:val="231F20"/>
                            <w:sz w:val="18"/>
                          </w:rPr>
                          <w:t>të</w:t>
                        </w:r>
                        <w:r>
                          <w:rPr>
                            <w:color w:val="231F20"/>
                            <w:spacing w:val="14"/>
                            <w:sz w:val="18"/>
                          </w:rPr>
                          <w:t> </w:t>
                        </w:r>
                        <w:r>
                          <w:rPr>
                            <w:color w:val="231F20"/>
                            <w:sz w:val="18"/>
                          </w:rPr>
                          <w:t>transportohet</w:t>
                        </w:r>
                        <w:r>
                          <w:rPr>
                            <w:color w:val="231F20"/>
                            <w:spacing w:val="13"/>
                            <w:sz w:val="18"/>
                          </w:rPr>
                          <w:t> </w:t>
                        </w:r>
                        <w:r>
                          <w:rPr>
                            <w:color w:val="231F20"/>
                            <w:sz w:val="18"/>
                          </w:rPr>
                          <w:t>në</w:t>
                        </w:r>
                        <w:r>
                          <w:rPr>
                            <w:color w:val="231F20"/>
                            <w:spacing w:val="14"/>
                            <w:sz w:val="18"/>
                          </w:rPr>
                          <w:t> </w:t>
                        </w:r>
                        <w:r>
                          <w:rPr>
                            <w:color w:val="231F20"/>
                            <w:sz w:val="18"/>
                          </w:rPr>
                          <w:t>paketimin</w:t>
                        </w:r>
                        <w:r>
                          <w:rPr>
                            <w:color w:val="231F20"/>
                            <w:spacing w:val="13"/>
                            <w:sz w:val="18"/>
                          </w:rPr>
                          <w:t> </w:t>
                        </w:r>
                        <w:r>
                          <w:rPr>
                            <w:color w:val="231F20"/>
                            <w:sz w:val="18"/>
                          </w:rPr>
                          <w:t>origjinal</w:t>
                        </w:r>
                        <w:r>
                          <w:rPr>
                            <w:color w:val="231F20"/>
                            <w:spacing w:val="13"/>
                            <w:sz w:val="18"/>
                          </w:rPr>
                          <w:t> </w:t>
                        </w:r>
                        <w:r>
                          <w:rPr>
                            <w:color w:val="231F20"/>
                            <w:sz w:val="18"/>
                          </w:rPr>
                          <w:t>bashkë</w:t>
                          <w:tab/>
                          <w:t>Për të rritur nivelin e sigurisë paisja përmban nje çelës termik me elementët</w:t>
                        </w:r>
                        <w:r>
                          <w:rPr>
                            <w:color w:val="231F20"/>
                            <w:spacing w:val="-5"/>
                            <w:sz w:val="18"/>
                          </w:rPr>
                          <w:t> </w:t>
                        </w:r>
                        <w:r>
                          <w:rPr>
                            <w:color w:val="231F20"/>
                            <w:sz w:val="18"/>
                          </w:rPr>
                          <w:t>e</w:t>
                        </w:r>
                        <w:r>
                          <w:rPr>
                            <w:color w:val="231F20"/>
                            <w:spacing w:val="-2"/>
                            <w:sz w:val="18"/>
                          </w:rPr>
                          <w:t> </w:t>
                        </w:r>
                        <w:r>
                          <w:rPr>
                            <w:color w:val="231F20"/>
                            <w:sz w:val="18"/>
                          </w:rPr>
                          <w:t>sigurisë.</w:t>
                          <w:tab/>
                          <w:t>automatik i cili ndërpret automatikisht rrymën për</w:t>
                        </w:r>
                        <w:r>
                          <w:rPr>
                            <w:color w:val="231F20"/>
                            <w:spacing w:val="-14"/>
                            <w:sz w:val="18"/>
                          </w:rPr>
                          <w:t> </w:t>
                        </w:r>
                        <w:r>
                          <w:rPr>
                            <w:color w:val="231F20"/>
                            <w:sz w:val="18"/>
                          </w:rPr>
                          <w:t>elementët</w:t>
                        </w:r>
                      </w:p>
                    </w:tc>
                  </w:tr>
                  <w:tr>
                    <w:trPr>
                      <w:trHeight w:val="496" w:hRule="atLeast"/>
                    </w:trPr>
                    <w:tc>
                      <w:tcPr>
                        <w:tcW w:w="11227" w:type="dxa"/>
                      </w:tcPr>
                      <w:p>
                        <w:pPr>
                          <w:pStyle w:val="TableParagraph"/>
                          <w:spacing w:line="197" w:lineRule="exact" w:before="4"/>
                          <w:ind w:left="5601"/>
                          <w:rPr>
                            <w:sz w:val="18"/>
                          </w:rPr>
                        </w:pPr>
                        <w:r>
                          <w:rPr>
                            <w:color w:val="231F20"/>
                            <w:sz w:val="18"/>
                          </w:rPr>
                          <w:t>ngrohës kur kapërcehet temperatura maksimale e sigurisë. </w:t>
                        </w:r>
                        <w:r>
                          <w:rPr>
                            <w:color w:val="231F20"/>
                            <w:spacing w:val="12"/>
                            <w:sz w:val="18"/>
                          </w:rPr>
                          <w:t> </w:t>
                        </w:r>
                        <w:r>
                          <w:rPr>
                            <w:color w:val="231F20"/>
                            <w:sz w:val="18"/>
                          </w:rPr>
                          <w:t>Në</w:t>
                        </w:r>
                      </w:p>
                      <w:p>
                        <w:pPr>
                          <w:pStyle w:val="TableParagraph"/>
                          <w:tabs>
                            <w:tab w:pos="5600" w:val="left" w:leader="none"/>
                          </w:tabs>
                          <w:spacing w:line="244" w:lineRule="exact"/>
                          <w:rPr>
                            <w:sz w:val="18"/>
                          </w:rPr>
                        </w:pPr>
                        <w:r>
                          <w:rPr>
                            <w:rFonts w:ascii="Arial Black" w:hAnsi="Arial Black"/>
                            <w:color w:val="231F20"/>
                            <w:sz w:val="18"/>
                          </w:rPr>
                          <w:t>►►</w:t>
                        </w:r>
                        <w:r>
                          <w:rPr>
                            <w:rFonts w:ascii="Arial Black" w:hAnsi="Arial Black"/>
                            <w:sz w:val="18"/>
                          </w:rPr>
                          <w:t>3. </w:t>
                        </w:r>
                        <w:r>
                          <w:rPr>
                            <w:rFonts w:ascii="Arial Black" w:hAnsi="Arial Black"/>
                            <w:color w:val="231F20"/>
                            <w:sz w:val="18"/>
                          </w:rPr>
                          <w:t>PËRSHKRIMI I ELEMENTEVE</w:t>
                        </w:r>
                        <w:r>
                          <w:rPr>
                            <w:rFonts w:ascii="Arial Black" w:hAnsi="Arial Black"/>
                            <w:color w:val="231F20"/>
                            <w:spacing w:val="-11"/>
                            <w:sz w:val="18"/>
                          </w:rPr>
                          <w:t> </w:t>
                        </w:r>
                        <w:r>
                          <w:rPr>
                            <w:rFonts w:ascii="Arial Black" w:hAnsi="Arial Black"/>
                            <w:color w:val="231F20"/>
                            <w:sz w:val="18"/>
                          </w:rPr>
                          <w:t>TË</w:t>
                        </w:r>
                        <w:r>
                          <w:rPr>
                            <w:rFonts w:ascii="Arial Black" w:hAnsi="Arial Black"/>
                            <w:color w:val="231F20"/>
                            <w:spacing w:val="-3"/>
                            <w:sz w:val="18"/>
                          </w:rPr>
                          <w:t> PAISJES</w:t>
                          <w:tab/>
                        </w:r>
                        <w:r>
                          <w:rPr>
                            <w:color w:val="231F20"/>
                            <w:sz w:val="18"/>
                          </w:rPr>
                          <w:t>rast</w:t>
                        </w:r>
                        <w:r>
                          <w:rPr>
                            <w:color w:val="231F20"/>
                            <w:spacing w:val="9"/>
                            <w:sz w:val="18"/>
                          </w:rPr>
                          <w:t> </w:t>
                        </w:r>
                        <w:r>
                          <w:rPr>
                            <w:color w:val="231F20"/>
                            <w:sz w:val="18"/>
                          </w:rPr>
                          <w:t>të</w:t>
                        </w:r>
                        <w:r>
                          <w:rPr>
                            <w:color w:val="231F20"/>
                            <w:spacing w:val="10"/>
                            <w:sz w:val="18"/>
                          </w:rPr>
                          <w:t> </w:t>
                        </w:r>
                        <w:r>
                          <w:rPr>
                            <w:color w:val="231F20"/>
                            <w:sz w:val="18"/>
                          </w:rPr>
                          <w:t>veprimit</w:t>
                        </w:r>
                        <w:r>
                          <w:rPr>
                            <w:color w:val="231F20"/>
                            <w:spacing w:val="10"/>
                            <w:sz w:val="18"/>
                          </w:rPr>
                          <w:t> </w:t>
                        </w:r>
                        <w:r>
                          <w:rPr>
                            <w:color w:val="231F20"/>
                            <w:sz w:val="18"/>
                          </w:rPr>
                          <w:t>të</w:t>
                        </w:r>
                        <w:r>
                          <w:rPr>
                            <w:color w:val="231F20"/>
                            <w:spacing w:val="9"/>
                            <w:sz w:val="18"/>
                          </w:rPr>
                          <w:t> </w:t>
                        </w:r>
                        <w:r>
                          <w:rPr>
                            <w:color w:val="231F20"/>
                            <w:sz w:val="18"/>
                          </w:rPr>
                          <w:t>ketij</w:t>
                        </w:r>
                        <w:r>
                          <w:rPr>
                            <w:color w:val="231F20"/>
                            <w:spacing w:val="10"/>
                            <w:sz w:val="18"/>
                          </w:rPr>
                          <w:t> </w:t>
                        </w:r>
                        <w:r>
                          <w:rPr>
                            <w:color w:val="231F20"/>
                            <w:sz w:val="18"/>
                          </w:rPr>
                          <w:t>çelësi</w:t>
                        </w:r>
                        <w:r>
                          <w:rPr>
                            <w:color w:val="231F20"/>
                            <w:spacing w:val="10"/>
                            <w:sz w:val="18"/>
                          </w:rPr>
                          <w:t> </w:t>
                        </w:r>
                        <w:r>
                          <w:rPr>
                            <w:color w:val="231F20"/>
                            <w:sz w:val="18"/>
                          </w:rPr>
                          <w:t>paisja</w:t>
                        </w:r>
                        <w:r>
                          <w:rPr>
                            <w:color w:val="231F20"/>
                            <w:spacing w:val="9"/>
                            <w:sz w:val="18"/>
                          </w:rPr>
                          <w:t> </w:t>
                        </w:r>
                        <w:r>
                          <w:rPr>
                            <w:color w:val="231F20"/>
                            <w:sz w:val="18"/>
                          </w:rPr>
                          <w:t>duhet</w:t>
                        </w:r>
                        <w:r>
                          <w:rPr>
                            <w:color w:val="231F20"/>
                            <w:spacing w:val="10"/>
                            <w:sz w:val="18"/>
                          </w:rPr>
                          <w:t> </w:t>
                        </w:r>
                        <w:r>
                          <w:rPr>
                            <w:color w:val="231F20"/>
                            <w:sz w:val="18"/>
                          </w:rPr>
                          <w:t>të</w:t>
                        </w:r>
                        <w:r>
                          <w:rPr>
                            <w:color w:val="231F20"/>
                            <w:spacing w:val="10"/>
                            <w:sz w:val="18"/>
                          </w:rPr>
                          <w:t> </w:t>
                        </w:r>
                        <w:r>
                          <w:rPr>
                            <w:color w:val="231F20"/>
                            <w:sz w:val="18"/>
                          </w:rPr>
                          <w:t>lihet</w:t>
                        </w:r>
                        <w:r>
                          <w:rPr>
                            <w:color w:val="231F20"/>
                            <w:spacing w:val="9"/>
                            <w:sz w:val="18"/>
                          </w:rPr>
                          <w:t> </w:t>
                        </w:r>
                        <w:r>
                          <w:rPr>
                            <w:color w:val="231F20"/>
                            <w:sz w:val="18"/>
                          </w:rPr>
                          <w:t>të</w:t>
                        </w:r>
                        <w:r>
                          <w:rPr>
                            <w:color w:val="231F20"/>
                            <w:spacing w:val="10"/>
                            <w:sz w:val="18"/>
                          </w:rPr>
                          <w:t> </w:t>
                        </w:r>
                        <w:r>
                          <w:rPr>
                            <w:color w:val="231F20"/>
                            <w:sz w:val="18"/>
                          </w:rPr>
                          <w:t>ftohet</w:t>
                        </w:r>
                        <w:r>
                          <w:rPr>
                            <w:color w:val="231F20"/>
                            <w:spacing w:val="10"/>
                            <w:sz w:val="18"/>
                          </w:rPr>
                          <w:t> </w:t>
                        </w:r>
                        <w:r>
                          <w:rPr>
                            <w:color w:val="231F20"/>
                            <w:sz w:val="18"/>
                          </w:rPr>
                          <w:t>dhe</w:t>
                        </w:r>
                      </w:p>
                    </w:tc>
                  </w:tr>
                  <w:tr>
                    <w:trPr>
                      <w:trHeight w:val="479" w:hRule="atLeast"/>
                    </w:trPr>
                    <w:tc>
                      <w:tcPr>
                        <w:tcW w:w="11227" w:type="dxa"/>
                        <w:tcBorders>
                          <w:left w:val="single" w:sz="8" w:space="0" w:color="231F20"/>
                          <w:bottom w:val="single" w:sz="8" w:space="0" w:color="231F20"/>
                        </w:tcBorders>
                      </w:tcPr>
                      <w:p>
                        <w:pPr>
                          <w:pStyle w:val="TableParagraph"/>
                          <w:tabs>
                            <w:tab w:pos="5590" w:val="left" w:leader="none"/>
                          </w:tabs>
                          <w:spacing w:line="147" w:lineRule="exact"/>
                          <w:ind w:left="-22"/>
                          <w:rPr>
                            <w:sz w:val="18"/>
                          </w:rPr>
                        </w:pPr>
                        <w:r>
                          <w:rPr>
                            <w:color w:val="231F20"/>
                            <w:sz w:val="18"/>
                          </w:rPr>
                          <w:t>Shiko figurat 1-2-3 në</w:t>
                        </w:r>
                        <w:r>
                          <w:rPr>
                            <w:color w:val="231F20"/>
                            <w:spacing w:val="-5"/>
                            <w:sz w:val="18"/>
                          </w:rPr>
                          <w:t> </w:t>
                        </w:r>
                        <w:r>
                          <w:rPr>
                            <w:color w:val="231F20"/>
                            <w:sz w:val="18"/>
                          </w:rPr>
                          <w:t>faqen</w:t>
                        </w:r>
                        <w:r>
                          <w:rPr>
                            <w:color w:val="231F20"/>
                            <w:spacing w:val="-1"/>
                            <w:sz w:val="18"/>
                          </w:rPr>
                          <w:t> </w:t>
                        </w:r>
                        <w:r>
                          <w:rPr>
                            <w:color w:val="231F20"/>
                            <w:sz w:val="18"/>
                          </w:rPr>
                          <w:t>2</w:t>
                          <w:tab/>
                          <w:t>më</w:t>
                        </w:r>
                        <w:r>
                          <w:rPr>
                            <w:color w:val="231F20"/>
                            <w:spacing w:val="9"/>
                            <w:sz w:val="18"/>
                          </w:rPr>
                          <w:t> </w:t>
                        </w:r>
                        <w:r>
                          <w:rPr>
                            <w:color w:val="231F20"/>
                            <w:sz w:val="18"/>
                          </w:rPr>
                          <w:t>pas</w:t>
                        </w:r>
                        <w:r>
                          <w:rPr>
                            <w:color w:val="231F20"/>
                            <w:spacing w:val="9"/>
                            <w:sz w:val="18"/>
                          </w:rPr>
                          <w:t> </w:t>
                        </w:r>
                        <w:r>
                          <w:rPr>
                            <w:color w:val="231F20"/>
                            <w:sz w:val="18"/>
                          </w:rPr>
                          <w:t>të</w:t>
                        </w:r>
                        <w:r>
                          <w:rPr>
                            <w:color w:val="231F20"/>
                            <w:spacing w:val="10"/>
                            <w:sz w:val="18"/>
                          </w:rPr>
                          <w:t> </w:t>
                        </w:r>
                        <w:r>
                          <w:rPr>
                            <w:color w:val="231F20"/>
                            <w:sz w:val="18"/>
                          </w:rPr>
                          <w:t>kërkohet</w:t>
                        </w:r>
                        <w:r>
                          <w:rPr>
                            <w:color w:val="231F20"/>
                            <w:spacing w:val="9"/>
                            <w:sz w:val="18"/>
                          </w:rPr>
                          <w:t> </w:t>
                        </w:r>
                        <w:r>
                          <w:rPr>
                            <w:color w:val="231F20"/>
                            <w:sz w:val="18"/>
                          </w:rPr>
                          <w:t>shkaku</w:t>
                        </w:r>
                        <w:r>
                          <w:rPr>
                            <w:color w:val="231F20"/>
                            <w:spacing w:val="9"/>
                            <w:sz w:val="18"/>
                          </w:rPr>
                          <w:t> </w:t>
                        </w:r>
                        <w:r>
                          <w:rPr>
                            <w:color w:val="231F20"/>
                            <w:sz w:val="18"/>
                          </w:rPr>
                          <w:t>i</w:t>
                        </w:r>
                        <w:r>
                          <w:rPr>
                            <w:color w:val="231F20"/>
                            <w:spacing w:val="9"/>
                            <w:sz w:val="18"/>
                          </w:rPr>
                          <w:t> </w:t>
                        </w:r>
                        <w:r>
                          <w:rPr>
                            <w:color w:val="231F20"/>
                            <w:sz w:val="18"/>
                          </w:rPr>
                          <w:t>tejnxehjes.</w:t>
                        </w:r>
                        <w:r>
                          <w:rPr>
                            <w:color w:val="231F20"/>
                            <w:spacing w:val="9"/>
                            <w:sz w:val="18"/>
                          </w:rPr>
                          <w:t> </w:t>
                        </w:r>
                        <w:r>
                          <w:rPr>
                            <w:color w:val="231F20"/>
                            <w:sz w:val="18"/>
                          </w:rPr>
                          <w:t>Më</w:t>
                        </w:r>
                        <w:r>
                          <w:rPr>
                            <w:color w:val="231F20"/>
                            <w:spacing w:val="10"/>
                            <w:sz w:val="18"/>
                          </w:rPr>
                          <w:t> </w:t>
                        </w:r>
                        <w:r>
                          <w:rPr>
                            <w:color w:val="231F20"/>
                            <w:sz w:val="18"/>
                          </w:rPr>
                          <w:t>pas</w:t>
                        </w:r>
                        <w:r>
                          <w:rPr>
                            <w:color w:val="231F20"/>
                            <w:spacing w:val="9"/>
                            <w:sz w:val="18"/>
                          </w:rPr>
                          <w:t> </w:t>
                        </w:r>
                        <w:r>
                          <w:rPr>
                            <w:color w:val="231F20"/>
                            <w:sz w:val="18"/>
                          </w:rPr>
                          <w:t>duhet</w:t>
                        </w:r>
                        <w:r>
                          <w:rPr>
                            <w:color w:val="231F20"/>
                            <w:spacing w:val="9"/>
                            <w:sz w:val="18"/>
                          </w:rPr>
                          <w:t> </w:t>
                        </w:r>
                        <w:r>
                          <w:rPr>
                            <w:color w:val="231F20"/>
                            <w:sz w:val="18"/>
                          </w:rPr>
                          <w:t>shtupur</w:t>
                        </w:r>
                      </w:p>
                      <w:p>
                        <w:pPr>
                          <w:pStyle w:val="TableParagraph"/>
                          <w:tabs>
                            <w:tab w:pos="2581" w:val="left" w:leader="none"/>
                            <w:tab w:pos="5590" w:val="left" w:leader="none"/>
                          </w:tabs>
                          <w:spacing w:line="163" w:lineRule="auto" w:before="34"/>
                          <w:ind w:left="68"/>
                          <w:rPr>
                            <w:sz w:val="18"/>
                          </w:rPr>
                        </w:pPr>
                        <w:r>
                          <w:rPr>
                            <w:color w:val="231F20"/>
                            <w:position w:val="-8"/>
                            <w:sz w:val="18"/>
                          </w:rPr>
                          <w:t>1) </w:t>
                        </w:r>
                        <w:r>
                          <w:rPr>
                            <w:color w:val="231F20"/>
                            <w:spacing w:val="-3"/>
                            <w:position w:val="-8"/>
                            <w:sz w:val="18"/>
                          </w:rPr>
                          <w:t>Vendi</w:t>
                        </w:r>
                        <w:r>
                          <w:rPr>
                            <w:color w:val="231F20"/>
                            <w:spacing w:val="-2"/>
                            <w:position w:val="-8"/>
                            <w:sz w:val="18"/>
                          </w:rPr>
                          <w:t> </w:t>
                        </w:r>
                        <w:r>
                          <w:rPr>
                            <w:color w:val="231F20"/>
                            <w:position w:val="-8"/>
                            <w:sz w:val="18"/>
                          </w:rPr>
                          <w:t>i</w:t>
                        </w:r>
                        <w:r>
                          <w:rPr>
                            <w:color w:val="231F20"/>
                            <w:spacing w:val="-1"/>
                            <w:position w:val="-8"/>
                            <w:sz w:val="18"/>
                          </w:rPr>
                          <w:t> </w:t>
                        </w:r>
                        <w:r>
                          <w:rPr>
                            <w:color w:val="231F20"/>
                            <w:position w:val="-8"/>
                            <w:sz w:val="18"/>
                          </w:rPr>
                          <w:t>kapjes</w:t>
                          <w:tab/>
                          <w:t>8) Grila</w:t>
                        </w:r>
                        <w:r>
                          <w:rPr>
                            <w:color w:val="231F20"/>
                            <w:spacing w:val="-1"/>
                            <w:position w:val="-8"/>
                            <w:sz w:val="18"/>
                          </w:rPr>
                          <w:t> </w:t>
                        </w:r>
                        <w:r>
                          <w:rPr>
                            <w:color w:val="231F20"/>
                            <w:position w:val="-8"/>
                            <w:sz w:val="18"/>
                          </w:rPr>
                          <w:t>e</w:t>
                        </w:r>
                        <w:r>
                          <w:rPr>
                            <w:color w:val="231F20"/>
                            <w:spacing w:val="-1"/>
                            <w:position w:val="-8"/>
                            <w:sz w:val="18"/>
                          </w:rPr>
                          <w:t> </w:t>
                        </w:r>
                        <w:r>
                          <w:rPr>
                            <w:color w:val="231F20"/>
                            <w:position w:val="-8"/>
                            <w:sz w:val="18"/>
                          </w:rPr>
                          <w:t>mbrapme</w:t>
                          <w:tab/>
                        </w:r>
                        <w:r>
                          <w:rPr>
                            <w:color w:val="231F20"/>
                            <w:sz w:val="18"/>
                          </w:rPr>
                          <w:t>çelësi</w:t>
                        </w:r>
                        <w:r>
                          <w:rPr>
                            <w:color w:val="231F20"/>
                            <w:spacing w:val="30"/>
                            <w:sz w:val="18"/>
                          </w:rPr>
                          <w:t> </w:t>
                        </w:r>
                        <w:r>
                          <w:rPr>
                            <w:color w:val="231F20"/>
                            <w:sz w:val="18"/>
                          </w:rPr>
                          <w:t>,,RESET’’</w:t>
                        </w:r>
                        <w:r>
                          <w:rPr>
                            <w:color w:val="231F20"/>
                            <w:spacing w:val="24"/>
                            <w:sz w:val="18"/>
                          </w:rPr>
                          <w:t> </w:t>
                        </w:r>
                        <w:r>
                          <w:rPr>
                            <w:color w:val="231F20"/>
                            <w:sz w:val="18"/>
                          </w:rPr>
                          <w:t>me</w:t>
                        </w:r>
                        <w:r>
                          <w:rPr>
                            <w:color w:val="231F20"/>
                            <w:spacing w:val="30"/>
                            <w:sz w:val="18"/>
                          </w:rPr>
                          <w:t> </w:t>
                        </w:r>
                        <w:r>
                          <w:rPr>
                            <w:color w:val="231F20"/>
                            <w:sz w:val="18"/>
                          </w:rPr>
                          <w:t>ndihmën</w:t>
                        </w:r>
                        <w:r>
                          <w:rPr>
                            <w:color w:val="231F20"/>
                            <w:spacing w:val="31"/>
                            <w:sz w:val="18"/>
                          </w:rPr>
                          <w:t> </w:t>
                        </w:r>
                        <w:r>
                          <w:rPr>
                            <w:color w:val="231F20"/>
                            <w:sz w:val="18"/>
                          </w:rPr>
                          <w:t>e</w:t>
                        </w:r>
                        <w:r>
                          <w:rPr>
                            <w:color w:val="231F20"/>
                            <w:spacing w:val="30"/>
                            <w:sz w:val="18"/>
                          </w:rPr>
                          <w:t> </w:t>
                        </w:r>
                        <w:r>
                          <w:rPr>
                            <w:color w:val="231F20"/>
                            <w:sz w:val="18"/>
                          </w:rPr>
                          <w:t>një</w:t>
                        </w:r>
                        <w:r>
                          <w:rPr>
                            <w:color w:val="231F20"/>
                            <w:spacing w:val="31"/>
                            <w:sz w:val="18"/>
                          </w:rPr>
                          <w:t> </w:t>
                        </w:r>
                        <w:r>
                          <w:rPr>
                            <w:color w:val="231F20"/>
                            <w:sz w:val="18"/>
                          </w:rPr>
                          <w:t>sendi</w:t>
                        </w:r>
                        <w:r>
                          <w:rPr>
                            <w:color w:val="231F20"/>
                            <w:spacing w:val="30"/>
                            <w:sz w:val="18"/>
                          </w:rPr>
                          <w:t> </w:t>
                        </w:r>
                        <w:r>
                          <w:rPr>
                            <w:color w:val="231F20"/>
                            <w:sz w:val="18"/>
                          </w:rPr>
                          <w:t>të</w:t>
                        </w:r>
                        <w:r>
                          <w:rPr>
                            <w:color w:val="231F20"/>
                            <w:spacing w:val="31"/>
                            <w:sz w:val="18"/>
                          </w:rPr>
                          <w:t> </w:t>
                        </w:r>
                        <w:r>
                          <w:rPr>
                            <w:color w:val="231F20"/>
                            <w:sz w:val="18"/>
                          </w:rPr>
                          <w:t>imët</w:t>
                        </w:r>
                        <w:r>
                          <w:rPr>
                            <w:color w:val="231F20"/>
                            <w:spacing w:val="31"/>
                            <w:sz w:val="18"/>
                          </w:rPr>
                          <w:t> </w:t>
                        </w:r>
                        <w:r>
                          <w:rPr>
                            <w:color w:val="231F20"/>
                            <w:sz w:val="18"/>
                          </w:rPr>
                          <w:t>(fig.</w:t>
                        </w:r>
                        <w:r>
                          <w:rPr>
                            <w:color w:val="231F20"/>
                            <w:spacing w:val="30"/>
                            <w:sz w:val="18"/>
                          </w:rPr>
                          <w:t> </w:t>
                        </w:r>
                        <w:r>
                          <w:rPr>
                            <w:color w:val="231F20"/>
                            <w:sz w:val="18"/>
                          </w:rPr>
                          <w:t>8)</w:t>
                        </w:r>
                        <w:r>
                          <w:rPr>
                            <w:color w:val="231F20"/>
                            <w:spacing w:val="31"/>
                            <w:sz w:val="18"/>
                          </w:rPr>
                          <w:t> </w:t>
                        </w:r>
                        <w:r>
                          <w:rPr>
                            <w:color w:val="231F20"/>
                            <w:sz w:val="18"/>
                          </w:rPr>
                          <w:t>me</w:t>
                        </w:r>
                      </w:p>
                      <w:p>
                        <w:pPr>
                          <w:pStyle w:val="TableParagraph"/>
                          <w:spacing w:line="48" w:lineRule="exact"/>
                          <w:ind w:left="5591"/>
                          <w:rPr>
                            <w:sz w:val="18"/>
                          </w:rPr>
                        </w:pPr>
                        <w:r>
                          <w:rPr>
                            <w:color w:val="231F20"/>
                            <w:sz w:val="18"/>
                          </w:rPr>
                          <w:t>qëllim</w:t>
                        </w:r>
                        <w:r>
                          <w:rPr>
                            <w:color w:val="231F20"/>
                            <w:spacing w:val="25"/>
                            <w:sz w:val="18"/>
                          </w:rPr>
                          <w:t> </w:t>
                        </w:r>
                        <w:r>
                          <w:rPr>
                            <w:color w:val="231F20"/>
                            <w:sz w:val="18"/>
                          </w:rPr>
                          <w:t>çbllokimin</w:t>
                        </w:r>
                        <w:r>
                          <w:rPr>
                            <w:color w:val="231F20"/>
                            <w:spacing w:val="26"/>
                            <w:sz w:val="18"/>
                          </w:rPr>
                          <w:t> </w:t>
                        </w:r>
                        <w:r>
                          <w:rPr>
                            <w:color w:val="231F20"/>
                            <w:sz w:val="18"/>
                          </w:rPr>
                          <w:t>e</w:t>
                        </w:r>
                        <w:r>
                          <w:rPr>
                            <w:color w:val="231F20"/>
                            <w:spacing w:val="26"/>
                            <w:sz w:val="18"/>
                          </w:rPr>
                          <w:t> </w:t>
                        </w:r>
                        <w:r>
                          <w:rPr>
                            <w:color w:val="231F20"/>
                            <w:sz w:val="18"/>
                          </w:rPr>
                          <w:t>çelësit.</w:t>
                        </w:r>
                        <w:r>
                          <w:rPr>
                            <w:color w:val="231F20"/>
                            <w:spacing w:val="26"/>
                            <w:sz w:val="18"/>
                          </w:rPr>
                          <w:t> </w:t>
                        </w:r>
                        <w:r>
                          <w:rPr>
                            <w:color w:val="231F20"/>
                            <w:sz w:val="18"/>
                          </w:rPr>
                          <w:t>Në</w:t>
                        </w:r>
                        <w:r>
                          <w:rPr>
                            <w:color w:val="231F20"/>
                            <w:spacing w:val="26"/>
                            <w:sz w:val="18"/>
                          </w:rPr>
                          <w:t> </w:t>
                        </w:r>
                        <w:r>
                          <w:rPr>
                            <w:color w:val="231F20"/>
                            <w:sz w:val="18"/>
                          </w:rPr>
                          <w:t>rast</w:t>
                        </w:r>
                        <w:r>
                          <w:rPr>
                            <w:color w:val="231F20"/>
                            <w:spacing w:val="25"/>
                            <w:sz w:val="18"/>
                          </w:rPr>
                          <w:t> </w:t>
                        </w:r>
                        <w:r>
                          <w:rPr>
                            <w:color w:val="231F20"/>
                            <w:sz w:val="18"/>
                          </w:rPr>
                          <w:t>se</w:t>
                        </w:r>
                        <w:r>
                          <w:rPr>
                            <w:color w:val="231F20"/>
                            <w:spacing w:val="26"/>
                            <w:sz w:val="18"/>
                          </w:rPr>
                          <w:t> </w:t>
                        </w:r>
                        <w:r>
                          <w:rPr>
                            <w:color w:val="231F20"/>
                            <w:sz w:val="18"/>
                          </w:rPr>
                          <w:t>paisja</w:t>
                        </w:r>
                        <w:r>
                          <w:rPr>
                            <w:color w:val="231F20"/>
                            <w:spacing w:val="26"/>
                            <w:sz w:val="18"/>
                          </w:rPr>
                          <w:t> </w:t>
                        </w:r>
                        <w:r>
                          <w:rPr>
                            <w:color w:val="231F20"/>
                            <w:sz w:val="18"/>
                          </w:rPr>
                          <w:t>nuk</w:t>
                        </w:r>
                        <w:r>
                          <w:rPr>
                            <w:color w:val="231F20"/>
                            <w:spacing w:val="26"/>
                            <w:sz w:val="18"/>
                          </w:rPr>
                          <w:t> </w:t>
                        </w:r>
                        <w:r>
                          <w:rPr>
                            <w:color w:val="231F20"/>
                            <w:sz w:val="18"/>
                          </w:rPr>
                          <w:t>mund</w:t>
                        </w:r>
                        <w:r>
                          <w:rPr>
                            <w:color w:val="231F20"/>
                            <w:spacing w:val="26"/>
                            <w:sz w:val="18"/>
                          </w:rPr>
                          <w:t> </w:t>
                        </w:r>
                        <w:r>
                          <w:rPr>
                            <w:color w:val="231F20"/>
                            <w:sz w:val="18"/>
                          </w:rPr>
                          <w:t>të</w:t>
                        </w:r>
                        <w:r>
                          <w:rPr>
                            <w:color w:val="231F20"/>
                            <w:spacing w:val="26"/>
                            <w:sz w:val="18"/>
                          </w:rPr>
                          <w:t> </w:t>
                        </w:r>
                        <w:r>
                          <w:rPr>
                            <w:color w:val="231F20"/>
                            <w:sz w:val="18"/>
                          </w:rPr>
                          <w:t>vi-</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1"/>
                          </w:numPr>
                          <w:tabs>
                            <w:tab w:pos="276" w:val="left" w:leader="none"/>
                            <w:tab w:pos="2581" w:val="left" w:leader="none"/>
                            <w:tab w:pos="5590" w:val="left" w:leader="none"/>
                          </w:tabs>
                          <w:spacing w:line="240" w:lineRule="auto" w:before="28" w:after="0"/>
                          <w:ind w:left="275" w:right="0" w:hanging="207"/>
                          <w:jc w:val="left"/>
                          <w:rPr>
                            <w:sz w:val="18"/>
                          </w:rPr>
                        </w:pPr>
                        <w:r>
                          <w:rPr>
                            <w:color w:val="231F20"/>
                            <w:spacing w:val="-3"/>
                            <w:position w:val="6"/>
                            <w:sz w:val="18"/>
                          </w:rPr>
                          <w:t>Termostati</w:t>
                          <w:tab/>
                        </w:r>
                        <w:r>
                          <w:rPr>
                            <w:color w:val="231F20"/>
                            <w:position w:val="6"/>
                            <w:sz w:val="18"/>
                          </w:rPr>
                          <w:t>9)</w:t>
                        </w:r>
                        <w:r>
                          <w:rPr>
                            <w:color w:val="231F20"/>
                            <w:spacing w:val="-3"/>
                            <w:position w:val="6"/>
                            <w:sz w:val="18"/>
                          </w:rPr>
                          <w:t> </w:t>
                        </w:r>
                        <w:r>
                          <w:rPr>
                            <w:color w:val="231F20"/>
                            <w:position w:val="6"/>
                            <w:sz w:val="18"/>
                          </w:rPr>
                          <w:t>Kablli</w:t>
                        </w:r>
                        <w:r>
                          <w:rPr>
                            <w:color w:val="231F20"/>
                            <w:spacing w:val="-2"/>
                            <w:position w:val="6"/>
                            <w:sz w:val="18"/>
                          </w:rPr>
                          <w:t> </w:t>
                        </w:r>
                        <w:r>
                          <w:rPr>
                            <w:color w:val="231F20"/>
                            <w:position w:val="6"/>
                            <w:sz w:val="18"/>
                          </w:rPr>
                          <w:t>elektrik</w:t>
                          <w:tab/>
                        </w:r>
                        <w:r>
                          <w:rPr>
                            <w:color w:val="231F20"/>
                            <w:sz w:val="18"/>
                          </w:rPr>
                          <w:t>het përsëri në punë duhet kontaktuar me shitesin ose</w:t>
                        </w:r>
                        <w:r>
                          <w:rPr>
                            <w:color w:val="231F20"/>
                            <w:spacing w:val="28"/>
                            <w:sz w:val="18"/>
                          </w:rPr>
                          <w:t> </w:t>
                        </w:r>
                        <w:r>
                          <w:rPr>
                            <w:color w:val="231F20"/>
                            <w:sz w:val="18"/>
                          </w:rPr>
                          <w:t>servisin</w:t>
                        </w:r>
                      </w:p>
                      <w:p>
                        <w:pPr>
                          <w:pStyle w:val="TableParagraph"/>
                          <w:numPr>
                            <w:ilvl w:val="0"/>
                            <w:numId w:val="1"/>
                          </w:numPr>
                          <w:tabs>
                            <w:tab w:pos="279" w:val="left" w:leader="none"/>
                            <w:tab w:pos="2581" w:val="left" w:leader="none"/>
                            <w:tab w:pos="5590" w:val="left" w:leader="none"/>
                          </w:tabs>
                          <w:spacing w:line="240" w:lineRule="auto" w:before="8" w:after="0"/>
                          <w:ind w:left="278" w:right="0" w:hanging="210"/>
                          <w:jc w:val="left"/>
                          <w:rPr>
                            <w:sz w:val="18"/>
                          </w:rPr>
                        </w:pPr>
                        <w:r>
                          <w:rPr>
                            <w:color w:val="231F20"/>
                            <w:sz w:val="18"/>
                          </w:rPr>
                          <w:t>Grila</w:t>
                        </w:r>
                        <w:r>
                          <w:rPr>
                            <w:color w:val="231F20"/>
                            <w:spacing w:val="-2"/>
                            <w:sz w:val="18"/>
                          </w:rPr>
                          <w:t> </w:t>
                        </w:r>
                        <w:r>
                          <w:rPr>
                            <w:color w:val="231F20"/>
                            <w:sz w:val="18"/>
                          </w:rPr>
                          <w:t>e</w:t>
                        </w:r>
                        <w:r>
                          <w:rPr>
                            <w:color w:val="231F20"/>
                            <w:spacing w:val="-3"/>
                            <w:sz w:val="18"/>
                          </w:rPr>
                          <w:t> </w:t>
                        </w:r>
                        <w:r>
                          <w:rPr>
                            <w:color w:val="231F20"/>
                            <w:sz w:val="18"/>
                          </w:rPr>
                          <w:t>përparme</w:t>
                          <w:tab/>
                          <w:t>10)</w:t>
                        </w:r>
                        <w:r>
                          <w:rPr>
                            <w:color w:val="231F20"/>
                            <w:spacing w:val="-1"/>
                            <w:sz w:val="18"/>
                          </w:rPr>
                          <w:t> </w:t>
                        </w:r>
                        <w:r>
                          <w:rPr>
                            <w:color w:val="231F20"/>
                            <w:sz w:val="18"/>
                          </w:rPr>
                          <w:t>Bazamenti</w:t>
                          <w:tab/>
                        </w:r>
                        <w:r>
                          <w:rPr>
                            <w:color w:val="231F20"/>
                            <w:position w:val="2"/>
                            <w:sz w:val="18"/>
                          </w:rPr>
                          <w:t>e</w:t>
                        </w:r>
                        <w:r>
                          <w:rPr>
                            <w:color w:val="231F20"/>
                            <w:spacing w:val="-2"/>
                            <w:position w:val="2"/>
                            <w:sz w:val="18"/>
                          </w:rPr>
                          <w:t> </w:t>
                        </w:r>
                        <w:r>
                          <w:rPr>
                            <w:color w:val="231F20"/>
                            <w:position w:val="2"/>
                            <w:sz w:val="18"/>
                          </w:rPr>
                          <w:t>autorizuar.</w:t>
                        </w:r>
                      </w:p>
                    </w:tc>
                  </w:tr>
                  <w:tr>
                    <w:trPr>
                      <w:trHeight w:val="552" w:hRule="atLeast"/>
                    </w:trPr>
                    <w:tc>
                      <w:tcPr>
                        <w:tcW w:w="11227" w:type="dxa"/>
                        <w:tcBorders>
                          <w:top w:val="single" w:sz="8" w:space="0" w:color="231F20"/>
                          <w:left w:val="single" w:sz="8" w:space="0" w:color="231F20"/>
                          <w:bottom w:val="single" w:sz="8" w:space="0" w:color="231F20"/>
                        </w:tcBorders>
                      </w:tcPr>
                      <w:p>
                        <w:pPr>
                          <w:pStyle w:val="TableParagraph"/>
                          <w:numPr>
                            <w:ilvl w:val="0"/>
                            <w:numId w:val="2"/>
                          </w:numPr>
                          <w:tabs>
                            <w:tab w:pos="279" w:val="left" w:leader="none"/>
                            <w:tab w:pos="2581" w:val="left" w:leader="none"/>
                            <w:tab w:pos="5590" w:val="left" w:leader="none"/>
                          </w:tabs>
                          <w:spacing w:line="199" w:lineRule="auto" w:before="44" w:after="0"/>
                          <w:ind w:left="278" w:right="0" w:hanging="210"/>
                          <w:jc w:val="left"/>
                          <w:rPr>
                            <w:rFonts w:ascii="Arial Black" w:hAnsi="Arial Black"/>
                            <w:sz w:val="18"/>
                          </w:rPr>
                        </w:pPr>
                        <w:r>
                          <w:rPr>
                            <w:color w:val="231F20"/>
                            <w:sz w:val="18"/>
                          </w:rPr>
                          <w:t>Elementi</w:t>
                        </w:r>
                        <w:r>
                          <w:rPr>
                            <w:color w:val="231F20"/>
                            <w:spacing w:val="-2"/>
                            <w:sz w:val="18"/>
                          </w:rPr>
                          <w:t> </w:t>
                        </w:r>
                        <w:r>
                          <w:rPr>
                            <w:color w:val="231F20"/>
                            <w:sz w:val="18"/>
                          </w:rPr>
                          <w:t>ngrohës</w:t>
                          <w:tab/>
                        </w:r>
                        <w:r>
                          <w:rPr>
                            <w:color w:val="231F20"/>
                            <w:spacing w:val="-5"/>
                            <w:sz w:val="18"/>
                          </w:rPr>
                          <w:t>11) </w:t>
                        </w:r>
                        <w:r>
                          <w:rPr>
                            <w:color w:val="231F20"/>
                            <w:sz w:val="18"/>
                          </w:rPr>
                          <w:t>Ventilatori</w:t>
                          <w:tab/>
                        </w:r>
                        <w:r>
                          <w:rPr>
                            <w:rFonts w:ascii="Arial Black" w:hAnsi="Arial Black"/>
                            <w:color w:val="231F20"/>
                            <w:position w:val="-11"/>
                            <w:sz w:val="18"/>
                          </w:rPr>
                          <w:t>►►8. </w:t>
                        </w:r>
                        <w:r>
                          <w:rPr>
                            <w:rFonts w:ascii="Arial Black" w:hAnsi="Arial Black"/>
                            <w:color w:val="231F20"/>
                            <w:spacing w:val="-3"/>
                            <w:position w:val="-11"/>
                            <w:sz w:val="18"/>
                          </w:rPr>
                          <w:t>RUAJTJA </w:t>
                        </w:r>
                        <w:r>
                          <w:rPr>
                            <w:rFonts w:ascii="Arial Black" w:hAnsi="Arial Black"/>
                            <w:color w:val="231F20"/>
                            <w:position w:val="-11"/>
                            <w:sz w:val="18"/>
                          </w:rPr>
                          <w:t>E PËRKOHSHME</w:t>
                        </w:r>
                      </w:p>
                      <w:p>
                        <w:pPr>
                          <w:pStyle w:val="TableParagraph"/>
                          <w:numPr>
                            <w:ilvl w:val="0"/>
                            <w:numId w:val="2"/>
                          </w:numPr>
                          <w:tabs>
                            <w:tab w:pos="279" w:val="left" w:leader="none"/>
                            <w:tab w:pos="2581" w:val="left" w:leader="none"/>
                            <w:tab w:pos="5590" w:val="left" w:leader="none"/>
                          </w:tabs>
                          <w:spacing w:line="193" w:lineRule="exact" w:before="0" w:after="0"/>
                          <w:ind w:left="278" w:right="0" w:hanging="210"/>
                          <w:jc w:val="left"/>
                          <w:rPr>
                            <w:sz w:val="18"/>
                          </w:rPr>
                        </w:pPr>
                        <w:r>
                          <w:rPr>
                            <w:color w:val="231F20"/>
                            <w:position w:val="5"/>
                            <w:sz w:val="18"/>
                          </w:rPr>
                          <w:t>Karkasa</w:t>
                          <w:tab/>
                          <w:t>12)</w:t>
                        </w:r>
                        <w:r>
                          <w:rPr>
                            <w:color w:val="231F20"/>
                            <w:spacing w:val="-2"/>
                            <w:position w:val="5"/>
                            <w:sz w:val="18"/>
                          </w:rPr>
                          <w:t> </w:t>
                        </w:r>
                        <w:r>
                          <w:rPr>
                            <w:color w:val="231F20"/>
                            <w:position w:val="5"/>
                            <w:sz w:val="18"/>
                          </w:rPr>
                          <w:t>Motorri</w:t>
                          <w:tab/>
                        </w:r>
                        <w:r>
                          <w:rPr>
                            <w:color w:val="231F20"/>
                            <w:sz w:val="18"/>
                          </w:rPr>
                          <w:t>Kur</w:t>
                        </w:r>
                        <w:r>
                          <w:rPr>
                            <w:color w:val="231F20"/>
                            <w:spacing w:val="11"/>
                            <w:sz w:val="18"/>
                          </w:rPr>
                          <w:t> </w:t>
                        </w:r>
                        <w:r>
                          <w:rPr>
                            <w:color w:val="231F20"/>
                            <w:sz w:val="18"/>
                          </w:rPr>
                          <w:t>paisja</w:t>
                        </w:r>
                        <w:r>
                          <w:rPr>
                            <w:color w:val="231F20"/>
                            <w:spacing w:val="11"/>
                            <w:sz w:val="18"/>
                          </w:rPr>
                          <w:t> </w:t>
                        </w:r>
                        <w:r>
                          <w:rPr>
                            <w:color w:val="231F20"/>
                            <w:sz w:val="18"/>
                          </w:rPr>
                          <w:t>nuk</w:t>
                        </w:r>
                        <w:r>
                          <w:rPr>
                            <w:color w:val="231F20"/>
                            <w:spacing w:val="11"/>
                            <w:sz w:val="18"/>
                          </w:rPr>
                          <w:t> </w:t>
                        </w:r>
                        <w:r>
                          <w:rPr>
                            <w:color w:val="231F20"/>
                            <w:sz w:val="18"/>
                          </w:rPr>
                          <w:t>përdoret</w:t>
                        </w:r>
                        <w:r>
                          <w:rPr>
                            <w:color w:val="231F20"/>
                            <w:spacing w:val="12"/>
                            <w:sz w:val="18"/>
                          </w:rPr>
                          <w:t> </w:t>
                        </w:r>
                        <w:r>
                          <w:rPr>
                            <w:color w:val="231F20"/>
                            <w:sz w:val="18"/>
                          </w:rPr>
                          <w:t>për</w:t>
                        </w:r>
                        <w:r>
                          <w:rPr>
                            <w:color w:val="231F20"/>
                            <w:spacing w:val="11"/>
                            <w:sz w:val="18"/>
                          </w:rPr>
                          <w:t> </w:t>
                        </w:r>
                        <w:r>
                          <w:rPr>
                            <w:color w:val="231F20"/>
                            <w:sz w:val="18"/>
                          </w:rPr>
                          <w:t>një</w:t>
                        </w:r>
                        <w:r>
                          <w:rPr>
                            <w:color w:val="231F20"/>
                            <w:spacing w:val="11"/>
                            <w:sz w:val="18"/>
                          </w:rPr>
                          <w:t> </w:t>
                        </w:r>
                        <w:r>
                          <w:rPr>
                            <w:color w:val="231F20"/>
                            <w:sz w:val="18"/>
                          </w:rPr>
                          <w:t>kohë</w:t>
                        </w:r>
                        <w:r>
                          <w:rPr>
                            <w:color w:val="231F20"/>
                            <w:spacing w:val="11"/>
                            <w:sz w:val="18"/>
                          </w:rPr>
                          <w:t> </w:t>
                        </w:r>
                        <w:r>
                          <w:rPr>
                            <w:color w:val="231F20"/>
                            <w:sz w:val="18"/>
                          </w:rPr>
                          <w:t>të</w:t>
                        </w:r>
                        <w:r>
                          <w:rPr>
                            <w:color w:val="231F20"/>
                            <w:spacing w:val="11"/>
                            <w:sz w:val="18"/>
                          </w:rPr>
                          <w:t> </w:t>
                        </w:r>
                        <w:r>
                          <w:rPr>
                            <w:color w:val="231F20"/>
                            <w:sz w:val="18"/>
                          </w:rPr>
                          <w:t>gjatë,</w:t>
                        </w:r>
                        <w:r>
                          <w:rPr>
                            <w:color w:val="231F20"/>
                            <w:spacing w:val="11"/>
                            <w:sz w:val="18"/>
                          </w:rPr>
                          <w:t> </w:t>
                        </w:r>
                        <w:r>
                          <w:rPr>
                            <w:color w:val="231F20"/>
                            <w:sz w:val="18"/>
                          </w:rPr>
                          <w:t>para</w:t>
                        </w:r>
                        <w:r>
                          <w:rPr>
                            <w:color w:val="231F20"/>
                            <w:spacing w:val="11"/>
                            <w:sz w:val="18"/>
                          </w:rPr>
                          <w:t> </w:t>
                        </w:r>
                        <w:r>
                          <w:rPr>
                            <w:color w:val="231F20"/>
                            <w:sz w:val="18"/>
                          </w:rPr>
                          <w:t>depozitimit</w:t>
                        </w:r>
                      </w:p>
                    </w:tc>
                  </w:tr>
                  <w:tr>
                    <w:trPr>
                      <w:trHeight w:val="280"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0" w:val="left" w:leader="none"/>
                          </w:tabs>
                          <w:spacing w:before="4"/>
                          <w:ind w:left="68"/>
                          <w:rPr>
                            <w:sz w:val="18"/>
                          </w:rPr>
                        </w:pPr>
                        <w:r>
                          <w:rPr>
                            <w:color w:val="231F20"/>
                            <w:position w:val="-2"/>
                            <w:sz w:val="18"/>
                          </w:rPr>
                          <w:t>6)</w:t>
                        </w:r>
                        <w:r>
                          <w:rPr>
                            <w:color w:val="231F20"/>
                            <w:spacing w:val="-3"/>
                            <w:position w:val="-2"/>
                            <w:sz w:val="18"/>
                          </w:rPr>
                          <w:t> </w:t>
                        </w:r>
                        <w:r>
                          <w:rPr>
                            <w:color w:val="231F20"/>
                            <w:position w:val="-2"/>
                            <w:sz w:val="18"/>
                          </w:rPr>
                          <w:t>Çelësi</w:t>
                          <w:tab/>
                          <w:t>13)</w:t>
                        </w:r>
                        <w:r>
                          <w:rPr>
                            <w:color w:val="231F20"/>
                            <w:spacing w:val="-2"/>
                            <w:position w:val="-2"/>
                            <w:sz w:val="18"/>
                          </w:rPr>
                          <w:t> </w:t>
                        </w:r>
                        <w:r>
                          <w:rPr>
                            <w:color w:val="231F20"/>
                            <w:position w:val="-2"/>
                            <w:sz w:val="18"/>
                          </w:rPr>
                          <w:t>Spina</w:t>
                          <w:tab/>
                        </w:r>
                        <w:r>
                          <w:rPr>
                            <w:color w:val="231F20"/>
                            <w:sz w:val="18"/>
                          </w:rPr>
                          <w:t>duhet</w:t>
                        </w:r>
                        <w:r>
                          <w:rPr>
                            <w:color w:val="231F20"/>
                            <w:spacing w:val="-6"/>
                            <w:sz w:val="18"/>
                          </w:rPr>
                          <w:t> </w:t>
                        </w:r>
                        <w:r>
                          <w:rPr>
                            <w:color w:val="231F20"/>
                            <w:sz w:val="18"/>
                          </w:rPr>
                          <w:t>pastruar</w:t>
                        </w:r>
                        <w:r>
                          <w:rPr>
                            <w:color w:val="231F20"/>
                            <w:spacing w:val="-5"/>
                            <w:sz w:val="18"/>
                          </w:rPr>
                          <w:t> </w:t>
                        </w:r>
                        <w:r>
                          <w:rPr>
                            <w:color w:val="231F20"/>
                            <w:sz w:val="18"/>
                          </w:rPr>
                          <w:t>duke</w:t>
                        </w:r>
                        <w:r>
                          <w:rPr>
                            <w:color w:val="231F20"/>
                            <w:spacing w:val="-6"/>
                            <w:sz w:val="18"/>
                          </w:rPr>
                          <w:t> </w:t>
                        </w:r>
                        <w:r>
                          <w:rPr>
                            <w:color w:val="231F20"/>
                            <w:sz w:val="18"/>
                          </w:rPr>
                          <w:t>komprimuar</w:t>
                        </w:r>
                        <w:r>
                          <w:rPr>
                            <w:color w:val="231F20"/>
                            <w:spacing w:val="-6"/>
                            <w:sz w:val="18"/>
                          </w:rPr>
                          <w:t> </w:t>
                        </w:r>
                        <w:r>
                          <w:rPr>
                            <w:color w:val="231F20"/>
                            <w:sz w:val="18"/>
                          </w:rPr>
                          <w:t>në</w:t>
                        </w:r>
                        <w:r>
                          <w:rPr>
                            <w:color w:val="231F20"/>
                            <w:spacing w:val="-5"/>
                            <w:sz w:val="18"/>
                          </w:rPr>
                          <w:t> </w:t>
                        </w:r>
                        <w:r>
                          <w:rPr>
                            <w:color w:val="231F20"/>
                            <w:sz w:val="18"/>
                          </w:rPr>
                          <w:t>të</w:t>
                        </w:r>
                        <w:r>
                          <w:rPr>
                            <w:color w:val="231F20"/>
                            <w:spacing w:val="-6"/>
                            <w:sz w:val="18"/>
                          </w:rPr>
                          <w:t> </w:t>
                        </w:r>
                        <w:r>
                          <w:rPr>
                            <w:color w:val="231F20"/>
                            <w:spacing w:val="-3"/>
                            <w:sz w:val="18"/>
                          </w:rPr>
                          <w:t>ajër.</w:t>
                        </w:r>
                        <w:r>
                          <w:rPr>
                            <w:color w:val="231F20"/>
                            <w:spacing w:val="-6"/>
                            <w:sz w:val="18"/>
                          </w:rPr>
                          <w:t> </w:t>
                        </w:r>
                        <w:r>
                          <w:rPr>
                            <w:color w:val="231F20"/>
                            <w:sz w:val="18"/>
                          </w:rPr>
                          <w:t>Paisja</w:t>
                        </w:r>
                        <w:r>
                          <w:rPr>
                            <w:color w:val="231F20"/>
                            <w:spacing w:val="-5"/>
                            <w:sz w:val="18"/>
                          </w:rPr>
                          <w:t> </w:t>
                        </w:r>
                        <w:r>
                          <w:rPr>
                            <w:color w:val="231F20"/>
                            <w:sz w:val="18"/>
                          </w:rPr>
                          <w:t>d</w:t>
                        </w:r>
                        <w:r>
                          <w:rPr>
                            <w:color w:val="231F20"/>
                            <w:spacing w:val="-6"/>
                            <w:sz w:val="18"/>
                          </w:rPr>
                          <w:t> </w:t>
                        </w:r>
                        <w:r>
                          <w:rPr>
                            <w:color w:val="231F20"/>
                            <w:sz w:val="18"/>
                          </w:rPr>
                          <w:t>uhet</w:t>
                        </w:r>
                        <w:r>
                          <w:rPr>
                            <w:color w:val="231F20"/>
                            <w:spacing w:val="-6"/>
                            <w:sz w:val="18"/>
                          </w:rPr>
                          <w:t> </w:t>
                        </w:r>
                        <w:r>
                          <w:rPr>
                            <w:color w:val="231F20"/>
                            <w:sz w:val="18"/>
                          </w:rPr>
                          <w:t>ruajtur</w:t>
                        </w:r>
                      </w:p>
                    </w:tc>
                  </w:tr>
                  <w:tr>
                    <w:trPr>
                      <w:trHeight w:val="596" w:hRule="atLeast"/>
                    </w:trPr>
                    <w:tc>
                      <w:tcPr>
                        <w:tcW w:w="11227" w:type="dxa"/>
                        <w:tcBorders>
                          <w:top w:val="single" w:sz="8" w:space="0" w:color="231F20"/>
                          <w:left w:val="single" w:sz="8" w:space="0" w:color="231F20"/>
                        </w:tcBorders>
                      </w:tcPr>
                      <w:p>
                        <w:pPr>
                          <w:pStyle w:val="TableParagraph"/>
                          <w:tabs>
                            <w:tab w:pos="5590" w:val="left" w:leader="none"/>
                          </w:tabs>
                          <w:spacing w:line="136" w:lineRule="auto"/>
                          <w:ind w:left="68"/>
                          <w:rPr>
                            <w:sz w:val="18"/>
                          </w:rPr>
                        </w:pPr>
                        <w:r>
                          <w:rPr>
                            <w:color w:val="231F20"/>
                            <w:position w:val="-9"/>
                            <w:sz w:val="18"/>
                          </w:rPr>
                          <w:t>7) Venkalimi</w:t>
                        </w:r>
                        <w:r>
                          <w:rPr>
                            <w:color w:val="231F20"/>
                            <w:spacing w:val="-8"/>
                            <w:position w:val="-9"/>
                            <w:sz w:val="18"/>
                          </w:rPr>
                          <w:t> </w:t>
                        </w:r>
                        <w:r>
                          <w:rPr>
                            <w:color w:val="231F20"/>
                            <w:position w:val="-9"/>
                            <w:sz w:val="18"/>
                          </w:rPr>
                          <w:t>i</w:t>
                        </w:r>
                        <w:r>
                          <w:rPr>
                            <w:color w:val="231F20"/>
                            <w:spacing w:val="-4"/>
                            <w:position w:val="-9"/>
                            <w:sz w:val="18"/>
                          </w:rPr>
                          <w:t> </w:t>
                        </w:r>
                        <w:r>
                          <w:rPr>
                            <w:color w:val="231F20"/>
                            <w:position w:val="-9"/>
                            <w:sz w:val="18"/>
                          </w:rPr>
                          <w:t>kabllit</w:t>
                          <w:tab/>
                        </w:r>
                        <w:r>
                          <w:rPr>
                            <w:color w:val="231F20"/>
                            <w:sz w:val="18"/>
                          </w:rPr>
                          <w:t>në</w:t>
                        </w:r>
                        <w:r>
                          <w:rPr>
                            <w:color w:val="231F20"/>
                            <w:spacing w:val="-5"/>
                            <w:sz w:val="18"/>
                          </w:rPr>
                          <w:t> </w:t>
                        </w:r>
                        <w:r>
                          <w:rPr>
                            <w:color w:val="231F20"/>
                            <w:sz w:val="18"/>
                          </w:rPr>
                          <w:t>vend</w:t>
                        </w:r>
                        <w:r>
                          <w:rPr>
                            <w:color w:val="231F20"/>
                            <w:spacing w:val="-4"/>
                            <w:sz w:val="18"/>
                          </w:rPr>
                          <w:t> </w:t>
                        </w:r>
                        <w:r>
                          <w:rPr>
                            <w:color w:val="231F20"/>
                            <w:sz w:val="18"/>
                          </w:rPr>
                          <w:t>të</w:t>
                        </w:r>
                        <w:r>
                          <w:rPr>
                            <w:color w:val="231F20"/>
                            <w:spacing w:val="-4"/>
                            <w:sz w:val="18"/>
                          </w:rPr>
                          <w:t> </w:t>
                        </w:r>
                        <w:r>
                          <w:rPr>
                            <w:color w:val="231F20"/>
                            <w:sz w:val="18"/>
                          </w:rPr>
                          <w:t>thatë</w:t>
                        </w:r>
                        <w:r>
                          <w:rPr>
                            <w:color w:val="231F20"/>
                            <w:spacing w:val="-4"/>
                            <w:sz w:val="18"/>
                          </w:rPr>
                          <w:t> </w:t>
                        </w:r>
                        <w:r>
                          <w:rPr>
                            <w:color w:val="231F20"/>
                            <w:sz w:val="18"/>
                          </w:rPr>
                          <w:t>dhe</w:t>
                        </w:r>
                        <w:r>
                          <w:rPr>
                            <w:color w:val="231F20"/>
                            <w:spacing w:val="-5"/>
                            <w:sz w:val="18"/>
                          </w:rPr>
                          <w:t> </w:t>
                        </w:r>
                        <w:r>
                          <w:rPr>
                            <w:color w:val="231F20"/>
                            <w:sz w:val="18"/>
                          </w:rPr>
                          <w:t>te</w:t>
                        </w:r>
                        <w:r>
                          <w:rPr>
                            <w:color w:val="231F20"/>
                            <w:spacing w:val="-4"/>
                            <w:sz w:val="18"/>
                          </w:rPr>
                          <w:t> </w:t>
                        </w:r>
                        <w:r>
                          <w:rPr>
                            <w:color w:val="231F20"/>
                            <w:spacing w:val="-3"/>
                            <w:sz w:val="18"/>
                          </w:rPr>
                          <w:t>pastër.</w:t>
                        </w:r>
                        <w:r>
                          <w:rPr>
                            <w:color w:val="231F20"/>
                            <w:spacing w:val="-4"/>
                            <w:sz w:val="18"/>
                          </w:rPr>
                          <w:t> </w:t>
                        </w:r>
                        <w:r>
                          <w:rPr>
                            <w:color w:val="231F20"/>
                            <w:sz w:val="18"/>
                          </w:rPr>
                          <w:t>Para</w:t>
                        </w:r>
                        <w:r>
                          <w:rPr>
                            <w:color w:val="231F20"/>
                            <w:spacing w:val="-4"/>
                            <w:sz w:val="18"/>
                          </w:rPr>
                          <w:t> </w:t>
                        </w:r>
                        <w:r>
                          <w:rPr>
                            <w:color w:val="231F20"/>
                            <w:sz w:val="18"/>
                          </w:rPr>
                          <w:t>përdorimit</w:t>
                        </w:r>
                        <w:r>
                          <w:rPr>
                            <w:color w:val="231F20"/>
                            <w:spacing w:val="-5"/>
                            <w:sz w:val="18"/>
                          </w:rPr>
                          <w:t> </w:t>
                        </w:r>
                        <w:r>
                          <w:rPr>
                            <w:color w:val="231F20"/>
                            <w:sz w:val="18"/>
                          </w:rPr>
                          <w:t>të</w:t>
                        </w:r>
                        <w:r>
                          <w:rPr>
                            <w:color w:val="231F20"/>
                            <w:spacing w:val="-4"/>
                            <w:sz w:val="18"/>
                          </w:rPr>
                          <w:t> </w:t>
                        </w:r>
                        <w:r>
                          <w:rPr>
                            <w:color w:val="231F20"/>
                            <w:sz w:val="18"/>
                          </w:rPr>
                          <w:t>ardhshëm</w:t>
                        </w:r>
                        <w:r>
                          <w:rPr>
                            <w:color w:val="231F20"/>
                            <w:spacing w:val="-4"/>
                            <w:sz w:val="18"/>
                          </w:rPr>
                          <w:t> </w:t>
                        </w:r>
                        <w:r>
                          <w:rPr>
                            <w:color w:val="231F20"/>
                            <w:sz w:val="18"/>
                          </w:rPr>
                          <w:t>du-</w:t>
                        </w:r>
                      </w:p>
                      <w:p>
                        <w:pPr>
                          <w:pStyle w:val="TableParagraph"/>
                          <w:spacing w:line="174" w:lineRule="exact"/>
                          <w:ind w:left="5591"/>
                          <w:rPr>
                            <w:sz w:val="18"/>
                          </w:rPr>
                        </w:pPr>
                        <w:r>
                          <w:rPr>
                            <w:color w:val="231F20"/>
                            <w:sz w:val="18"/>
                          </w:rPr>
                          <w:t>het kontrolluar kablli në se është i dëmtuar. Në rast pasigurie</w:t>
                        </w:r>
                        <w:r>
                          <w:rPr>
                            <w:color w:val="231F20"/>
                            <w:spacing w:val="-12"/>
                            <w:sz w:val="18"/>
                          </w:rPr>
                          <w:t> </w:t>
                        </w:r>
                        <w:r>
                          <w:rPr>
                            <w:color w:val="231F20"/>
                            <w:sz w:val="18"/>
                          </w:rPr>
                          <w:t>ju</w:t>
                        </w:r>
                      </w:p>
                      <w:p>
                        <w:pPr>
                          <w:pStyle w:val="TableParagraph"/>
                          <w:tabs>
                            <w:tab w:pos="5590" w:val="left" w:leader="none"/>
                          </w:tabs>
                          <w:spacing w:line="67" w:lineRule="auto" w:before="30"/>
                          <w:ind w:left="-22"/>
                          <w:rPr>
                            <w:sz w:val="18"/>
                          </w:rPr>
                        </w:pPr>
                        <w:r>
                          <w:rPr>
                            <w:rFonts w:ascii="Arial Black" w:hAnsi="Arial Black"/>
                            <w:color w:val="231F20"/>
                            <w:position w:val="-10"/>
                            <w:sz w:val="18"/>
                          </w:rPr>
                          <w:t>►►4. VËNIA NË PUNË</w:t>
                        </w:r>
                        <w:r>
                          <w:rPr>
                            <w:rFonts w:ascii="Arial Black" w:hAnsi="Arial Black"/>
                            <w:color w:val="231F20"/>
                            <w:spacing w:val="-2"/>
                            <w:position w:val="-10"/>
                            <w:sz w:val="18"/>
                          </w:rPr>
                          <w:t> </w:t>
                        </w:r>
                        <w:r>
                          <w:rPr>
                            <w:rFonts w:ascii="Arial Black" w:hAnsi="Arial Black"/>
                            <w:color w:val="231F20"/>
                            <w:position w:val="-10"/>
                            <w:sz w:val="18"/>
                          </w:rPr>
                          <w:t>E</w:t>
                        </w:r>
                        <w:r>
                          <w:rPr>
                            <w:rFonts w:ascii="Arial Black" w:hAnsi="Arial Black"/>
                            <w:color w:val="231F20"/>
                            <w:spacing w:val="-1"/>
                            <w:position w:val="-10"/>
                            <w:sz w:val="18"/>
                          </w:rPr>
                          <w:t> </w:t>
                        </w:r>
                        <w:r>
                          <w:rPr>
                            <w:rFonts w:ascii="Arial Black" w:hAnsi="Arial Black"/>
                            <w:color w:val="231F20"/>
                            <w:spacing w:val="-3"/>
                            <w:position w:val="-10"/>
                            <w:sz w:val="18"/>
                          </w:rPr>
                          <w:t>PAISJES</w:t>
                          <w:tab/>
                        </w:r>
                        <w:r>
                          <w:rPr>
                            <w:color w:val="231F20"/>
                            <w:sz w:val="18"/>
                          </w:rPr>
                          <w:t>lutemi të kontaktoni me shitesin ose servisin e</w:t>
                        </w:r>
                        <w:r>
                          <w:rPr>
                            <w:color w:val="231F20"/>
                            <w:spacing w:val="-10"/>
                            <w:sz w:val="18"/>
                          </w:rPr>
                          <w:t> </w:t>
                        </w:r>
                        <w:r>
                          <w:rPr>
                            <w:color w:val="231F20"/>
                            <w:sz w:val="18"/>
                          </w:rPr>
                          <w:t>autorizuar.</w:t>
                        </w:r>
                      </w:p>
                    </w:tc>
                  </w:tr>
                  <w:tr>
                    <w:trPr>
                      <w:trHeight w:val="510" w:hRule="atLeast"/>
                    </w:trPr>
                    <w:tc>
                      <w:tcPr>
                        <w:tcW w:w="11227" w:type="dxa"/>
                      </w:tcPr>
                      <w:p>
                        <w:pPr>
                          <w:pStyle w:val="TableParagraph"/>
                          <w:tabs>
                            <w:tab w:pos="5600" w:val="left" w:leader="none"/>
                          </w:tabs>
                          <w:spacing w:before="165"/>
                          <w:ind w:left="429"/>
                          <w:rPr>
                            <w:rFonts w:ascii="Arial Black" w:hAnsi="Arial Black"/>
                            <w:sz w:val="18"/>
                          </w:rPr>
                        </w:pPr>
                        <w:r>
                          <w:rPr>
                            <w:rFonts w:ascii="Arial Black" w:hAnsi="Arial Black"/>
                            <w:color w:val="231F20"/>
                            <w:sz w:val="18"/>
                          </w:rPr>
                          <w:t>KUJDES</w:t>
                        </w:r>
                        <w:r>
                          <w:rPr>
                            <w:rFonts w:ascii="Arial Black" w:hAnsi="Arial Black"/>
                            <w:color w:val="231F20"/>
                            <w:spacing w:val="39"/>
                            <w:sz w:val="18"/>
                          </w:rPr>
                          <w:t> </w:t>
                        </w:r>
                        <w:r>
                          <w:rPr>
                            <w:rFonts w:ascii="Arial Black" w:hAnsi="Arial Black"/>
                            <w:color w:val="231F20"/>
                            <w:sz w:val="18"/>
                          </w:rPr>
                          <w:t>!!!</w:t>
                        </w:r>
                        <w:r>
                          <w:rPr>
                            <w:rFonts w:ascii="Arial Black" w:hAnsi="Arial Black"/>
                            <w:color w:val="231F20"/>
                            <w:spacing w:val="39"/>
                            <w:sz w:val="18"/>
                          </w:rPr>
                          <w:t> </w:t>
                        </w:r>
                        <w:r>
                          <w:rPr>
                            <w:rFonts w:ascii="Arial Black" w:hAnsi="Arial Black"/>
                            <w:color w:val="231F20"/>
                            <w:spacing w:val="-3"/>
                            <w:sz w:val="18"/>
                          </w:rPr>
                          <w:t>Ju</w:t>
                        </w:r>
                        <w:r>
                          <w:rPr>
                            <w:rFonts w:ascii="Arial Black" w:hAnsi="Arial Black"/>
                            <w:color w:val="231F20"/>
                            <w:spacing w:val="39"/>
                            <w:sz w:val="18"/>
                          </w:rPr>
                          <w:t> </w:t>
                        </w:r>
                        <w:r>
                          <w:rPr>
                            <w:rFonts w:ascii="Arial Black" w:hAnsi="Arial Black"/>
                            <w:color w:val="231F20"/>
                            <w:sz w:val="18"/>
                          </w:rPr>
                          <w:t>lutemi</w:t>
                        </w:r>
                        <w:r>
                          <w:rPr>
                            <w:rFonts w:ascii="Arial Black" w:hAnsi="Arial Black"/>
                            <w:color w:val="231F20"/>
                            <w:spacing w:val="39"/>
                            <w:sz w:val="18"/>
                          </w:rPr>
                          <w:t> </w:t>
                        </w:r>
                        <w:r>
                          <w:rPr>
                            <w:rFonts w:ascii="Arial Black" w:hAnsi="Arial Black"/>
                            <w:color w:val="231F20"/>
                            <w:sz w:val="18"/>
                          </w:rPr>
                          <w:t>të</w:t>
                        </w:r>
                        <w:r>
                          <w:rPr>
                            <w:rFonts w:ascii="Arial Black" w:hAnsi="Arial Black"/>
                            <w:color w:val="231F20"/>
                            <w:spacing w:val="39"/>
                            <w:sz w:val="18"/>
                          </w:rPr>
                          <w:t> </w:t>
                        </w:r>
                        <w:r>
                          <w:rPr>
                            <w:rFonts w:ascii="Arial Black" w:hAnsi="Arial Black"/>
                            <w:color w:val="231F20"/>
                            <w:sz w:val="18"/>
                          </w:rPr>
                          <w:t>lexoni</w:t>
                        </w:r>
                        <w:r>
                          <w:rPr>
                            <w:rFonts w:ascii="Arial Black" w:hAnsi="Arial Black"/>
                            <w:color w:val="231F20"/>
                            <w:spacing w:val="39"/>
                            <w:sz w:val="18"/>
                          </w:rPr>
                          <w:t> </w:t>
                        </w:r>
                        <w:r>
                          <w:rPr>
                            <w:rFonts w:ascii="Arial Black" w:hAnsi="Arial Black"/>
                            <w:color w:val="231F20"/>
                            <w:sz w:val="18"/>
                          </w:rPr>
                          <w:t>me</w:t>
                        </w:r>
                        <w:r>
                          <w:rPr>
                            <w:rFonts w:ascii="Arial Black" w:hAnsi="Arial Black"/>
                            <w:color w:val="231F20"/>
                            <w:spacing w:val="39"/>
                            <w:sz w:val="18"/>
                          </w:rPr>
                          <w:t> </w:t>
                        </w:r>
                        <w:r>
                          <w:rPr>
                            <w:rFonts w:ascii="Arial Black" w:hAnsi="Arial Black"/>
                            <w:color w:val="231F20"/>
                            <w:sz w:val="18"/>
                          </w:rPr>
                          <w:t>vëmendje</w:t>
                          <w:tab/>
                        </w:r>
                        <w:r>
                          <w:rPr>
                            <w:rFonts w:ascii="Arial Black" w:hAnsi="Arial Black"/>
                            <w:color w:val="231F20"/>
                            <w:position w:val="6"/>
                            <w:sz w:val="18"/>
                          </w:rPr>
                          <w:t>►►9. KONTROLLI</w:t>
                        </w:r>
                        <w:r>
                          <w:rPr>
                            <w:rFonts w:ascii="Arial Black" w:hAnsi="Arial Black"/>
                            <w:color w:val="231F20"/>
                            <w:spacing w:val="-3"/>
                            <w:position w:val="6"/>
                            <w:sz w:val="18"/>
                          </w:rPr>
                          <w:t> </w:t>
                        </w:r>
                        <w:r>
                          <w:rPr>
                            <w:rFonts w:ascii="Arial Black" w:hAnsi="Arial Black"/>
                            <w:color w:val="231F20"/>
                            <w:position w:val="6"/>
                            <w:sz w:val="18"/>
                          </w:rPr>
                          <w:t>PERIODIK</w:t>
                        </w:r>
                      </w:p>
                    </w:tc>
                  </w:tr>
                  <w:tr>
                    <w:trPr>
                      <w:trHeight w:val="510" w:hRule="atLeast"/>
                    </w:trPr>
                    <w:tc>
                      <w:tcPr>
                        <w:tcW w:w="11227" w:type="dxa"/>
                      </w:tcPr>
                      <w:p>
                        <w:pPr>
                          <w:pStyle w:val="TableParagraph"/>
                          <w:tabs>
                            <w:tab w:pos="5600" w:val="left" w:leader="none"/>
                          </w:tabs>
                          <w:spacing w:line="86" w:lineRule="auto"/>
                          <w:rPr>
                            <w:sz w:val="18"/>
                          </w:rPr>
                        </w:pPr>
                        <w:r>
                          <w:rPr>
                            <w:rFonts w:ascii="Arial Black" w:hAnsi="Arial Black"/>
                            <w:color w:val="231F20"/>
                            <w:position w:val="-5"/>
                            <w:sz w:val="18"/>
                          </w:rPr>
                          <w:t>udhëzimin</w:t>
                        </w:r>
                        <w:r>
                          <w:rPr>
                            <w:rFonts w:ascii="Arial Black" w:hAnsi="Arial Black"/>
                            <w:color w:val="231F20"/>
                            <w:spacing w:val="-13"/>
                            <w:position w:val="-5"/>
                            <w:sz w:val="18"/>
                          </w:rPr>
                          <w:t> </w:t>
                        </w:r>
                        <w:r>
                          <w:rPr>
                            <w:rFonts w:ascii="Arial Black" w:hAnsi="Arial Black"/>
                            <w:color w:val="231F20"/>
                            <w:position w:val="-5"/>
                            <w:sz w:val="18"/>
                          </w:rPr>
                          <w:t>e</w:t>
                        </w:r>
                        <w:r>
                          <w:rPr>
                            <w:rFonts w:ascii="Arial Black" w:hAnsi="Arial Black"/>
                            <w:color w:val="231F20"/>
                            <w:spacing w:val="-13"/>
                            <w:position w:val="-5"/>
                            <w:sz w:val="18"/>
                          </w:rPr>
                          <w:t> </w:t>
                        </w:r>
                        <w:r>
                          <w:rPr>
                            <w:rFonts w:ascii="Arial Black" w:hAnsi="Arial Black"/>
                            <w:color w:val="231F20"/>
                            <w:position w:val="-5"/>
                            <w:sz w:val="18"/>
                          </w:rPr>
                          <w:t>sigurisë</w:t>
                        </w:r>
                        <w:r>
                          <w:rPr>
                            <w:rFonts w:ascii="Arial Black" w:hAnsi="Arial Black"/>
                            <w:color w:val="231F20"/>
                            <w:spacing w:val="-13"/>
                            <w:position w:val="-5"/>
                            <w:sz w:val="18"/>
                          </w:rPr>
                          <w:t> </w:t>
                        </w:r>
                        <w:r>
                          <w:rPr>
                            <w:rFonts w:ascii="Arial Black" w:hAnsi="Arial Black"/>
                            <w:color w:val="231F20"/>
                            <w:position w:val="-5"/>
                            <w:sz w:val="18"/>
                          </w:rPr>
                          <w:t>para</w:t>
                        </w:r>
                        <w:r>
                          <w:rPr>
                            <w:rFonts w:ascii="Arial Black" w:hAnsi="Arial Black"/>
                            <w:color w:val="231F20"/>
                            <w:spacing w:val="-12"/>
                            <w:position w:val="-5"/>
                            <w:sz w:val="18"/>
                          </w:rPr>
                          <w:t> </w:t>
                        </w:r>
                        <w:r>
                          <w:rPr>
                            <w:rFonts w:ascii="Arial Black" w:hAnsi="Arial Black"/>
                            <w:color w:val="231F20"/>
                            <w:position w:val="-5"/>
                            <w:sz w:val="18"/>
                          </w:rPr>
                          <w:t>vënies</w:t>
                        </w:r>
                        <w:r>
                          <w:rPr>
                            <w:rFonts w:ascii="Arial Black" w:hAnsi="Arial Black"/>
                            <w:color w:val="231F20"/>
                            <w:spacing w:val="-13"/>
                            <w:position w:val="-5"/>
                            <w:sz w:val="18"/>
                          </w:rPr>
                          <w:t> </w:t>
                        </w:r>
                        <w:r>
                          <w:rPr>
                            <w:rFonts w:ascii="Arial Black" w:hAnsi="Arial Black"/>
                            <w:color w:val="231F20"/>
                            <w:position w:val="-5"/>
                            <w:sz w:val="18"/>
                          </w:rPr>
                          <w:t>në</w:t>
                        </w:r>
                        <w:r>
                          <w:rPr>
                            <w:rFonts w:ascii="Arial Black" w:hAnsi="Arial Black"/>
                            <w:color w:val="231F20"/>
                            <w:spacing w:val="-13"/>
                            <w:position w:val="-5"/>
                            <w:sz w:val="18"/>
                          </w:rPr>
                          <w:t> </w:t>
                        </w:r>
                        <w:r>
                          <w:rPr>
                            <w:rFonts w:ascii="Arial Black" w:hAnsi="Arial Black"/>
                            <w:color w:val="231F20"/>
                            <w:position w:val="-5"/>
                            <w:sz w:val="18"/>
                          </w:rPr>
                          <w:t>punë</w:t>
                        </w:r>
                        <w:r>
                          <w:rPr>
                            <w:rFonts w:ascii="Arial Black" w:hAnsi="Arial Black"/>
                            <w:color w:val="231F20"/>
                            <w:spacing w:val="-13"/>
                            <w:position w:val="-5"/>
                            <w:sz w:val="18"/>
                          </w:rPr>
                          <w:t> </w:t>
                        </w:r>
                        <w:r>
                          <w:rPr>
                            <w:rFonts w:ascii="Arial Black" w:hAnsi="Arial Black"/>
                            <w:color w:val="231F20"/>
                            <w:position w:val="-5"/>
                            <w:sz w:val="18"/>
                          </w:rPr>
                          <w:t>të</w:t>
                        </w:r>
                        <w:r>
                          <w:rPr>
                            <w:rFonts w:ascii="Arial Black" w:hAnsi="Arial Black"/>
                            <w:color w:val="231F20"/>
                            <w:spacing w:val="-12"/>
                            <w:position w:val="-5"/>
                            <w:sz w:val="18"/>
                          </w:rPr>
                          <w:t> </w:t>
                        </w:r>
                        <w:r>
                          <w:rPr>
                            <w:rFonts w:ascii="Arial Black" w:hAnsi="Arial Black"/>
                            <w:color w:val="231F20"/>
                            <w:position w:val="-5"/>
                            <w:sz w:val="18"/>
                          </w:rPr>
                          <w:t>paisjes,</w:t>
                          <w:tab/>
                        </w:r>
                        <w:r>
                          <w:rPr>
                            <w:color w:val="231F20"/>
                            <w:sz w:val="18"/>
                          </w:rPr>
                          <w:t>Të</w:t>
                        </w:r>
                        <w:r>
                          <w:rPr>
                            <w:color w:val="231F20"/>
                            <w:spacing w:val="-8"/>
                            <w:sz w:val="18"/>
                          </w:rPr>
                          <w:t> </w:t>
                        </w:r>
                        <w:r>
                          <w:rPr>
                            <w:color w:val="231F20"/>
                            <w:sz w:val="18"/>
                          </w:rPr>
                          <w:t>paktën</w:t>
                        </w:r>
                        <w:r>
                          <w:rPr>
                            <w:color w:val="231F20"/>
                            <w:spacing w:val="-8"/>
                            <w:sz w:val="18"/>
                          </w:rPr>
                          <w:t> </w:t>
                        </w:r>
                        <w:r>
                          <w:rPr>
                            <w:color w:val="231F20"/>
                            <w:sz w:val="18"/>
                          </w:rPr>
                          <w:t>një</w:t>
                        </w:r>
                        <w:r>
                          <w:rPr>
                            <w:color w:val="231F20"/>
                            <w:spacing w:val="-8"/>
                            <w:sz w:val="18"/>
                          </w:rPr>
                          <w:t> </w:t>
                        </w:r>
                        <w:r>
                          <w:rPr>
                            <w:color w:val="231F20"/>
                            <w:sz w:val="18"/>
                          </w:rPr>
                          <w:t>herë</w:t>
                        </w:r>
                        <w:r>
                          <w:rPr>
                            <w:color w:val="231F20"/>
                            <w:spacing w:val="-8"/>
                            <w:sz w:val="18"/>
                          </w:rPr>
                          <w:t> </w:t>
                        </w:r>
                        <w:r>
                          <w:rPr>
                            <w:color w:val="231F20"/>
                            <w:sz w:val="18"/>
                          </w:rPr>
                          <w:t>në</w:t>
                        </w:r>
                        <w:r>
                          <w:rPr>
                            <w:color w:val="231F20"/>
                            <w:spacing w:val="-8"/>
                            <w:sz w:val="18"/>
                          </w:rPr>
                          <w:t> </w:t>
                        </w:r>
                        <w:r>
                          <w:rPr>
                            <w:color w:val="231F20"/>
                            <w:sz w:val="18"/>
                          </w:rPr>
                          <w:t>vit</w:t>
                        </w:r>
                        <w:r>
                          <w:rPr>
                            <w:color w:val="231F20"/>
                            <w:spacing w:val="-8"/>
                            <w:sz w:val="18"/>
                          </w:rPr>
                          <w:t> </w:t>
                        </w:r>
                        <w:r>
                          <w:rPr>
                            <w:color w:val="231F20"/>
                            <w:sz w:val="18"/>
                          </w:rPr>
                          <w:t>paisja</w:t>
                        </w:r>
                        <w:r>
                          <w:rPr>
                            <w:color w:val="231F20"/>
                            <w:spacing w:val="-8"/>
                            <w:sz w:val="18"/>
                          </w:rPr>
                          <w:t> </w:t>
                        </w:r>
                        <w:r>
                          <w:rPr>
                            <w:color w:val="231F20"/>
                            <w:sz w:val="18"/>
                          </w:rPr>
                          <w:t>duhet</w:t>
                        </w:r>
                        <w:r>
                          <w:rPr>
                            <w:color w:val="231F20"/>
                            <w:spacing w:val="-8"/>
                            <w:sz w:val="18"/>
                          </w:rPr>
                          <w:t> </w:t>
                        </w:r>
                        <w:r>
                          <w:rPr>
                            <w:color w:val="231F20"/>
                            <w:sz w:val="18"/>
                          </w:rPr>
                          <w:t>çuar</w:t>
                        </w:r>
                        <w:r>
                          <w:rPr>
                            <w:color w:val="231F20"/>
                            <w:spacing w:val="-8"/>
                            <w:sz w:val="18"/>
                          </w:rPr>
                          <w:t> </w:t>
                        </w:r>
                        <w:r>
                          <w:rPr>
                            <w:color w:val="231F20"/>
                            <w:sz w:val="18"/>
                          </w:rPr>
                          <w:t>në</w:t>
                        </w:r>
                        <w:r>
                          <w:rPr>
                            <w:color w:val="231F20"/>
                            <w:spacing w:val="-7"/>
                            <w:sz w:val="18"/>
                          </w:rPr>
                          <w:t> </w:t>
                        </w:r>
                        <w:r>
                          <w:rPr>
                            <w:color w:val="231F20"/>
                            <w:sz w:val="18"/>
                          </w:rPr>
                          <w:t>servis</w:t>
                        </w:r>
                        <w:r>
                          <w:rPr>
                            <w:color w:val="231F20"/>
                            <w:spacing w:val="-8"/>
                            <w:sz w:val="18"/>
                          </w:rPr>
                          <w:t> </w:t>
                        </w:r>
                        <w:r>
                          <w:rPr>
                            <w:color w:val="231F20"/>
                            <w:sz w:val="18"/>
                          </w:rPr>
                          <w:t>për</w:t>
                        </w:r>
                        <w:r>
                          <w:rPr>
                            <w:color w:val="231F20"/>
                            <w:spacing w:val="-8"/>
                            <w:sz w:val="18"/>
                          </w:rPr>
                          <w:t> </w:t>
                        </w:r>
                        <w:r>
                          <w:rPr>
                            <w:color w:val="231F20"/>
                            <w:sz w:val="18"/>
                          </w:rPr>
                          <w:t>kontroll</w:t>
                        </w:r>
                      </w:p>
                      <w:p>
                        <w:pPr>
                          <w:pStyle w:val="TableParagraph"/>
                          <w:tabs>
                            <w:tab w:pos="5600" w:val="left" w:leader="none"/>
                          </w:tabs>
                          <w:spacing w:line="250" w:lineRule="exact"/>
                          <w:rPr>
                            <w:sz w:val="18"/>
                          </w:rPr>
                        </w:pPr>
                        <w:r>
                          <w:rPr>
                            <w:rFonts w:ascii="Arial Black" w:hAnsi="Arial Black"/>
                            <w:color w:val="231F20"/>
                            <w:position w:val="-5"/>
                            <w:sz w:val="18"/>
                          </w:rPr>
                          <w:t>gjë</w:t>
                        </w:r>
                        <w:r>
                          <w:rPr>
                            <w:rFonts w:ascii="Arial Black" w:hAnsi="Arial Black"/>
                            <w:color w:val="231F20"/>
                            <w:spacing w:val="27"/>
                            <w:position w:val="-5"/>
                            <w:sz w:val="18"/>
                          </w:rPr>
                          <w:t> </w:t>
                        </w:r>
                        <w:r>
                          <w:rPr>
                            <w:rFonts w:ascii="Arial Black" w:hAnsi="Arial Black"/>
                            <w:color w:val="231F20"/>
                            <w:position w:val="-5"/>
                            <w:sz w:val="18"/>
                          </w:rPr>
                          <w:t>që</w:t>
                        </w:r>
                        <w:r>
                          <w:rPr>
                            <w:rFonts w:ascii="Arial Black" w:hAnsi="Arial Black"/>
                            <w:color w:val="231F20"/>
                            <w:spacing w:val="27"/>
                            <w:position w:val="-5"/>
                            <w:sz w:val="18"/>
                          </w:rPr>
                          <w:t> </w:t>
                        </w:r>
                        <w:r>
                          <w:rPr>
                            <w:rFonts w:ascii="Arial Black" w:hAnsi="Arial Black"/>
                            <w:color w:val="231F20"/>
                            <w:position w:val="-5"/>
                            <w:sz w:val="18"/>
                          </w:rPr>
                          <w:t>do</w:t>
                        </w:r>
                        <w:r>
                          <w:rPr>
                            <w:rFonts w:ascii="Arial Black" w:hAnsi="Arial Black"/>
                            <w:color w:val="231F20"/>
                            <w:spacing w:val="28"/>
                            <w:position w:val="-5"/>
                            <w:sz w:val="18"/>
                          </w:rPr>
                          <w:t> </w:t>
                        </w:r>
                        <w:r>
                          <w:rPr>
                            <w:rFonts w:ascii="Arial Black" w:hAnsi="Arial Black"/>
                            <w:color w:val="231F20"/>
                            <w:position w:val="-5"/>
                            <w:sz w:val="18"/>
                          </w:rPr>
                          <w:t>tju</w:t>
                        </w:r>
                        <w:r>
                          <w:rPr>
                            <w:rFonts w:ascii="Arial Black" w:hAnsi="Arial Black"/>
                            <w:color w:val="231F20"/>
                            <w:spacing w:val="27"/>
                            <w:position w:val="-5"/>
                            <w:sz w:val="18"/>
                          </w:rPr>
                          <w:t> </w:t>
                        </w:r>
                        <w:r>
                          <w:rPr>
                            <w:rFonts w:ascii="Arial Black" w:hAnsi="Arial Black"/>
                            <w:color w:val="231F20"/>
                            <w:position w:val="-5"/>
                            <w:sz w:val="18"/>
                          </w:rPr>
                          <w:t>mundësojë</w:t>
                        </w:r>
                        <w:r>
                          <w:rPr>
                            <w:rFonts w:ascii="Arial Black" w:hAnsi="Arial Black"/>
                            <w:color w:val="231F20"/>
                            <w:spacing w:val="28"/>
                            <w:position w:val="-5"/>
                            <w:sz w:val="18"/>
                          </w:rPr>
                          <w:t> </w:t>
                        </w:r>
                        <w:r>
                          <w:rPr>
                            <w:rFonts w:ascii="Arial Black" w:hAnsi="Arial Black"/>
                            <w:color w:val="231F20"/>
                            <w:position w:val="-5"/>
                            <w:sz w:val="18"/>
                          </w:rPr>
                          <w:t>përdorimin</w:t>
                        </w:r>
                        <w:r>
                          <w:rPr>
                            <w:rFonts w:ascii="Arial Black" w:hAnsi="Arial Black"/>
                            <w:color w:val="231F20"/>
                            <w:spacing w:val="27"/>
                            <w:position w:val="-5"/>
                            <w:sz w:val="18"/>
                          </w:rPr>
                          <w:t> </w:t>
                        </w:r>
                        <w:r>
                          <w:rPr>
                            <w:rFonts w:ascii="Arial Black" w:hAnsi="Arial Black"/>
                            <w:color w:val="231F20"/>
                            <w:position w:val="-5"/>
                            <w:sz w:val="18"/>
                          </w:rPr>
                          <w:t>në</w:t>
                        </w:r>
                        <w:r>
                          <w:rPr>
                            <w:rFonts w:ascii="Arial Black" w:hAnsi="Arial Black"/>
                            <w:color w:val="231F20"/>
                            <w:spacing w:val="27"/>
                            <w:position w:val="-5"/>
                            <w:sz w:val="18"/>
                          </w:rPr>
                          <w:t> </w:t>
                        </w:r>
                        <w:r>
                          <w:rPr>
                            <w:rFonts w:ascii="Arial Black" w:hAnsi="Arial Black"/>
                            <w:color w:val="231F20"/>
                            <w:position w:val="-5"/>
                            <w:sz w:val="18"/>
                          </w:rPr>
                          <w:t>menyrë</w:t>
                        </w:r>
                        <w:r>
                          <w:rPr>
                            <w:rFonts w:ascii="Arial Black" w:hAnsi="Arial Black"/>
                            <w:color w:val="231F20"/>
                            <w:spacing w:val="28"/>
                            <w:position w:val="-5"/>
                            <w:sz w:val="18"/>
                          </w:rPr>
                          <w:t> </w:t>
                        </w:r>
                        <w:r>
                          <w:rPr>
                            <w:rFonts w:ascii="Arial Black" w:hAnsi="Arial Black"/>
                            <w:color w:val="231F20"/>
                            <w:position w:val="-5"/>
                            <w:sz w:val="18"/>
                          </w:rPr>
                          <w:t>të</w:t>
                          <w:tab/>
                        </w:r>
                        <w:r>
                          <w:rPr>
                            <w:color w:val="231F20"/>
                            <w:sz w:val="18"/>
                          </w:rPr>
                          <w:t>teknik. Çdolloj kontrolli ose riparimi duhet kryer vetëm nga</w:t>
                        </w:r>
                        <w:r>
                          <w:rPr>
                            <w:color w:val="231F20"/>
                            <w:spacing w:val="47"/>
                            <w:sz w:val="18"/>
                          </w:rPr>
                          <w:t> </w:t>
                        </w:r>
                        <w:r>
                          <w:rPr>
                            <w:color w:val="231F20"/>
                            <w:sz w:val="18"/>
                          </w:rPr>
                          <w:t>per-</w:t>
                        </w:r>
                      </w:p>
                      <w:p>
                        <w:pPr>
                          <w:pStyle w:val="TableParagraph"/>
                          <w:tabs>
                            <w:tab w:pos="5600" w:val="left" w:leader="none"/>
                          </w:tabs>
                          <w:spacing w:line="121" w:lineRule="exact"/>
                          <w:rPr>
                            <w:sz w:val="18"/>
                          </w:rPr>
                        </w:pPr>
                        <w:r>
                          <w:rPr>
                            <w:rFonts w:ascii="Arial Black"/>
                            <w:color w:val="231F20"/>
                            <w:position w:val="-5"/>
                            <w:sz w:val="18"/>
                          </w:rPr>
                          <w:t>rregullt</w:t>
                        </w:r>
                        <w:r>
                          <w:rPr>
                            <w:rFonts w:ascii="Arial Black"/>
                            <w:color w:val="231F20"/>
                            <w:spacing w:val="2"/>
                            <w:position w:val="-5"/>
                            <w:sz w:val="18"/>
                          </w:rPr>
                          <w:t> </w:t>
                        </w:r>
                        <w:r>
                          <w:rPr>
                            <w:rFonts w:ascii="Arial Black"/>
                            <w:color w:val="231F20"/>
                            <w:position w:val="-5"/>
                            <w:sz w:val="18"/>
                          </w:rPr>
                          <w:t>te</w:t>
                        </w:r>
                        <w:r>
                          <w:rPr>
                            <w:rFonts w:ascii="Arial Black"/>
                            <w:color w:val="231F20"/>
                            <w:spacing w:val="2"/>
                            <w:position w:val="-5"/>
                            <w:sz w:val="18"/>
                          </w:rPr>
                          <w:t> </w:t>
                        </w:r>
                        <w:r>
                          <w:rPr>
                            <w:rFonts w:ascii="Arial Black"/>
                            <w:color w:val="231F20"/>
                            <w:position w:val="-5"/>
                            <w:sz w:val="18"/>
                          </w:rPr>
                          <w:t>paisjes..</w:t>
                          <w:tab/>
                        </w:r>
                        <w:r>
                          <w:rPr>
                            <w:color w:val="231F20"/>
                            <w:sz w:val="18"/>
                          </w:rPr>
                          <w:t>soneli i trainuar dhe autorizuar prej</w:t>
                        </w:r>
                        <w:r>
                          <w:rPr>
                            <w:color w:val="231F20"/>
                            <w:spacing w:val="-8"/>
                            <w:sz w:val="18"/>
                          </w:rPr>
                          <w:t> </w:t>
                        </w:r>
                        <w:r>
                          <w:rPr>
                            <w:color w:val="231F20"/>
                            <w:sz w:val="18"/>
                          </w:rPr>
                          <w:t>prodhuesit.</w:t>
                        </w:r>
                      </w:p>
                    </w:tc>
                  </w:tr>
                  <w:tr>
                    <w:trPr>
                      <w:trHeight w:val="510" w:hRule="atLeast"/>
                    </w:trPr>
                    <w:tc>
                      <w:tcPr>
                        <w:tcW w:w="11227" w:type="dxa"/>
                      </w:tcPr>
                      <w:p>
                        <w:pPr>
                          <w:pStyle w:val="TableParagraph"/>
                          <w:ind w:left="0"/>
                          <w:rPr>
                            <w:rFonts w:ascii="Times New Roman"/>
                            <w:sz w:val="16"/>
                          </w:rPr>
                        </w:pPr>
                      </w:p>
                    </w:tc>
                  </w:tr>
                  <w:tr>
                    <w:trPr>
                      <w:trHeight w:val="624" w:hRule="atLeast"/>
                    </w:trPr>
                    <w:tc>
                      <w:tcPr>
                        <w:tcW w:w="11227" w:type="dxa"/>
                      </w:tcPr>
                      <w:p>
                        <w:pPr>
                          <w:pStyle w:val="TableParagraph"/>
                          <w:spacing w:before="2"/>
                          <w:ind w:left="0"/>
                          <w:rPr>
                            <w:sz w:val="33"/>
                          </w:rPr>
                        </w:pPr>
                      </w:p>
                      <w:p>
                        <w:pPr>
                          <w:pStyle w:val="TableParagraph"/>
                          <w:spacing w:line="222" w:lineRule="exact" w:before="1"/>
                          <w:ind w:left="-10"/>
                          <w:rPr>
                            <w:rFonts w:ascii="Arial Black" w:hAnsi="Arial Black"/>
                            <w:sz w:val="18"/>
                          </w:rPr>
                        </w:pPr>
                        <w:r>
                          <w:rPr>
                            <w:rFonts w:ascii="Arial Black" w:hAnsi="Arial Black"/>
                            <w:color w:val="231F20"/>
                            <w:sz w:val="18"/>
                          </w:rPr>
                          <w:t>►►10. ZGJIDHJA E PROBLEMEVE</w:t>
                        </w:r>
                      </w:p>
                    </w:tc>
                  </w:tr>
                  <w:tr>
                    <w:trPr>
                      <w:trHeight w:val="510" w:hRule="atLeast"/>
                    </w:trPr>
                    <w:tc>
                      <w:tcPr>
                        <w:tcW w:w="11227" w:type="dxa"/>
                        <w:shd w:val="clear" w:color="auto" w:fill="C7C8CA"/>
                      </w:tcPr>
                      <w:p>
                        <w:pPr>
                          <w:pStyle w:val="TableParagraph"/>
                          <w:tabs>
                            <w:tab w:pos="4940" w:val="left" w:leader="none"/>
                            <w:tab w:pos="8412" w:val="left" w:leader="none"/>
                          </w:tabs>
                          <w:spacing w:before="74"/>
                          <w:ind w:left="995"/>
                          <w:rPr>
                            <w:rFonts w:ascii="Arial Black"/>
                            <w:sz w:val="16"/>
                          </w:rPr>
                        </w:pPr>
                        <w:r>
                          <w:rPr>
                            <w:rFonts w:ascii="Arial Black"/>
                            <w:color w:val="231F20"/>
                            <w:sz w:val="16"/>
                          </w:rPr>
                          <w:t>LLOJI</w:t>
                        </w:r>
                        <w:r>
                          <w:rPr>
                            <w:rFonts w:ascii="Arial Black"/>
                            <w:color w:val="231F20"/>
                            <w:spacing w:val="-2"/>
                            <w:sz w:val="16"/>
                          </w:rPr>
                          <w:t> </w:t>
                        </w:r>
                        <w:r>
                          <w:rPr>
                            <w:rFonts w:ascii="Arial Black"/>
                            <w:color w:val="231F20"/>
                            <w:sz w:val="16"/>
                          </w:rPr>
                          <w:t>I</w:t>
                        </w:r>
                        <w:r>
                          <w:rPr>
                            <w:rFonts w:ascii="Arial Black"/>
                            <w:color w:val="231F20"/>
                            <w:spacing w:val="-2"/>
                            <w:sz w:val="16"/>
                          </w:rPr>
                          <w:t> </w:t>
                        </w:r>
                        <w:r>
                          <w:rPr>
                            <w:rFonts w:ascii="Arial Black"/>
                            <w:color w:val="231F20"/>
                            <w:sz w:val="16"/>
                          </w:rPr>
                          <w:t>DEFEKTIT</w:t>
                          <w:tab/>
                          <w:t>SHKAKU</w:t>
                          <w:tab/>
                          <w:t>ZGJIDHJA</w:t>
                        </w:r>
                      </w:p>
                    </w:tc>
                  </w:tr>
                  <w:tr>
                    <w:trPr>
                      <w:trHeight w:val="396" w:hRule="atLeast"/>
                    </w:trPr>
                    <w:tc>
                      <w:tcPr>
                        <w:tcW w:w="11227" w:type="dxa"/>
                      </w:tcPr>
                      <w:p>
                        <w:pPr>
                          <w:pStyle w:val="TableParagraph"/>
                          <w:tabs>
                            <w:tab w:pos="3935" w:val="left" w:leader="none"/>
                            <w:tab w:pos="7507" w:val="left" w:leader="none"/>
                          </w:tabs>
                          <w:spacing w:before="93"/>
                          <w:ind w:left="90"/>
                          <w:rPr>
                            <w:sz w:val="16"/>
                          </w:rPr>
                        </w:pPr>
                        <w:r>
                          <w:rPr>
                            <w:color w:val="231F20"/>
                            <w:sz w:val="16"/>
                          </w:rPr>
                          <w:t>Punon motorri por paisja</w:t>
                        </w:r>
                        <w:r>
                          <w:rPr>
                            <w:color w:val="231F20"/>
                            <w:spacing w:val="-10"/>
                            <w:sz w:val="16"/>
                          </w:rPr>
                          <w:t> </w:t>
                        </w:r>
                        <w:r>
                          <w:rPr>
                            <w:color w:val="231F20"/>
                            <w:sz w:val="16"/>
                          </w:rPr>
                          <w:t>nuk</w:t>
                        </w:r>
                        <w:r>
                          <w:rPr>
                            <w:color w:val="231F20"/>
                            <w:spacing w:val="-3"/>
                            <w:sz w:val="16"/>
                          </w:rPr>
                          <w:t> </w:t>
                        </w:r>
                        <w:r>
                          <w:rPr>
                            <w:color w:val="231F20"/>
                            <w:sz w:val="16"/>
                          </w:rPr>
                          <w:t>ngroh</w:t>
                          <w:tab/>
                          <w:t>Çelësi termik i sigurisë është</w:t>
                        </w:r>
                        <w:r>
                          <w:rPr>
                            <w:color w:val="231F20"/>
                            <w:spacing w:val="-9"/>
                            <w:sz w:val="16"/>
                          </w:rPr>
                          <w:t> </w:t>
                        </w:r>
                        <w:r>
                          <w:rPr>
                            <w:color w:val="231F20"/>
                            <w:sz w:val="16"/>
                          </w:rPr>
                          <w:t>në</w:t>
                        </w:r>
                        <w:r>
                          <w:rPr>
                            <w:color w:val="231F20"/>
                            <w:spacing w:val="-2"/>
                            <w:sz w:val="16"/>
                          </w:rPr>
                          <w:t> </w:t>
                        </w:r>
                        <w:r>
                          <w:rPr>
                            <w:color w:val="231F20"/>
                            <w:sz w:val="16"/>
                          </w:rPr>
                          <w:t>veprim</w:t>
                          <w:tab/>
                          <w:t>Shtypja e çelësit ,,RESET’’ pas</w:t>
                        </w:r>
                        <w:r>
                          <w:rPr>
                            <w:color w:val="231F20"/>
                            <w:spacing w:val="-9"/>
                            <w:sz w:val="16"/>
                          </w:rPr>
                          <w:t> </w:t>
                        </w:r>
                        <w:r>
                          <w:rPr>
                            <w:color w:val="231F20"/>
                            <w:sz w:val="16"/>
                          </w:rPr>
                          <w:t>ftohjes</w:t>
                        </w:r>
                      </w:p>
                      <w:p>
                        <w:pPr>
                          <w:pStyle w:val="TableParagraph"/>
                          <w:tabs>
                            <w:tab w:pos="8126" w:val="left" w:leader="none"/>
                          </w:tabs>
                          <w:spacing w:line="91" w:lineRule="exact" w:before="8"/>
                          <w:ind w:left="4687"/>
                          <w:rPr>
                            <w:sz w:val="16"/>
                          </w:rPr>
                        </w:pPr>
                        <w:r>
                          <w:rPr>
                            <w:color w:val="231F20"/>
                            <w:sz w:val="16"/>
                          </w:rPr>
                          <w:t>Difekt</w:t>
                        </w:r>
                        <w:r>
                          <w:rPr>
                            <w:color w:val="231F20"/>
                            <w:spacing w:val="-3"/>
                            <w:sz w:val="16"/>
                          </w:rPr>
                          <w:t> </w:t>
                        </w:r>
                        <w:r>
                          <w:rPr>
                            <w:color w:val="231F20"/>
                            <w:sz w:val="16"/>
                          </w:rPr>
                          <w:t>i</w:t>
                        </w:r>
                        <w:r>
                          <w:rPr>
                            <w:color w:val="231F20"/>
                            <w:spacing w:val="-2"/>
                            <w:sz w:val="16"/>
                          </w:rPr>
                          <w:t> </w:t>
                        </w:r>
                        <w:r>
                          <w:rPr>
                            <w:color w:val="231F20"/>
                            <w:sz w:val="16"/>
                          </w:rPr>
                          <w:t>termostatit</w:t>
                          <w:tab/>
                          <w:t>Ndërrimi i</w:t>
                        </w:r>
                        <w:r>
                          <w:rPr>
                            <w:color w:val="231F20"/>
                            <w:spacing w:val="-2"/>
                            <w:sz w:val="16"/>
                          </w:rPr>
                          <w:t> </w:t>
                        </w:r>
                        <w:r>
                          <w:rPr>
                            <w:color w:val="231F20"/>
                            <w:sz w:val="16"/>
                          </w:rPr>
                          <w:t>termostatit</w:t>
                        </w:r>
                      </w:p>
                    </w:tc>
                  </w:tr>
                  <w:tr>
                    <w:trPr>
                      <w:trHeight w:val="538" w:hRule="atLeast"/>
                    </w:trPr>
                    <w:tc>
                      <w:tcPr>
                        <w:tcW w:w="11227" w:type="dxa"/>
                        <w:tcBorders>
                          <w:bottom w:val="single" w:sz="18" w:space="0" w:color="231F20"/>
                        </w:tcBorders>
                      </w:tcPr>
                      <w:p>
                        <w:pPr>
                          <w:pStyle w:val="TableParagraph"/>
                          <w:tabs>
                            <w:tab w:pos="7423" w:val="left" w:leader="none"/>
                            <w:tab w:pos="7908" w:val="left" w:leader="none"/>
                          </w:tabs>
                          <w:spacing w:line="249" w:lineRule="auto" w:before="81"/>
                          <w:ind w:left="4424" w:right="921" w:firstLine="258"/>
                          <w:rPr>
                            <w:sz w:val="16"/>
                          </w:rPr>
                        </w:pPr>
                        <w:r>
                          <w:rPr>
                            <w:color w:val="231F20"/>
                            <w:sz w:val="16"/>
                          </w:rPr>
                          <w:t>Difekt</w:t>
                        </w:r>
                        <w:r>
                          <w:rPr>
                            <w:color w:val="231F20"/>
                            <w:spacing w:val="-5"/>
                            <w:sz w:val="16"/>
                          </w:rPr>
                          <w:t> </w:t>
                        </w:r>
                        <w:r>
                          <w:rPr>
                            <w:color w:val="231F20"/>
                            <w:sz w:val="16"/>
                          </w:rPr>
                          <w:t>i</w:t>
                        </w:r>
                        <w:r>
                          <w:rPr>
                            <w:color w:val="231F20"/>
                            <w:spacing w:val="-5"/>
                            <w:sz w:val="16"/>
                          </w:rPr>
                          <w:t> </w:t>
                        </w:r>
                        <w:r>
                          <w:rPr>
                            <w:color w:val="231F20"/>
                            <w:sz w:val="16"/>
                          </w:rPr>
                          <w:t>përcjellësit</w:t>
                          <w:tab/>
                          <w:t>Ndërrimi i përcjellësit ( modeli me 400 V) Difekt i</w:t>
                        </w:r>
                        <w:r>
                          <w:rPr>
                            <w:color w:val="231F20"/>
                            <w:spacing w:val="-10"/>
                            <w:sz w:val="16"/>
                          </w:rPr>
                          <w:t> </w:t>
                        </w:r>
                        <w:r>
                          <w:rPr>
                            <w:color w:val="231F20"/>
                            <w:sz w:val="16"/>
                          </w:rPr>
                          <w:t>elementit</w:t>
                        </w:r>
                        <w:r>
                          <w:rPr>
                            <w:color w:val="231F20"/>
                            <w:spacing w:val="-5"/>
                            <w:sz w:val="16"/>
                          </w:rPr>
                          <w:t> </w:t>
                        </w:r>
                        <w:r>
                          <w:rPr>
                            <w:color w:val="231F20"/>
                            <w:sz w:val="16"/>
                          </w:rPr>
                          <w:t>ngrohës</w:t>
                          <w:tab/>
                          <w:tab/>
                          <w:t>Ndërrimi i elemntit</w:t>
                        </w:r>
                        <w:r>
                          <w:rPr>
                            <w:color w:val="231F20"/>
                            <w:spacing w:val="-7"/>
                            <w:sz w:val="16"/>
                          </w:rPr>
                          <w:t> </w:t>
                        </w:r>
                        <w:r>
                          <w:rPr>
                            <w:color w:val="231F20"/>
                            <w:sz w:val="16"/>
                          </w:rPr>
                          <w:t>ngrohës</w:t>
                        </w:r>
                      </w:p>
                    </w:tc>
                  </w:tr>
                  <w:tr>
                    <w:trPr>
                      <w:trHeight w:val="437" w:hRule="atLeast"/>
                    </w:trPr>
                    <w:tc>
                      <w:tcPr>
                        <w:tcW w:w="11227" w:type="dxa"/>
                        <w:tcBorders>
                          <w:top w:val="single" w:sz="18" w:space="0" w:color="231F20"/>
                        </w:tcBorders>
                      </w:tcPr>
                      <w:p>
                        <w:pPr>
                          <w:pStyle w:val="TableParagraph"/>
                          <w:tabs>
                            <w:tab w:pos="4789" w:val="left" w:leader="none"/>
                            <w:tab w:pos="8228" w:val="left" w:leader="none"/>
                          </w:tabs>
                          <w:spacing w:before="24"/>
                          <w:ind w:left="90"/>
                          <w:rPr>
                            <w:sz w:val="16"/>
                          </w:rPr>
                        </w:pPr>
                        <w:r>
                          <w:rPr>
                            <w:color w:val="231F20"/>
                            <w:sz w:val="16"/>
                          </w:rPr>
                          <w:t>Motorri nuk punon por</w:t>
                        </w:r>
                        <w:r>
                          <w:rPr>
                            <w:color w:val="231F20"/>
                            <w:spacing w:val="-11"/>
                            <w:sz w:val="16"/>
                          </w:rPr>
                          <w:t> </w:t>
                        </w:r>
                        <w:r>
                          <w:rPr>
                            <w:color w:val="231F20"/>
                            <w:sz w:val="16"/>
                          </w:rPr>
                          <w:t>rezistencat</w:t>
                        </w:r>
                        <w:r>
                          <w:rPr>
                            <w:color w:val="231F20"/>
                            <w:spacing w:val="-2"/>
                            <w:sz w:val="16"/>
                          </w:rPr>
                          <w:t> </w:t>
                        </w:r>
                        <w:r>
                          <w:rPr>
                            <w:color w:val="231F20"/>
                            <w:sz w:val="16"/>
                          </w:rPr>
                          <w:t>ngrohin</w:t>
                          <w:tab/>
                          <w:t>Difekt</w:t>
                        </w:r>
                        <w:r>
                          <w:rPr>
                            <w:color w:val="231F20"/>
                            <w:spacing w:val="-3"/>
                            <w:sz w:val="16"/>
                          </w:rPr>
                          <w:t> </w:t>
                        </w:r>
                        <w:r>
                          <w:rPr>
                            <w:color w:val="231F20"/>
                            <w:sz w:val="16"/>
                          </w:rPr>
                          <w:t>i</w:t>
                        </w:r>
                        <w:r>
                          <w:rPr>
                            <w:color w:val="231F20"/>
                            <w:spacing w:val="-2"/>
                            <w:sz w:val="16"/>
                          </w:rPr>
                          <w:t> </w:t>
                        </w:r>
                        <w:r>
                          <w:rPr>
                            <w:color w:val="231F20"/>
                            <w:sz w:val="16"/>
                          </w:rPr>
                          <w:t>motorrit</w:t>
                          <w:tab/>
                          <w:t>Ndërrimi i</w:t>
                        </w:r>
                        <w:r>
                          <w:rPr>
                            <w:color w:val="231F20"/>
                            <w:spacing w:val="-2"/>
                            <w:sz w:val="16"/>
                          </w:rPr>
                          <w:t> </w:t>
                        </w:r>
                        <w:r>
                          <w:rPr>
                            <w:color w:val="231F20"/>
                            <w:sz w:val="16"/>
                          </w:rPr>
                          <w:t>motorrit</w:t>
                        </w:r>
                      </w:p>
                      <w:p>
                        <w:pPr>
                          <w:pStyle w:val="TableParagraph"/>
                          <w:tabs>
                            <w:tab w:pos="7765" w:val="left" w:leader="none"/>
                          </w:tabs>
                          <w:spacing w:before="8"/>
                          <w:ind w:left="4633"/>
                          <w:rPr>
                            <w:sz w:val="16"/>
                          </w:rPr>
                        </w:pPr>
                        <w:r>
                          <w:rPr>
                            <w:color w:val="231F20"/>
                            <w:sz w:val="16"/>
                          </w:rPr>
                          <w:t>Ventilatori</w:t>
                        </w:r>
                        <w:r>
                          <w:rPr>
                            <w:color w:val="231F20"/>
                            <w:spacing w:val="-8"/>
                            <w:sz w:val="16"/>
                          </w:rPr>
                          <w:t> </w:t>
                        </w:r>
                        <w:r>
                          <w:rPr>
                            <w:color w:val="231F20"/>
                            <w:sz w:val="16"/>
                          </w:rPr>
                          <w:t>i</w:t>
                        </w:r>
                        <w:r>
                          <w:rPr>
                            <w:color w:val="231F20"/>
                            <w:spacing w:val="-7"/>
                            <w:sz w:val="16"/>
                          </w:rPr>
                          <w:t> </w:t>
                        </w:r>
                        <w:r>
                          <w:rPr>
                            <w:color w:val="231F20"/>
                            <w:sz w:val="16"/>
                          </w:rPr>
                          <w:t>bllokuar</w:t>
                          <w:tab/>
                          <w:t>Çbllokimi / pastrimi i</w:t>
                        </w:r>
                        <w:r>
                          <w:rPr>
                            <w:color w:val="231F20"/>
                            <w:spacing w:val="-4"/>
                            <w:sz w:val="16"/>
                          </w:rPr>
                          <w:t> </w:t>
                        </w:r>
                        <w:r>
                          <w:rPr>
                            <w:color w:val="231F20"/>
                            <w:sz w:val="16"/>
                          </w:rPr>
                          <w:t>ventilatorit</w:t>
                        </w:r>
                      </w:p>
                    </w:tc>
                  </w:tr>
                  <w:tr>
                    <w:trPr>
                      <w:trHeight w:val="1114" w:hRule="atLeast"/>
                    </w:trPr>
                    <w:tc>
                      <w:tcPr>
                        <w:tcW w:w="11227" w:type="dxa"/>
                        <w:tcBorders>
                          <w:bottom w:val="single" w:sz="18" w:space="0" w:color="231F20"/>
                        </w:tcBorders>
                      </w:tcPr>
                      <w:p>
                        <w:pPr>
                          <w:pStyle w:val="TableParagraph"/>
                          <w:tabs>
                            <w:tab w:pos="7979" w:val="left" w:leader="none"/>
                          </w:tabs>
                          <w:spacing w:line="154" w:lineRule="exact"/>
                          <w:ind w:left="4540"/>
                          <w:rPr>
                            <w:sz w:val="16"/>
                          </w:rPr>
                        </w:pPr>
                        <w:r>
                          <w:rPr>
                            <w:color w:val="231F20"/>
                            <w:sz w:val="16"/>
                          </w:rPr>
                          <w:t>Difekt i çelësit</w:t>
                        </w:r>
                        <w:r>
                          <w:rPr>
                            <w:color w:val="231F20"/>
                            <w:spacing w:val="-5"/>
                            <w:sz w:val="16"/>
                          </w:rPr>
                          <w:t> </w:t>
                        </w:r>
                        <w:r>
                          <w:rPr>
                            <w:color w:val="231F20"/>
                            <w:sz w:val="16"/>
                          </w:rPr>
                          <w:t>të</w:t>
                        </w:r>
                        <w:r>
                          <w:rPr>
                            <w:color w:val="231F20"/>
                            <w:spacing w:val="-1"/>
                            <w:sz w:val="16"/>
                          </w:rPr>
                          <w:t> </w:t>
                        </w:r>
                        <w:r>
                          <w:rPr>
                            <w:color w:val="231F20"/>
                            <w:sz w:val="16"/>
                          </w:rPr>
                          <w:t>fikjes</w:t>
                          <w:tab/>
                          <w:t>Ndërrimi i çelësit të</w:t>
                        </w:r>
                        <w:r>
                          <w:rPr>
                            <w:color w:val="231F20"/>
                            <w:spacing w:val="-9"/>
                            <w:sz w:val="16"/>
                          </w:rPr>
                          <w:t> </w:t>
                        </w:r>
                        <w:r>
                          <w:rPr>
                            <w:color w:val="231F20"/>
                            <w:sz w:val="16"/>
                          </w:rPr>
                          <w:t>fikjes</w:t>
                        </w:r>
                      </w:p>
                      <w:p>
                        <w:pPr>
                          <w:pStyle w:val="TableParagraph"/>
                          <w:tabs>
                            <w:tab w:pos="4317" w:val="left" w:leader="none"/>
                            <w:tab w:pos="7552" w:val="left" w:leader="none"/>
                            <w:tab w:pos="7979" w:val="left" w:leader="none"/>
                          </w:tabs>
                          <w:spacing w:line="249" w:lineRule="auto" w:before="92"/>
                          <w:ind w:left="4540" w:right="1050" w:hanging="4450"/>
                          <w:rPr>
                            <w:sz w:val="16"/>
                          </w:rPr>
                        </w:pPr>
                        <w:r>
                          <w:rPr>
                            <w:color w:val="231F20"/>
                            <w:sz w:val="16"/>
                          </w:rPr>
                          <w:t>E gjithë paisja</w:t>
                        </w:r>
                        <w:r>
                          <w:rPr>
                            <w:color w:val="231F20"/>
                            <w:spacing w:val="-10"/>
                            <w:sz w:val="16"/>
                          </w:rPr>
                          <w:t> </w:t>
                        </w:r>
                        <w:r>
                          <w:rPr>
                            <w:color w:val="231F20"/>
                            <w:sz w:val="16"/>
                          </w:rPr>
                          <w:t>nuk</w:t>
                        </w:r>
                        <w:r>
                          <w:rPr>
                            <w:color w:val="231F20"/>
                            <w:spacing w:val="-4"/>
                            <w:sz w:val="16"/>
                          </w:rPr>
                          <w:t> </w:t>
                        </w:r>
                        <w:r>
                          <w:rPr>
                            <w:color w:val="231F20"/>
                            <w:sz w:val="16"/>
                          </w:rPr>
                          <w:t>punon</w:t>
                          <w:tab/>
                          <w:t>Shkeputje në</w:t>
                        </w:r>
                        <w:r>
                          <w:rPr>
                            <w:color w:val="231F20"/>
                            <w:spacing w:val="-6"/>
                            <w:sz w:val="16"/>
                          </w:rPr>
                          <w:t> </w:t>
                        </w:r>
                        <w:r>
                          <w:rPr>
                            <w:color w:val="231F20"/>
                            <w:sz w:val="16"/>
                          </w:rPr>
                          <w:t>qarkun</w:t>
                        </w:r>
                        <w:r>
                          <w:rPr>
                            <w:color w:val="231F20"/>
                            <w:spacing w:val="-4"/>
                            <w:sz w:val="16"/>
                          </w:rPr>
                          <w:t> </w:t>
                        </w:r>
                        <w:r>
                          <w:rPr>
                            <w:color w:val="231F20"/>
                            <w:sz w:val="16"/>
                          </w:rPr>
                          <w:t>elektrik</w:t>
                          <w:tab/>
                          <w:t>Kontroll i lidhjes me burimin e</w:t>
                        </w:r>
                        <w:r>
                          <w:rPr>
                            <w:color w:val="231F20"/>
                            <w:spacing w:val="-15"/>
                            <w:sz w:val="16"/>
                          </w:rPr>
                          <w:t> </w:t>
                        </w:r>
                        <w:r>
                          <w:rPr>
                            <w:color w:val="231F20"/>
                            <w:sz w:val="16"/>
                          </w:rPr>
                          <w:t>rrymës Difekt i çelësit</w:t>
                        </w:r>
                        <w:r>
                          <w:rPr>
                            <w:color w:val="231F20"/>
                            <w:spacing w:val="-5"/>
                            <w:sz w:val="16"/>
                          </w:rPr>
                          <w:t> </w:t>
                        </w:r>
                        <w:r>
                          <w:rPr>
                            <w:color w:val="231F20"/>
                            <w:sz w:val="16"/>
                          </w:rPr>
                          <w:t>të</w:t>
                        </w:r>
                        <w:r>
                          <w:rPr>
                            <w:color w:val="231F20"/>
                            <w:spacing w:val="-1"/>
                            <w:sz w:val="16"/>
                          </w:rPr>
                          <w:t> </w:t>
                        </w:r>
                        <w:r>
                          <w:rPr>
                            <w:color w:val="231F20"/>
                            <w:sz w:val="16"/>
                          </w:rPr>
                          <w:t>fikjes</w:t>
                          <w:tab/>
                          <w:tab/>
                          <w:t>Ndërrimi i çelësit të</w:t>
                        </w:r>
                        <w:r>
                          <w:rPr>
                            <w:color w:val="231F20"/>
                            <w:spacing w:val="-4"/>
                            <w:sz w:val="16"/>
                          </w:rPr>
                          <w:t> </w:t>
                        </w:r>
                        <w:r>
                          <w:rPr>
                            <w:color w:val="231F20"/>
                            <w:sz w:val="16"/>
                          </w:rPr>
                          <w:t>fikjes</w:t>
                        </w:r>
                      </w:p>
                      <w:p>
                        <w:pPr>
                          <w:pStyle w:val="TableParagraph"/>
                          <w:tabs>
                            <w:tab w:pos="4456" w:val="left" w:leader="none"/>
                            <w:tab w:pos="8299" w:val="left" w:leader="none"/>
                          </w:tabs>
                          <w:spacing w:line="193" w:lineRule="exact" w:before="77"/>
                          <w:ind w:left="90"/>
                          <w:rPr>
                            <w:sz w:val="16"/>
                          </w:rPr>
                        </w:pPr>
                        <w:r>
                          <w:rPr>
                            <w:color w:val="231F20"/>
                            <w:sz w:val="16"/>
                          </w:rPr>
                          <w:t>Qarkullim i dobët</w:t>
                        </w:r>
                        <w:r>
                          <w:rPr>
                            <w:color w:val="231F20"/>
                            <w:spacing w:val="-6"/>
                            <w:sz w:val="16"/>
                          </w:rPr>
                          <w:t> </w:t>
                        </w:r>
                        <w:r>
                          <w:rPr>
                            <w:color w:val="231F20"/>
                            <w:sz w:val="16"/>
                          </w:rPr>
                          <w:t>i</w:t>
                        </w:r>
                        <w:r>
                          <w:rPr>
                            <w:color w:val="231F20"/>
                            <w:spacing w:val="-3"/>
                            <w:sz w:val="16"/>
                          </w:rPr>
                          <w:t> </w:t>
                        </w:r>
                        <w:r>
                          <w:rPr>
                            <w:color w:val="231F20"/>
                            <w:sz w:val="16"/>
                          </w:rPr>
                          <w:t>ajrit</w:t>
                          <w:tab/>
                        </w:r>
                        <w:r>
                          <w:rPr>
                            <w:rFonts w:ascii="Times New Roman" w:hAnsi="Times New Roman"/>
                            <w:color w:val="231F20"/>
                            <w:position w:val="1"/>
                            <w:sz w:val="16"/>
                          </w:rPr>
                          <w:t>Papastërti në kanalin</w:t>
                        </w:r>
                        <w:r>
                          <w:rPr>
                            <w:rFonts w:ascii="Times New Roman" w:hAnsi="Times New Roman"/>
                            <w:color w:val="231F20"/>
                            <w:spacing w:val="-5"/>
                            <w:position w:val="1"/>
                            <w:sz w:val="16"/>
                          </w:rPr>
                          <w:t> </w:t>
                        </w:r>
                        <w:r>
                          <w:rPr>
                            <w:rFonts w:ascii="Times New Roman" w:hAnsi="Times New Roman"/>
                            <w:color w:val="231F20"/>
                            <w:position w:val="1"/>
                            <w:sz w:val="16"/>
                          </w:rPr>
                          <w:t>e</w:t>
                        </w:r>
                        <w:r>
                          <w:rPr>
                            <w:rFonts w:ascii="Times New Roman" w:hAnsi="Times New Roman"/>
                            <w:color w:val="231F20"/>
                            <w:spacing w:val="-1"/>
                            <w:position w:val="1"/>
                            <w:sz w:val="16"/>
                          </w:rPr>
                          <w:t> </w:t>
                        </w:r>
                        <w:r>
                          <w:rPr>
                            <w:rFonts w:ascii="Times New Roman" w:hAnsi="Times New Roman"/>
                            <w:color w:val="231F20"/>
                            <w:position w:val="1"/>
                            <w:sz w:val="16"/>
                          </w:rPr>
                          <w:t>ajrit</w:t>
                          <w:tab/>
                        </w:r>
                        <w:r>
                          <w:rPr>
                            <w:color w:val="231F20"/>
                            <w:sz w:val="16"/>
                          </w:rPr>
                          <w:t>Pastrim i</w:t>
                        </w:r>
                        <w:r>
                          <w:rPr>
                            <w:color w:val="231F20"/>
                            <w:spacing w:val="-1"/>
                            <w:sz w:val="16"/>
                          </w:rPr>
                          <w:t> </w:t>
                        </w:r>
                        <w:r>
                          <w:rPr>
                            <w:color w:val="231F20"/>
                            <w:sz w:val="16"/>
                          </w:rPr>
                          <w:t>kanalit</w:t>
                        </w:r>
                      </w:p>
                      <w:p>
                        <w:pPr>
                          <w:pStyle w:val="TableParagraph"/>
                          <w:tabs>
                            <w:tab w:pos="6500" w:val="left" w:leader="none"/>
                          </w:tabs>
                          <w:spacing w:line="193" w:lineRule="exact"/>
                          <w:ind w:left="3070"/>
                          <w:jc w:val="center"/>
                          <w:rPr>
                            <w:sz w:val="16"/>
                          </w:rPr>
                        </w:pPr>
                        <w:r>
                          <w:rPr>
                            <w:rFonts w:ascii="Times New Roman" w:hAnsi="Times New Roman"/>
                            <w:color w:val="231F20"/>
                            <w:position w:val="1"/>
                            <w:sz w:val="16"/>
                          </w:rPr>
                          <w:t>Difekt</w:t>
                        </w:r>
                        <w:r>
                          <w:rPr>
                            <w:rFonts w:ascii="Times New Roman" w:hAnsi="Times New Roman"/>
                            <w:color w:val="231F20"/>
                            <w:spacing w:val="-3"/>
                            <w:position w:val="1"/>
                            <w:sz w:val="16"/>
                          </w:rPr>
                          <w:t> </w:t>
                        </w:r>
                        <w:r>
                          <w:rPr>
                            <w:rFonts w:ascii="Times New Roman" w:hAnsi="Times New Roman"/>
                            <w:color w:val="231F20"/>
                            <w:position w:val="1"/>
                            <w:sz w:val="16"/>
                          </w:rPr>
                          <w:t>i</w:t>
                        </w:r>
                        <w:r>
                          <w:rPr>
                            <w:rFonts w:ascii="Times New Roman" w:hAnsi="Times New Roman"/>
                            <w:color w:val="231F20"/>
                            <w:spacing w:val="-1"/>
                            <w:position w:val="1"/>
                            <w:sz w:val="16"/>
                          </w:rPr>
                          <w:t> </w:t>
                        </w:r>
                        <w:r>
                          <w:rPr>
                            <w:rFonts w:ascii="Times New Roman" w:hAnsi="Times New Roman"/>
                            <w:color w:val="231F20"/>
                            <w:position w:val="1"/>
                            <w:sz w:val="16"/>
                          </w:rPr>
                          <w:t>motorrit</w:t>
                          <w:tab/>
                        </w:r>
                        <w:r>
                          <w:rPr>
                            <w:color w:val="231F20"/>
                            <w:sz w:val="16"/>
                          </w:rPr>
                          <w:t>Ndërrimi i</w:t>
                        </w:r>
                        <w:r>
                          <w:rPr>
                            <w:color w:val="231F20"/>
                            <w:spacing w:val="-2"/>
                            <w:sz w:val="16"/>
                          </w:rPr>
                          <w:t> </w:t>
                        </w:r>
                        <w:r>
                          <w:rPr>
                            <w:color w:val="231F20"/>
                            <w:sz w:val="16"/>
                          </w:rPr>
                          <w:t>motorrit</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6"/>
        </w:rPr>
      </w:pPr>
    </w:p>
    <w:p>
      <w:pPr>
        <w:spacing w:before="94"/>
        <w:ind w:left="6292" w:right="0" w:firstLine="0"/>
        <w:jc w:val="left"/>
        <w:rPr>
          <w:sz w:val="18"/>
        </w:rPr>
      </w:pPr>
      <w:r>
        <w:rPr>
          <w:color w:val="231F20"/>
          <w:sz w:val="18"/>
        </w:rPr>
        <w:t>Pajisja është edhe përshtatur për të punuar me telin që shpërn-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r>
        <w:rPr/>
        <w:pict>
          <v:group style="position:absolute;margin-left:34.015701pt;margin-top:16.741816pt;width:252.3pt;height:102.9pt;mso-position-horizontal-relative:page;mso-position-vertical-relative:paragraph;z-index:2288;mso-wrap-distance-left:0;mso-wrap-distance-right:0" coordorigin="680,335" coordsize="5046,2058">
            <v:line style="position:absolute" from="680,345" to="3203,345" stroked="true" strokeweight="1pt" strokecolor="#231f20">
              <v:stroke dashstyle="solid"/>
            </v:line>
            <v:line style="position:absolute" from="3203,345" to="5726,345" stroked="true" strokeweight="1pt" strokecolor="#231f20">
              <v:stroke dashstyle="solid"/>
            </v:line>
            <v:line style="position:absolute" from="3203,626" to="3203,355" stroked="true" strokeweight="1pt" strokecolor="#231f20">
              <v:stroke dashstyle="solid"/>
            </v:line>
            <v:line style="position:absolute" from="5716,626" to="5716,355" stroked="true" strokeweight="1pt" strokecolor="#231f20">
              <v:stroke dashstyle="solid"/>
            </v:line>
            <v:line style="position:absolute" from="3203,917" to="3203,646" stroked="true" strokeweight="1pt" strokecolor="#231f20">
              <v:stroke dashstyle="solid"/>
            </v:line>
            <v:line style="position:absolute" from="5716,917" to="5716,646" stroked="true" strokeweight="1pt" strokecolor="#231f20">
              <v:stroke dashstyle="solid"/>
            </v:line>
            <v:line style="position:absolute" from="680,927" to="3203,927" stroked="true" strokeweight="1pt" strokecolor="#231f20">
              <v:stroke dashstyle="solid"/>
            </v:line>
            <v:line style="position:absolute" from="3203,927" to="5726,927" stroked="true" strokeweight="1pt" strokecolor="#231f20">
              <v:stroke dashstyle="solid"/>
            </v:line>
            <v:line style="position:absolute" from="3203,1208" to="3203,937" stroked="true" strokeweight="1pt" strokecolor="#231f20">
              <v:stroke dashstyle="solid"/>
            </v:line>
            <v:line style="position:absolute" from="5716,1208" to="5716,937" stroked="true" strokeweight="1pt" strokecolor="#231f20">
              <v:stroke dashstyle="solid"/>
            </v:line>
            <v:line style="position:absolute" from="3203,1499" to="3203,1228" stroked="true" strokeweight="1pt" strokecolor="#231f20">
              <v:stroke dashstyle="solid"/>
            </v:line>
            <v:line style="position:absolute" from="5716,1499" to="5716,1228" stroked="true" strokeweight="1pt" strokecolor="#231f20">
              <v:stroke dashstyle="solid"/>
            </v:line>
            <v:line style="position:absolute" from="680,1509" to="3203,1509" stroked="true" strokeweight="1pt" strokecolor="#231f20">
              <v:stroke dashstyle="solid"/>
            </v:line>
            <v:line style="position:absolute" from="3203,1509" to="5726,1509" stroked="true" strokeweight="1pt" strokecolor="#231f20">
              <v:stroke dashstyle="solid"/>
            </v:line>
            <v:line style="position:absolute" from="3203,1790" to="3203,1519" stroked="true" strokeweight="1pt" strokecolor="#231f20">
              <v:stroke dashstyle="solid"/>
            </v:line>
            <v:line style="position:absolute" from="5716,1790" to="5716,1519" stroked="true" strokeweight="1pt" strokecolor="#231f20">
              <v:stroke dashstyle="solid"/>
            </v:line>
            <v:line style="position:absolute" from="3203,2081" to="3203,1810" stroked="true" strokeweight="1pt" strokecolor="#231f20">
              <v:stroke dashstyle="solid"/>
            </v:line>
            <v:line style="position:absolute" from="5716,2081" to="5716,1810" stroked="true" strokeweight="1pt" strokecolor="#231f20">
              <v:stroke dashstyle="solid"/>
            </v:line>
            <v:line style="position:absolute" from="3203,2372" to="3203,2101" stroked="true" strokeweight="1pt" strokecolor="#231f20">
              <v:stroke dashstyle="solid"/>
            </v:line>
            <v:line style="position:absolute" from="5716,2372" to="5716,2101" stroked="true" strokeweight="1pt" strokecolor="#231f20">
              <v:stroke dashstyle="solid"/>
            </v:line>
            <v:line style="position:absolute" from="680,2382" to="3203,2382" stroked="true" strokeweight="1pt" strokecolor="#231f20">
              <v:stroke dashstyle="solid"/>
            </v:line>
            <v:line style="position:absolute" from="3203,2382" to="5726,2382" stroked="true" strokeweight="1pt" strokecolor="#231f20">
              <v:stroke dashstyle="solid"/>
            </v:lin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1"/>
        </w:rPr>
      </w:pPr>
      <w:r>
        <w:rPr/>
        <w:pict>
          <v:group style="position:absolute;margin-left:34.133900pt;margin-top:8.379766pt;width:532.7pt;height:150.450pt;mso-position-horizontal-relative:page;mso-position-vertical-relative:paragraph;z-index:2312;mso-wrap-distance-left:0;mso-wrap-distance-right:0" coordorigin="683,168" coordsize="10654,3009">
            <v:rect style="position:absolute;left:702;top:187;width:3541;height:501" filled="true" fillcolor="#c7c8ca" stroked="false">
              <v:fill type="solid"/>
            </v:rect>
            <v:rect style="position:absolute;left:4242;top:187;width:3553;height:501" filled="true" fillcolor="#c7c8ca" stroked="false">
              <v:fill type="solid"/>
            </v:rect>
            <v:rect style="position:absolute;left:7795;top:187;width:3521;height:501" filled="true" fillcolor="#c7c8ca" stroked="false">
              <v:fill type="solid"/>
            </v:rect>
            <v:line style="position:absolute" from="4243,668" to="4243,208" stroked="true" strokeweight="2pt" strokecolor="#231f20">
              <v:stroke dashstyle="solid"/>
            </v:line>
            <v:line style="position:absolute" from="4243,1578" to="4243,708" stroked="true" strokeweight="2pt" strokecolor="#231f20">
              <v:stroke dashstyle="solid"/>
            </v:line>
            <v:line style="position:absolute" from="4243,2239" to="4243,1618" stroked="true" strokeweight="2pt" strokecolor="#231f20">
              <v:stroke dashstyle="solid"/>
            </v:line>
            <v:line style="position:absolute" from="4243,2707" to="4243,2279" stroked="true" strokeweight="2pt" strokecolor="#231f20">
              <v:stroke dashstyle="solid"/>
            </v:line>
            <v:line style="position:absolute" from="4243,3176" to="4243,2747" stroked="true" strokeweight="2pt" strokecolor="#231f20">
              <v:stroke dashstyle="solid"/>
            </v:line>
            <v:line style="position:absolute" from="7796,668" to="7796,208" stroked="true" strokeweight="2pt" strokecolor="#231f20">
              <v:stroke dashstyle="solid"/>
            </v:line>
            <v:line style="position:absolute" from="7796,1578" to="7796,708" stroked="true" strokeweight="2pt" strokecolor="#231f20">
              <v:stroke dashstyle="solid"/>
            </v:line>
            <v:line style="position:absolute" from="7796,2239" to="7796,1618" stroked="true" strokeweight="2pt" strokecolor="#231f20">
              <v:stroke dashstyle="solid"/>
            </v:line>
            <v:line style="position:absolute" from="7796,2707" to="7796,2279" stroked="true" strokeweight="2pt" strokecolor="#231f20">
              <v:stroke dashstyle="solid"/>
            </v:line>
            <v:line style="position:absolute" from="7796,3176" to="7796,2747" stroked="true" strokeweight="2pt" strokecolor="#231f20">
              <v:stroke dashstyle="solid"/>
            </v:line>
            <v:line style="position:absolute" from="11316,3176" to="11316,2747" stroked="true" strokeweight="2pt" strokecolor="#231f20">
              <v:stroke dashstyle="solid"/>
            </v:line>
            <v:line style="position:absolute" from="683,188" to="4243,188" stroked="true" strokeweight="2pt" strokecolor="#231f20">
              <v:stroke dashstyle="solid"/>
            </v:line>
            <v:line style="position:absolute" from="703,668" to="703,208" stroked="true" strokeweight="2pt" strokecolor="#231f20">
              <v:stroke dashstyle="solid"/>
            </v:line>
            <v:rect style="position:absolute;left:4242;top:167;width:3553;height:40" filled="true" fillcolor="#231f20" stroked="false">
              <v:fill type="solid"/>
            </v:rect>
            <v:line style="position:absolute" from="7796,188" to="11336,188" stroked="true" strokeweight="2pt" strokecolor="#231f20">
              <v:stroke dashstyle="solid"/>
            </v:line>
            <v:line style="position:absolute" from="11316,668" to="11316,208" stroked="true" strokeweight="2pt" strokecolor="#231f20">
              <v:stroke dashstyle="solid"/>
            </v:line>
            <v:line style="position:absolute" from="683,688" to="4243,688" stroked="true" strokeweight="2pt" strokecolor="#231f20">
              <v:stroke dashstyle="solid"/>
            </v:line>
            <v:line style="position:absolute" from="703,1578" to="703,708" stroked="true" strokeweight="2pt" strokecolor="#231f20">
              <v:stroke dashstyle="solid"/>
            </v:line>
            <v:rect style="position:absolute;left:4242;top:668;width:3553;height:40" filled="true" fillcolor="#231f20" stroked="false">
              <v:fill type="solid"/>
            </v:rect>
            <v:line style="position:absolute" from="7796,688" to="11336,688" stroked="true" strokeweight="2pt" strokecolor="#231f20">
              <v:stroke dashstyle="solid"/>
            </v:line>
            <v:line style="position:absolute" from="11316,1578" to="11316,708" stroked="true" strokeweight="2pt" strokecolor="#231f20">
              <v:stroke dashstyle="solid"/>
            </v:line>
            <v:line style="position:absolute" from="703,2239" to="703,1618" stroked="true" strokeweight="2pt" strokecolor="#231f20">
              <v:stroke dashstyle="solid"/>
            </v:line>
            <v:line style="position:absolute" from="11316,2239" to="11316,1618" stroked="true" strokeweight="2pt" strokecolor="#231f20">
              <v:stroke dashstyle="solid"/>
            </v:line>
            <v:line style="position:absolute" from="683,2259" to="4243,2259" stroked="true" strokeweight="2pt" strokecolor="#231f20">
              <v:stroke dashstyle="solid"/>
            </v:line>
            <v:line style="position:absolute" from="703,3176" to="703,2747" stroked="true" strokeweight="2pt" strokecolor="#231f20">
              <v:stroke dashstyle="solid"/>
            </v:line>
            <v:line style="position:absolute" from="703,2707" to="703,2279" stroked="true" strokeweight="2pt" strokecolor="#231f20">
              <v:stroke dashstyle="solid"/>
            </v:line>
            <v:line style="position:absolute" from="4243,2259" to="7796,2259" stroked="true" strokeweight="2pt" strokecolor="#231f20">
              <v:stroke dashstyle="solid"/>
            </v:line>
            <v:line style="position:absolute" from="7796,2259" to="11336,2259" stroked="true" strokeweight="2pt" strokecolor="#231f20">
              <v:stroke dashstyle="solid"/>
            </v:line>
            <v:line style="position:absolute" from="11316,2707" to="11316,2279" stroked="true" strokeweight="2pt" strokecolor="#231f20">
              <v:stroke dashstyle="solid"/>
            </v:line>
            <v:line style="position:absolute" from="683,2727" to="4243,2727" stroked="true" strokeweight="2pt" strokecolor="#231f20">
              <v:stroke dashstyle="solid"/>
            </v:line>
            <v:line style="position:absolute" from="4243,2727" to="7796,2727" stroked="true" strokeweight="2pt" strokecolor="#231f20">
              <v:stroke dashstyle="solid"/>
            </v:line>
            <v:line style="position:absolute" from="7796,2727" to="11336,2727" stroked="true" strokeweight="2pt" strokecolor="#231f20">
              <v:stroke dashstyle="solid"/>
            </v:line>
            <w10:wrap type="topAndBottom"/>
          </v:group>
        </w:pict>
      </w:r>
    </w:p>
    <w:p>
      <w:pPr>
        <w:spacing w:after="0"/>
        <w:rPr>
          <w:sz w:val="11"/>
        </w:rPr>
        <w:sectPr>
          <w:headerReference w:type="default" r:id="rId39"/>
          <w:pgSz w:w="11910" w:h="16840"/>
          <w:pgMar w:header="228" w:footer="404" w:top="420" w:bottom="640" w:left="0" w:right="0"/>
        </w:sectPr>
      </w:pPr>
    </w:p>
    <w:p>
      <w:pPr>
        <w:pStyle w:val="BodyText"/>
        <w:spacing w:before="11"/>
        <w:rPr>
          <w:sz w:val="14"/>
        </w:rPr>
      </w:pPr>
    </w:p>
    <w:p>
      <w:pPr>
        <w:pStyle w:val="BodyText"/>
        <w:ind w:left="556"/>
      </w:pPr>
      <w:r>
        <w:rPr/>
        <w:pict>
          <v:group style="width:531.950pt;height:18.05pt;mso-position-horizontal-relative:char;mso-position-vertical-relative:line" coordorigin="0,0" coordsize="10639,361">
            <v:shape style="position:absolute;left:0;top:0;width:10639;height:361" type="#_x0000_t75" stroked="false">
              <v:imagedata r:id="rId34" o:title=""/>
            </v:shape>
            <v:shape style="position:absolute;left:2854;top:76;width:195;height:208" coordorigin="2854,77" coordsize="195,208" path="m2982,227l2976,234,2967,237,2955,237,2943,237,2916,179,2917,167,2943,123,2957,123,2963,123,2969,124,2974,127,2979,129,2983,133,2987,138,2989,141,2991,145,2993,151,3047,139,3003,85,2956,77,2933,78,2869,118,2854,180,2855,198,2886,261,2943,283,2958,284,2971,283,3032,253,3049,215,2995,198,2992,211,2988,221,2982,227xe" filled="false" stroked="true" strokeweight="2pt" strokecolor="#ffffff">
              <v:path arrowok="t"/>
              <v:stroke dashstyle="solid"/>
            </v:shape>
            <v:shape style="position:absolute;left:3065;top:80;width:263;height:201" coordorigin="3066,80" coordsize="263,201" path="m3205,80l3066,80,3066,121,3143,121,3143,280,3250,280,3253,280,3263,280,3324,249,3328,237,3328,223,3322,195,3305,175,3277,163,3238,159,3205,159,3205,80xe" filled="false" stroked="true" strokeweight="2pt" strokecolor="#ffffff">
              <v:path arrowok="t"/>
              <v:stroke dashstyle="solid"/>
            </v:shape>
            <v:shape style="position:absolute;left:3205;top:196;width:61;height:41" coordorigin="3205,196" coordsize="61,41" path="m3205,196l3237,196,3256,196,3266,203,3266,216,3266,230,3256,237,3237,237,3205,237,3205,196xe" filled="false" stroked="true" strokeweight="2pt" strokecolor="#ffffff">
              <v:path arrowok="t"/>
              <v:stroke dashstyle="solid"/>
            </v:shape>
            <v:shape style="position:absolute;left:3342;top:80;width:228;height:245" coordorigin="3342,80" coordsize="228,245" path="m3570,234l3549,234,3549,80,3380,80,3380,125,3379,154,3376,183,3371,209,3363,234,3342,234,3342,324,3392,324,3392,280,3520,280,3520,324,3570,324,3570,234xe" filled="false" stroked="true" strokeweight="2.0pt" strokecolor="#ffffff">
              <v:path arrowok="t"/>
              <v:stroke dashstyle="solid"/>
            </v:shape>
            <v:shape style="position:absolute;left:3422;top:129;width:64;height:105" coordorigin="3423,129" coordsize="64,105" path="m3423,234l3429,205,3433,178,3436,154,3437,132,3437,129,3487,129,3487,234,3423,234xe" filled="false" stroked="true" strokeweight="2pt" strokecolor="#ffffff">
              <v:path arrowok="t"/>
              <v:stroke dashstyle="solid"/>
            </v:shape>
            <v:shape style="position:absolute;left:3580;top:80;width:263;height:201" coordorigin="3581,80" coordsize="263,201" path="m3720,80l3581,80,3581,121,3658,121,3658,280,3765,280,3768,280,3778,280,3839,249,3843,237,3843,223,3837,195,3821,175,3793,163,3753,159,3720,159,3720,80xe" filled="false" stroked="true" strokeweight="2pt" strokecolor="#ffffff">
              <v:path arrowok="t"/>
              <v:stroke dashstyle="solid"/>
            </v:shape>
            <v:shape style="position:absolute;left:3720;top:196;width:61;height:41" coordorigin="3720,196" coordsize="61,41" path="m3720,196l3752,196,3772,196,3781,203,3781,216,3781,230,3772,237,3752,237,3720,237,3720,196xe" filled="false" stroked="true" strokeweight="2pt" strokecolor="#ffffff">
              <v:path arrowok="t"/>
              <v:stroke dashstyle="solid"/>
            </v:shape>
            <v:shape style="position:absolute;left:3874;top:80;width:171;height:201" coordorigin="3875,80" coordsize="171,201" path="m3875,280l3937,280,3937,206,3971,206,4035,180,4045,142,4044,128,3993,81,3978,80,3875,80,3875,280xe" filled="false" stroked="true" strokeweight="2pt" strokecolor="#ffffff">
              <v:path arrowok="t"/>
              <v:stroke dashstyle="solid"/>
            </v:shape>
            <v:shape style="position:absolute;left:3936;top:120;width:48;height:45" coordorigin="3937,121" coordsize="48,45" path="m3937,121l3955,121,3966,121,3974,123,3978,127,3982,132,3984,137,3984,143,3984,150,3982,155,3977,159,3972,163,3964,165,3952,165,3937,165,3937,121xe" filled="false" stroked="true" strokeweight="2.0pt" strokecolor="#ffffff">
              <v:path arrowok="t"/>
              <v:stroke dashstyle="solid"/>
            </v:shape>
            <v:shape style="position:absolute;left:4056;top:78;width:303;height:202" coordorigin="4056,78" coordsize="303,202" path="m4332,226l4324,210,4317,199,4310,192,4304,185,4296,180,4287,177,4294,174,4299,171,4303,166,4306,162,4310,155,4313,146,4316,137,4321,131,4326,127,4331,123,4339,121,4349,121,4352,121,4352,78,4336,79,4279,94,4274,99,4270,108,4265,121,4259,137,4238,157,4238,80,4177,80,4177,157,4171,157,4150,121,4145,108,4092,79,4063,78,4063,121,4066,121,4076,121,4102,146,4105,155,4128,177,4119,180,4111,185,4105,192,4098,199,4091,210,4083,226,4056,280,4126,280,4150,229,4156,216,4160,209,4163,206,4166,203,4171,201,4177,201,4177,280,4238,280,4238,201,4244,201,4289,280,4359,280,4332,226xe" filled="false" stroked="true" strokeweight="2pt" strokecolor="#ffffff">
              <v:path arrowok="t"/>
              <v:stroke dashstyle="solid"/>
            </v:shape>
            <v:shape style="position:absolute;left:4361;top:80;width:219;height:201" coordorigin="4361,80" coordsize="219,201" path="m4514,280l4579,280,4504,80,4436,80,4361,280,4424,280,4434,247,4504,247,4514,280xe" filled="false" stroked="true" strokeweight="2.0pt" strokecolor="#ffffff">
              <v:path arrowok="t"/>
              <v:stroke dashstyle="solid"/>
            </v:shape>
            <v:shape style="position:absolute;left:4447;top:131;width:44;height:73" coordorigin="4448,132" coordsize="44,73" path="m4448,204l4469,132,4492,204,4448,204xe" filled="false" stroked="true" strokeweight="2pt" strokecolor="#ffffff">
              <v:path arrowok="t"/>
              <v:stroke dashstyle="solid"/>
            </v:shape>
            <v:shape style="position:absolute;left:4599;top:80;width:192;height:201" coordorigin="4599,80" coordsize="192,201" path="m4599,280l4661,280,4661,199,4729,199,4729,280,4791,280,4791,80,4729,80,4729,150,4661,150,4661,80,4599,80,4599,280xe" filled="false" stroked="true" strokeweight="2pt" strokecolor="#ffffff">
              <v:path arrowok="t"/>
              <v:stroke dashstyle="solid"/>
            </v:shape>
            <v:shape style="position:absolute;left:4832;top:80;width:192;height:201" coordorigin="4832,80" coordsize="192,201" path="m4966,80l4891,191,4891,80,4832,80,4832,280,4891,280,4966,170,4966,280,5024,280,5024,80,4966,80xe" filled="false" stroked="true" strokeweight="2pt" strokecolor="#ffffff">
              <v:path arrowok="t"/>
              <v:stroke dashstyle="solid"/>
            </v:shape>
            <v:shape style="position:absolute;left:5065;top:80;width:169;height:201" coordorigin="5065,80" coordsize="169,201" path="m5065,280l5234,280,5234,235,5127,235,5127,196,5224,196,5224,155,5127,155,5127,123,5231,123,5231,80,5065,80,5065,280xe" filled="false" stroked="true" strokeweight="2pt" strokecolor="#ffffff">
              <v:path arrowok="t"/>
              <v:stroke dashstyle="solid"/>
            </v:shape>
            <v:shape style="position:absolute;left:5341;top:60;width:472;height:241" type="#_x0000_t75" stroked="false">
              <v:imagedata r:id="rId40" o:title=""/>
            </v:shape>
            <v:shape style="position:absolute;left:5905;top:80;width:171;height:201" coordorigin="5905,80" coordsize="171,201" path="m5905,280l5967,280,5967,206,6001,206,6065,180,6075,142,6074,128,6024,81,6008,80,5905,80,5905,280xe" filled="false" stroked="true" strokeweight="2pt" strokecolor="#ffffff">
              <v:path arrowok="t"/>
              <v:stroke dashstyle="solid"/>
            </v:shape>
            <v:shape style="position:absolute;left:5967;top:120;width:48;height:45" coordorigin="5967,121" coordsize="48,45" path="m5967,121l5985,121,5997,121,6005,123,6009,127,6013,132,6015,137,6015,143,6015,150,6013,155,6008,159,6003,163,5995,165,5983,165,5967,165,5967,121xe" filled="false" stroked="true" strokeweight="2.0pt" strokecolor="#ffffff">
              <v:path arrowok="t"/>
              <v:stroke dashstyle="solid"/>
            </v:shape>
            <v:shape style="position:absolute;left:6087;top:80;width:219;height:201" coordorigin="6088,80" coordsize="219,201" path="m6241,280l6306,280,6231,80,6163,80,6088,280,6151,280,6161,247,6231,247,6241,280xe" filled="false" stroked="true" strokeweight="2.0pt" strokecolor="#ffffff">
              <v:path arrowok="t"/>
              <v:stroke dashstyle="solid"/>
            </v:shape>
            <v:shape style="position:absolute;left:6174;top:131;width:44;height:73" coordorigin="6174,132" coordsize="44,73" path="m6174,204l6196,132,6218,204,6174,204xe" filled="false" stroked="true" strokeweight="2pt" strokecolor="#ffffff">
              <v:path arrowok="t"/>
              <v:stroke dashstyle="solid"/>
            </v:shape>
            <v:shape style="position:absolute;left:6313;top:76;width:175;height:208" coordorigin="6313,77" coordsize="175,208" path="m6477,130l6430,80,6397,77,6367,80,6343,90,6326,106,6316,129,6372,135,6374,123,6382,116,6396,116,6410,116,6416,122,6416,133,6416,140,6414,146,6410,150,6405,154,6399,156,6391,156,6378,156,6378,192,6395,192,6404,192,6412,194,6417,199,6423,203,6426,209,6426,217,6426,225,6424,230,6419,235,6415,239,6408,241,6400,241,6384,241,6375,234,6372,220,6313,225,6325,251,6344,269,6369,280,6401,284,6420,283,6475,255,6487,217,6485,201,6478,188,6467,178,6451,171,6462,164,6470,155,6475,144,6477,130xe" filled="false" stroked="true" strokeweight="2pt" strokecolor="#ffffff">
              <v:path arrowok="t"/>
              <v:stroke dashstyle="solid"/>
            </v:shape>
            <v:shape style="position:absolute;left:6500;top:80;width:228;height:245" coordorigin="6501,80" coordsize="228,245" path="m6728,234l6707,234,6707,80,6539,80,6539,125,6538,154,6534,183,6529,209,6521,234,6501,234,6501,324,6551,324,6551,280,6679,280,6679,324,6728,324,6728,234xe" filled="false" stroked="true" strokeweight="2.0pt" strokecolor="#ffffff">
              <v:path arrowok="t"/>
              <v:stroke dashstyle="solid"/>
            </v:shape>
            <v:shape style="position:absolute;left:6581;top:129;width:64;height:105" coordorigin="6581,129" coordsize="64,105" path="m6581,234l6587,205,6592,178,6594,154,6595,132,6595,129,6645,129,6645,234,6581,234xe" filled="false" stroked="true" strokeweight="2pt" strokecolor="#ffffff">
              <v:path arrowok="t"/>
              <v:stroke dashstyle="solid"/>
            </v:shape>
            <v:shape style="position:absolute;left:6752;top:80;width:169;height:201" coordorigin="6753,80" coordsize="169,201" path="m6753,280l6922,280,6922,235,6815,235,6815,196,6911,196,6911,155,6815,155,6815,123,6919,123,6919,80,6753,80,6753,280xe" filled="false" stroked="true" strokeweight="2pt" strokecolor="#ffffff">
              <v:path arrowok="t"/>
              <v:stroke dashstyle="solid"/>
            </v:shape>
            <v:shape style="position:absolute;left:6934;top:80;width:205;height:202" coordorigin="6935,80" coordsize="205,202" path="m7139,80l6967,80,6967,213,6967,222,6965,229,6962,233,6958,237,6952,238,6944,238,6935,238,6935,279,6943,281,6951,281,6958,281,7022,259,7029,191,7029,129,7077,129,7077,280,7139,280,7139,80xe" filled="false" stroked="true" strokeweight="2pt" strokecolor="#ffffff">
              <v:path arrowok="t"/>
              <v:stroke dashstyle="solid"/>
            </v:shape>
            <v:shape style="position:absolute;left:7180;top:80;width:192;height:201" coordorigin="7180,80" coordsize="192,201" path="m7314,80l7239,191,7239,80,7180,80,7180,280,7239,280,7314,170,7314,280,7372,280,7372,80,7314,80xe" filled="false" stroked="true" strokeweight="2pt" strokecolor="#ffffff">
              <v:path arrowok="t"/>
              <v:stroke dashstyle="solid"/>
            </v:shape>
            <v:shape style="position:absolute;left:7399;top:80;width:189;height:201" coordorigin="7399,80" coordsize="189,201" path="m7399,130l7462,130,7462,280,7524,280,7524,130,7588,130,7588,80,7399,80,7399,130xe" filled="false" stroked="true" strokeweight="2pt" strokecolor="#ffffff">
              <v:path arrowok="t"/>
              <v:stroke dashstyle="solid"/>
            </v:shape>
            <v:shape style="position:absolute;left:7615;top:80;width:169;height:201" coordorigin="7615,80" coordsize="169,201" path="m7615,280l7784,280,7784,235,7678,235,7678,196,7774,196,7774,155,7678,155,7678,123,7781,123,7781,80,7615,80,7615,280xe" filled="false" stroked="true" strokeweight="2pt" strokecolor="#ffffff">
              <v:path arrowok="t"/>
              <v:stroke dashstyle="solid"/>
            </v:shap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pStyle w:val="BodyText"/>
        <w:ind w:left="566"/>
      </w:pPr>
      <w:r>
        <w:rPr/>
        <w:pict>
          <v:group style="width:532.950pt;height:71.6pt;mso-position-horizontal-relative:char;mso-position-vertical-relative:line" coordorigin="0,0" coordsize="10659,1432">
            <v:rect style="position:absolute;left:20;top:20;width:10619;height:1392" filled="true" fillcolor="#d4d6d7" stroked="false">
              <v:fill type="solid"/>
            </v:rect>
            <v:rect style="position:absolute;left:20;top:20;width:10619;height:1392" filled="false" stroked="true" strokeweight="2pt" strokecolor="#231f20">
              <v:stroke dashstyle="solid"/>
            </v:rect>
            <v:shape style="position:absolute;left:0;top:0;width:10659;height:1432" type="#_x0000_t202" filled="false" stroked="false">
              <v:textbox inset="0,0,0,0">
                <w:txbxContent>
                  <w:p>
                    <w:pPr>
                      <w:spacing w:line="204" w:lineRule="auto" w:before="144"/>
                      <w:ind w:left="98" w:right="97" w:hanging="1"/>
                      <w:jc w:val="center"/>
                      <w:rPr>
                        <w:rFonts w:ascii="Arial Black" w:hAnsi="Arial Black"/>
                        <w:sz w:val="24"/>
                      </w:rPr>
                    </w:pPr>
                    <w:r>
                      <w:rPr>
                        <w:rFonts w:ascii="Arial Black" w:hAnsi="Arial Black"/>
                        <w:color w:val="231F20"/>
                        <w:sz w:val="24"/>
                        <w:u w:val="single" w:color="231F20"/>
                      </w:rPr>
                      <w:t>ВАЖНО!!!</w:t>
                    </w:r>
                    <w:r>
                      <w:rPr>
                        <w:rFonts w:ascii="Arial Black" w:hAnsi="Arial Black"/>
                        <w:color w:val="231F20"/>
                        <w:sz w:val="24"/>
                      </w:rPr>
                      <w:t> Преди употреба, ремонт или поддръжка, моля внимателно да се запознаете със съдържанието на инструкцията за употреба. Неправилната употреба на електирческия въздушен нагревател може да доведе до тежки наранявания, изгаряния, токов удар или да стане причина за пожар.</w:t>
                    </w:r>
                  </w:p>
                </w:txbxContent>
              </v:textbox>
              <w10:wrap type="none"/>
            </v:shape>
          </v:group>
        </w:pict>
      </w:r>
      <w:r>
        <w:rPr/>
      </w:r>
    </w:p>
    <w:p>
      <w:pPr>
        <w:spacing w:after="0"/>
        <w:sectPr>
          <w:pgSz w:w="11910" w:h="16840"/>
          <w:pgMar w:header="228" w:footer="404" w:top="640" w:bottom="640" w:left="0" w:right="0"/>
        </w:sectPr>
      </w:pPr>
    </w:p>
    <w:p>
      <w:pPr>
        <w:spacing w:before="80"/>
        <w:ind w:left="566" w:right="0" w:firstLine="0"/>
        <w:jc w:val="both"/>
        <w:rPr>
          <w:rFonts w:ascii="Arial Black" w:hAnsi="Arial Black"/>
          <w:sz w:val="21"/>
        </w:rPr>
      </w:pPr>
      <w:r>
        <w:rPr/>
        <w:drawing>
          <wp:anchor distT="0" distB="0" distL="0" distR="0" allowOverlap="1" layoutInCell="1" locked="0" behindDoc="1" simplePos="0" relativeHeight="268083359">
            <wp:simplePos x="0" y="0"/>
            <wp:positionH relativeFrom="page">
              <wp:posOffset>360130</wp:posOffset>
            </wp:positionH>
            <wp:positionV relativeFrom="paragraph">
              <wp:posOffset>261072</wp:posOffset>
            </wp:positionV>
            <wp:extent cx="215979" cy="216005"/>
            <wp:effectExtent l="0" t="0" r="0" b="0"/>
            <wp:wrapNone/>
            <wp:docPr id="27" name="image37.png" descr=""/>
            <wp:cNvGraphicFramePr>
              <a:graphicFrameLocks noChangeAspect="1"/>
            </wp:cNvGraphicFramePr>
            <a:graphic>
              <a:graphicData uri="http://schemas.openxmlformats.org/drawingml/2006/picture">
                <pic:pic>
                  <pic:nvPicPr>
                    <pic:cNvPr id="28" name="image37.png"/>
                    <pic:cNvPicPr/>
                  </pic:nvPicPr>
                  <pic:blipFill>
                    <a:blip r:embed="rId41" cstate="print"/>
                    <a:stretch>
                      <a:fillRect/>
                    </a:stretch>
                  </pic:blipFill>
                  <pic:spPr>
                    <a:xfrm>
                      <a:off x="0" y="0"/>
                      <a:ext cx="215979" cy="216005"/>
                    </a:xfrm>
                    <a:prstGeom prst="rect">
                      <a:avLst/>
                    </a:prstGeom>
                  </pic:spPr>
                </pic:pic>
              </a:graphicData>
            </a:graphic>
          </wp:anchor>
        </w:drawing>
      </w:r>
      <w:r>
        <w:rPr/>
        <w:pict>
          <v:shape style="position:absolute;margin-left:-2.5pt;margin-top:-293.212341pt;width:563.8pt;height:210.7pt;mso-position-horizontal-relative:page;mso-position-vertical-relative:paragraph;z-index:4576" type="#_x0000_t202" filled="false" stroked="false">
            <v:textbox inset="0,0,0,0">
              <w:txbxContent>
                <w:tbl>
                  <w:tblPr>
                    <w:tblW w:w="0" w:type="auto"/>
                    <w:jc w:val="left"/>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27"/>
                    <w:gridCol w:w="746"/>
                    <w:gridCol w:w="9892"/>
                  </w:tblGrid>
                  <w:tr>
                    <w:trPr>
                      <w:trHeight w:val="180" w:hRule="atLeast"/>
                    </w:trPr>
                    <w:tc>
                      <w:tcPr>
                        <w:tcW w:w="627" w:type="dxa"/>
                        <w:tcBorders>
                          <w:top w:val="nil"/>
                          <w:left w:val="nil"/>
                          <w:bottom w:val="nil"/>
                          <w:right w:val="nil"/>
                        </w:tcBorders>
                      </w:tcPr>
                      <w:p>
                        <w:pPr>
                          <w:pStyle w:val="TableParagraph"/>
                          <w:ind w:left="0"/>
                          <w:rPr>
                            <w:rFonts w:ascii="Times New Roman"/>
                            <w:sz w:val="12"/>
                          </w:rPr>
                        </w:pPr>
                      </w:p>
                    </w:tc>
                    <w:tc>
                      <w:tcPr>
                        <w:tcW w:w="746" w:type="dxa"/>
                        <w:tcBorders>
                          <w:left w:val="nil"/>
                          <w:bottom w:val="single" w:sz="8" w:space="0" w:color="231F20"/>
                          <w:right w:val="nil"/>
                        </w:tcBorders>
                      </w:tcPr>
                      <w:p>
                        <w:pPr>
                          <w:pStyle w:val="TableParagraph"/>
                          <w:ind w:left="0"/>
                          <w:rPr>
                            <w:rFonts w:ascii="Times New Roman"/>
                            <w:sz w:val="12"/>
                          </w:rPr>
                        </w:pPr>
                      </w:p>
                    </w:tc>
                    <w:tc>
                      <w:tcPr>
                        <w:tcW w:w="9892" w:type="dxa"/>
                        <w:tcBorders>
                          <w:left w:val="nil"/>
                          <w:bottom w:val="single" w:sz="8" w:space="0" w:color="231F20"/>
                          <w:right w:val="nil"/>
                        </w:tcBorders>
                      </w:tcPr>
                      <w:p>
                        <w:pPr>
                          <w:pStyle w:val="TableParagraph"/>
                          <w:ind w:left="0"/>
                          <w:rPr>
                            <w:rFonts w:ascii="Times New Roman"/>
                            <w:sz w:val="12"/>
                          </w:rPr>
                        </w:pPr>
                      </w:p>
                    </w:tc>
                  </w:tr>
                  <w:tr>
                    <w:trPr>
                      <w:trHeight w:val="358" w:hRule="atLeast"/>
                    </w:trPr>
                    <w:tc>
                      <w:tcPr>
                        <w:tcW w:w="627" w:type="dxa"/>
                        <w:tcBorders>
                          <w:top w:val="nil"/>
                          <w:left w:val="nil"/>
                          <w:bottom w:val="nil"/>
                          <w:right w:val="nil"/>
                        </w:tcBorders>
                        <w:shd w:val="clear" w:color="auto" w:fill="231F20"/>
                      </w:tcPr>
                      <w:p>
                        <w:pPr>
                          <w:pStyle w:val="TableParagraph"/>
                          <w:spacing w:line="234" w:lineRule="exact" w:before="87"/>
                          <w:ind w:left="50"/>
                          <w:rPr>
                            <w:rFonts w:ascii="Arial Black"/>
                            <w:sz w:val="20"/>
                          </w:rPr>
                        </w:pPr>
                        <w:r>
                          <w:rPr>
                            <w:rFonts w:ascii="Arial Black"/>
                            <w:color w:val="FFFFFF"/>
                            <w:sz w:val="20"/>
                            <w:shd w:fill="231F20" w:color="auto" w:val="clear"/>
                          </w:rPr>
                          <w:t>  BG</w:t>
                        </w:r>
                      </w:p>
                    </w:tc>
                    <w:tc>
                      <w:tcPr>
                        <w:tcW w:w="746" w:type="dxa"/>
                        <w:tcBorders>
                          <w:top w:val="single" w:sz="8" w:space="0" w:color="231F20"/>
                          <w:left w:val="single" w:sz="8" w:space="0" w:color="231F20"/>
                          <w:bottom w:val="single" w:sz="8" w:space="0" w:color="231F20"/>
                          <w:right w:val="nil"/>
                        </w:tcBorders>
                      </w:tcPr>
                      <w:p>
                        <w:pPr>
                          <w:pStyle w:val="TableParagraph"/>
                          <w:ind w:left="0"/>
                          <w:rPr>
                            <w:rFonts w:ascii="Times New Roman"/>
                            <w:sz w:val="22"/>
                          </w:rPr>
                        </w:pPr>
                      </w:p>
                    </w:tc>
                    <w:tc>
                      <w:tcPr>
                        <w:tcW w:w="9892" w:type="dxa"/>
                        <w:tcBorders>
                          <w:top w:val="single" w:sz="8" w:space="0" w:color="231F20"/>
                          <w:left w:val="nil"/>
                          <w:bottom w:val="single" w:sz="8" w:space="0" w:color="231F20"/>
                          <w:right w:val="single" w:sz="8" w:space="0" w:color="231F20"/>
                        </w:tcBorders>
                      </w:tcPr>
                      <w:p>
                        <w:pPr>
                          <w:pStyle w:val="TableParagraph"/>
                          <w:spacing w:line="320" w:lineRule="exact"/>
                          <w:ind w:left="2094"/>
                          <w:rPr>
                            <w:rFonts w:ascii="Arial Black" w:hAnsi="Arial Black"/>
                            <w:sz w:val="28"/>
                          </w:rPr>
                        </w:pPr>
                        <w:r>
                          <w:rPr>
                            <w:rFonts w:ascii="Arial Black" w:hAnsi="Arial Black"/>
                            <w:color w:val="231F20"/>
                            <w:sz w:val="28"/>
                          </w:rPr>
                          <w:t>СЪДЪРЖАНИЕ НА РАЗДЕЛИТЕ</w:t>
                        </w:r>
                      </w:p>
                    </w:tc>
                  </w:tr>
                  <w:tr>
                    <w:trPr>
                      <w:trHeight w:val="327"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8" w:space="0" w:color="231F20"/>
                          <w:left w:val="single" w:sz="8" w:space="0" w:color="231F20"/>
                          <w:bottom w:val="single" w:sz="4" w:space="0" w:color="231F20"/>
                          <w:right w:val="single" w:sz="4" w:space="0" w:color="231F20"/>
                        </w:tcBorders>
                      </w:tcPr>
                      <w:p>
                        <w:pPr>
                          <w:pStyle w:val="TableParagraph"/>
                          <w:spacing w:line="308" w:lineRule="exact" w:before="17"/>
                          <w:ind w:left="63" w:right="66"/>
                          <w:jc w:val="center"/>
                          <w:rPr>
                            <w:b/>
                            <w:i/>
                            <w:sz w:val="27"/>
                          </w:rPr>
                        </w:pPr>
                        <w:r>
                          <w:rPr>
                            <w:b/>
                            <w:i/>
                            <w:color w:val="231F20"/>
                            <w:sz w:val="27"/>
                          </w:rPr>
                          <w:t>1...</w:t>
                        </w:r>
                      </w:p>
                    </w:tc>
                    <w:tc>
                      <w:tcPr>
                        <w:tcW w:w="9892" w:type="dxa"/>
                        <w:tcBorders>
                          <w:top w:val="single" w:sz="8" w:space="0" w:color="231F20"/>
                          <w:left w:val="single" w:sz="4" w:space="0" w:color="231F20"/>
                          <w:bottom w:val="single" w:sz="4" w:space="0" w:color="231F20"/>
                          <w:right w:val="single" w:sz="8" w:space="0" w:color="231F20"/>
                        </w:tcBorders>
                      </w:tcPr>
                      <w:p>
                        <w:pPr>
                          <w:pStyle w:val="TableParagraph"/>
                          <w:spacing w:line="308" w:lineRule="exact" w:before="17"/>
                          <w:ind w:left="74"/>
                          <w:rPr>
                            <w:b/>
                            <w:i/>
                            <w:sz w:val="27"/>
                          </w:rPr>
                        </w:pPr>
                        <w:r>
                          <w:rPr>
                            <w:b/>
                            <w:i/>
                            <w:color w:val="231F20"/>
                            <w:sz w:val="27"/>
                          </w:rPr>
                          <w:t>ИНСТРУКЦИЯ ЗА БЕЗОПАСНОСТ</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2...</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РАЗПАКОВКА И ТРАНСПОРТ</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3...</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ОПИСАНИЕ НА ЕЛЕМЕНТИТЕ НА ПРОДУКТА</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4...</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ВКЛЮЧВАНЕ НА УСТРОЙСТВОТО</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5...</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ИЗКЛУЧВАНЕ НА ИЗДЕЛИЕТО</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6...</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РЕГУЛАЦИЯ НА ТЕМПЕРАТУРАТA</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7...</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ТЕРМИЧЕН ПРЕКЛЮЧВАТЕЛ „RESET”.(9 EPB)</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8...</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СЪХРАНЕНИЕ</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9...</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КОНТРОЛА НА РАБОТА</w:t>
                        </w:r>
                      </w:p>
                    </w:tc>
                  </w:tr>
                  <w:tr>
                    <w:trPr>
                      <w:trHeight w:val="350" w:hRule="atLeast"/>
                    </w:trPr>
                    <w:tc>
                      <w:tcPr>
                        <w:tcW w:w="627" w:type="dxa"/>
                        <w:tcBorders>
                          <w:top w:val="nil"/>
                          <w:left w:val="nil"/>
                          <w:bottom w:val="nil"/>
                          <w:right w:val="single" w:sz="8" w:space="0" w:color="231F20"/>
                        </w:tcBorders>
                      </w:tcPr>
                      <w:p>
                        <w:pPr>
                          <w:pStyle w:val="TableParagraph"/>
                          <w:ind w:left="0"/>
                          <w:rPr>
                            <w:rFonts w:ascii="Times New Roman"/>
                            <w:sz w:val="22"/>
                          </w:rPr>
                        </w:pPr>
                      </w:p>
                    </w:tc>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10...</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08" w:lineRule="exact" w:before="22"/>
                          <w:ind w:left="74"/>
                          <w:rPr>
                            <w:b/>
                            <w:i/>
                            <w:sz w:val="27"/>
                          </w:rPr>
                        </w:pPr>
                        <w:r>
                          <w:rPr>
                            <w:b/>
                            <w:i/>
                            <w:color w:val="231F20"/>
                            <w:sz w:val="27"/>
                          </w:rPr>
                          <w:t>РЕШАВАНЕ НА ПРОБЛЕМИ</w:t>
                        </w:r>
                      </w:p>
                    </w:tc>
                  </w:tr>
                </w:tbl>
                <w:p>
                  <w:pPr>
                    <w:pStyle w:val="BodyText"/>
                  </w:pPr>
                </w:p>
              </w:txbxContent>
            </v:textbox>
            <w10:wrap type="none"/>
          </v:shape>
        </w:pict>
      </w:r>
      <w:r>
        <w:rPr>
          <w:rFonts w:ascii="Arial Black" w:hAnsi="Arial Black"/>
          <w:color w:val="231F20"/>
          <w:sz w:val="21"/>
        </w:rPr>
        <w:t>►►1. ИНСТРУКЦИЯ ЗА БЕЗОПАСНОСТ</w:t>
      </w:r>
    </w:p>
    <w:p>
      <w:pPr>
        <w:pStyle w:val="Heading2"/>
        <w:spacing w:line="134" w:lineRule="auto" w:before="202"/>
        <w:ind w:firstLine="676"/>
      </w:pPr>
      <w:r>
        <w:rPr/>
        <w:drawing>
          <wp:anchor distT="0" distB="0" distL="0" distR="0" allowOverlap="1" layoutInCell="1" locked="0" behindDoc="1" simplePos="0" relativeHeight="268083383">
            <wp:simplePos x="0" y="0"/>
            <wp:positionH relativeFrom="page">
              <wp:posOffset>360130</wp:posOffset>
            </wp:positionH>
            <wp:positionV relativeFrom="paragraph">
              <wp:posOffset>999862</wp:posOffset>
            </wp:positionV>
            <wp:extent cx="215979" cy="216005"/>
            <wp:effectExtent l="0" t="0" r="0" b="0"/>
            <wp:wrapNone/>
            <wp:docPr id="29" name="image37.png" descr=""/>
            <wp:cNvGraphicFramePr>
              <a:graphicFrameLocks noChangeAspect="1"/>
            </wp:cNvGraphicFramePr>
            <a:graphic>
              <a:graphicData uri="http://schemas.openxmlformats.org/drawingml/2006/picture">
                <pic:pic>
                  <pic:nvPicPr>
                    <pic:cNvPr id="30" name="image37.png"/>
                    <pic:cNvPicPr/>
                  </pic:nvPicPr>
                  <pic:blipFill>
                    <a:blip r:embed="rId41" cstate="print"/>
                    <a:stretch>
                      <a:fillRect/>
                    </a:stretch>
                  </pic:blipFill>
                  <pic:spPr>
                    <a:xfrm>
                      <a:off x="0" y="0"/>
                      <a:ext cx="215979" cy="216005"/>
                    </a:xfrm>
                    <a:prstGeom prst="rect">
                      <a:avLst/>
                    </a:prstGeom>
                  </pic:spPr>
                </pic:pic>
              </a:graphicData>
            </a:graphic>
          </wp:anchor>
        </w:drawing>
      </w:r>
      <w:r>
        <w:rPr>
          <w:color w:val="231F20"/>
        </w:rPr>
        <w:t>ВНИМАНИЕ! Устройството да не се поставя пряко под електрическото  гнездо.  Да  не се докосват вътрешните електрически едементи на устройството.</w:t>
      </w:r>
    </w:p>
    <w:p>
      <w:pPr>
        <w:spacing w:line="134" w:lineRule="auto" w:before="213"/>
        <w:ind w:left="566" w:right="0" w:firstLine="401"/>
        <w:jc w:val="both"/>
        <w:rPr>
          <w:rFonts w:ascii="Arial Black" w:hAnsi="Arial Black"/>
          <w:sz w:val="28"/>
        </w:rPr>
      </w:pPr>
      <w:r>
        <w:rPr>
          <w:rFonts w:ascii="Arial Black" w:hAnsi="Arial Black"/>
          <w:color w:val="231F20"/>
          <w:sz w:val="28"/>
        </w:rPr>
        <w:t>ВНИМАНИЕ!</w:t>
      </w:r>
      <w:r>
        <w:rPr>
          <w:rFonts w:ascii="Arial Black" w:hAnsi="Arial Black"/>
          <w:color w:val="231F20"/>
          <w:spacing w:val="-33"/>
          <w:sz w:val="28"/>
        </w:rPr>
        <w:t> </w:t>
      </w:r>
      <w:r>
        <w:rPr>
          <w:rFonts w:ascii="Arial Black" w:hAnsi="Arial Black"/>
          <w:color w:val="231F20"/>
          <w:sz w:val="28"/>
        </w:rPr>
        <w:t>Деца</w:t>
      </w:r>
      <w:r>
        <w:rPr>
          <w:rFonts w:ascii="Arial Black" w:hAnsi="Arial Black"/>
          <w:color w:val="231F20"/>
          <w:spacing w:val="-32"/>
          <w:sz w:val="28"/>
        </w:rPr>
        <w:t> </w:t>
      </w:r>
      <w:r>
        <w:rPr>
          <w:rFonts w:ascii="Arial Black" w:hAnsi="Arial Black"/>
          <w:color w:val="231F20"/>
          <w:sz w:val="28"/>
        </w:rPr>
        <w:t>до</w:t>
      </w:r>
      <w:r>
        <w:rPr>
          <w:rFonts w:ascii="Arial Black" w:hAnsi="Arial Black"/>
          <w:color w:val="231F20"/>
          <w:spacing w:val="-32"/>
          <w:sz w:val="28"/>
        </w:rPr>
        <w:t> </w:t>
      </w:r>
      <w:r>
        <w:rPr>
          <w:rFonts w:ascii="Arial Black" w:hAnsi="Arial Black"/>
          <w:color w:val="231F20"/>
          <w:sz w:val="28"/>
        </w:rPr>
        <w:t>3</w:t>
      </w:r>
      <w:r>
        <w:rPr>
          <w:rFonts w:ascii="Arial Black" w:hAnsi="Arial Black"/>
          <w:color w:val="231F20"/>
          <w:spacing w:val="-32"/>
          <w:sz w:val="28"/>
        </w:rPr>
        <w:t> </w:t>
      </w:r>
      <w:r>
        <w:rPr>
          <w:rFonts w:ascii="Arial Black" w:hAnsi="Arial Black"/>
          <w:color w:val="231F20"/>
          <w:sz w:val="28"/>
        </w:rPr>
        <w:t>години трябва да се държат далеч от уреда,</w:t>
      </w:r>
      <w:r>
        <w:rPr>
          <w:rFonts w:ascii="Arial Black" w:hAnsi="Arial Black"/>
          <w:color w:val="231F20"/>
          <w:spacing w:val="-20"/>
          <w:sz w:val="28"/>
        </w:rPr>
        <w:t> </w:t>
      </w:r>
      <w:r>
        <w:rPr>
          <w:rFonts w:ascii="Arial Black" w:hAnsi="Arial Black"/>
          <w:color w:val="231F20"/>
          <w:sz w:val="28"/>
        </w:rPr>
        <w:t>освен</w:t>
      </w:r>
      <w:r>
        <w:rPr>
          <w:rFonts w:ascii="Arial Black" w:hAnsi="Arial Black"/>
          <w:color w:val="231F20"/>
          <w:spacing w:val="-20"/>
          <w:sz w:val="28"/>
        </w:rPr>
        <w:t> </w:t>
      </w:r>
      <w:r>
        <w:rPr>
          <w:rFonts w:ascii="Arial Black" w:hAnsi="Arial Black"/>
          <w:color w:val="231F20"/>
          <w:sz w:val="28"/>
        </w:rPr>
        <w:t>ако</w:t>
      </w:r>
      <w:r>
        <w:rPr>
          <w:rFonts w:ascii="Arial Black" w:hAnsi="Arial Black"/>
          <w:color w:val="231F20"/>
          <w:spacing w:val="-20"/>
          <w:sz w:val="28"/>
        </w:rPr>
        <w:t> </w:t>
      </w:r>
      <w:r>
        <w:rPr>
          <w:rFonts w:ascii="Arial Black" w:hAnsi="Arial Black"/>
          <w:color w:val="231F20"/>
          <w:sz w:val="28"/>
        </w:rPr>
        <w:t>те</w:t>
      </w:r>
      <w:r>
        <w:rPr>
          <w:rFonts w:ascii="Arial Black" w:hAnsi="Arial Black"/>
          <w:color w:val="231F20"/>
          <w:spacing w:val="-20"/>
          <w:sz w:val="28"/>
        </w:rPr>
        <w:t> </w:t>
      </w:r>
      <w:r>
        <w:rPr>
          <w:rFonts w:ascii="Arial Black" w:hAnsi="Arial Black"/>
          <w:color w:val="231F20"/>
          <w:sz w:val="28"/>
        </w:rPr>
        <w:t>са</w:t>
      </w:r>
      <w:r>
        <w:rPr>
          <w:rFonts w:ascii="Arial Black" w:hAnsi="Arial Black"/>
          <w:color w:val="231F20"/>
          <w:spacing w:val="-20"/>
          <w:sz w:val="28"/>
        </w:rPr>
        <w:t> </w:t>
      </w:r>
      <w:r>
        <w:rPr>
          <w:rFonts w:ascii="Arial Black" w:hAnsi="Arial Black"/>
          <w:color w:val="231F20"/>
          <w:sz w:val="28"/>
        </w:rPr>
        <w:t>под</w:t>
      </w:r>
      <w:r>
        <w:rPr>
          <w:rFonts w:ascii="Arial Black" w:hAnsi="Arial Black"/>
          <w:color w:val="231F20"/>
          <w:spacing w:val="-20"/>
          <w:sz w:val="28"/>
        </w:rPr>
        <w:t> </w:t>
      </w:r>
      <w:r>
        <w:rPr>
          <w:rFonts w:ascii="Arial Black" w:hAnsi="Arial Black"/>
          <w:color w:val="231F20"/>
          <w:sz w:val="28"/>
        </w:rPr>
        <w:t>строг надзор на</w:t>
      </w:r>
      <w:r>
        <w:rPr>
          <w:rFonts w:ascii="Arial Black" w:hAnsi="Arial Black"/>
          <w:color w:val="231F20"/>
          <w:spacing w:val="-4"/>
          <w:sz w:val="28"/>
        </w:rPr>
        <w:t> </w:t>
      </w:r>
      <w:r>
        <w:rPr>
          <w:rFonts w:ascii="Arial Black" w:hAnsi="Arial Black"/>
          <w:color w:val="231F20"/>
          <w:sz w:val="28"/>
        </w:rPr>
        <w:t>възрастен.</w:t>
      </w:r>
    </w:p>
    <w:p>
      <w:pPr>
        <w:spacing w:line="134" w:lineRule="auto" w:before="216"/>
        <w:ind w:left="566" w:right="1" w:firstLine="0"/>
        <w:jc w:val="both"/>
        <w:rPr>
          <w:rFonts w:ascii="Arial Black" w:hAnsi="Arial Black"/>
          <w:sz w:val="28"/>
        </w:rPr>
      </w:pPr>
      <w:r>
        <w:rPr>
          <w:rFonts w:ascii="Arial Black" w:hAnsi="Arial Black"/>
          <w:color w:val="231F20"/>
          <w:sz w:val="28"/>
        </w:rPr>
        <w:t>Деца на възраст от 3 години, а под 8 годишна възраст, могат да включват / изключват уреда</w:t>
      </w:r>
    </w:p>
    <w:p>
      <w:pPr>
        <w:spacing w:line="134" w:lineRule="auto" w:before="0"/>
        <w:ind w:left="566" w:right="1" w:firstLine="0"/>
        <w:jc w:val="both"/>
        <w:rPr>
          <w:rFonts w:ascii="Arial Black" w:hAnsi="Arial Black"/>
          <w:sz w:val="28"/>
        </w:rPr>
      </w:pPr>
      <w:r>
        <w:rPr>
          <w:rFonts w:ascii="Arial Black" w:hAnsi="Arial Black"/>
          <w:color w:val="231F20"/>
          <w:sz w:val="28"/>
        </w:rPr>
        <w:t>, при условие , че е той е поставен или инсталиран в предвиденото място по време на</w:t>
      </w:r>
      <w:r>
        <w:rPr>
          <w:rFonts w:ascii="Arial Black" w:hAnsi="Arial Black"/>
          <w:color w:val="231F20"/>
          <w:spacing w:val="24"/>
          <w:sz w:val="28"/>
        </w:rPr>
        <w:t> </w:t>
      </w:r>
      <w:r>
        <w:rPr>
          <w:rFonts w:ascii="Arial Black" w:hAnsi="Arial Black"/>
          <w:color w:val="231F20"/>
          <w:sz w:val="28"/>
        </w:rPr>
        <w:t>нормална</w:t>
      </w:r>
      <w:r>
        <w:rPr>
          <w:rFonts w:ascii="Arial Black" w:hAnsi="Arial Black"/>
          <w:color w:val="231F20"/>
          <w:spacing w:val="-35"/>
          <w:sz w:val="28"/>
        </w:rPr>
        <w:t> </w:t>
      </w:r>
      <w:r>
        <w:rPr>
          <w:rFonts w:ascii="Arial Black" w:hAnsi="Arial Black"/>
          <w:color w:val="231F20"/>
          <w:sz w:val="28"/>
        </w:rPr>
        <w:t>експлоатация</w:t>
      </w:r>
      <w:r>
        <w:rPr>
          <w:rFonts w:ascii="Arial Black" w:hAnsi="Arial Black"/>
          <w:color w:val="231F20"/>
          <w:spacing w:val="-35"/>
          <w:sz w:val="28"/>
        </w:rPr>
        <w:t> </w:t>
      </w:r>
      <w:r>
        <w:rPr>
          <w:rFonts w:ascii="Arial Black" w:hAnsi="Arial Black"/>
          <w:color w:val="231F20"/>
          <w:sz w:val="28"/>
        </w:rPr>
        <w:t>и</w:t>
      </w:r>
      <w:r>
        <w:rPr>
          <w:rFonts w:ascii="Arial Black" w:hAnsi="Arial Black"/>
          <w:color w:val="231F20"/>
          <w:spacing w:val="-35"/>
          <w:sz w:val="28"/>
        </w:rPr>
        <w:t> </w:t>
      </w:r>
      <w:r>
        <w:rPr>
          <w:rFonts w:ascii="Arial Black" w:hAnsi="Arial Black"/>
          <w:color w:val="231F20"/>
          <w:sz w:val="28"/>
        </w:rPr>
        <w:t>са под наблюдение или съгласно с инструкцията за употреба на </w:t>
      </w:r>
      <w:r>
        <w:rPr>
          <w:rFonts w:ascii="Arial Black" w:hAnsi="Arial Black"/>
          <w:color w:val="231F20"/>
          <w:spacing w:val="4"/>
          <w:sz w:val="28"/>
        </w:rPr>
        <w:t>уредапобезопасениразбираем </w:t>
      </w:r>
      <w:r>
        <w:rPr>
          <w:rFonts w:ascii="Arial Black" w:hAnsi="Arial Black"/>
          <w:color w:val="231F20"/>
          <w:sz w:val="28"/>
        </w:rPr>
        <w:t>начин за съществуващите заплахи.</w:t>
      </w:r>
    </w:p>
    <w:p>
      <w:pPr>
        <w:spacing w:line="134" w:lineRule="auto" w:before="0"/>
        <w:ind w:left="566" w:right="1" w:firstLine="0"/>
        <w:jc w:val="both"/>
        <w:rPr>
          <w:rFonts w:ascii="Arial Black" w:hAnsi="Arial Black"/>
          <w:sz w:val="28"/>
        </w:rPr>
      </w:pPr>
      <w:r>
        <w:rPr/>
        <w:drawing>
          <wp:anchor distT="0" distB="0" distL="0" distR="0" allowOverlap="1" layoutInCell="1" locked="0" behindDoc="0" simplePos="0" relativeHeight="4528">
            <wp:simplePos x="0" y="0"/>
            <wp:positionH relativeFrom="page">
              <wp:posOffset>360130</wp:posOffset>
            </wp:positionH>
            <wp:positionV relativeFrom="paragraph">
              <wp:posOffset>731892</wp:posOffset>
            </wp:positionV>
            <wp:extent cx="215979" cy="216005"/>
            <wp:effectExtent l="0" t="0" r="0" b="0"/>
            <wp:wrapNone/>
            <wp:docPr id="31" name="image33.png" descr=""/>
            <wp:cNvGraphicFramePr>
              <a:graphicFrameLocks noChangeAspect="1"/>
            </wp:cNvGraphicFramePr>
            <a:graphic>
              <a:graphicData uri="http://schemas.openxmlformats.org/drawingml/2006/picture">
                <pic:pic>
                  <pic:nvPicPr>
                    <pic:cNvPr id="32" name="image33.png"/>
                    <pic:cNvPicPr/>
                  </pic:nvPicPr>
                  <pic:blipFill>
                    <a:blip r:embed="rId37"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Деца на възраст от 3 години,   а под 8 години не могат да превключват , регулират почистват</w:t>
      </w:r>
      <w:r>
        <w:rPr>
          <w:rFonts w:ascii="Arial Black" w:hAnsi="Arial Black"/>
          <w:color w:val="231F20"/>
          <w:spacing w:val="-36"/>
          <w:sz w:val="28"/>
        </w:rPr>
        <w:t> </w:t>
      </w:r>
      <w:r>
        <w:rPr>
          <w:rFonts w:ascii="Arial Black" w:hAnsi="Arial Black"/>
          <w:color w:val="231F20"/>
          <w:sz w:val="28"/>
        </w:rPr>
        <w:t>уреда</w:t>
      </w:r>
      <w:r>
        <w:rPr>
          <w:rFonts w:ascii="Arial Black" w:hAnsi="Arial Black"/>
          <w:color w:val="231F20"/>
          <w:spacing w:val="-35"/>
          <w:sz w:val="28"/>
        </w:rPr>
        <w:t> </w:t>
      </w:r>
      <w:r>
        <w:rPr>
          <w:rFonts w:ascii="Arial Black" w:hAnsi="Arial Black"/>
          <w:color w:val="231F20"/>
          <w:sz w:val="28"/>
        </w:rPr>
        <w:t>и</w:t>
      </w:r>
      <w:r>
        <w:rPr>
          <w:rFonts w:ascii="Arial Black" w:hAnsi="Arial Black"/>
          <w:color w:val="231F20"/>
          <w:spacing w:val="-36"/>
          <w:sz w:val="28"/>
        </w:rPr>
        <w:t> </w:t>
      </w:r>
      <w:r>
        <w:rPr>
          <w:rFonts w:ascii="Arial Black" w:hAnsi="Arial Black"/>
          <w:color w:val="231F20"/>
          <w:sz w:val="28"/>
        </w:rPr>
        <w:t>да</w:t>
      </w:r>
      <w:r>
        <w:rPr>
          <w:rFonts w:ascii="Arial Black" w:hAnsi="Arial Black"/>
          <w:color w:val="231F20"/>
          <w:spacing w:val="-35"/>
          <w:sz w:val="28"/>
        </w:rPr>
        <w:t> </w:t>
      </w:r>
      <w:r>
        <w:rPr>
          <w:rFonts w:ascii="Arial Black" w:hAnsi="Arial Black"/>
          <w:color w:val="231F20"/>
          <w:sz w:val="28"/>
        </w:rPr>
        <w:t>извършват действия по</w:t>
      </w:r>
      <w:r>
        <w:rPr>
          <w:rFonts w:ascii="Arial Black" w:hAnsi="Arial Black"/>
          <w:color w:val="231F20"/>
          <w:spacing w:val="-3"/>
          <w:sz w:val="28"/>
        </w:rPr>
        <w:t> </w:t>
      </w:r>
      <w:r>
        <w:rPr>
          <w:rFonts w:ascii="Arial Black" w:hAnsi="Arial Black"/>
          <w:color w:val="231F20"/>
          <w:sz w:val="28"/>
        </w:rPr>
        <w:t>поддръжка.</w:t>
      </w:r>
    </w:p>
    <w:p>
      <w:pPr>
        <w:tabs>
          <w:tab w:pos="2519" w:val="left" w:leader="none"/>
          <w:tab w:pos="3488" w:val="left" w:leader="none"/>
          <w:tab w:pos="4713" w:val="left" w:leader="none"/>
        </w:tabs>
        <w:spacing w:line="134" w:lineRule="auto" w:before="201"/>
        <w:ind w:left="1392" w:right="0" w:hanging="234"/>
        <w:jc w:val="left"/>
        <w:rPr>
          <w:rFonts w:ascii="Arial Black" w:hAnsi="Arial Black"/>
          <w:sz w:val="28"/>
        </w:rPr>
      </w:pPr>
      <w:r>
        <w:rPr/>
        <w:pict>
          <v:shape style="position:absolute;margin-left:28.346399pt;margin-top:14.270391pt;width:19.350pt;height:19.75pt;mso-position-horizontal-relative:page;mso-position-vertical-relative:paragraph;z-index:4552" type="#_x0000_t202" filled="false" stroked="false">
            <v:textbox inset="0,0,0,0">
              <w:txbxContent>
                <w:p>
                  <w:pPr>
                    <w:spacing w:before="0"/>
                    <w:ind w:left="0" w:right="0" w:firstLine="0"/>
                    <w:jc w:val="left"/>
                    <w:rPr>
                      <w:rFonts w:ascii="Arial Black" w:hAnsi="Arial Black"/>
                      <w:sz w:val="28"/>
                    </w:rPr>
                  </w:pPr>
                  <w:r>
                    <w:rPr>
                      <w:rFonts w:ascii="Arial Black" w:hAnsi="Arial Black"/>
                      <w:color w:val="231F20"/>
                      <w:sz w:val="28"/>
                    </w:rPr>
                    <w:t>на</w:t>
                  </w:r>
                </w:p>
              </w:txbxContent>
            </v:textbox>
            <w10:wrap type="none"/>
          </v:shape>
        </w:pict>
      </w:r>
      <w:r>
        <w:rPr>
          <w:rFonts w:ascii="Arial Black" w:hAnsi="Arial Black"/>
          <w:color w:val="231F20"/>
          <w:sz w:val="28"/>
        </w:rPr>
        <w:t>ЗАБЕЛЕЖКА!</w:t>
        <w:tab/>
        <w:t>Някои</w:t>
        <w:tab/>
        <w:t>части това</w:t>
        <w:tab/>
        <w:t>устройство</w:t>
        <w:tab/>
        <w:t>могат</w:t>
      </w:r>
    </w:p>
    <w:p>
      <w:pPr>
        <w:spacing w:line="134" w:lineRule="auto" w:before="0"/>
        <w:ind w:left="566" w:right="1" w:firstLine="0"/>
        <w:jc w:val="both"/>
        <w:rPr>
          <w:rFonts w:ascii="Arial Black" w:hAnsi="Arial Black"/>
          <w:sz w:val="28"/>
        </w:rPr>
      </w:pPr>
      <w:r>
        <w:rPr>
          <w:rFonts w:ascii="Arial Black" w:hAnsi="Arial Black"/>
          <w:color w:val="231F20"/>
          <w:sz w:val="28"/>
        </w:rPr>
        <w:t>да бъдат много горещи и да причинят изгаряния. Обърнете специално внимание на това, къде се намират децата и  лица с ограничени физически възможности.</w:t>
      </w:r>
    </w:p>
    <w:p>
      <w:pPr>
        <w:spacing w:before="76"/>
        <w:ind w:left="566" w:right="0" w:firstLine="0"/>
        <w:jc w:val="both"/>
        <w:rPr>
          <w:rFonts w:ascii="Arial Black" w:hAnsi="Arial Black"/>
          <w:sz w:val="28"/>
        </w:rPr>
      </w:pPr>
      <w:r>
        <w:rPr>
          <w:rFonts w:ascii="Arial Black" w:hAnsi="Arial Black"/>
          <w:color w:val="231F20"/>
          <w:sz w:val="28"/>
        </w:rPr>
        <w:t>Това устройство може да се</w:t>
      </w:r>
    </w:p>
    <w:p>
      <w:pPr>
        <w:spacing w:line="134" w:lineRule="auto" w:before="188"/>
        <w:ind w:left="525" w:right="677" w:firstLine="0"/>
        <w:jc w:val="both"/>
        <w:rPr>
          <w:rFonts w:ascii="Arial Black" w:hAnsi="Arial Black"/>
          <w:sz w:val="28"/>
        </w:rPr>
      </w:pPr>
      <w:r>
        <w:rPr/>
        <w:br w:type="column"/>
      </w:r>
      <w:r>
        <w:rPr>
          <w:rFonts w:ascii="Arial Black" w:hAnsi="Arial Black"/>
          <w:color w:val="231F20"/>
          <w:sz w:val="28"/>
        </w:rPr>
        <w:t>използва от деца на възраст от 8 години и по-големи, и  хора с ограничени физически, сетивни или</w:t>
      </w:r>
      <w:r>
        <w:rPr>
          <w:rFonts w:ascii="Arial Black" w:hAnsi="Arial Black"/>
          <w:color w:val="231F20"/>
          <w:spacing w:val="83"/>
          <w:sz w:val="28"/>
        </w:rPr>
        <w:t> </w:t>
      </w:r>
      <w:r>
        <w:rPr>
          <w:rFonts w:ascii="Arial Black" w:hAnsi="Arial Black"/>
          <w:color w:val="231F20"/>
          <w:sz w:val="28"/>
        </w:rPr>
        <w:t>умствени възможности, или с липса на знания и опит,  при  условие  че те са под наблюдение или разбират съществуващите рискове, в съответствие с инструкциите за безопасно използване на</w:t>
      </w:r>
      <w:r>
        <w:rPr>
          <w:rFonts w:ascii="Arial Black" w:hAnsi="Arial Black"/>
          <w:color w:val="231F20"/>
          <w:spacing w:val="-5"/>
          <w:sz w:val="28"/>
        </w:rPr>
        <w:t> </w:t>
      </w:r>
      <w:r>
        <w:rPr>
          <w:rFonts w:ascii="Arial Black" w:hAnsi="Arial Black"/>
          <w:color w:val="231F20"/>
          <w:sz w:val="28"/>
        </w:rPr>
        <w:t>устройството.</w:t>
      </w:r>
    </w:p>
    <w:p>
      <w:pPr>
        <w:spacing w:line="134" w:lineRule="auto" w:before="208"/>
        <w:ind w:left="525" w:right="677" w:firstLine="0"/>
        <w:jc w:val="both"/>
        <w:rPr>
          <w:rFonts w:ascii="Arial Black" w:hAnsi="Arial Black"/>
          <w:sz w:val="28"/>
        </w:rPr>
      </w:pPr>
      <w:r>
        <w:rPr>
          <w:rFonts w:ascii="Arial Black" w:hAnsi="Arial Black"/>
          <w:color w:val="231F20"/>
          <w:sz w:val="28"/>
        </w:rPr>
        <w:t>Децата не трябва да си играят</w:t>
      </w:r>
      <w:r>
        <w:rPr>
          <w:rFonts w:ascii="Arial Black" w:hAnsi="Arial Black"/>
          <w:color w:val="231F20"/>
          <w:spacing w:val="-65"/>
          <w:sz w:val="28"/>
        </w:rPr>
        <w:t> </w:t>
      </w:r>
      <w:r>
        <w:rPr>
          <w:rFonts w:ascii="Arial Black" w:hAnsi="Arial Black"/>
          <w:color w:val="231F20"/>
          <w:sz w:val="28"/>
        </w:rPr>
        <w:t>с уреда.</w:t>
      </w:r>
    </w:p>
    <w:p>
      <w:pPr>
        <w:spacing w:line="247" w:lineRule="auto" w:before="315"/>
        <w:ind w:left="525" w:right="679" w:firstLine="0"/>
        <w:jc w:val="both"/>
        <w:rPr>
          <w:sz w:val="18"/>
        </w:rPr>
      </w:pPr>
      <w:r>
        <w:rPr>
          <w:rFonts w:ascii="Arial Black" w:hAnsi="Arial Black"/>
          <w:color w:val="231F20"/>
          <w:sz w:val="18"/>
        </w:rPr>
        <w:t>►  </w:t>
      </w:r>
      <w:r>
        <w:rPr>
          <w:rFonts w:ascii="Arial Black" w:hAnsi="Arial Black"/>
          <w:color w:val="231F20"/>
          <w:spacing w:val="-25"/>
          <w:sz w:val="18"/>
        </w:rPr>
        <w:drawing>
          <wp:inline distT="0" distB="0" distL="0" distR="0">
            <wp:extent cx="459331" cy="467258"/>
            <wp:effectExtent l="0" t="0" r="0" b="0"/>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38" cstate="print"/>
                    <a:stretch>
                      <a:fillRect/>
                    </a:stretch>
                  </pic:blipFill>
                  <pic:spPr>
                    <a:xfrm>
                      <a:off x="0" y="0"/>
                      <a:ext cx="459331" cy="467258"/>
                    </a:xfrm>
                    <a:prstGeom prst="rect">
                      <a:avLst/>
                    </a:prstGeom>
                  </pic:spPr>
                </pic:pic>
              </a:graphicData>
            </a:graphic>
          </wp:inline>
        </w:drawing>
      </w:r>
      <w:r>
        <w:rPr>
          <w:rFonts w:ascii="Arial Black" w:hAnsi="Arial Black"/>
          <w:color w:val="231F20"/>
          <w:spacing w:val="-25"/>
          <w:sz w:val="18"/>
        </w:rPr>
      </w:r>
      <w:r>
        <w:rPr>
          <w:rFonts w:ascii="Times New Roman" w:hAnsi="Times New Roman"/>
          <w:color w:val="231F20"/>
          <w:spacing w:val="-25"/>
          <w:sz w:val="18"/>
        </w:rPr>
        <w:t> </w:t>
      </w:r>
      <w:r>
        <w:rPr>
          <w:rFonts w:ascii="Times New Roman" w:hAnsi="Times New Roman"/>
          <w:color w:val="231F20"/>
          <w:sz w:val="18"/>
        </w:rPr>
        <w:t> </w:t>
      </w:r>
      <w:r>
        <w:rPr>
          <w:color w:val="231F20"/>
          <w:sz w:val="18"/>
        </w:rPr>
        <w:t>По време на експлоатация, да не се покрива, нито закрива устройството, тъй като съществува опасност от</w:t>
      </w:r>
      <w:r>
        <w:rPr>
          <w:color w:val="231F20"/>
          <w:spacing w:val="-1"/>
          <w:sz w:val="18"/>
        </w:rPr>
        <w:t> </w:t>
      </w:r>
      <w:r>
        <w:rPr>
          <w:color w:val="231F20"/>
          <w:sz w:val="18"/>
        </w:rPr>
        <w:t>прегряване.</w:t>
      </w:r>
    </w:p>
    <w:p>
      <w:pPr>
        <w:spacing w:line="209" w:lineRule="exact" w:before="0"/>
        <w:ind w:left="525" w:right="0" w:firstLine="0"/>
        <w:jc w:val="both"/>
        <w:rPr>
          <w:sz w:val="18"/>
        </w:rPr>
      </w:pPr>
      <w:r>
        <w:rPr>
          <w:rFonts w:ascii="Arial Black" w:hAnsi="Arial Black"/>
          <w:color w:val="231F20"/>
          <w:sz w:val="18"/>
        </w:rPr>
        <w:t>► </w:t>
      </w:r>
      <w:r>
        <w:rPr>
          <w:color w:val="231F20"/>
          <w:sz w:val="18"/>
        </w:rPr>
        <w:t>Устройството да не се експлоатира в </w:t>
      </w:r>
      <w:r>
        <w:rPr>
          <w:color w:val="231F20"/>
          <w:spacing w:val="-3"/>
          <w:sz w:val="18"/>
        </w:rPr>
        <w:t>близост </w:t>
      </w:r>
      <w:r>
        <w:rPr>
          <w:color w:val="231F20"/>
          <w:sz w:val="18"/>
        </w:rPr>
        <w:t>до</w:t>
      </w:r>
      <w:r>
        <w:rPr>
          <w:color w:val="231F20"/>
          <w:spacing w:val="34"/>
          <w:sz w:val="18"/>
        </w:rPr>
        <w:t> </w:t>
      </w:r>
      <w:r>
        <w:rPr>
          <w:color w:val="231F20"/>
          <w:sz w:val="18"/>
        </w:rPr>
        <w:t>влажни</w:t>
      </w:r>
    </w:p>
    <w:p>
      <w:pPr>
        <w:spacing w:line="254" w:lineRule="auto" w:before="0"/>
        <w:ind w:left="525" w:right="679" w:firstLine="0"/>
        <w:jc w:val="both"/>
        <w:rPr>
          <w:sz w:val="18"/>
        </w:rPr>
      </w:pPr>
      <w:r>
        <w:rPr>
          <w:color w:val="231F20"/>
          <w:sz w:val="18"/>
        </w:rPr>
        <w:t>места,</w:t>
      </w:r>
      <w:r>
        <w:rPr>
          <w:color w:val="231F20"/>
          <w:spacing w:val="-18"/>
          <w:sz w:val="18"/>
        </w:rPr>
        <w:t> </w:t>
      </w:r>
      <w:r>
        <w:rPr>
          <w:color w:val="231F20"/>
          <w:sz w:val="18"/>
        </w:rPr>
        <w:t>като</w:t>
      </w:r>
      <w:r>
        <w:rPr>
          <w:color w:val="231F20"/>
          <w:spacing w:val="-19"/>
          <w:sz w:val="18"/>
        </w:rPr>
        <w:t> </w:t>
      </w:r>
      <w:r>
        <w:rPr>
          <w:color w:val="231F20"/>
          <w:sz w:val="18"/>
        </w:rPr>
        <w:t>съдове</w:t>
      </w:r>
      <w:r>
        <w:rPr>
          <w:color w:val="231F20"/>
          <w:spacing w:val="-18"/>
          <w:sz w:val="18"/>
        </w:rPr>
        <w:t> </w:t>
      </w:r>
      <w:r>
        <w:rPr>
          <w:color w:val="231F20"/>
          <w:sz w:val="18"/>
        </w:rPr>
        <w:t>с</w:t>
      </w:r>
      <w:r>
        <w:rPr>
          <w:color w:val="231F20"/>
          <w:spacing w:val="-18"/>
          <w:sz w:val="18"/>
        </w:rPr>
        <w:t> </w:t>
      </w:r>
      <w:r>
        <w:rPr>
          <w:color w:val="231F20"/>
          <w:sz w:val="18"/>
        </w:rPr>
        <w:t>вода,</w:t>
      </w:r>
      <w:r>
        <w:rPr>
          <w:color w:val="231F20"/>
          <w:spacing w:val="-18"/>
          <w:sz w:val="18"/>
        </w:rPr>
        <w:t> </w:t>
      </w:r>
      <w:r>
        <w:rPr>
          <w:color w:val="231F20"/>
          <w:sz w:val="18"/>
        </w:rPr>
        <w:t>вани,</w:t>
      </w:r>
      <w:r>
        <w:rPr>
          <w:color w:val="231F20"/>
          <w:spacing w:val="-19"/>
          <w:sz w:val="18"/>
        </w:rPr>
        <w:t> </w:t>
      </w:r>
      <w:r>
        <w:rPr>
          <w:color w:val="231F20"/>
          <w:sz w:val="18"/>
        </w:rPr>
        <w:t>душове,</w:t>
      </w:r>
      <w:r>
        <w:rPr>
          <w:color w:val="231F20"/>
          <w:spacing w:val="-19"/>
          <w:sz w:val="18"/>
        </w:rPr>
        <w:t> </w:t>
      </w:r>
      <w:r>
        <w:rPr>
          <w:color w:val="231F20"/>
          <w:sz w:val="18"/>
        </w:rPr>
        <w:t>басейни.</w:t>
      </w:r>
      <w:r>
        <w:rPr>
          <w:color w:val="231F20"/>
          <w:spacing w:val="-19"/>
          <w:sz w:val="18"/>
        </w:rPr>
        <w:t> </w:t>
      </w:r>
      <w:r>
        <w:rPr>
          <w:color w:val="231F20"/>
          <w:sz w:val="18"/>
        </w:rPr>
        <w:t>Контактът с</w:t>
      </w:r>
      <w:r>
        <w:rPr>
          <w:color w:val="231F20"/>
          <w:spacing w:val="-5"/>
          <w:sz w:val="18"/>
        </w:rPr>
        <w:t> </w:t>
      </w:r>
      <w:r>
        <w:rPr>
          <w:color w:val="231F20"/>
          <w:sz w:val="18"/>
        </w:rPr>
        <w:t>вода</w:t>
      </w:r>
      <w:r>
        <w:rPr>
          <w:color w:val="231F20"/>
          <w:spacing w:val="-5"/>
          <w:sz w:val="18"/>
        </w:rPr>
        <w:t> </w:t>
      </w:r>
      <w:r>
        <w:rPr>
          <w:color w:val="231F20"/>
          <w:sz w:val="18"/>
        </w:rPr>
        <w:t>може</w:t>
      </w:r>
      <w:r>
        <w:rPr>
          <w:color w:val="231F20"/>
          <w:spacing w:val="-4"/>
          <w:sz w:val="18"/>
        </w:rPr>
        <w:t> </w:t>
      </w:r>
      <w:r>
        <w:rPr>
          <w:color w:val="231F20"/>
          <w:sz w:val="18"/>
        </w:rPr>
        <w:t>да</w:t>
      </w:r>
      <w:r>
        <w:rPr>
          <w:color w:val="231F20"/>
          <w:spacing w:val="-5"/>
          <w:sz w:val="18"/>
        </w:rPr>
        <w:t> </w:t>
      </w:r>
      <w:r>
        <w:rPr>
          <w:color w:val="231F20"/>
          <w:sz w:val="18"/>
        </w:rPr>
        <w:t>доведе</w:t>
      </w:r>
      <w:r>
        <w:rPr>
          <w:color w:val="231F20"/>
          <w:spacing w:val="-6"/>
          <w:sz w:val="18"/>
        </w:rPr>
        <w:t> </w:t>
      </w:r>
      <w:r>
        <w:rPr>
          <w:color w:val="231F20"/>
          <w:sz w:val="18"/>
        </w:rPr>
        <w:t>до</w:t>
      </w:r>
      <w:r>
        <w:rPr>
          <w:color w:val="231F20"/>
          <w:spacing w:val="-5"/>
          <w:sz w:val="18"/>
        </w:rPr>
        <w:t> </w:t>
      </w:r>
      <w:r>
        <w:rPr>
          <w:color w:val="231F20"/>
          <w:sz w:val="18"/>
        </w:rPr>
        <w:t>късо</w:t>
      </w:r>
      <w:r>
        <w:rPr>
          <w:color w:val="231F20"/>
          <w:spacing w:val="-5"/>
          <w:sz w:val="18"/>
        </w:rPr>
        <w:t> </w:t>
      </w:r>
      <w:r>
        <w:rPr>
          <w:color w:val="231F20"/>
          <w:sz w:val="18"/>
        </w:rPr>
        <w:t>съединение</w:t>
      </w:r>
      <w:r>
        <w:rPr>
          <w:color w:val="231F20"/>
          <w:spacing w:val="-5"/>
          <w:sz w:val="18"/>
        </w:rPr>
        <w:t> </w:t>
      </w:r>
      <w:r>
        <w:rPr>
          <w:color w:val="231F20"/>
          <w:sz w:val="18"/>
        </w:rPr>
        <w:t>или</w:t>
      </w:r>
      <w:r>
        <w:rPr>
          <w:color w:val="231F20"/>
          <w:spacing w:val="-4"/>
          <w:sz w:val="18"/>
        </w:rPr>
        <w:t> </w:t>
      </w:r>
      <w:r>
        <w:rPr>
          <w:color w:val="231F20"/>
          <w:sz w:val="18"/>
        </w:rPr>
        <w:t>токов</w:t>
      </w:r>
      <w:r>
        <w:rPr>
          <w:color w:val="231F20"/>
          <w:spacing w:val="-5"/>
          <w:sz w:val="18"/>
        </w:rPr>
        <w:t> </w:t>
      </w:r>
      <w:r>
        <w:rPr>
          <w:color w:val="231F20"/>
          <w:sz w:val="18"/>
        </w:rPr>
        <w:t>удар.</w:t>
      </w:r>
    </w:p>
    <w:p>
      <w:pPr>
        <w:spacing w:line="223" w:lineRule="exact" w:before="0"/>
        <w:ind w:left="525" w:right="0" w:firstLine="0"/>
        <w:jc w:val="both"/>
        <w:rPr>
          <w:sz w:val="18"/>
        </w:rPr>
      </w:pPr>
      <w:r>
        <w:rPr>
          <w:rFonts w:ascii="Arial Black" w:hAnsi="Arial Black"/>
          <w:color w:val="231F20"/>
          <w:sz w:val="18"/>
        </w:rPr>
        <w:t>►</w:t>
      </w:r>
      <w:r>
        <w:rPr>
          <w:rFonts w:ascii="Arial Black" w:hAnsi="Arial Black"/>
          <w:color w:val="231F20"/>
          <w:spacing w:val="-46"/>
          <w:sz w:val="18"/>
        </w:rPr>
        <w:t> </w:t>
      </w:r>
      <w:r>
        <w:rPr>
          <w:color w:val="231F20"/>
          <w:sz w:val="18"/>
        </w:rPr>
        <w:t>Устройството</w:t>
      </w:r>
      <w:r>
        <w:rPr>
          <w:color w:val="231F20"/>
          <w:spacing w:val="-37"/>
          <w:sz w:val="18"/>
        </w:rPr>
        <w:t> </w:t>
      </w:r>
      <w:r>
        <w:rPr>
          <w:color w:val="231F20"/>
          <w:sz w:val="18"/>
        </w:rPr>
        <w:t>трябва</w:t>
      </w:r>
      <w:r>
        <w:rPr>
          <w:color w:val="231F20"/>
          <w:spacing w:val="-38"/>
          <w:sz w:val="18"/>
        </w:rPr>
        <w:t> </w:t>
      </w:r>
      <w:r>
        <w:rPr>
          <w:color w:val="231F20"/>
          <w:sz w:val="18"/>
        </w:rPr>
        <w:t>да</w:t>
      </w:r>
      <w:r>
        <w:rPr>
          <w:color w:val="231F20"/>
          <w:spacing w:val="-38"/>
          <w:sz w:val="18"/>
        </w:rPr>
        <w:t> </w:t>
      </w:r>
      <w:r>
        <w:rPr>
          <w:color w:val="231F20"/>
          <w:sz w:val="18"/>
        </w:rPr>
        <w:t>сесъхранява</w:t>
      </w:r>
      <w:r>
        <w:rPr>
          <w:color w:val="231F20"/>
          <w:spacing w:val="-38"/>
          <w:sz w:val="18"/>
        </w:rPr>
        <w:t> </w:t>
      </w:r>
      <w:r>
        <w:rPr>
          <w:color w:val="231F20"/>
          <w:sz w:val="18"/>
        </w:rPr>
        <w:t>далеч</w:t>
      </w:r>
      <w:r>
        <w:rPr>
          <w:color w:val="231F20"/>
          <w:spacing w:val="-38"/>
          <w:sz w:val="18"/>
        </w:rPr>
        <w:t> </w:t>
      </w:r>
      <w:r>
        <w:rPr>
          <w:color w:val="231F20"/>
          <w:sz w:val="18"/>
        </w:rPr>
        <w:t>от</w:t>
      </w:r>
      <w:r>
        <w:rPr>
          <w:color w:val="231F20"/>
          <w:spacing w:val="-37"/>
          <w:sz w:val="18"/>
        </w:rPr>
        <w:t> </w:t>
      </w:r>
      <w:r>
        <w:rPr>
          <w:color w:val="231F20"/>
          <w:sz w:val="18"/>
        </w:rPr>
        <w:t>запалителни</w:t>
      </w:r>
    </w:p>
    <w:p>
      <w:pPr>
        <w:spacing w:line="254" w:lineRule="auto" w:before="0"/>
        <w:ind w:left="525" w:right="678" w:firstLine="0"/>
        <w:jc w:val="both"/>
        <w:rPr>
          <w:sz w:val="18"/>
        </w:rPr>
      </w:pPr>
      <w:r>
        <w:rPr>
          <w:color w:val="231F20"/>
          <w:sz w:val="18"/>
        </w:rPr>
        <w:t>материали. Минималното безопасно разстояние е 0,5 м. Несъвпазването на това указание може да причини пожар.</w:t>
      </w:r>
    </w:p>
    <w:p>
      <w:pPr>
        <w:spacing w:line="223" w:lineRule="exact" w:before="0"/>
        <w:ind w:left="525" w:right="0" w:firstLine="0"/>
        <w:jc w:val="both"/>
        <w:rPr>
          <w:sz w:val="18"/>
        </w:rPr>
      </w:pPr>
      <w:r>
        <w:rPr>
          <w:rFonts w:ascii="Arial Black" w:hAnsi="Arial Black"/>
          <w:color w:val="231F20"/>
          <w:sz w:val="18"/>
        </w:rPr>
        <w:t>► </w:t>
      </w:r>
      <w:r>
        <w:rPr>
          <w:color w:val="231F20"/>
          <w:sz w:val="18"/>
        </w:rPr>
        <w:t>Устройството не трябва да се използва в запрашени</w:t>
      </w:r>
    </w:p>
    <w:p>
      <w:pPr>
        <w:spacing w:line="254" w:lineRule="auto" w:before="0"/>
        <w:ind w:left="525" w:right="678" w:firstLine="0"/>
        <w:jc w:val="both"/>
        <w:rPr>
          <w:sz w:val="18"/>
        </w:rPr>
      </w:pPr>
      <w:r>
        <w:rPr>
          <w:color w:val="231F20"/>
          <w:sz w:val="18"/>
        </w:rPr>
        <w:t>помещения, а също така и такива, в които се съхранява бензин, разтворители, бои или други изпаряващи се леснозапалими материали. </w:t>
      </w:r>
      <w:r>
        <w:rPr>
          <w:color w:val="231F20"/>
          <w:spacing w:val="-3"/>
          <w:sz w:val="18"/>
        </w:rPr>
        <w:t>Работата </w:t>
      </w:r>
      <w:r>
        <w:rPr>
          <w:color w:val="231F20"/>
          <w:sz w:val="18"/>
        </w:rPr>
        <w:t>на устройството може да причини екплозия.</w:t>
      </w:r>
    </w:p>
    <w:p>
      <w:pPr>
        <w:spacing w:line="225" w:lineRule="exact" w:before="0"/>
        <w:ind w:left="525" w:right="0" w:firstLine="0"/>
        <w:jc w:val="both"/>
        <w:rPr>
          <w:sz w:val="18"/>
        </w:rPr>
      </w:pPr>
      <w:r>
        <w:rPr>
          <w:rFonts w:ascii="Arial Black" w:hAnsi="Arial Black"/>
          <w:color w:val="231F20"/>
          <w:sz w:val="18"/>
        </w:rPr>
        <w:t>►</w:t>
      </w:r>
      <w:r>
        <w:rPr>
          <w:rFonts w:ascii="Arial Black" w:hAnsi="Arial Black"/>
          <w:color w:val="231F20"/>
          <w:spacing w:val="-14"/>
          <w:sz w:val="18"/>
        </w:rPr>
        <w:t> </w:t>
      </w:r>
      <w:r>
        <w:rPr>
          <w:color w:val="231F20"/>
          <w:sz w:val="18"/>
        </w:rPr>
        <w:t>Нагревателят</w:t>
      </w:r>
      <w:r>
        <w:rPr>
          <w:color w:val="231F20"/>
          <w:spacing w:val="-13"/>
          <w:sz w:val="18"/>
        </w:rPr>
        <w:t> </w:t>
      </w:r>
      <w:r>
        <w:rPr>
          <w:color w:val="231F20"/>
          <w:sz w:val="18"/>
        </w:rPr>
        <w:t>не</w:t>
      </w:r>
      <w:r>
        <w:rPr>
          <w:color w:val="231F20"/>
          <w:spacing w:val="-11"/>
          <w:sz w:val="18"/>
        </w:rPr>
        <w:t> </w:t>
      </w:r>
      <w:r>
        <w:rPr>
          <w:color w:val="231F20"/>
          <w:sz w:val="18"/>
        </w:rPr>
        <w:t>би</w:t>
      </w:r>
      <w:r>
        <w:rPr>
          <w:color w:val="231F20"/>
          <w:spacing w:val="-11"/>
          <w:sz w:val="18"/>
        </w:rPr>
        <w:t> </w:t>
      </w:r>
      <w:r>
        <w:rPr>
          <w:color w:val="231F20"/>
          <w:sz w:val="18"/>
        </w:rPr>
        <w:t>трябвало</w:t>
      </w:r>
      <w:r>
        <w:rPr>
          <w:color w:val="231F20"/>
          <w:spacing w:val="-11"/>
          <w:sz w:val="18"/>
        </w:rPr>
        <w:t> </w:t>
      </w:r>
      <w:r>
        <w:rPr>
          <w:color w:val="231F20"/>
          <w:sz w:val="18"/>
        </w:rPr>
        <w:t>да</w:t>
      </w:r>
      <w:r>
        <w:rPr>
          <w:color w:val="231F20"/>
          <w:spacing w:val="-12"/>
          <w:sz w:val="18"/>
        </w:rPr>
        <w:t> </w:t>
      </w:r>
      <w:r>
        <w:rPr>
          <w:color w:val="231F20"/>
          <w:sz w:val="18"/>
        </w:rPr>
        <w:t>се</w:t>
      </w:r>
      <w:r>
        <w:rPr>
          <w:color w:val="231F20"/>
          <w:spacing w:val="-11"/>
          <w:sz w:val="18"/>
        </w:rPr>
        <w:t> </w:t>
      </w:r>
      <w:r>
        <w:rPr>
          <w:color w:val="231F20"/>
          <w:sz w:val="18"/>
        </w:rPr>
        <w:t>използва</w:t>
      </w:r>
      <w:r>
        <w:rPr>
          <w:color w:val="231F20"/>
          <w:spacing w:val="-11"/>
          <w:sz w:val="18"/>
        </w:rPr>
        <w:t> </w:t>
      </w:r>
      <w:r>
        <w:rPr>
          <w:color w:val="231F20"/>
          <w:sz w:val="18"/>
        </w:rPr>
        <w:t>в</w:t>
      </w:r>
      <w:r>
        <w:rPr>
          <w:color w:val="231F20"/>
          <w:spacing w:val="-11"/>
          <w:sz w:val="18"/>
        </w:rPr>
        <w:t> </w:t>
      </w:r>
      <w:r>
        <w:rPr>
          <w:color w:val="231F20"/>
          <w:spacing w:val="-3"/>
          <w:sz w:val="18"/>
        </w:rPr>
        <w:t>близост</w:t>
      </w:r>
      <w:r>
        <w:rPr>
          <w:color w:val="231F20"/>
          <w:spacing w:val="-11"/>
          <w:sz w:val="18"/>
        </w:rPr>
        <w:t> </w:t>
      </w:r>
      <w:r>
        <w:rPr>
          <w:color w:val="231F20"/>
          <w:sz w:val="18"/>
        </w:rPr>
        <w:t>до</w:t>
      </w:r>
    </w:p>
    <w:p>
      <w:pPr>
        <w:spacing w:line="197" w:lineRule="exact" w:before="0"/>
        <w:ind w:left="525" w:right="0" w:firstLine="0"/>
        <w:jc w:val="both"/>
        <w:rPr>
          <w:sz w:val="18"/>
        </w:rPr>
      </w:pPr>
      <w:r>
        <w:rPr>
          <w:color w:val="231F20"/>
          <w:sz w:val="18"/>
        </w:rPr>
        <w:t>завеси</w:t>
      </w:r>
      <w:r>
        <w:rPr>
          <w:color w:val="231F20"/>
          <w:spacing w:val="-13"/>
          <w:sz w:val="18"/>
        </w:rPr>
        <w:t> </w:t>
      </w:r>
      <w:r>
        <w:rPr>
          <w:color w:val="231F20"/>
          <w:sz w:val="18"/>
        </w:rPr>
        <w:t>и</w:t>
      </w:r>
      <w:r>
        <w:rPr>
          <w:color w:val="231F20"/>
          <w:spacing w:val="-11"/>
          <w:sz w:val="18"/>
        </w:rPr>
        <w:t> </w:t>
      </w:r>
      <w:r>
        <w:rPr>
          <w:color w:val="231F20"/>
          <w:sz w:val="18"/>
        </w:rPr>
        <w:t>други</w:t>
      </w:r>
      <w:r>
        <w:rPr>
          <w:color w:val="231F20"/>
          <w:spacing w:val="-12"/>
          <w:sz w:val="18"/>
        </w:rPr>
        <w:t> </w:t>
      </w:r>
      <w:r>
        <w:rPr>
          <w:color w:val="231F20"/>
          <w:sz w:val="18"/>
        </w:rPr>
        <w:t>платове,</w:t>
      </w:r>
      <w:r>
        <w:rPr>
          <w:color w:val="231F20"/>
          <w:spacing w:val="-11"/>
          <w:sz w:val="18"/>
        </w:rPr>
        <w:t> </w:t>
      </w:r>
      <w:r>
        <w:rPr>
          <w:color w:val="231F20"/>
          <w:sz w:val="18"/>
        </w:rPr>
        <w:t>за</w:t>
      </w:r>
      <w:r>
        <w:rPr>
          <w:color w:val="231F20"/>
          <w:spacing w:val="-13"/>
          <w:sz w:val="18"/>
        </w:rPr>
        <w:t> </w:t>
      </w:r>
      <w:r>
        <w:rPr>
          <w:color w:val="231F20"/>
          <w:sz w:val="18"/>
        </w:rPr>
        <w:t>да</w:t>
      </w:r>
      <w:r>
        <w:rPr>
          <w:color w:val="231F20"/>
          <w:spacing w:val="-12"/>
          <w:sz w:val="18"/>
        </w:rPr>
        <w:t> </w:t>
      </w:r>
      <w:r>
        <w:rPr>
          <w:color w:val="231F20"/>
          <w:sz w:val="18"/>
        </w:rPr>
        <w:t>се</w:t>
      </w:r>
      <w:r>
        <w:rPr>
          <w:color w:val="231F20"/>
          <w:spacing w:val="-11"/>
          <w:sz w:val="18"/>
        </w:rPr>
        <w:t> </w:t>
      </w:r>
      <w:r>
        <w:rPr>
          <w:color w:val="231F20"/>
          <w:sz w:val="18"/>
        </w:rPr>
        <w:t>избегне</w:t>
      </w:r>
      <w:r>
        <w:rPr>
          <w:color w:val="231F20"/>
          <w:spacing w:val="-11"/>
          <w:sz w:val="18"/>
        </w:rPr>
        <w:t> </w:t>
      </w:r>
      <w:r>
        <w:rPr>
          <w:color w:val="231F20"/>
          <w:sz w:val="18"/>
        </w:rPr>
        <w:t>тяхното</w:t>
      </w:r>
      <w:r>
        <w:rPr>
          <w:color w:val="231F20"/>
          <w:spacing w:val="-11"/>
          <w:sz w:val="18"/>
        </w:rPr>
        <w:t> </w:t>
      </w:r>
      <w:r>
        <w:rPr>
          <w:color w:val="231F20"/>
          <w:sz w:val="18"/>
        </w:rPr>
        <w:t>запалване.</w:t>
      </w:r>
    </w:p>
    <w:p>
      <w:pPr>
        <w:spacing w:line="235" w:lineRule="auto" w:before="0"/>
        <w:ind w:left="525" w:right="680" w:firstLine="0"/>
        <w:jc w:val="both"/>
        <w:rPr>
          <w:sz w:val="18"/>
        </w:rPr>
      </w:pPr>
      <w:r>
        <w:rPr>
          <w:rFonts w:ascii="Arial Black" w:hAnsi="Arial Black"/>
          <w:color w:val="231F20"/>
          <w:sz w:val="18"/>
        </w:rPr>
        <w:t>►</w:t>
      </w:r>
      <w:r>
        <w:rPr>
          <w:rFonts w:ascii="Arial Black" w:hAnsi="Arial Black"/>
          <w:color w:val="231F20"/>
          <w:spacing w:val="-33"/>
          <w:sz w:val="18"/>
        </w:rPr>
        <w:t> </w:t>
      </w:r>
      <w:r>
        <w:rPr>
          <w:color w:val="231F20"/>
          <w:sz w:val="18"/>
        </w:rPr>
        <w:t>Бъдете</w:t>
      </w:r>
      <w:r>
        <w:rPr>
          <w:color w:val="231F20"/>
          <w:spacing w:val="-27"/>
          <w:sz w:val="18"/>
        </w:rPr>
        <w:t> </w:t>
      </w:r>
      <w:r>
        <w:rPr>
          <w:color w:val="231F20"/>
          <w:sz w:val="18"/>
        </w:rPr>
        <w:t>особено</w:t>
      </w:r>
      <w:r>
        <w:rPr>
          <w:color w:val="231F20"/>
          <w:spacing w:val="-27"/>
          <w:sz w:val="18"/>
        </w:rPr>
        <w:t> </w:t>
      </w:r>
      <w:r>
        <w:rPr>
          <w:color w:val="231F20"/>
          <w:sz w:val="18"/>
        </w:rPr>
        <w:t>внимателни,</w:t>
      </w:r>
      <w:r>
        <w:rPr>
          <w:color w:val="231F20"/>
          <w:spacing w:val="-27"/>
          <w:sz w:val="18"/>
        </w:rPr>
        <w:t> </w:t>
      </w:r>
      <w:r>
        <w:rPr>
          <w:color w:val="231F20"/>
          <w:sz w:val="18"/>
        </w:rPr>
        <w:t>когато</w:t>
      </w:r>
      <w:r>
        <w:rPr>
          <w:color w:val="231F20"/>
          <w:spacing w:val="-28"/>
          <w:sz w:val="18"/>
        </w:rPr>
        <w:t> </w:t>
      </w:r>
      <w:r>
        <w:rPr>
          <w:color w:val="231F20"/>
          <w:spacing w:val="-3"/>
          <w:sz w:val="18"/>
        </w:rPr>
        <w:t>близост</w:t>
      </w:r>
      <w:r>
        <w:rPr>
          <w:color w:val="231F20"/>
          <w:spacing w:val="-27"/>
          <w:sz w:val="18"/>
        </w:rPr>
        <w:t> </w:t>
      </w:r>
      <w:r>
        <w:rPr>
          <w:color w:val="231F20"/>
          <w:sz w:val="18"/>
        </w:rPr>
        <w:t>до</w:t>
      </w:r>
      <w:r>
        <w:rPr>
          <w:color w:val="231F20"/>
          <w:spacing w:val="-27"/>
          <w:sz w:val="18"/>
        </w:rPr>
        <w:t> </w:t>
      </w:r>
      <w:r>
        <w:rPr>
          <w:color w:val="231F20"/>
          <w:sz w:val="18"/>
        </w:rPr>
        <w:t>работещия нагревател има деца или</w:t>
      </w:r>
      <w:r>
        <w:rPr>
          <w:color w:val="231F20"/>
          <w:spacing w:val="-5"/>
          <w:sz w:val="18"/>
        </w:rPr>
        <w:t> </w:t>
      </w:r>
      <w:r>
        <w:rPr>
          <w:color w:val="231F20"/>
          <w:sz w:val="18"/>
        </w:rPr>
        <w:t>животни.</w:t>
      </w:r>
    </w:p>
    <w:p>
      <w:pPr>
        <w:spacing w:line="220" w:lineRule="exact" w:before="0"/>
        <w:ind w:left="525" w:right="678" w:firstLine="0"/>
        <w:jc w:val="both"/>
        <w:rPr>
          <w:sz w:val="18"/>
        </w:rPr>
      </w:pPr>
      <w:r>
        <w:rPr>
          <w:rFonts w:ascii="Arial Black" w:hAnsi="Arial Black"/>
          <w:color w:val="231F20"/>
          <w:sz w:val="18"/>
        </w:rPr>
        <w:t>►</w:t>
      </w:r>
      <w:r>
        <w:rPr>
          <w:rFonts w:ascii="Arial Black" w:hAnsi="Arial Black"/>
          <w:color w:val="231F20"/>
          <w:spacing w:val="-28"/>
          <w:sz w:val="18"/>
        </w:rPr>
        <w:t> </w:t>
      </w:r>
      <w:r>
        <w:rPr>
          <w:color w:val="231F20"/>
          <w:sz w:val="18"/>
        </w:rPr>
        <w:t>Устройството</w:t>
      </w:r>
      <w:r>
        <w:rPr>
          <w:color w:val="231F20"/>
          <w:spacing w:val="-23"/>
          <w:sz w:val="18"/>
        </w:rPr>
        <w:t> </w:t>
      </w:r>
      <w:r>
        <w:rPr>
          <w:color w:val="231F20"/>
          <w:sz w:val="18"/>
        </w:rPr>
        <w:t>може</w:t>
      </w:r>
      <w:r>
        <w:rPr>
          <w:color w:val="231F20"/>
          <w:spacing w:val="-23"/>
          <w:sz w:val="18"/>
        </w:rPr>
        <w:t> </w:t>
      </w:r>
      <w:r>
        <w:rPr>
          <w:color w:val="231F20"/>
          <w:sz w:val="18"/>
        </w:rPr>
        <w:t>да</w:t>
      </w:r>
      <w:r>
        <w:rPr>
          <w:color w:val="231F20"/>
          <w:spacing w:val="-23"/>
          <w:sz w:val="18"/>
        </w:rPr>
        <w:t> </w:t>
      </w:r>
      <w:r>
        <w:rPr>
          <w:color w:val="231F20"/>
          <w:sz w:val="18"/>
        </w:rPr>
        <w:t>бъде</w:t>
      </w:r>
      <w:r>
        <w:rPr>
          <w:color w:val="231F20"/>
          <w:spacing w:val="-23"/>
          <w:sz w:val="18"/>
        </w:rPr>
        <w:t> </w:t>
      </w:r>
      <w:r>
        <w:rPr>
          <w:color w:val="231F20"/>
          <w:sz w:val="18"/>
        </w:rPr>
        <w:t>захранвано</w:t>
      </w:r>
      <w:r>
        <w:rPr>
          <w:color w:val="231F20"/>
          <w:spacing w:val="-23"/>
          <w:sz w:val="18"/>
        </w:rPr>
        <w:t> </w:t>
      </w:r>
      <w:r>
        <w:rPr>
          <w:color w:val="231F20"/>
          <w:sz w:val="18"/>
        </w:rPr>
        <w:t>само</w:t>
      </w:r>
      <w:r>
        <w:rPr>
          <w:color w:val="231F20"/>
          <w:spacing w:val="-23"/>
          <w:sz w:val="18"/>
        </w:rPr>
        <w:t> </w:t>
      </w:r>
      <w:r>
        <w:rPr>
          <w:color w:val="231F20"/>
          <w:sz w:val="18"/>
        </w:rPr>
        <w:t>от</w:t>
      </w:r>
      <w:r>
        <w:rPr>
          <w:color w:val="231F20"/>
          <w:spacing w:val="-23"/>
          <w:sz w:val="18"/>
        </w:rPr>
        <w:t> </w:t>
      </w:r>
      <w:r>
        <w:rPr>
          <w:color w:val="231F20"/>
          <w:sz w:val="18"/>
        </w:rPr>
        <w:t>източници на напрежение, които отговарят на изискванията дадени в </w:t>
      </w:r>
      <w:r>
        <w:rPr>
          <w:color w:val="231F20"/>
          <w:spacing w:val="-3"/>
          <w:sz w:val="18"/>
        </w:rPr>
        <w:t>таблицата </w:t>
      </w:r>
      <w:r>
        <w:rPr>
          <w:color w:val="231F20"/>
          <w:sz w:val="18"/>
        </w:rPr>
        <w:t>с техническите дани.</w:t>
      </w:r>
    </w:p>
    <w:p>
      <w:pPr>
        <w:spacing w:line="220" w:lineRule="exact" w:before="0"/>
        <w:ind w:left="525" w:right="678" w:firstLine="0"/>
        <w:jc w:val="both"/>
        <w:rPr>
          <w:sz w:val="18"/>
        </w:rPr>
      </w:pPr>
      <w:r>
        <w:rPr>
          <w:rFonts w:ascii="Arial Black" w:hAnsi="Arial Black"/>
          <w:color w:val="231F20"/>
          <w:sz w:val="18"/>
        </w:rPr>
        <w:t>► </w:t>
      </w:r>
      <w:r>
        <w:rPr>
          <w:color w:val="231F20"/>
          <w:sz w:val="18"/>
        </w:rPr>
        <w:t>За включване към електрическата мрежа трябва да се използва</w:t>
      </w:r>
      <w:r>
        <w:rPr>
          <w:color w:val="231F20"/>
          <w:spacing w:val="-9"/>
          <w:sz w:val="18"/>
        </w:rPr>
        <w:t> </w:t>
      </w:r>
      <w:r>
        <w:rPr>
          <w:color w:val="231F20"/>
          <w:sz w:val="18"/>
        </w:rPr>
        <w:t>само</w:t>
      </w:r>
      <w:r>
        <w:rPr>
          <w:color w:val="231F20"/>
          <w:spacing w:val="-9"/>
          <w:sz w:val="18"/>
        </w:rPr>
        <w:t> </w:t>
      </w:r>
      <w:r>
        <w:rPr>
          <w:color w:val="231F20"/>
          <w:sz w:val="18"/>
        </w:rPr>
        <w:t>електрически</w:t>
      </w:r>
      <w:r>
        <w:rPr>
          <w:color w:val="231F20"/>
          <w:spacing w:val="-9"/>
          <w:sz w:val="18"/>
        </w:rPr>
        <w:t> </w:t>
      </w:r>
      <w:r>
        <w:rPr>
          <w:color w:val="231F20"/>
          <w:sz w:val="18"/>
        </w:rPr>
        <w:t>кабел</w:t>
      </w:r>
      <w:r>
        <w:rPr>
          <w:color w:val="231F20"/>
          <w:spacing w:val="-10"/>
          <w:sz w:val="18"/>
        </w:rPr>
        <w:t> </w:t>
      </w:r>
      <w:r>
        <w:rPr>
          <w:color w:val="231F20"/>
          <w:sz w:val="18"/>
        </w:rPr>
        <w:t>със</w:t>
      </w:r>
      <w:r>
        <w:rPr>
          <w:color w:val="231F20"/>
          <w:spacing w:val="-9"/>
          <w:sz w:val="18"/>
        </w:rPr>
        <w:t> </w:t>
      </w:r>
      <w:r>
        <w:rPr>
          <w:color w:val="231F20"/>
          <w:sz w:val="18"/>
        </w:rPr>
        <w:t>заземяване,</w:t>
      </w:r>
      <w:r>
        <w:rPr>
          <w:color w:val="231F20"/>
          <w:spacing w:val="-8"/>
          <w:sz w:val="18"/>
        </w:rPr>
        <w:t> </w:t>
      </w:r>
      <w:r>
        <w:rPr>
          <w:color w:val="231F20"/>
          <w:sz w:val="18"/>
        </w:rPr>
        <w:t>за</w:t>
      </w:r>
      <w:r>
        <w:rPr>
          <w:color w:val="231F20"/>
          <w:spacing w:val="-10"/>
          <w:sz w:val="18"/>
        </w:rPr>
        <w:t> </w:t>
      </w:r>
      <w:r>
        <w:rPr>
          <w:color w:val="231F20"/>
          <w:sz w:val="18"/>
        </w:rPr>
        <w:t>да</w:t>
      </w:r>
      <w:r>
        <w:rPr>
          <w:color w:val="231F20"/>
          <w:spacing w:val="-9"/>
          <w:sz w:val="18"/>
        </w:rPr>
        <w:t> </w:t>
      </w:r>
      <w:r>
        <w:rPr>
          <w:color w:val="231F20"/>
          <w:sz w:val="18"/>
        </w:rPr>
        <w:t>се избегне евентуален токов удар при</w:t>
      </w:r>
      <w:r>
        <w:rPr>
          <w:color w:val="231F20"/>
          <w:spacing w:val="-10"/>
          <w:sz w:val="18"/>
        </w:rPr>
        <w:t> </w:t>
      </w:r>
      <w:r>
        <w:rPr>
          <w:color w:val="231F20"/>
          <w:sz w:val="18"/>
        </w:rPr>
        <w:t>авария.</w:t>
      </w:r>
    </w:p>
    <w:p>
      <w:pPr>
        <w:spacing w:after="0" w:line="220" w:lineRule="exact"/>
        <w:jc w:val="both"/>
        <w:rPr>
          <w:sz w:val="18"/>
        </w:rPr>
        <w:sectPr>
          <w:type w:val="continuous"/>
          <w:pgSz w:w="11910" w:h="16840"/>
          <w:pgMar w:top="260" w:bottom="280" w:left="0" w:right="0"/>
          <w:cols w:num="2" w:equalWidth="0">
            <w:col w:w="5615" w:space="40"/>
            <w:col w:w="6255"/>
          </w:cols>
        </w:sectPr>
      </w:pPr>
    </w:p>
    <w:p>
      <w:pPr>
        <w:spacing w:line="244" w:lineRule="auto" w:before="101"/>
        <w:ind w:left="680" w:right="0" w:firstLine="0"/>
        <w:jc w:val="both"/>
        <w:rPr>
          <w:sz w:val="18"/>
        </w:rPr>
      </w:pPr>
      <w:r>
        <w:rPr>
          <w:rFonts w:ascii="Arial Black" w:hAnsi="Arial Black"/>
          <w:color w:val="231F20"/>
          <w:sz w:val="18"/>
        </w:rPr>
        <w:t>► </w:t>
      </w:r>
      <w:r>
        <w:rPr>
          <w:color w:val="231F20"/>
          <w:sz w:val="18"/>
        </w:rPr>
        <w:t>Устройството не трябва веднага да се изключва от контакта на електрическата мрежа. То трябва да бъде оставено да се охлади от вентилатора.</w:t>
      </w:r>
    </w:p>
    <w:p>
      <w:pPr>
        <w:spacing w:line="220" w:lineRule="exact" w:before="1"/>
        <w:ind w:left="680" w:right="1" w:firstLine="0"/>
        <w:jc w:val="both"/>
        <w:rPr>
          <w:sz w:val="18"/>
        </w:rPr>
      </w:pPr>
      <w:r>
        <w:rPr>
          <w:rFonts w:ascii="Arial Black" w:hAnsi="Arial Black"/>
          <w:color w:val="231F20"/>
          <w:sz w:val="18"/>
        </w:rPr>
        <w:t>► </w:t>
      </w:r>
      <w:r>
        <w:rPr>
          <w:color w:val="231F20"/>
          <w:sz w:val="18"/>
        </w:rPr>
        <w:t>Когато устройството, не се употребява, то трябва да бъде изключено от електрическата мрежа за да не причини евентуални повреди.</w:t>
      </w:r>
    </w:p>
    <w:p>
      <w:pPr>
        <w:spacing w:line="220" w:lineRule="exact" w:before="0"/>
        <w:ind w:left="680" w:right="1" w:firstLine="0"/>
        <w:jc w:val="both"/>
        <w:rPr>
          <w:sz w:val="18"/>
        </w:rPr>
      </w:pPr>
      <w:r>
        <w:rPr>
          <w:rFonts w:ascii="Arial Black" w:hAnsi="Arial Black"/>
          <w:color w:val="231F20"/>
          <w:sz w:val="18"/>
        </w:rPr>
        <w:t>►</w:t>
      </w:r>
      <w:r>
        <w:rPr>
          <w:rFonts w:ascii="Arial Black" w:hAnsi="Arial Black"/>
          <w:color w:val="231F20"/>
          <w:spacing w:val="-10"/>
          <w:sz w:val="18"/>
        </w:rPr>
        <w:t> </w:t>
      </w:r>
      <w:r>
        <w:rPr>
          <w:color w:val="231F20"/>
          <w:sz w:val="18"/>
        </w:rPr>
        <w:t>Преди</w:t>
      </w:r>
      <w:r>
        <w:rPr>
          <w:color w:val="231F20"/>
          <w:spacing w:val="-8"/>
          <w:sz w:val="18"/>
        </w:rPr>
        <w:t> </w:t>
      </w:r>
      <w:r>
        <w:rPr>
          <w:color w:val="231F20"/>
          <w:sz w:val="18"/>
        </w:rPr>
        <w:t>да</w:t>
      </w:r>
      <w:r>
        <w:rPr>
          <w:color w:val="231F20"/>
          <w:spacing w:val="-8"/>
          <w:sz w:val="18"/>
        </w:rPr>
        <w:t> </w:t>
      </w:r>
      <w:r>
        <w:rPr>
          <w:color w:val="231F20"/>
          <w:sz w:val="18"/>
        </w:rPr>
        <w:t>свалите</w:t>
      </w:r>
      <w:r>
        <w:rPr>
          <w:color w:val="231F20"/>
          <w:spacing w:val="-8"/>
          <w:sz w:val="18"/>
        </w:rPr>
        <w:t> </w:t>
      </w:r>
      <w:r>
        <w:rPr>
          <w:color w:val="231F20"/>
          <w:sz w:val="18"/>
        </w:rPr>
        <w:t>капака</w:t>
      </w:r>
      <w:r>
        <w:rPr>
          <w:color w:val="231F20"/>
          <w:spacing w:val="-8"/>
          <w:sz w:val="18"/>
        </w:rPr>
        <w:t> </w:t>
      </w:r>
      <w:r>
        <w:rPr>
          <w:color w:val="231F20"/>
          <w:sz w:val="18"/>
        </w:rPr>
        <w:t>на</w:t>
      </w:r>
      <w:r>
        <w:rPr>
          <w:color w:val="231F20"/>
          <w:spacing w:val="-8"/>
          <w:sz w:val="18"/>
        </w:rPr>
        <w:t> </w:t>
      </w:r>
      <w:r>
        <w:rPr>
          <w:color w:val="231F20"/>
          <w:sz w:val="18"/>
        </w:rPr>
        <w:t>устройството,</w:t>
      </w:r>
      <w:r>
        <w:rPr>
          <w:color w:val="231F20"/>
          <w:spacing w:val="-8"/>
          <w:sz w:val="18"/>
        </w:rPr>
        <w:t> </w:t>
      </w:r>
      <w:r>
        <w:rPr>
          <w:color w:val="231F20"/>
          <w:sz w:val="18"/>
        </w:rPr>
        <w:t>задължително проверете</w:t>
      </w:r>
      <w:r>
        <w:rPr>
          <w:color w:val="231F20"/>
          <w:spacing w:val="-21"/>
          <w:sz w:val="18"/>
        </w:rPr>
        <w:t> </w:t>
      </w:r>
      <w:r>
        <w:rPr>
          <w:color w:val="231F20"/>
          <w:sz w:val="18"/>
        </w:rPr>
        <w:t>дали</w:t>
      </w:r>
      <w:r>
        <w:rPr>
          <w:color w:val="231F20"/>
          <w:spacing w:val="-20"/>
          <w:sz w:val="18"/>
        </w:rPr>
        <w:t> </w:t>
      </w:r>
      <w:r>
        <w:rPr>
          <w:color w:val="231F20"/>
          <w:sz w:val="18"/>
        </w:rPr>
        <w:t>щепсела</w:t>
      </w:r>
      <w:r>
        <w:rPr>
          <w:color w:val="231F20"/>
          <w:spacing w:val="-21"/>
          <w:sz w:val="18"/>
        </w:rPr>
        <w:t> </w:t>
      </w:r>
      <w:r>
        <w:rPr>
          <w:color w:val="231F20"/>
          <w:sz w:val="18"/>
        </w:rPr>
        <w:t>е</w:t>
      </w:r>
      <w:r>
        <w:rPr>
          <w:color w:val="231F20"/>
          <w:spacing w:val="-20"/>
          <w:sz w:val="18"/>
        </w:rPr>
        <w:t> </w:t>
      </w:r>
      <w:r>
        <w:rPr>
          <w:color w:val="231F20"/>
          <w:sz w:val="18"/>
        </w:rPr>
        <w:t>изваден</w:t>
      </w:r>
      <w:r>
        <w:rPr>
          <w:color w:val="231F20"/>
          <w:spacing w:val="-20"/>
          <w:sz w:val="18"/>
        </w:rPr>
        <w:t> </w:t>
      </w:r>
      <w:r>
        <w:rPr>
          <w:color w:val="231F20"/>
          <w:sz w:val="18"/>
        </w:rPr>
        <w:t>от</w:t>
      </w:r>
      <w:r>
        <w:rPr>
          <w:color w:val="231F20"/>
          <w:spacing w:val="-21"/>
          <w:sz w:val="18"/>
        </w:rPr>
        <w:t> </w:t>
      </w:r>
      <w:r>
        <w:rPr>
          <w:color w:val="231F20"/>
          <w:sz w:val="18"/>
        </w:rPr>
        <w:t>гнездото.</w:t>
      </w:r>
      <w:r>
        <w:rPr>
          <w:color w:val="231F20"/>
          <w:spacing w:val="-20"/>
          <w:sz w:val="18"/>
        </w:rPr>
        <w:t> </w:t>
      </w:r>
      <w:r>
        <w:rPr>
          <w:color w:val="231F20"/>
          <w:sz w:val="18"/>
        </w:rPr>
        <w:t>Вътрешните елементи могат да бъдат под</w:t>
      </w:r>
      <w:r>
        <w:rPr>
          <w:color w:val="231F20"/>
          <w:spacing w:val="-10"/>
          <w:sz w:val="18"/>
        </w:rPr>
        <w:t> </w:t>
      </w:r>
      <w:r>
        <w:rPr>
          <w:color w:val="231F20"/>
          <w:sz w:val="18"/>
        </w:rPr>
        <w:t>напрежение.</w:t>
      </w:r>
    </w:p>
    <w:p>
      <w:pPr>
        <w:pStyle w:val="BodyText"/>
        <w:spacing w:before="2"/>
        <w:rPr>
          <w:sz w:val="17"/>
        </w:rPr>
      </w:pPr>
    </w:p>
    <w:p>
      <w:pPr>
        <w:spacing w:line="237" w:lineRule="exact" w:before="0"/>
        <w:ind w:left="680" w:right="0" w:firstLine="0"/>
        <w:jc w:val="both"/>
        <w:rPr>
          <w:rFonts w:ascii="Arial Black" w:hAnsi="Arial Black"/>
          <w:sz w:val="18"/>
        </w:rPr>
      </w:pPr>
      <w:r>
        <w:rPr>
          <w:rFonts w:ascii="Arial Black" w:hAnsi="Arial Black"/>
          <w:color w:val="231F20"/>
          <w:sz w:val="18"/>
        </w:rPr>
        <w:t>►►</w:t>
      </w:r>
      <w:r>
        <w:rPr>
          <w:rFonts w:ascii="Arial Black" w:hAnsi="Arial Black"/>
          <w:sz w:val="18"/>
        </w:rPr>
        <w:t>2. РАЗПАКОВКА И ТРАНСПОРТ</w:t>
      </w:r>
    </w:p>
    <w:p>
      <w:pPr>
        <w:spacing w:line="220" w:lineRule="exact" w:before="5"/>
        <w:ind w:left="680" w:right="1" w:firstLine="0"/>
        <w:jc w:val="both"/>
        <w:rPr>
          <w:sz w:val="18"/>
        </w:rPr>
      </w:pPr>
      <w:r>
        <w:rPr>
          <w:rFonts w:ascii="Arial Black" w:hAnsi="Arial Black"/>
          <w:color w:val="231F20"/>
          <w:sz w:val="18"/>
        </w:rPr>
        <w:t>► </w:t>
      </w:r>
      <w:r>
        <w:rPr>
          <w:color w:val="231F20"/>
          <w:sz w:val="18"/>
        </w:rPr>
        <w:t>След отварянето на кашона, извадете устройството и всички обезпечаващи го елементи по време на транспорт.</w:t>
      </w:r>
    </w:p>
    <w:p>
      <w:pPr>
        <w:spacing w:line="220" w:lineRule="exact" w:before="0"/>
        <w:ind w:left="680" w:right="0" w:firstLine="0"/>
        <w:jc w:val="both"/>
        <w:rPr>
          <w:sz w:val="18"/>
        </w:rPr>
      </w:pPr>
      <w:r>
        <w:rPr>
          <w:rFonts w:ascii="Arial Black" w:hAnsi="Arial Black"/>
          <w:color w:val="231F20"/>
          <w:sz w:val="18"/>
        </w:rPr>
        <w:t>► </w:t>
      </w:r>
      <w:r>
        <w:rPr>
          <w:color w:val="231F20"/>
          <w:sz w:val="18"/>
        </w:rPr>
        <w:t>В случай, че устройството изглежда повредено, веднага трябва да уведомите продавача, от когото устройството е закупено.</w:t>
      </w:r>
    </w:p>
    <w:p>
      <w:pPr>
        <w:spacing w:line="220" w:lineRule="exact" w:before="0"/>
        <w:ind w:left="680" w:right="1" w:firstLine="0"/>
        <w:jc w:val="both"/>
        <w:rPr>
          <w:sz w:val="18"/>
        </w:rPr>
      </w:pPr>
      <w:r>
        <w:rPr>
          <w:rFonts w:ascii="Arial Black" w:hAnsi="Arial Black"/>
          <w:color w:val="231F20"/>
          <w:sz w:val="18"/>
        </w:rPr>
        <w:t>► </w:t>
      </w:r>
      <w:r>
        <w:rPr>
          <w:color w:val="231F20"/>
          <w:sz w:val="18"/>
        </w:rPr>
        <w:t>За преместване на устройството служат дръжки номер 2 рис.1,2,3.</w:t>
      </w:r>
    </w:p>
    <w:p>
      <w:pPr>
        <w:spacing w:line="232" w:lineRule="exact" w:before="0"/>
        <w:ind w:left="680" w:right="0" w:firstLine="0"/>
        <w:jc w:val="both"/>
        <w:rPr>
          <w:sz w:val="18"/>
        </w:rPr>
      </w:pPr>
      <w:r>
        <w:rPr>
          <w:rFonts w:ascii="Arial Black" w:hAnsi="Arial Black"/>
          <w:color w:val="231F20"/>
          <w:sz w:val="18"/>
        </w:rPr>
        <w:t>► </w:t>
      </w:r>
      <w:r>
        <w:rPr>
          <w:color w:val="231F20"/>
          <w:sz w:val="18"/>
        </w:rPr>
        <w:t>Устройството трябва да бъде транспортирвано.</w:t>
      </w:r>
    </w:p>
    <w:p>
      <w:pPr>
        <w:spacing w:line="208" w:lineRule="auto" w:before="212"/>
        <w:ind w:left="680" w:right="1117" w:firstLine="0"/>
        <w:jc w:val="left"/>
        <w:rPr>
          <w:rFonts w:ascii="Arial Black" w:hAnsi="Arial Black"/>
          <w:sz w:val="18"/>
        </w:rPr>
      </w:pPr>
      <w:r>
        <w:rPr>
          <w:rFonts w:ascii="Arial Black" w:hAnsi="Arial Black"/>
          <w:color w:val="231F20"/>
          <w:sz w:val="18"/>
        </w:rPr>
        <w:t>►►</w:t>
      </w:r>
      <w:r>
        <w:rPr>
          <w:rFonts w:ascii="Arial Black" w:hAnsi="Arial Black"/>
          <w:sz w:val="18"/>
        </w:rPr>
        <w:t>3. ОПИСАНИЕ НА ЕЛЕМЕНТИТЕ НА ПРОДУКТА</w:t>
      </w:r>
    </w:p>
    <w:p>
      <w:pPr>
        <w:spacing w:before="2"/>
        <w:ind w:left="680" w:right="0" w:firstLine="0"/>
        <w:jc w:val="both"/>
        <w:rPr>
          <w:sz w:val="18"/>
        </w:rPr>
      </w:pPr>
      <w:r>
        <w:rPr/>
        <w:pict>
          <v:group style="position:absolute;margin-left:34.015701pt;margin-top:12.541903pt;width:252.3pt;height:102.9pt;mso-position-horizontal-relative:page;mso-position-vertical-relative:paragraph;z-index:-351976" coordorigin="680,251" coordsize="5046,2058">
            <v:line style="position:absolute" from="680,261" to="3203,261" stroked="true" strokeweight="1pt" strokecolor="#231f20">
              <v:stroke dashstyle="solid"/>
            </v:line>
            <v:line style="position:absolute" from="690,542" to="690,271" stroked="true" strokeweight="1pt" strokecolor="#231f20">
              <v:stroke dashstyle="solid"/>
            </v:line>
            <v:line style="position:absolute" from="3203,261" to="5726,261" stroked="true" strokeweight="1pt" strokecolor="#231f20">
              <v:stroke dashstyle="solid"/>
            </v:line>
            <v:line style="position:absolute" from="3203,542" to="3203,271" stroked="true" strokeweight="1pt" strokecolor="#231f20">
              <v:stroke dashstyle="solid"/>
            </v:line>
            <v:line style="position:absolute" from="5716,542" to="5716,271" stroked="true" strokeweight="1pt" strokecolor="#231f20">
              <v:stroke dashstyle="solid"/>
            </v:line>
            <v:line style="position:absolute" from="680,552" to="3203,552" stroked="true" strokeweight="1pt" strokecolor="#231f20">
              <v:stroke dashstyle="solid"/>
            </v:line>
            <v:line style="position:absolute" from="690,833" to="690,562" stroked="true" strokeweight="1pt" strokecolor="#231f20">
              <v:stroke dashstyle="solid"/>
            </v:line>
            <v:line style="position:absolute" from="3203,552" to="5726,552" stroked="true" strokeweight="1pt" strokecolor="#231f20">
              <v:stroke dashstyle="solid"/>
            </v:line>
            <v:line style="position:absolute" from="3203,833" to="3203,562" stroked="true" strokeweight="1pt" strokecolor="#231f20">
              <v:stroke dashstyle="solid"/>
            </v:line>
            <v:line style="position:absolute" from="5716,833" to="5716,562" stroked="true" strokeweight="1pt" strokecolor="#231f20">
              <v:stroke dashstyle="solid"/>
            </v:line>
            <v:line style="position:absolute" from="680,843" to="3203,843" stroked="true" strokeweight="1pt" strokecolor="#231f20">
              <v:stroke dashstyle="solid"/>
            </v:line>
            <v:line style="position:absolute" from="690,1124" to="690,853" stroked="true" strokeweight="1pt" strokecolor="#231f20">
              <v:stroke dashstyle="solid"/>
            </v:line>
            <v:line style="position:absolute" from="3203,843" to="5726,843" stroked="true" strokeweight="1pt" strokecolor="#231f20">
              <v:stroke dashstyle="solid"/>
            </v:line>
            <v:line style="position:absolute" from="3203,1124" to="3203,853" stroked="true" strokeweight="1pt" strokecolor="#231f20">
              <v:stroke dashstyle="solid"/>
            </v:line>
            <v:line style="position:absolute" from="5716,1124" to="5716,853" stroked="true" strokeweight="1pt" strokecolor="#231f20">
              <v:stroke dashstyle="solid"/>
            </v:line>
            <v:line style="position:absolute" from="680,1134" to="3203,1134" stroked="true" strokeweight="1pt" strokecolor="#231f20">
              <v:stroke dashstyle="solid"/>
            </v:line>
            <v:line style="position:absolute" from="690,1415" to="690,1144" stroked="true" strokeweight="1pt" strokecolor="#231f20">
              <v:stroke dashstyle="solid"/>
            </v:line>
            <v:line style="position:absolute" from="3203,1134" to="5726,1134" stroked="true" strokeweight="1pt" strokecolor="#231f20">
              <v:stroke dashstyle="solid"/>
            </v:line>
            <v:line style="position:absolute" from="3203,1415" to="3203,1144" stroked="true" strokeweight="1pt" strokecolor="#231f20">
              <v:stroke dashstyle="solid"/>
            </v:line>
            <v:line style="position:absolute" from="5716,1415" to="5716,1144" stroked="true" strokeweight="1pt" strokecolor="#231f20">
              <v:stroke dashstyle="solid"/>
            </v:line>
            <v:line style="position:absolute" from="680,1425" to="3203,1425" stroked="true" strokeweight="1pt" strokecolor="#231f20">
              <v:stroke dashstyle="solid"/>
            </v:line>
            <v:line style="position:absolute" from="690,1706" to="690,1435" stroked="true" strokeweight="1pt" strokecolor="#231f20">
              <v:stroke dashstyle="solid"/>
            </v:line>
            <v:line style="position:absolute" from="3203,1425" to="5726,1425" stroked="true" strokeweight="1pt" strokecolor="#231f20">
              <v:stroke dashstyle="solid"/>
            </v:line>
            <v:line style="position:absolute" from="3203,1706" to="3203,1435" stroked="true" strokeweight="1pt" strokecolor="#231f20">
              <v:stroke dashstyle="solid"/>
            </v:line>
            <v:line style="position:absolute" from="5716,1706" to="5716,1435" stroked="true" strokeweight="1pt" strokecolor="#231f20">
              <v:stroke dashstyle="solid"/>
            </v:line>
            <v:line style="position:absolute" from="680,1716" to="3203,1716" stroked="true" strokeweight="1pt" strokecolor="#231f20">
              <v:stroke dashstyle="solid"/>
            </v:line>
            <v:line style="position:absolute" from="690,1997" to="690,1726" stroked="true" strokeweight="1pt" strokecolor="#231f20">
              <v:stroke dashstyle="solid"/>
            </v:line>
            <v:line style="position:absolute" from="3203,1716" to="5726,1716" stroked="true" strokeweight="1pt" strokecolor="#231f20">
              <v:stroke dashstyle="solid"/>
            </v:line>
            <v:line style="position:absolute" from="3203,1997" to="3203,1726" stroked="true" strokeweight="1pt" strokecolor="#231f20">
              <v:stroke dashstyle="solid"/>
            </v:line>
            <v:line style="position:absolute" from="5716,1997" to="5716,1726" stroked="true" strokeweight="1pt" strokecolor="#231f20">
              <v:stroke dashstyle="solid"/>
            </v:line>
            <v:line style="position:absolute" from="680,2007" to="3203,2007" stroked="true" strokeweight="1pt" strokecolor="#231f20">
              <v:stroke dashstyle="solid"/>
            </v:line>
            <v:line style="position:absolute" from="690,2288" to="690,2017" stroked="true" strokeweight="1pt" strokecolor="#231f20">
              <v:stroke dashstyle="solid"/>
            </v:line>
            <v:line style="position:absolute" from="3203,2007" to="5726,2007" stroked="true" strokeweight="1pt" strokecolor="#231f20">
              <v:stroke dashstyle="solid"/>
            </v:line>
            <v:line style="position:absolute" from="3203,2288" to="3203,2017" stroked="true" strokeweight="1pt" strokecolor="#231f20">
              <v:stroke dashstyle="solid"/>
            </v:line>
            <v:line style="position:absolute" from="5716,2288" to="5716,2017" stroked="true" strokeweight="1pt" strokecolor="#231f20">
              <v:stroke dashstyle="solid"/>
            </v:line>
            <v:line style="position:absolute" from="680,2298" to="3203,2298" stroked="true" strokeweight="1pt" strokecolor="#231f20">
              <v:stroke dashstyle="solid"/>
            </v:line>
            <v:line style="position:absolute" from="3203,2298" to="5726,2298" stroked="true" strokeweight="1pt" strokecolor="#231f20">
              <v:stroke dashstyle="solid"/>
            </v:line>
            <w10:wrap type="none"/>
          </v:group>
        </w:pict>
      </w:r>
      <w:r>
        <w:rPr>
          <w:color w:val="231F20"/>
          <w:sz w:val="18"/>
        </w:rPr>
        <w:t>Виж рисунки 1-2-3. стр. 2</w:t>
      </w:r>
    </w:p>
    <w:p>
      <w:pPr>
        <w:pStyle w:val="ListParagraph"/>
        <w:numPr>
          <w:ilvl w:val="0"/>
          <w:numId w:val="3"/>
        </w:numPr>
        <w:tabs>
          <w:tab w:pos="981" w:val="left" w:leader="none"/>
          <w:tab w:pos="3283" w:val="left" w:leader="none"/>
        </w:tabs>
        <w:spacing w:line="240" w:lineRule="auto" w:before="94" w:after="0"/>
        <w:ind w:left="980" w:right="0" w:hanging="210"/>
        <w:jc w:val="both"/>
        <w:rPr>
          <w:sz w:val="18"/>
        </w:rPr>
      </w:pPr>
      <w:r>
        <w:rPr>
          <w:color w:val="231F20"/>
          <w:sz w:val="18"/>
        </w:rPr>
        <w:t>Дръжка</w:t>
        <w:tab/>
        <w:t>8) Задна</w:t>
      </w:r>
      <w:r>
        <w:rPr>
          <w:color w:val="231F20"/>
          <w:spacing w:val="-2"/>
          <w:sz w:val="18"/>
        </w:rPr>
        <w:t> </w:t>
      </w:r>
      <w:r>
        <w:rPr>
          <w:color w:val="231F20"/>
          <w:sz w:val="18"/>
        </w:rPr>
        <w:t>решетка</w:t>
      </w:r>
    </w:p>
    <w:p>
      <w:pPr>
        <w:pStyle w:val="ListParagraph"/>
        <w:numPr>
          <w:ilvl w:val="0"/>
          <w:numId w:val="3"/>
        </w:numPr>
        <w:tabs>
          <w:tab w:pos="981" w:val="left" w:leader="none"/>
          <w:tab w:pos="3283" w:val="left" w:leader="none"/>
        </w:tabs>
        <w:spacing w:line="240" w:lineRule="auto" w:before="84" w:after="0"/>
        <w:ind w:left="980" w:right="0" w:hanging="210"/>
        <w:jc w:val="both"/>
        <w:rPr>
          <w:sz w:val="18"/>
        </w:rPr>
      </w:pPr>
      <w:r>
        <w:rPr>
          <w:color w:val="231F20"/>
          <w:spacing w:val="-3"/>
          <w:sz w:val="18"/>
        </w:rPr>
        <w:t>Термостат</w:t>
        <w:tab/>
      </w:r>
      <w:r>
        <w:rPr>
          <w:color w:val="231F20"/>
          <w:sz w:val="18"/>
        </w:rPr>
        <w:t>9) Електрически</w:t>
      </w:r>
      <w:r>
        <w:rPr>
          <w:color w:val="231F20"/>
          <w:spacing w:val="-2"/>
          <w:sz w:val="18"/>
        </w:rPr>
        <w:t> </w:t>
      </w:r>
      <w:r>
        <w:rPr>
          <w:color w:val="231F20"/>
          <w:sz w:val="18"/>
        </w:rPr>
        <w:t>кабел</w:t>
      </w:r>
    </w:p>
    <w:p>
      <w:pPr>
        <w:pStyle w:val="ListParagraph"/>
        <w:numPr>
          <w:ilvl w:val="0"/>
          <w:numId w:val="3"/>
        </w:numPr>
        <w:tabs>
          <w:tab w:pos="981" w:val="left" w:leader="none"/>
          <w:tab w:pos="3283" w:val="left" w:leader="none"/>
        </w:tabs>
        <w:spacing w:line="240" w:lineRule="auto" w:before="84" w:after="0"/>
        <w:ind w:left="980" w:right="0" w:hanging="210"/>
        <w:jc w:val="both"/>
        <w:rPr>
          <w:sz w:val="18"/>
        </w:rPr>
      </w:pPr>
      <w:r>
        <w:rPr>
          <w:color w:val="231F20"/>
          <w:sz w:val="18"/>
        </w:rPr>
        <w:t>Предна</w:t>
      </w:r>
      <w:r>
        <w:rPr>
          <w:color w:val="231F20"/>
          <w:spacing w:val="-5"/>
          <w:sz w:val="18"/>
        </w:rPr>
        <w:t> </w:t>
      </w:r>
      <w:r>
        <w:rPr>
          <w:color w:val="231F20"/>
          <w:sz w:val="18"/>
        </w:rPr>
        <w:t>решетка</w:t>
        <w:tab/>
        <w:t>10)</w:t>
      </w:r>
      <w:r>
        <w:rPr>
          <w:color w:val="231F20"/>
          <w:spacing w:val="-1"/>
          <w:sz w:val="18"/>
        </w:rPr>
        <w:t> </w:t>
      </w:r>
      <w:r>
        <w:rPr>
          <w:color w:val="231F20"/>
          <w:sz w:val="18"/>
        </w:rPr>
        <w:t>Основа</w:t>
      </w:r>
    </w:p>
    <w:p>
      <w:pPr>
        <w:pStyle w:val="ListParagraph"/>
        <w:numPr>
          <w:ilvl w:val="0"/>
          <w:numId w:val="3"/>
        </w:numPr>
        <w:tabs>
          <w:tab w:pos="981" w:val="left" w:leader="none"/>
          <w:tab w:pos="3283" w:val="left" w:leader="none"/>
        </w:tabs>
        <w:spacing w:line="240" w:lineRule="auto" w:before="84" w:after="0"/>
        <w:ind w:left="980" w:right="0" w:hanging="210"/>
        <w:jc w:val="both"/>
        <w:rPr>
          <w:sz w:val="18"/>
        </w:rPr>
      </w:pPr>
      <w:r>
        <w:rPr>
          <w:color w:val="231F20"/>
          <w:spacing w:val="-3"/>
          <w:sz w:val="18"/>
        </w:rPr>
        <w:t>Греещ</w:t>
      </w:r>
      <w:r>
        <w:rPr>
          <w:color w:val="231F20"/>
          <w:spacing w:val="-5"/>
          <w:sz w:val="18"/>
        </w:rPr>
        <w:t> </w:t>
      </w:r>
      <w:r>
        <w:rPr>
          <w:color w:val="231F20"/>
          <w:sz w:val="18"/>
        </w:rPr>
        <w:t>елемент</w:t>
        <w:tab/>
      </w:r>
      <w:r>
        <w:rPr>
          <w:color w:val="231F20"/>
          <w:spacing w:val="-5"/>
          <w:sz w:val="18"/>
        </w:rPr>
        <w:t>11)</w:t>
      </w:r>
      <w:r>
        <w:rPr>
          <w:color w:val="231F20"/>
          <w:spacing w:val="-1"/>
          <w:sz w:val="18"/>
        </w:rPr>
        <w:t> </w:t>
      </w:r>
      <w:r>
        <w:rPr>
          <w:color w:val="231F20"/>
          <w:sz w:val="18"/>
        </w:rPr>
        <w:t>Вентилатор</w:t>
      </w:r>
    </w:p>
    <w:p>
      <w:pPr>
        <w:pStyle w:val="ListParagraph"/>
        <w:numPr>
          <w:ilvl w:val="0"/>
          <w:numId w:val="3"/>
        </w:numPr>
        <w:tabs>
          <w:tab w:pos="981" w:val="left" w:leader="none"/>
          <w:tab w:pos="3283" w:val="left" w:leader="none"/>
        </w:tabs>
        <w:spacing w:line="240" w:lineRule="auto" w:before="84" w:after="0"/>
        <w:ind w:left="980" w:right="0" w:hanging="210"/>
        <w:jc w:val="both"/>
        <w:rPr>
          <w:sz w:val="18"/>
        </w:rPr>
      </w:pPr>
      <w:r>
        <w:rPr>
          <w:color w:val="231F20"/>
          <w:sz w:val="18"/>
        </w:rPr>
        <w:t>Капак</w:t>
        <w:tab/>
        <w:t>12)</w:t>
      </w:r>
      <w:r>
        <w:rPr>
          <w:color w:val="231F20"/>
          <w:spacing w:val="-1"/>
          <w:sz w:val="18"/>
        </w:rPr>
        <w:t> </w:t>
      </w:r>
      <w:r>
        <w:rPr>
          <w:color w:val="231F20"/>
          <w:spacing w:val="-3"/>
          <w:sz w:val="18"/>
        </w:rPr>
        <w:t>Двигател</w:t>
      </w:r>
    </w:p>
    <w:p>
      <w:pPr>
        <w:pStyle w:val="ListParagraph"/>
        <w:numPr>
          <w:ilvl w:val="0"/>
          <w:numId w:val="3"/>
        </w:numPr>
        <w:tabs>
          <w:tab w:pos="981" w:val="left" w:leader="none"/>
          <w:tab w:pos="3283" w:val="left" w:leader="none"/>
        </w:tabs>
        <w:spacing w:line="240" w:lineRule="auto" w:before="85" w:after="0"/>
        <w:ind w:left="980" w:right="0" w:hanging="210"/>
        <w:jc w:val="both"/>
        <w:rPr>
          <w:sz w:val="18"/>
        </w:rPr>
      </w:pPr>
      <w:r>
        <w:rPr>
          <w:color w:val="231F20"/>
          <w:sz w:val="18"/>
        </w:rPr>
        <w:t>Преключвател</w:t>
        <w:tab/>
        <w:t>13)</w:t>
      </w:r>
      <w:r>
        <w:rPr>
          <w:color w:val="231F20"/>
          <w:spacing w:val="-2"/>
          <w:sz w:val="18"/>
        </w:rPr>
        <w:t> </w:t>
      </w:r>
      <w:r>
        <w:rPr>
          <w:color w:val="231F20"/>
          <w:sz w:val="18"/>
        </w:rPr>
        <w:t>Щепсел</w:t>
      </w:r>
    </w:p>
    <w:p>
      <w:pPr>
        <w:pStyle w:val="ListParagraph"/>
        <w:numPr>
          <w:ilvl w:val="0"/>
          <w:numId w:val="3"/>
        </w:numPr>
        <w:tabs>
          <w:tab w:pos="981" w:val="left" w:leader="none"/>
        </w:tabs>
        <w:spacing w:line="240" w:lineRule="auto" w:before="84" w:after="0"/>
        <w:ind w:left="980" w:right="0" w:hanging="210"/>
        <w:jc w:val="both"/>
        <w:rPr>
          <w:sz w:val="18"/>
        </w:rPr>
      </w:pPr>
      <w:r>
        <w:rPr>
          <w:color w:val="231F20"/>
          <w:sz w:val="18"/>
        </w:rPr>
        <w:t>Кабелен</w:t>
      </w:r>
      <w:r>
        <w:rPr>
          <w:color w:val="231F20"/>
          <w:spacing w:val="-2"/>
          <w:sz w:val="18"/>
        </w:rPr>
        <w:t> </w:t>
      </w:r>
      <w:r>
        <w:rPr>
          <w:color w:val="231F20"/>
          <w:sz w:val="18"/>
        </w:rPr>
        <w:t>преход</w:t>
      </w:r>
    </w:p>
    <w:p>
      <w:pPr>
        <w:pStyle w:val="BodyText"/>
        <w:spacing w:before="6"/>
        <w:rPr>
          <w:sz w:val="18"/>
        </w:rPr>
      </w:pPr>
    </w:p>
    <w:p>
      <w:pPr>
        <w:spacing w:before="0"/>
        <w:ind w:left="680" w:right="0" w:firstLine="0"/>
        <w:jc w:val="both"/>
        <w:rPr>
          <w:rFonts w:ascii="Arial Black" w:hAnsi="Arial Black"/>
          <w:sz w:val="18"/>
        </w:rPr>
      </w:pPr>
      <w:r>
        <w:rPr>
          <w:rFonts w:ascii="Arial Black" w:hAnsi="Arial Black"/>
          <w:color w:val="231F20"/>
          <w:sz w:val="18"/>
        </w:rPr>
        <w:t>►►4. ВКЛЮЧВАНЕ НА УСТРОЙСТВОТО</w:t>
      </w:r>
    </w:p>
    <w:p>
      <w:pPr>
        <w:spacing w:line="208" w:lineRule="auto" w:before="82"/>
        <w:ind w:left="680" w:right="0" w:firstLine="0"/>
        <w:jc w:val="both"/>
        <w:rPr>
          <w:rFonts w:ascii="Arial Black" w:hAnsi="Arial Black"/>
          <w:sz w:val="18"/>
        </w:rPr>
      </w:pPr>
      <w:r>
        <w:rPr/>
        <w:drawing>
          <wp:inline distT="0" distB="0" distL="0" distR="0">
            <wp:extent cx="215979" cy="216005"/>
            <wp:effectExtent l="0" t="0" r="0" b="0"/>
            <wp:docPr id="35" name="image38.png" descr=""/>
            <wp:cNvGraphicFramePr>
              <a:graphicFrameLocks noChangeAspect="1"/>
            </wp:cNvGraphicFramePr>
            <a:graphic>
              <a:graphicData uri="http://schemas.openxmlformats.org/drawingml/2006/picture">
                <pic:pic>
                  <pic:nvPicPr>
                    <pic:cNvPr id="36" name="image38.png"/>
                    <pic:cNvPicPr/>
                  </pic:nvPicPr>
                  <pic:blipFill>
                    <a:blip r:embed="rId42"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rFonts w:ascii="Arial Black" w:hAnsi="Arial Black"/>
          <w:color w:val="231F20"/>
          <w:sz w:val="18"/>
        </w:rPr>
        <w:t>ПРЕДУПРЕЖДЕНИЕ! Преди включването на устройството, моля внимателно да прочетете инструкцията за безопасност, тя ще ви позволи правилно да ползвате</w:t>
      </w:r>
      <w:r>
        <w:rPr>
          <w:rFonts w:ascii="Arial Black" w:hAnsi="Arial Black"/>
          <w:color w:val="231F20"/>
          <w:spacing w:val="-4"/>
          <w:sz w:val="18"/>
        </w:rPr>
        <w:t> </w:t>
      </w:r>
      <w:r>
        <w:rPr>
          <w:rFonts w:ascii="Arial Black" w:hAnsi="Arial Black"/>
          <w:color w:val="231F20"/>
          <w:sz w:val="18"/>
        </w:rPr>
        <w:t>устройството.</w:t>
      </w:r>
    </w:p>
    <w:p>
      <w:pPr>
        <w:pStyle w:val="BodyText"/>
        <w:spacing w:before="8"/>
        <w:rPr>
          <w:rFonts w:ascii="Arial Black"/>
          <w:sz w:val="15"/>
        </w:rPr>
      </w:pPr>
    </w:p>
    <w:p>
      <w:pPr>
        <w:spacing w:line="254" w:lineRule="auto" w:before="0"/>
        <w:ind w:left="680" w:right="0" w:firstLine="0"/>
        <w:jc w:val="both"/>
        <w:rPr>
          <w:sz w:val="18"/>
        </w:rPr>
      </w:pPr>
      <w:r>
        <w:rPr>
          <w:color w:val="231F20"/>
          <w:spacing w:val="-4"/>
          <w:sz w:val="18"/>
        </w:rPr>
        <w:t>Уверете </w:t>
      </w:r>
      <w:r>
        <w:rPr>
          <w:color w:val="231F20"/>
          <w:sz w:val="18"/>
        </w:rPr>
        <w:t>се, дали електрическият кабел не е повреден. Ако </w:t>
      </w:r>
      <w:r>
        <w:rPr>
          <w:color w:val="231F20"/>
          <w:spacing w:val="-3"/>
          <w:sz w:val="18"/>
        </w:rPr>
        <w:t>неотделимият </w:t>
      </w:r>
      <w:r>
        <w:rPr>
          <w:color w:val="231F20"/>
          <w:sz w:val="18"/>
        </w:rPr>
        <w:t>захранващ кабел се  повреди,  той  трябва да бъде сменен в специализиран сервиз, за да се избегне евентуалната</w:t>
      </w:r>
      <w:r>
        <w:rPr>
          <w:color w:val="231F20"/>
          <w:spacing w:val="-19"/>
          <w:sz w:val="18"/>
        </w:rPr>
        <w:t> </w:t>
      </w:r>
      <w:r>
        <w:rPr>
          <w:color w:val="231F20"/>
          <w:spacing w:val="-3"/>
          <w:sz w:val="18"/>
        </w:rPr>
        <w:t>опасност.</w:t>
      </w:r>
      <w:r>
        <w:rPr>
          <w:color w:val="231F20"/>
          <w:spacing w:val="-19"/>
          <w:sz w:val="18"/>
        </w:rPr>
        <w:t> </w:t>
      </w:r>
      <w:r>
        <w:rPr>
          <w:color w:val="231F20"/>
          <w:spacing w:val="-3"/>
          <w:sz w:val="18"/>
        </w:rPr>
        <w:t>Уредът</w:t>
      </w:r>
      <w:r>
        <w:rPr>
          <w:color w:val="231F20"/>
          <w:spacing w:val="-18"/>
          <w:sz w:val="18"/>
        </w:rPr>
        <w:t> </w:t>
      </w:r>
      <w:r>
        <w:rPr>
          <w:color w:val="231F20"/>
          <w:sz w:val="18"/>
        </w:rPr>
        <w:t>може</w:t>
      </w:r>
      <w:r>
        <w:rPr>
          <w:color w:val="231F20"/>
          <w:spacing w:val="-19"/>
          <w:sz w:val="18"/>
        </w:rPr>
        <w:t> </w:t>
      </w:r>
      <w:r>
        <w:rPr>
          <w:color w:val="231F20"/>
          <w:sz w:val="18"/>
        </w:rPr>
        <w:t>да</w:t>
      </w:r>
      <w:r>
        <w:rPr>
          <w:color w:val="231F20"/>
          <w:spacing w:val="-19"/>
          <w:sz w:val="18"/>
        </w:rPr>
        <w:t> </w:t>
      </w:r>
      <w:r>
        <w:rPr>
          <w:color w:val="231F20"/>
          <w:sz w:val="18"/>
        </w:rPr>
        <w:t>бъде</w:t>
      </w:r>
      <w:r>
        <w:rPr>
          <w:color w:val="231F20"/>
          <w:spacing w:val="-18"/>
          <w:sz w:val="18"/>
        </w:rPr>
        <w:t> </w:t>
      </w:r>
      <w:r>
        <w:rPr>
          <w:color w:val="231F20"/>
          <w:sz w:val="18"/>
        </w:rPr>
        <w:t>поправян</w:t>
      </w:r>
      <w:r>
        <w:rPr>
          <w:color w:val="231F20"/>
          <w:spacing w:val="-19"/>
          <w:sz w:val="18"/>
        </w:rPr>
        <w:t> </w:t>
      </w:r>
      <w:r>
        <w:rPr>
          <w:color w:val="231F20"/>
          <w:sz w:val="18"/>
        </w:rPr>
        <w:t>само от</w:t>
      </w:r>
      <w:r>
        <w:rPr>
          <w:color w:val="231F20"/>
          <w:spacing w:val="-25"/>
          <w:sz w:val="18"/>
        </w:rPr>
        <w:t> </w:t>
      </w:r>
      <w:r>
        <w:rPr>
          <w:color w:val="231F20"/>
          <w:sz w:val="18"/>
        </w:rPr>
        <w:t>обучени</w:t>
      </w:r>
      <w:r>
        <w:rPr>
          <w:color w:val="231F20"/>
          <w:spacing w:val="-25"/>
          <w:sz w:val="18"/>
        </w:rPr>
        <w:t> </w:t>
      </w:r>
      <w:r>
        <w:rPr>
          <w:color w:val="231F20"/>
          <w:sz w:val="18"/>
        </w:rPr>
        <w:t>специалисти.</w:t>
      </w:r>
      <w:r>
        <w:rPr>
          <w:color w:val="231F20"/>
          <w:spacing w:val="-25"/>
          <w:sz w:val="18"/>
        </w:rPr>
        <w:t> </w:t>
      </w:r>
      <w:r>
        <w:rPr>
          <w:color w:val="231F20"/>
          <w:sz w:val="18"/>
        </w:rPr>
        <w:t>Неправилно</w:t>
      </w:r>
      <w:r>
        <w:rPr>
          <w:color w:val="231F20"/>
          <w:spacing w:val="-24"/>
          <w:sz w:val="18"/>
        </w:rPr>
        <w:t> </w:t>
      </w:r>
      <w:r>
        <w:rPr>
          <w:color w:val="231F20"/>
          <w:sz w:val="18"/>
        </w:rPr>
        <w:t>извършените</w:t>
      </w:r>
      <w:r>
        <w:rPr>
          <w:color w:val="231F20"/>
          <w:spacing w:val="-25"/>
          <w:sz w:val="18"/>
        </w:rPr>
        <w:t> </w:t>
      </w:r>
      <w:r>
        <w:rPr>
          <w:color w:val="231F20"/>
          <w:sz w:val="18"/>
        </w:rPr>
        <w:t>поправки могат</w:t>
      </w:r>
      <w:r>
        <w:rPr>
          <w:color w:val="231F20"/>
          <w:spacing w:val="-14"/>
          <w:sz w:val="18"/>
        </w:rPr>
        <w:t> </w:t>
      </w:r>
      <w:r>
        <w:rPr>
          <w:color w:val="231F20"/>
          <w:sz w:val="18"/>
        </w:rPr>
        <w:t>да</w:t>
      </w:r>
      <w:r>
        <w:rPr>
          <w:color w:val="231F20"/>
          <w:spacing w:val="-13"/>
          <w:sz w:val="18"/>
        </w:rPr>
        <w:t> </w:t>
      </w:r>
      <w:r>
        <w:rPr>
          <w:color w:val="231F20"/>
          <w:sz w:val="18"/>
        </w:rPr>
        <w:t>причинят</w:t>
      </w:r>
      <w:r>
        <w:rPr>
          <w:color w:val="231F20"/>
          <w:spacing w:val="-14"/>
          <w:sz w:val="18"/>
        </w:rPr>
        <w:t> </w:t>
      </w:r>
      <w:r>
        <w:rPr>
          <w:color w:val="231F20"/>
          <w:sz w:val="18"/>
        </w:rPr>
        <w:t>сериозна</w:t>
      </w:r>
      <w:r>
        <w:rPr>
          <w:color w:val="231F20"/>
          <w:spacing w:val="-13"/>
          <w:sz w:val="18"/>
        </w:rPr>
        <w:t> </w:t>
      </w:r>
      <w:r>
        <w:rPr>
          <w:color w:val="231F20"/>
          <w:sz w:val="18"/>
        </w:rPr>
        <w:t>опасност</w:t>
      </w:r>
      <w:r>
        <w:rPr>
          <w:color w:val="231F20"/>
          <w:spacing w:val="-14"/>
          <w:sz w:val="18"/>
        </w:rPr>
        <w:t> </w:t>
      </w:r>
      <w:r>
        <w:rPr>
          <w:color w:val="231F20"/>
          <w:sz w:val="18"/>
        </w:rPr>
        <w:t>за</w:t>
      </w:r>
      <w:r>
        <w:rPr>
          <w:color w:val="231F20"/>
          <w:spacing w:val="-13"/>
          <w:sz w:val="18"/>
        </w:rPr>
        <w:t> </w:t>
      </w:r>
      <w:r>
        <w:rPr>
          <w:color w:val="231F20"/>
          <w:sz w:val="18"/>
        </w:rPr>
        <w:t>потребителя</w:t>
      </w:r>
      <w:r>
        <w:rPr>
          <w:color w:val="231F20"/>
          <w:spacing w:val="-14"/>
          <w:sz w:val="18"/>
        </w:rPr>
        <w:t> </w:t>
      </w:r>
      <w:r>
        <w:rPr>
          <w:color w:val="231F20"/>
          <w:sz w:val="18"/>
        </w:rPr>
        <w:t>.Също така</w:t>
      </w:r>
      <w:r>
        <w:rPr>
          <w:color w:val="231F20"/>
          <w:spacing w:val="-11"/>
          <w:sz w:val="18"/>
        </w:rPr>
        <w:t> </w:t>
      </w:r>
      <w:r>
        <w:rPr>
          <w:color w:val="231F20"/>
          <w:sz w:val="18"/>
        </w:rPr>
        <w:t>трябва</w:t>
      </w:r>
      <w:r>
        <w:rPr>
          <w:color w:val="231F20"/>
          <w:spacing w:val="-11"/>
          <w:sz w:val="18"/>
        </w:rPr>
        <w:t> </w:t>
      </w:r>
      <w:r>
        <w:rPr>
          <w:color w:val="231F20"/>
          <w:sz w:val="18"/>
        </w:rPr>
        <w:t>да</w:t>
      </w:r>
      <w:r>
        <w:rPr>
          <w:color w:val="231F20"/>
          <w:spacing w:val="-10"/>
          <w:sz w:val="18"/>
        </w:rPr>
        <w:t> </w:t>
      </w:r>
      <w:r>
        <w:rPr>
          <w:color w:val="231F20"/>
          <w:sz w:val="18"/>
        </w:rPr>
        <w:t>се</w:t>
      </w:r>
      <w:r>
        <w:rPr>
          <w:color w:val="231F20"/>
          <w:spacing w:val="-11"/>
          <w:sz w:val="18"/>
        </w:rPr>
        <w:t> </w:t>
      </w:r>
      <w:r>
        <w:rPr>
          <w:color w:val="231F20"/>
          <w:sz w:val="18"/>
        </w:rPr>
        <w:t>провери,</w:t>
      </w:r>
      <w:r>
        <w:rPr>
          <w:color w:val="231F20"/>
          <w:spacing w:val="-11"/>
          <w:sz w:val="18"/>
        </w:rPr>
        <w:t> </w:t>
      </w:r>
      <w:r>
        <w:rPr>
          <w:color w:val="231F20"/>
          <w:sz w:val="18"/>
        </w:rPr>
        <w:t>дали</w:t>
      </w:r>
      <w:r>
        <w:rPr>
          <w:color w:val="231F20"/>
          <w:spacing w:val="-10"/>
          <w:sz w:val="18"/>
        </w:rPr>
        <w:t> </w:t>
      </w:r>
      <w:r>
        <w:rPr>
          <w:color w:val="231F20"/>
          <w:sz w:val="18"/>
        </w:rPr>
        <w:t>техническите</w:t>
      </w:r>
      <w:r>
        <w:rPr>
          <w:color w:val="231F20"/>
          <w:spacing w:val="-11"/>
          <w:sz w:val="18"/>
        </w:rPr>
        <w:t> </w:t>
      </w:r>
      <w:r>
        <w:rPr>
          <w:color w:val="231F20"/>
          <w:sz w:val="18"/>
        </w:rPr>
        <w:t>параметри</w:t>
      </w:r>
      <w:r>
        <w:rPr>
          <w:color w:val="231F20"/>
          <w:spacing w:val="-11"/>
          <w:sz w:val="18"/>
        </w:rPr>
        <w:t> </w:t>
      </w:r>
      <w:r>
        <w:rPr>
          <w:color w:val="231F20"/>
          <w:sz w:val="18"/>
        </w:rPr>
        <w:t>на източника на напрежение отговарят на техническите данни от инструкция или на данните от табличката с</w:t>
      </w:r>
      <w:r>
        <w:rPr>
          <w:color w:val="231F20"/>
          <w:spacing w:val="-27"/>
          <w:sz w:val="18"/>
        </w:rPr>
        <w:t> </w:t>
      </w:r>
      <w:r>
        <w:rPr>
          <w:color w:val="231F20"/>
          <w:sz w:val="18"/>
        </w:rPr>
        <w:t>техническите данни върху устройството.  Устройството  да  се  постави  в стояща позиция. Да се провери дали</w:t>
      </w:r>
      <w:r>
        <w:rPr>
          <w:color w:val="231F20"/>
          <w:spacing w:val="37"/>
          <w:sz w:val="18"/>
        </w:rPr>
        <w:t> </w:t>
      </w:r>
      <w:r>
        <w:rPr>
          <w:color w:val="231F20"/>
          <w:sz w:val="18"/>
        </w:rPr>
        <w:t>преключвателят</w:t>
      </w:r>
    </w:p>
    <w:p>
      <w:pPr>
        <w:spacing w:line="216" w:lineRule="auto" w:before="147"/>
        <w:ind w:left="525" w:right="389" w:firstLine="0"/>
        <w:jc w:val="left"/>
        <w:rPr>
          <w:sz w:val="18"/>
        </w:rPr>
      </w:pPr>
      <w:r>
        <w:rPr/>
        <w:br w:type="column"/>
      </w:r>
      <w:r>
        <w:rPr>
          <w:color w:val="231F20"/>
          <w:sz w:val="18"/>
        </w:rPr>
        <w:t>е в позиция „0” рис.4. Включете  устройството  към електрическата мрежа. Превъртете превключвателят на </w:t>
      </w:r>
      <w:r>
        <w:rPr>
          <w:rFonts w:ascii="Arial Black" w:hAnsi="Arial Black"/>
          <w:color w:val="FFFFFF"/>
          <w:position w:val="1"/>
          <w:sz w:val="20"/>
          <w:shd w:fill="231F20" w:color="auto" w:val="clear"/>
        </w:rPr>
        <w:t>BG</w:t>
      </w:r>
      <w:r>
        <w:rPr>
          <w:rFonts w:ascii="Arial Black" w:hAnsi="Arial Black"/>
          <w:color w:val="FFFFFF"/>
          <w:position w:val="1"/>
          <w:sz w:val="20"/>
        </w:rPr>
        <w:t> </w:t>
      </w:r>
      <w:r>
        <w:rPr>
          <w:color w:val="231F20"/>
          <w:sz w:val="18"/>
        </w:rPr>
        <w:t>съоветната позиция, в промеждутък от 5</w:t>
      </w:r>
      <w:r>
        <w:rPr>
          <w:color w:val="231F20"/>
          <w:spacing w:val="-9"/>
          <w:sz w:val="18"/>
        </w:rPr>
        <w:t> </w:t>
      </w:r>
      <w:r>
        <w:rPr>
          <w:color w:val="231F20"/>
          <w:sz w:val="18"/>
        </w:rPr>
        <w:t>секунди:</w:t>
      </w:r>
    </w:p>
    <w:p>
      <w:pPr>
        <w:spacing w:line="224" w:lineRule="exact" w:before="0"/>
        <w:ind w:left="525" w:right="0" w:firstLine="0"/>
        <w:jc w:val="both"/>
        <w:rPr>
          <w:sz w:val="18"/>
        </w:rPr>
      </w:pPr>
      <w:r>
        <w:rPr>
          <w:rFonts w:ascii="Arial Black" w:hAnsi="Arial Black"/>
          <w:color w:val="231F20"/>
          <w:sz w:val="18"/>
        </w:rPr>
        <w:t>► </w:t>
      </w:r>
      <w:r>
        <w:rPr>
          <w:color w:val="231F20"/>
          <w:sz w:val="18"/>
        </w:rPr>
        <w:t>Само вентилатор – рис. 5.</w:t>
      </w:r>
    </w:p>
    <w:p>
      <w:pPr>
        <w:spacing w:line="220" w:lineRule="exact" w:before="0"/>
        <w:ind w:left="525" w:right="0" w:firstLine="0"/>
        <w:jc w:val="both"/>
        <w:rPr>
          <w:sz w:val="18"/>
        </w:rPr>
      </w:pPr>
      <w:r>
        <w:rPr>
          <w:rFonts w:ascii="Arial Black" w:hAnsi="Arial Black"/>
          <w:color w:val="231F20"/>
          <w:sz w:val="18"/>
        </w:rPr>
        <w:t>► </w:t>
      </w:r>
      <w:r>
        <w:rPr>
          <w:color w:val="231F20"/>
          <w:sz w:val="18"/>
        </w:rPr>
        <w:t>I степен нагряване – рис.</w:t>
      </w:r>
      <w:r>
        <w:rPr>
          <w:color w:val="231F20"/>
          <w:spacing w:val="-26"/>
          <w:sz w:val="18"/>
        </w:rPr>
        <w:t> </w:t>
      </w:r>
      <w:r>
        <w:rPr>
          <w:color w:val="231F20"/>
          <w:sz w:val="18"/>
        </w:rPr>
        <w:t>6.</w:t>
      </w:r>
    </w:p>
    <w:p>
      <w:pPr>
        <w:spacing w:line="237" w:lineRule="exact" w:before="0"/>
        <w:ind w:left="525" w:right="0" w:firstLine="0"/>
        <w:jc w:val="both"/>
        <w:rPr>
          <w:sz w:val="18"/>
        </w:rPr>
      </w:pPr>
      <w:r>
        <w:rPr>
          <w:rFonts w:ascii="Arial Black" w:hAnsi="Arial Black"/>
          <w:color w:val="231F20"/>
          <w:sz w:val="18"/>
        </w:rPr>
        <w:t>► </w:t>
      </w:r>
      <w:r>
        <w:rPr>
          <w:color w:val="231F20"/>
          <w:sz w:val="18"/>
        </w:rPr>
        <w:t>I степен нагряване – рис.</w:t>
      </w:r>
      <w:r>
        <w:rPr>
          <w:color w:val="231F20"/>
          <w:spacing w:val="-26"/>
          <w:sz w:val="18"/>
        </w:rPr>
        <w:t> </w:t>
      </w:r>
      <w:r>
        <w:rPr>
          <w:color w:val="231F20"/>
          <w:sz w:val="18"/>
        </w:rPr>
        <w:t>7.</w:t>
      </w:r>
    </w:p>
    <w:p>
      <w:pPr>
        <w:spacing w:line="252" w:lineRule="exact" w:before="186"/>
        <w:ind w:left="525" w:right="0" w:firstLine="0"/>
        <w:jc w:val="both"/>
        <w:rPr>
          <w:rFonts w:ascii="Arial Black" w:hAnsi="Arial Black"/>
          <w:sz w:val="18"/>
        </w:rPr>
      </w:pPr>
      <w:r>
        <w:rPr>
          <w:rFonts w:ascii="Arial Black" w:hAnsi="Arial Black"/>
          <w:color w:val="231F20"/>
          <w:sz w:val="18"/>
        </w:rPr>
        <w:t>►►</w:t>
      </w:r>
      <w:r>
        <w:rPr>
          <w:rFonts w:ascii="Arial Black" w:hAnsi="Arial Black"/>
          <w:sz w:val="18"/>
        </w:rPr>
        <w:t>5. ИЗКЛУЧВАНЕ НА ИЗДЕЛИЕТО</w:t>
      </w:r>
    </w:p>
    <w:p>
      <w:pPr>
        <w:spacing w:line="254" w:lineRule="auto" w:before="0"/>
        <w:ind w:left="525" w:right="564" w:firstLine="0"/>
        <w:jc w:val="both"/>
        <w:rPr>
          <w:sz w:val="18"/>
        </w:rPr>
      </w:pPr>
      <w:r>
        <w:rPr>
          <w:color w:val="231F20"/>
          <w:sz w:val="18"/>
        </w:rPr>
        <w:t>За да изключите устройството трябва да превъртите преключвателя в позиция „0”. След изключване на устройството,</w:t>
      </w:r>
      <w:r>
        <w:rPr>
          <w:color w:val="231F20"/>
          <w:spacing w:val="-16"/>
          <w:sz w:val="18"/>
        </w:rPr>
        <w:t> </w:t>
      </w:r>
      <w:r>
        <w:rPr>
          <w:color w:val="231F20"/>
          <w:sz w:val="18"/>
        </w:rPr>
        <w:t>вентилаторът</w:t>
      </w:r>
      <w:r>
        <w:rPr>
          <w:color w:val="231F20"/>
          <w:spacing w:val="-16"/>
          <w:sz w:val="18"/>
        </w:rPr>
        <w:t> </w:t>
      </w:r>
      <w:r>
        <w:rPr>
          <w:color w:val="231F20"/>
          <w:sz w:val="18"/>
        </w:rPr>
        <w:t>трябва</w:t>
      </w:r>
      <w:r>
        <w:rPr>
          <w:color w:val="231F20"/>
          <w:spacing w:val="-16"/>
          <w:sz w:val="18"/>
        </w:rPr>
        <w:t> </w:t>
      </w:r>
      <w:r>
        <w:rPr>
          <w:color w:val="231F20"/>
          <w:sz w:val="18"/>
        </w:rPr>
        <w:t>да</w:t>
      </w:r>
      <w:r>
        <w:rPr>
          <w:color w:val="231F20"/>
          <w:spacing w:val="-15"/>
          <w:sz w:val="18"/>
        </w:rPr>
        <w:t> </w:t>
      </w:r>
      <w:r>
        <w:rPr>
          <w:color w:val="231F20"/>
          <w:sz w:val="18"/>
        </w:rPr>
        <w:t>работи</w:t>
      </w:r>
      <w:r>
        <w:rPr>
          <w:color w:val="231F20"/>
          <w:spacing w:val="-16"/>
          <w:sz w:val="18"/>
        </w:rPr>
        <w:t> </w:t>
      </w:r>
      <w:r>
        <w:rPr>
          <w:color w:val="231F20"/>
          <w:sz w:val="18"/>
        </w:rPr>
        <w:t>още</w:t>
      </w:r>
      <w:r>
        <w:rPr>
          <w:color w:val="231F20"/>
          <w:spacing w:val="-16"/>
          <w:sz w:val="18"/>
        </w:rPr>
        <w:t> </w:t>
      </w:r>
      <w:r>
        <w:rPr>
          <w:color w:val="231F20"/>
          <w:sz w:val="18"/>
        </w:rPr>
        <w:t>3</w:t>
      </w:r>
      <w:r>
        <w:rPr>
          <w:color w:val="231F20"/>
          <w:spacing w:val="-16"/>
          <w:sz w:val="18"/>
        </w:rPr>
        <w:t> </w:t>
      </w:r>
      <w:r>
        <w:rPr>
          <w:color w:val="231F20"/>
          <w:sz w:val="18"/>
        </w:rPr>
        <w:t>минути.</w:t>
      </w:r>
    </w:p>
    <w:p>
      <w:pPr>
        <w:pStyle w:val="BodyText"/>
        <w:spacing w:before="6"/>
        <w:rPr>
          <w:sz w:val="16"/>
        </w:rPr>
      </w:pPr>
    </w:p>
    <w:p>
      <w:pPr>
        <w:spacing w:line="252" w:lineRule="exact" w:before="0"/>
        <w:ind w:left="525" w:right="0" w:firstLine="0"/>
        <w:jc w:val="left"/>
        <w:rPr>
          <w:rFonts w:ascii="Arial Black" w:hAnsi="Arial Black"/>
          <w:sz w:val="18"/>
        </w:rPr>
      </w:pPr>
      <w:r>
        <w:rPr>
          <w:rFonts w:ascii="Arial Black" w:hAnsi="Arial Black"/>
          <w:color w:val="231F20"/>
          <w:sz w:val="18"/>
        </w:rPr>
        <w:t>►►6. РЕГУЛАЦИЯ НА ТЕМПЕРАТУРАТA</w:t>
      </w:r>
    </w:p>
    <w:p>
      <w:pPr>
        <w:spacing w:line="205" w:lineRule="exact" w:before="0"/>
        <w:ind w:left="525" w:right="0" w:firstLine="0"/>
        <w:jc w:val="left"/>
        <w:rPr>
          <w:sz w:val="18"/>
        </w:rPr>
      </w:pPr>
      <w:r>
        <w:rPr>
          <w:color w:val="231F20"/>
          <w:sz w:val="18"/>
        </w:rPr>
        <w:t>Чрез превъртане на копчето на термостата (рис. 8 стр.</w:t>
      </w:r>
    </w:p>
    <w:p>
      <w:pPr>
        <w:pStyle w:val="ListParagraph"/>
        <w:numPr>
          <w:ilvl w:val="0"/>
          <w:numId w:val="4"/>
        </w:numPr>
        <w:tabs>
          <w:tab w:pos="794" w:val="left" w:leader="none"/>
        </w:tabs>
        <w:spacing w:line="254" w:lineRule="auto" w:before="13" w:after="0"/>
        <w:ind w:left="525" w:right="564" w:firstLine="0"/>
        <w:jc w:val="both"/>
        <w:rPr>
          <w:sz w:val="18"/>
        </w:rPr>
      </w:pPr>
      <w:r>
        <w:rPr>
          <w:color w:val="231F20"/>
          <w:sz w:val="18"/>
        </w:rPr>
        <w:t>може да се регулира температурата в помещението. След достигане на желаната температура, термостатът автоматично</w:t>
      </w:r>
      <w:r>
        <w:rPr>
          <w:color w:val="231F20"/>
          <w:spacing w:val="-36"/>
          <w:sz w:val="18"/>
        </w:rPr>
        <w:t> </w:t>
      </w:r>
      <w:r>
        <w:rPr>
          <w:color w:val="231F20"/>
          <w:spacing w:val="3"/>
          <w:sz w:val="18"/>
        </w:rPr>
        <w:t>щесеизключи</w:t>
      </w:r>
      <w:r>
        <w:rPr>
          <w:color w:val="231F20"/>
          <w:spacing w:val="-36"/>
          <w:sz w:val="18"/>
        </w:rPr>
        <w:t> </w:t>
      </w:r>
      <w:r>
        <w:rPr>
          <w:color w:val="231F20"/>
          <w:sz w:val="18"/>
        </w:rPr>
        <w:t>греещитеелементи.</w:t>
      </w:r>
      <w:r>
        <w:rPr>
          <w:color w:val="231F20"/>
          <w:spacing w:val="-35"/>
          <w:sz w:val="18"/>
        </w:rPr>
        <w:t> </w:t>
      </w:r>
      <w:r>
        <w:rPr>
          <w:color w:val="231F20"/>
          <w:sz w:val="18"/>
        </w:rPr>
        <w:t>Ветилаторът ще продължи да работи за да се избегне пренагряване на устройството. Когато температура падне под желаната, греещите елементи автоматично ще се</w:t>
      </w:r>
      <w:r>
        <w:rPr>
          <w:color w:val="231F20"/>
          <w:spacing w:val="-9"/>
          <w:sz w:val="18"/>
        </w:rPr>
        <w:t> </w:t>
      </w:r>
      <w:r>
        <w:rPr>
          <w:color w:val="231F20"/>
          <w:spacing w:val="-4"/>
          <w:sz w:val="18"/>
        </w:rPr>
        <w:t>включат.</w:t>
      </w:r>
    </w:p>
    <w:p>
      <w:pPr>
        <w:pStyle w:val="BodyText"/>
        <w:spacing w:before="11"/>
        <w:rPr>
          <w:sz w:val="16"/>
        </w:rPr>
      </w:pPr>
    </w:p>
    <w:p>
      <w:pPr>
        <w:spacing w:line="237" w:lineRule="exact" w:before="0"/>
        <w:ind w:left="525" w:right="0" w:firstLine="0"/>
        <w:jc w:val="left"/>
        <w:rPr>
          <w:rFonts w:ascii="Arial Black" w:hAnsi="Arial Black"/>
          <w:sz w:val="18"/>
        </w:rPr>
      </w:pPr>
      <w:r>
        <w:rPr>
          <w:rFonts w:ascii="Arial Black" w:hAnsi="Arial Black"/>
          <w:color w:val="231F20"/>
          <w:sz w:val="18"/>
        </w:rPr>
        <w:t>►►7. ТЕРМИЧЕН ПРЕКЛЮЧВАТЕЛ „RESET”. (9</w:t>
      </w:r>
    </w:p>
    <w:p>
      <w:pPr>
        <w:spacing w:line="235" w:lineRule="exact" w:before="0"/>
        <w:ind w:left="525" w:right="0" w:firstLine="0"/>
        <w:jc w:val="left"/>
        <w:rPr>
          <w:rFonts w:ascii="Arial Black"/>
          <w:sz w:val="18"/>
        </w:rPr>
      </w:pPr>
      <w:r>
        <w:rPr>
          <w:rFonts w:ascii="Arial Black"/>
          <w:color w:val="231F20"/>
          <w:sz w:val="18"/>
        </w:rPr>
        <w:t>EPB)</w:t>
      </w:r>
    </w:p>
    <w:p>
      <w:pPr>
        <w:spacing w:line="254" w:lineRule="auto" w:before="0"/>
        <w:ind w:left="525" w:right="564" w:firstLine="0"/>
        <w:jc w:val="both"/>
        <w:rPr>
          <w:sz w:val="18"/>
        </w:rPr>
      </w:pPr>
      <w:r>
        <w:rPr>
          <w:color w:val="231F20"/>
          <w:sz w:val="18"/>
        </w:rPr>
        <w:t>С </w:t>
      </w:r>
      <w:r>
        <w:rPr>
          <w:color w:val="231F20"/>
          <w:spacing w:val="-3"/>
          <w:sz w:val="18"/>
        </w:rPr>
        <w:t>цел </w:t>
      </w:r>
      <w:r>
        <w:rPr>
          <w:color w:val="231F20"/>
          <w:spacing w:val="-4"/>
          <w:sz w:val="18"/>
        </w:rPr>
        <w:t>безопасност, </w:t>
      </w:r>
      <w:r>
        <w:rPr>
          <w:color w:val="231F20"/>
          <w:sz w:val="18"/>
        </w:rPr>
        <w:t>устройството притежава вграден термичен превключвател, който автоматично изключва тока  на  нагревателните  елементи   след   превишаване на безопасната температура. В случай на автоматично изключване, устройството трябва да се охлади и да се намери</w:t>
      </w:r>
      <w:r>
        <w:rPr>
          <w:color w:val="231F20"/>
          <w:spacing w:val="-25"/>
          <w:sz w:val="18"/>
        </w:rPr>
        <w:t> </w:t>
      </w:r>
      <w:r>
        <w:rPr>
          <w:color w:val="231F20"/>
          <w:sz w:val="18"/>
        </w:rPr>
        <w:t>причината</w:t>
      </w:r>
      <w:r>
        <w:rPr>
          <w:color w:val="231F20"/>
          <w:spacing w:val="-25"/>
          <w:sz w:val="18"/>
        </w:rPr>
        <w:t> </w:t>
      </w:r>
      <w:r>
        <w:rPr>
          <w:color w:val="231F20"/>
          <w:sz w:val="18"/>
        </w:rPr>
        <w:t>на</w:t>
      </w:r>
      <w:r>
        <w:rPr>
          <w:color w:val="231F20"/>
          <w:spacing w:val="-24"/>
          <w:sz w:val="18"/>
        </w:rPr>
        <w:t> </w:t>
      </w:r>
      <w:r>
        <w:rPr>
          <w:color w:val="231F20"/>
          <w:sz w:val="18"/>
        </w:rPr>
        <w:t>изключването</w:t>
      </w:r>
      <w:r>
        <w:rPr>
          <w:color w:val="231F20"/>
          <w:spacing w:val="-25"/>
          <w:sz w:val="18"/>
        </w:rPr>
        <w:t> </w:t>
      </w:r>
      <w:r>
        <w:rPr>
          <w:color w:val="231F20"/>
          <w:spacing w:val="-6"/>
          <w:sz w:val="18"/>
        </w:rPr>
        <w:t>му.</w:t>
      </w:r>
      <w:r>
        <w:rPr>
          <w:color w:val="231F20"/>
          <w:spacing w:val="-25"/>
          <w:sz w:val="18"/>
        </w:rPr>
        <w:t> </w:t>
      </w:r>
      <w:r>
        <w:rPr>
          <w:color w:val="231F20"/>
          <w:sz w:val="18"/>
        </w:rPr>
        <w:t>След</w:t>
      </w:r>
      <w:r>
        <w:rPr>
          <w:color w:val="231F20"/>
          <w:spacing w:val="-24"/>
          <w:sz w:val="18"/>
        </w:rPr>
        <w:t> </w:t>
      </w:r>
      <w:r>
        <w:rPr>
          <w:color w:val="231F20"/>
          <w:sz w:val="18"/>
        </w:rPr>
        <w:t>това,</w:t>
      </w:r>
      <w:r>
        <w:rPr>
          <w:color w:val="231F20"/>
          <w:spacing w:val="-25"/>
          <w:sz w:val="18"/>
        </w:rPr>
        <w:t> </w:t>
      </w:r>
      <w:r>
        <w:rPr>
          <w:color w:val="231F20"/>
          <w:sz w:val="18"/>
        </w:rPr>
        <w:t>с</w:t>
      </w:r>
      <w:r>
        <w:rPr>
          <w:color w:val="231F20"/>
          <w:spacing w:val="-24"/>
          <w:sz w:val="18"/>
        </w:rPr>
        <w:t> </w:t>
      </w:r>
      <w:r>
        <w:rPr>
          <w:color w:val="231F20"/>
          <w:sz w:val="18"/>
        </w:rPr>
        <w:t>помощта на</w:t>
      </w:r>
      <w:r>
        <w:rPr>
          <w:color w:val="231F20"/>
          <w:spacing w:val="-7"/>
          <w:sz w:val="18"/>
        </w:rPr>
        <w:t> </w:t>
      </w:r>
      <w:r>
        <w:rPr>
          <w:color w:val="231F20"/>
          <w:sz w:val="18"/>
        </w:rPr>
        <w:t>тънък</w:t>
      </w:r>
      <w:r>
        <w:rPr>
          <w:color w:val="231F20"/>
          <w:spacing w:val="-7"/>
          <w:sz w:val="18"/>
        </w:rPr>
        <w:t> </w:t>
      </w:r>
      <w:r>
        <w:rPr>
          <w:color w:val="231F20"/>
          <w:spacing w:val="-3"/>
          <w:sz w:val="18"/>
        </w:rPr>
        <w:t>инструмент,</w:t>
      </w:r>
      <w:r>
        <w:rPr>
          <w:color w:val="231F20"/>
          <w:spacing w:val="-7"/>
          <w:sz w:val="18"/>
        </w:rPr>
        <w:t> </w:t>
      </w:r>
      <w:r>
        <w:rPr>
          <w:color w:val="231F20"/>
          <w:sz w:val="18"/>
        </w:rPr>
        <w:t>трябва</w:t>
      </w:r>
      <w:r>
        <w:rPr>
          <w:color w:val="231F20"/>
          <w:spacing w:val="-6"/>
          <w:sz w:val="18"/>
        </w:rPr>
        <w:t> </w:t>
      </w:r>
      <w:r>
        <w:rPr>
          <w:color w:val="231F20"/>
          <w:sz w:val="18"/>
        </w:rPr>
        <w:t>да</w:t>
      </w:r>
      <w:r>
        <w:rPr>
          <w:color w:val="231F20"/>
          <w:spacing w:val="-7"/>
          <w:sz w:val="18"/>
        </w:rPr>
        <w:t> </w:t>
      </w:r>
      <w:r>
        <w:rPr>
          <w:color w:val="231F20"/>
          <w:sz w:val="18"/>
        </w:rPr>
        <w:t>се</w:t>
      </w:r>
      <w:r>
        <w:rPr>
          <w:color w:val="231F20"/>
          <w:spacing w:val="-6"/>
          <w:sz w:val="18"/>
        </w:rPr>
        <w:t> </w:t>
      </w:r>
      <w:r>
        <w:rPr>
          <w:color w:val="231F20"/>
          <w:sz w:val="18"/>
        </w:rPr>
        <w:t>натисне</w:t>
      </w:r>
      <w:r>
        <w:rPr>
          <w:color w:val="231F20"/>
          <w:spacing w:val="-7"/>
          <w:sz w:val="18"/>
        </w:rPr>
        <w:t> </w:t>
      </w:r>
      <w:r>
        <w:rPr>
          <w:color w:val="231F20"/>
          <w:sz w:val="18"/>
        </w:rPr>
        <w:t>копчето</w:t>
      </w:r>
      <w:r>
        <w:rPr>
          <w:color w:val="231F20"/>
          <w:spacing w:val="-6"/>
          <w:sz w:val="18"/>
        </w:rPr>
        <w:t> </w:t>
      </w:r>
      <w:r>
        <w:rPr>
          <w:color w:val="231F20"/>
          <w:sz w:val="18"/>
        </w:rPr>
        <w:t>„RESET” (рис. 8.), с </w:t>
      </w:r>
      <w:r>
        <w:rPr>
          <w:color w:val="231F20"/>
          <w:spacing w:val="-3"/>
          <w:sz w:val="18"/>
        </w:rPr>
        <w:t>цел </w:t>
      </w:r>
      <w:r>
        <w:rPr>
          <w:color w:val="231F20"/>
          <w:sz w:val="18"/>
        </w:rPr>
        <w:t>да се разблокира термичният преключвател. В</w:t>
      </w:r>
      <w:r>
        <w:rPr>
          <w:color w:val="231F20"/>
          <w:spacing w:val="-18"/>
          <w:sz w:val="18"/>
        </w:rPr>
        <w:t> </w:t>
      </w:r>
      <w:r>
        <w:rPr>
          <w:color w:val="231F20"/>
          <w:sz w:val="18"/>
        </w:rPr>
        <w:t>случай,</w:t>
      </w:r>
      <w:r>
        <w:rPr>
          <w:color w:val="231F20"/>
          <w:spacing w:val="-18"/>
          <w:sz w:val="18"/>
        </w:rPr>
        <w:t> </w:t>
      </w:r>
      <w:r>
        <w:rPr>
          <w:color w:val="231F20"/>
          <w:sz w:val="18"/>
        </w:rPr>
        <w:t>че</w:t>
      </w:r>
      <w:r>
        <w:rPr>
          <w:color w:val="231F20"/>
          <w:spacing w:val="-18"/>
          <w:sz w:val="18"/>
        </w:rPr>
        <w:t> </w:t>
      </w:r>
      <w:r>
        <w:rPr>
          <w:color w:val="231F20"/>
          <w:sz w:val="18"/>
        </w:rPr>
        <w:t>нагревателят</w:t>
      </w:r>
      <w:r>
        <w:rPr>
          <w:color w:val="231F20"/>
          <w:spacing w:val="-19"/>
          <w:sz w:val="18"/>
        </w:rPr>
        <w:t> </w:t>
      </w:r>
      <w:r>
        <w:rPr>
          <w:color w:val="231F20"/>
          <w:sz w:val="18"/>
        </w:rPr>
        <w:t>не</w:t>
      </w:r>
      <w:r>
        <w:rPr>
          <w:color w:val="231F20"/>
          <w:spacing w:val="-18"/>
          <w:sz w:val="18"/>
        </w:rPr>
        <w:t> </w:t>
      </w:r>
      <w:r>
        <w:rPr>
          <w:color w:val="231F20"/>
          <w:sz w:val="18"/>
        </w:rPr>
        <w:t>може</w:t>
      </w:r>
      <w:r>
        <w:rPr>
          <w:color w:val="231F20"/>
          <w:spacing w:val="-18"/>
          <w:sz w:val="18"/>
        </w:rPr>
        <w:t> </w:t>
      </w:r>
      <w:r>
        <w:rPr>
          <w:color w:val="231F20"/>
          <w:sz w:val="18"/>
        </w:rPr>
        <w:t>да</w:t>
      </w:r>
      <w:r>
        <w:rPr>
          <w:color w:val="231F20"/>
          <w:spacing w:val="-18"/>
          <w:sz w:val="18"/>
        </w:rPr>
        <w:t> </w:t>
      </w:r>
      <w:r>
        <w:rPr>
          <w:color w:val="231F20"/>
          <w:sz w:val="18"/>
        </w:rPr>
        <w:t>се</w:t>
      </w:r>
      <w:r>
        <w:rPr>
          <w:color w:val="231F20"/>
          <w:spacing w:val="-18"/>
          <w:sz w:val="18"/>
        </w:rPr>
        <w:t> </w:t>
      </w:r>
      <w:r>
        <w:rPr>
          <w:color w:val="231F20"/>
          <w:sz w:val="18"/>
        </w:rPr>
        <w:t>изключи,</w:t>
      </w:r>
      <w:r>
        <w:rPr>
          <w:color w:val="231F20"/>
          <w:spacing w:val="-18"/>
          <w:sz w:val="18"/>
        </w:rPr>
        <w:t> </w:t>
      </w:r>
      <w:r>
        <w:rPr>
          <w:color w:val="231F20"/>
          <w:sz w:val="18"/>
        </w:rPr>
        <w:t>незабавно се свържете с продавача или оторизиран</w:t>
      </w:r>
      <w:r>
        <w:rPr>
          <w:color w:val="231F20"/>
          <w:spacing w:val="-12"/>
          <w:sz w:val="18"/>
        </w:rPr>
        <w:t> </w:t>
      </w:r>
      <w:r>
        <w:rPr>
          <w:color w:val="231F20"/>
          <w:sz w:val="18"/>
        </w:rPr>
        <w:t>сервиз.</w:t>
      </w:r>
    </w:p>
    <w:p>
      <w:pPr>
        <w:pStyle w:val="BodyText"/>
        <w:spacing w:before="10"/>
        <w:rPr>
          <w:sz w:val="16"/>
        </w:rPr>
      </w:pPr>
    </w:p>
    <w:p>
      <w:pPr>
        <w:spacing w:line="252" w:lineRule="exact" w:before="0"/>
        <w:ind w:left="525" w:right="0" w:firstLine="0"/>
        <w:jc w:val="left"/>
        <w:rPr>
          <w:rFonts w:ascii="Arial Black" w:hAnsi="Arial Black"/>
          <w:sz w:val="18"/>
        </w:rPr>
      </w:pPr>
      <w:r>
        <w:rPr>
          <w:rFonts w:ascii="Arial Black" w:hAnsi="Arial Black"/>
          <w:color w:val="231F20"/>
          <w:sz w:val="18"/>
        </w:rPr>
        <w:t>►►8. СЪХРАНЕНИЕ</w:t>
      </w:r>
    </w:p>
    <w:p>
      <w:pPr>
        <w:spacing w:line="254" w:lineRule="auto" w:before="0"/>
        <w:ind w:left="525" w:right="564" w:firstLine="0"/>
        <w:jc w:val="both"/>
        <w:rPr>
          <w:sz w:val="18"/>
        </w:rPr>
      </w:pPr>
      <w:r>
        <w:rPr>
          <w:color w:val="231F20"/>
          <w:sz w:val="18"/>
        </w:rPr>
        <w:t>Когато</w:t>
      </w:r>
      <w:r>
        <w:rPr>
          <w:color w:val="231F20"/>
          <w:spacing w:val="-28"/>
          <w:sz w:val="18"/>
        </w:rPr>
        <w:t> </w:t>
      </w:r>
      <w:r>
        <w:rPr>
          <w:color w:val="231F20"/>
          <w:sz w:val="18"/>
        </w:rPr>
        <w:t>по-дълго</w:t>
      </w:r>
      <w:r>
        <w:rPr>
          <w:color w:val="231F20"/>
          <w:spacing w:val="-27"/>
          <w:sz w:val="18"/>
        </w:rPr>
        <w:t> </w:t>
      </w:r>
      <w:r>
        <w:rPr>
          <w:color w:val="231F20"/>
          <w:sz w:val="18"/>
        </w:rPr>
        <w:t>време</w:t>
      </w:r>
      <w:r>
        <w:rPr>
          <w:color w:val="231F20"/>
          <w:spacing w:val="-28"/>
          <w:sz w:val="18"/>
        </w:rPr>
        <w:t> </w:t>
      </w:r>
      <w:r>
        <w:rPr>
          <w:color w:val="231F20"/>
          <w:sz w:val="18"/>
        </w:rPr>
        <w:t>няма</w:t>
      </w:r>
      <w:r>
        <w:rPr>
          <w:color w:val="231F20"/>
          <w:spacing w:val="-27"/>
          <w:sz w:val="18"/>
        </w:rPr>
        <w:t> </w:t>
      </w:r>
      <w:r>
        <w:rPr>
          <w:color w:val="231F20"/>
          <w:sz w:val="18"/>
        </w:rPr>
        <w:t>да</w:t>
      </w:r>
      <w:r>
        <w:rPr>
          <w:color w:val="231F20"/>
          <w:spacing w:val="-27"/>
          <w:sz w:val="18"/>
        </w:rPr>
        <w:t> </w:t>
      </w:r>
      <w:r>
        <w:rPr>
          <w:color w:val="231F20"/>
          <w:sz w:val="18"/>
        </w:rPr>
        <w:t>ползвате</w:t>
      </w:r>
      <w:r>
        <w:rPr>
          <w:color w:val="231F20"/>
          <w:spacing w:val="-28"/>
          <w:sz w:val="18"/>
        </w:rPr>
        <w:t> </w:t>
      </w:r>
      <w:r>
        <w:rPr>
          <w:color w:val="231F20"/>
          <w:sz w:val="18"/>
        </w:rPr>
        <w:t>устройството,</w:t>
      </w:r>
      <w:r>
        <w:rPr>
          <w:color w:val="231F20"/>
          <w:spacing w:val="-27"/>
          <w:sz w:val="18"/>
        </w:rPr>
        <w:t> </w:t>
      </w:r>
      <w:r>
        <w:rPr>
          <w:color w:val="231F20"/>
          <w:sz w:val="18"/>
        </w:rPr>
        <w:t>преди съхранението му трябва да го почистите, чрез продухване с компресор. Утсройството трябва да се съхранява  на  сухо и чисто място. Преди повторна употреба проверете дали кабелът не е повреден. В случай на съмнение, моля свържете се с продавача или оторизиран</w:t>
      </w:r>
      <w:r>
        <w:rPr>
          <w:color w:val="231F20"/>
          <w:spacing w:val="-12"/>
          <w:sz w:val="18"/>
        </w:rPr>
        <w:t> </w:t>
      </w:r>
      <w:r>
        <w:rPr>
          <w:color w:val="231F20"/>
          <w:sz w:val="18"/>
        </w:rPr>
        <w:t>сервиз.</w:t>
      </w:r>
    </w:p>
    <w:p>
      <w:pPr>
        <w:pStyle w:val="BodyText"/>
        <w:spacing w:before="8"/>
        <w:rPr>
          <w:sz w:val="16"/>
        </w:rPr>
      </w:pPr>
    </w:p>
    <w:p>
      <w:pPr>
        <w:spacing w:line="252" w:lineRule="exact" w:before="0"/>
        <w:ind w:left="525" w:right="0" w:firstLine="0"/>
        <w:jc w:val="left"/>
        <w:rPr>
          <w:rFonts w:ascii="Arial Black" w:hAnsi="Arial Black"/>
          <w:sz w:val="18"/>
        </w:rPr>
      </w:pPr>
      <w:r>
        <w:rPr>
          <w:rFonts w:ascii="Arial Black" w:hAnsi="Arial Black"/>
          <w:color w:val="231F20"/>
          <w:sz w:val="18"/>
        </w:rPr>
        <w:t>►►9. КОНТРОЛА НА РАБОТА</w:t>
      </w:r>
    </w:p>
    <w:p>
      <w:pPr>
        <w:spacing w:line="254" w:lineRule="auto" w:before="0"/>
        <w:ind w:left="525" w:right="564" w:firstLine="0"/>
        <w:jc w:val="both"/>
        <w:rPr>
          <w:sz w:val="18"/>
        </w:rPr>
      </w:pPr>
      <w:r>
        <w:rPr>
          <w:color w:val="231F20"/>
          <w:sz w:val="18"/>
        </w:rPr>
        <w:t>Най-малко веднъж годишно, устройството трябва да премине на техническа проверка в сервиз. Всички прегледи и ремонти могат да се извършват само от обучени и упълномощени от производителя лица.</w:t>
      </w:r>
    </w:p>
    <w:p>
      <w:pPr>
        <w:spacing w:after="0" w:line="254" w:lineRule="auto"/>
        <w:jc w:val="both"/>
        <w:rPr>
          <w:sz w:val="18"/>
        </w:rPr>
        <w:sectPr>
          <w:pgSz w:w="11910" w:h="16840"/>
          <w:pgMar w:header="228" w:footer="404" w:top="640" w:bottom="640" w:left="0" w:right="0"/>
          <w:cols w:num="2" w:equalWidth="0">
            <w:col w:w="5728" w:space="40"/>
            <w:col w:w="6142"/>
          </w:cols>
        </w:sectPr>
      </w:pPr>
    </w:p>
    <w:p>
      <w:pPr>
        <w:pStyle w:val="BodyText"/>
        <w:spacing w:before="9"/>
        <w:rPr>
          <w:sz w:val="22"/>
        </w:rPr>
      </w:pPr>
    </w:p>
    <w:p>
      <w:pPr>
        <w:spacing w:before="100" w:after="44"/>
        <w:ind w:left="682" w:right="0" w:firstLine="0"/>
        <w:jc w:val="left"/>
        <w:rPr>
          <w:rFonts w:ascii="Arial Black" w:hAnsi="Arial Black"/>
          <w:sz w:val="18"/>
        </w:rPr>
      </w:pPr>
      <w:r>
        <w:rPr>
          <w:rFonts w:ascii="Arial Black" w:hAnsi="Arial Black"/>
          <w:color w:val="231F20"/>
          <w:sz w:val="18"/>
        </w:rPr>
        <w:t>►►10. РЕШАВАНЕ НА ПРОБЛЕМИ</w:t>
      </w: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901"/>
              <w:rPr>
                <w:rFonts w:ascii="Arial Black" w:hAnsi="Arial Black"/>
                <w:sz w:val="16"/>
              </w:rPr>
            </w:pPr>
            <w:r>
              <w:rPr>
                <w:rFonts w:ascii="Arial Black" w:hAnsi="Arial Black"/>
                <w:color w:val="231F20"/>
                <w:sz w:val="16"/>
              </w:rPr>
              <w:t>ТИП НА АВАРИЯТА</w:t>
            </w:r>
          </w:p>
        </w:tc>
        <w:tc>
          <w:tcPr>
            <w:tcW w:w="3553" w:type="dxa"/>
            <w:shd w:val="clear" w:color="auto" w:fill="C7C8CA"/>
          </w:tcPr>
          <w:p>
            <w:pPr>
              <w:pStyle w:val="TableParagraph"/>
              <w:spacing w:line="222" w:lineRule="exact"/>
              <w:ind w:left="205" w:right="166"/>
              <w:jc w:val="center"/>
              <w:rPr>
                <w:rFonts w:ascii="Arial Black" w:hAnsi="Arial Black"/>
                <w:sz w:val="16"/>
              </w:rPr>
            </w:pPr>
            <w:r>
              <w:rPr>
                <w:rFonts w:ascii="Arial Black" w:hAnsi="Arial Black"/>
                <w:color w:val="231F20"/>
                <w:sz w:val="16"/>
              </w:rPr>
              <w:t>ПРИЧИНА</w:t>
            </w:r>
          </w:p>
        </w:tc>
        <w:tc>
          <w:tcPr>
            <w:tcW w:w="3521" w:type="dxa"/>
            <w:shd w:val="clear" w:color="auto" w:fill="C7C8CA"/>
          </w:tcPr>
          <w:p>
            <w:pPr>
              <w:pStyle w:val="TableParagraph"/>
              <w:spacing w:line="222" w:lineRule="exact"/>
              <w:ind w:left="38"/>
              <w:jc w:val="center"/>
              <w:rPr>
                <w:rFonts w:ascii="Arial Black" w:hAnsi="Arial Black"/>
                <w:sz w:val="16"/>
              </w:rPr>
            </w:pPr>
            <w:r>
              <w:rPr>
                <w:rFonts w:ascii="Arial Black" w:hAnsi="Arial Black"/>
                <w:color w:val="231F20"/>
                <w:sz w:val="16"/>
              </w:rPr>
              <w:t>РЕШЕНИЕ</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Двигателят работи, но нагревателят не</w:t>
            </w:r>
          </w:p>
        </w:tc>
        <w:tc>
          <w:tcPr>
            <w:tcW w:w="3553" w:type="dxa"/>
            <w:tcBorders>
              <w:bottom w:val="nil"/>
            </w:tcBorders>
          </w:tcPr>
          <w:p>
            <w:pPr>
              <w:pStyle w:val="TableParagraph"/>
              <w:spacing w:line="171" w:lineRule="exact" w:before="24"/>
              <w:ind w:left="204" w:right="166"/>
              <w:jc w:val="center"/>
              <w:rPr>
                <w:sz w:val="16"/>
              </w:rPr>
            </w:pPr>
            <w:r>
              <w:rPr>
                <w:color w:val="231F20"/>
                <w:sz w:val="16"/>
              </w:rPr>
              <w:t>Включил се е термичния предпазител.</w:t>
            </w:r>
          </w:p>
        </w:tc>
        <w:tc>
          <w:tcPr>
            <w:tcW w:w="3521" w:type="dxa"/>
            <w:tcBorders>
              <w:bottom w:val="nil"/>
            </w:tcBorders>
          </w:tcPr>
          <w:p>
            <w:pPr>
              <w:pStyle w:val="TableParagraph"/>
              <w:spacing w:line="171" w:lineRule="exact" w:before="24"/>
              <w:ind w:left="38"/>
              <w:jc w:val="center"/>
              <w:rPr>
                <w:sz w:val="16"/>
              </w:rPr>
            </w:pPr>
            <w:r>
              <w:rPr>
                <w:color w:val="231F20"/>
                <w:sz w:val="16"/>
              </w:rPr>
              <w:t>След охлаждане, натиснете копче „RESET”.</w:t>
            </w:r>
          </w:p>
        </w:tc>
      </w:tr>
      <w:tr>
        <w:trPr>
          <w:trHeight w:val="191" w:hRule="atLeast"/>
        </w:trPr>
        <w:tc>
          <w:tcPr>
            <w:tcW w:w="3541" w:type="dxa"/>
            <w:tcBorders>
              <w:top w:val="nil"/>
              <w:bottom w:val="nil"/>
            </w:tcBorders>
          </w:tcPr>
          <w:p>
            <w:pPr>
              <w:pStyle w:val="TableParagraph"/>
              <w:spacing w:line="171" w:lineRule="exact" w:before="1"/>
              <w:ind w:left="78"/>
              <w:rPr>
                <w:sz w:val="16"/>
              </w:rPr>
            </w:pPr>
            <w:r>
              <w:rPr>
                <w:color w:val="231F20"/>
                <w:sz w:val="16"/>
              </w:rPr>
              <w:t>нагрява</w:t>
            </w: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Повреден термостат.</w:t>
            </w:r>
          </w:p>
        </w:tc>
        <w:tc>
          <w:tcPr>
            <w:tcW w:w="3521" w:type="dxa"/>
            <w:tcBorders>
              <w:top w:val="nil"/>
              <w:bottom w:val="nil"/>
            </w:tcBorders>
          </w:tcPr>
          <w:p>
            <w:pPr>
              <w:pStyle w:val="TableParagraph"/>
              <w:spacing w:line="171" w:lineRule="exact" w:before="1"/>
              <w:ind w:left="37"/>
              <w:jc w:val="center"/>
              <w:rPr>
                <w:sz w:val="16"/>
              </w:rPr>
            </w:pPr>
            <w:r>
              <w:rPr>
                <w:color w:val="231F20"/>
                <w:sz w:val="16"/>
              </w:rPr>
              <w:t>Да се замени термостата.</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Повредено реле.</w:t>
            </w:r>
          </w:p>
        </w:tc>
        <w:tc>
          <w:tcPr>
            <w:tcW w:w="3521" w:type="dxa"/>
            <w:tcBorders>
              <w:top w:val="nil"/>
              <w:bottom w:val="nil"/>
            </w:tcBorders>
          </w:tcPr>
          <w:p>
            <w:pPr>
              <w:pStyle w:val="TableParagraph"/>
              <w:spacing w:line="171" w:lineRule="exact" w:before="1"/>
              <w:ind w:left="36"/>
              <w:jc w:val="center"/>
              <w:rPr>
                <w:sz w:val="16"/>
              </w:rPr>
            </w:pPr>
            <w:r>
              <w:rPr>
                <w:color w:val="231F20"/>
                <w:sz w:val="16"/>
              </w:rPr>
              <w:t>Да се замени релето (модели за 400 V).</w:t>
            </w:r>
          </w:p>
        </w:tc>
      </w:tr>
      <w:tr>
        <w:trPr>
          <w:trHeight w:val="266" w:hRule="atLeast"/>
        </w:trPr>
        <w:tc>
          <w:tcPr>
            <w:tcW w:w="3541" w:type="dxa"/>
            <w:tcBorders>
              <w:top w:val="nil"/>
            </w:tcBorders>
          </w:tcPr>
          <w:p>
            <w:pPr>
              <w:pStyle w:val="TableParagraph"/>
              <w:ind w:left="0"/>
              <w:rPr>
                <w:rFonts w:ascii="Times New Roman"/>
                <w:sz w:val="16"/>
              </w:rPr>
            </w:pPr>
          </w:p>
        </w:tc>
        <w:tc>
          <w:tcPr>
            <w:tcW w:w="3553" w:type="dxa"/>
            <w:tcBorders>
              <w:top w:val="nil"/>
            </w:tcBorders>
          </w:tcPr>
          <w:p>
            <w:pPr>
              <w:pStyle w:val="TableParagraph"/>
              <w:spacing w:before="1"/>
              <w:ind w:left="204" w:right="166"/>
              <w:jc w:val="center"/>
              <w:rPr>
                <w:sz w:val="16"/>
              </w:rPr>
            </w:pPr>
            <w:r>
              <w:rPr>
                <w:color w:val="231F20"/>
                <w:sz w:val="16"/>
              </w:rPr>
              <w:t>Повреден нагряващ елемент.</w:t>
            </w:r>
          </w:p>
        </w:tc>
        <w:tc>
          <w:tcPr>
            <w:tcW w:w="3521" w:type="dxa"/>
            <w:tcBorders>
              <w:top w:val="nil"/>
            </w:tcBorders>
          </w:tcPr>
          <w:p>
            <w:pPr>
              <w:pStyle w:val="TableParagraph"/>
              <w:spacing w:before="1"/>
              <w:ind w:left="37"/>
              <w:jc w:val="center"/>
              <w:rPr>
                <w:sz w:val="16"/>
              </w:rPr>
            </w:pPr>
            <w:r>
              <w:rPr>
                <w:color w:val="231F20"/>
                <w:sz w:val="16"/>
              </w:rPr>
              <w:t>Да се замени нагряващия елемент.</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Двигателят не работи, но нагревателите</w:t>
            </w:r>
          </w:p>
        </w:tc>
        <w:tc>
          <w:tcPr>
            <w:tcW w:w="3553" w:type="dxa"/>
            <w:tcBorders>
              <w:bottom w:val="nil"/>
            </w:tcBorders>
          </w:tcPr>
          <w:p>
            <w:pPr>
              <w:pStyle w:val="TableParagraph"/>
              <w:spacing w:line="171" w:lineRule="exact" w:before="24"/>
              <w:ind w:left="204" w:right="166"/>
              <w:jc w:val="center"/>
              <w:rPr>
                <w:sz w:val="16"/>
              </w:rPr>
            </w:pPr>
            <w:r>
              <w:rPr>
                <w:color w:val="231F20"/>
                <w:sz w:val="16"/>
              </w:rPr>
              <w:t>Повреден двигател.</w:t>
            </w:r>
          </w:p>
        </w:tc>
        <w:tc>
          <w:tcPr>
            <w:tcW w:w="3521" w:type="dxa"/>
            <w:tcBorders>
              <w:bottom w:val="nil"/>
            </w:tcBorders>
          </w:tcPr>
          <w:p>
            <w:pPr>
              <w:pStyle w:val="TableParagraph"/>
              <w:spacing w:line="171" w:lineRule="exact" w:before="24"/>
              <w:ind w:left="37"/>
              <w:jc w:val="center"/>
              <w:rPr>
                <w:sz w:val="16"/>
              </w:rPr>
            </w:pPr>
            <w:r>
              <w:rPr>
                <w:color w:val="231F20"/>
                <w:sz w:val="16"/>
              </w:rPr>
              <w:t>Да се замени двигателя.</w:t>
            </w:r>
          </w:p>
        </w:tc>
      </w:tr>
      <w:tr>
        <w:trPr>
          <w:trHeight w:val="192" w:hRule="atLeast"/>
        </w:trPr>
        <w:tc>
          <w:tcPr>
            <w:tcW w:w="3541" w:type="dxa"/>
            <w:tcBorders>
              <w:top w:val="nil"/>
              <w:bottom w:val="nil"/>
            </w:tcBorders>
          </w:tcPr>
          <w:p>
            <w:pPr>
              <w:pStyle w:val="TableParagraph"/>
              <w:spacing w:line="171" w:lineRule="exact" w:before="1"/>
              <w:ind w:left="78"/>
              <w:rPr>
                <w:sz w:val="16"/>
              </w:rPr>
            </w:pPr>
            <w:r>
              <w:rPr>
                <w:color w:val="231F20"/>
                <w:sz w:val="16"/>
              </w:rPr>
              <w:t>нагряват</w:t>
            </w: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Блокиран вентилатор</w:t>
            </w:r>
          </w:p>
        </w:tc>
        <w:tc>
          <w:tcPr>
            <w:tcW w:w="3521" w:type="dxa"/>
            <w:tcBorders>
              <w:top w:val="nil"/>
              <w:bottom w:val="nil"/>
            </w:tcBorders>
          </w:tcPr>
          <w:p>
            <w:pPr>
              <w:pStyle w:val="TableParagraph"/>
              <w:spacing w:line="171" w:lineRule="exact" w:before="1"/>
              <w:ind w:left="38"/>
              <w:jc w:val="center"/>
              <w:rPr>
                <w:sz w:val="16"/>
              </w:rPr>
            </w:pPr>
            <w:r>
              <w:rPr>
                <w:color w:val="231F20"/>
                <w:sz w:val="16"/>
              </w:rPr>
              <w:t>Да се разблокира/почисти вентилатора.</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4" w:right="166"/>
              <w:jc w:val="center"/>
              <w:rPr>
                <w:sz w:val="16"/>
              </w:rPr>
            </w:pPr>
            <w:r>
              <w:rPr>
                <w:color w:val="231F20"/>
                <w:sz w:val="16"/>
              </w:rPr>
              <w:t>Повреден преключвател.</w:t>
            </w:r>
          </w:p>
        </w:tc>
        <w:tc>
          <w:tcPr>
            <w:tcW w:w="3521" w:type="dxa"/>
            <w:tcBorders>
              <w:top w:val="nil"/>
            </w:tcBorders>
          </w:tcPr>
          <w:p>
            <w:pPr>
              <w:pStyle w:val="TableParagraph"/>
              <w:spacing w:before="1"/>
              <w:ind w:left="37"/>
              <w:jc w:val="center"/>
              <w:rPr>
                <w:sz w:val="16"/>
              </w:rPr>
            </w:pPr>
            <w:r>
              <w:rPr>
                <w:color w:val="231F20"/>
                <w:sz w:val="16"/>
              </w:rPr>
              <w:t>Да се замени преключвателя.</w:t>
            </w:r>
          </w:p>
        </w:tc>
      </w:tr>
      <w:tr>
        <w:trPr>
          <w:trHeight w:val="552" w:hRule="atLeast"/>
        </w:trPr>
        <w:tc>
          <w:tcPr>
            <w:tcW w:w="3541" w:type="dxa"/>
          </w:tcPr>
          <w:p>
            <w:pPr>
              <w:pStyle w:val="TableParagraph"/>
              <w:spacing w:before="24"/>
              <w:ind w:left="78"/>
              <w:rPr>
                <w:sz w:val="16"/>
              </w:rPr>
            </w:pPr>
            <w:r>
              <w:rPr>
                <w:color w:val="231F20"/>
                <w:sz w:val="16"/>
              </w:rPr>
              <w:t>Устройството не работи</w:t>
            </w:r>
          </w:p>
        </w:tc>
        <w:tc>
          <w:tcPr>
            <w:tcW w:w="3553" w:type="dxa"/>
          </w:tcPr>
          <w:p>
            <w:pPr>
              <w:pStyle w:val="TableParagraph"/>
              <w:spacing w:before="24"/>
              <w:ind w:left="205" w:right="166"/>
              <w:jc w:val="center"/>
              <w:rPr>
                <w:sz w:val="16"/>
              </w:rPr>
            </w:pPr>
            <w:r>
              <w:rPr>
                <w:color w:val="231F20"/>
                <w:sz w:val="16"/>
              </w:rPr>
              <w:t>Прекъснат електрически участък.</w:t>
            </w:r>
          </w:p>
          <w:p>
            <w:pPr>
              <w:pStyle w:val="TableParagraph"/>
              <w:spacing w:before="8"/>
              <w:ind w:left="204" w:right="166"/>
              <w:jc w:val="center"/>
              <w:rPr>
                <w:sz w:val="16"/>
              </w:rPr>
            </w:pPr>
            <w:r>
              <w:rPr>
                <w:color w:val="231F20"/>
                <w:sz w:val="16"/>
              </w:rPr>
              <w:t>Повреден преключвател.</w:t>
            </w:r>
          </w:p>
        </w:tc>
        <w:tc>
          <w:tcPr>
            <w:tcW w:w="3521" w:type="dxa"/>
          </w:tcPr>
          <w:p>
            <w:pPr>
              <w:pStyle w:val="TableParagraph"/>
              <w:spacing w:line="249" w:lineRule="auto" w:before="28"/>
              <w:ind w:left="41"/>
              <w:jc w:val="center"/>
              <w:rPr>
                <w:sz w:val="14"/>
              </w:rPr>
            </w:pPr>
            <w:r>
              <w:rPr>
                <w:color w:val="231F20"/>
                <w:sz w:val="14"/>
              </w:rPr>
              <w:t>Да се провери включването към електрическата мрежа.</w:t>
            </w:r>
          </w:p>
          <w:p>
            <w:pPr>
              <w:pStyle w:val="TableParagraph"/>
              <w:spacing w:before="1"/>
              <w:ind w:left="37"/>
              <w:jc w:val="center"/>
              <w:rPr>
                <w:sz w:val="14"/>
              </w:rPr>
            </w:pPr>
            <w:r>
              <w:rPr>
                <w:color w:val="231F20"/>
                <w:sz w:val="14"/>
              </w:rPr>
              <w:t>Да се замени преключвателя.</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Малък приток на въздух</w:t>
            </w:r>
          </w:p>
        </w:tc>
        <w:tc>
          <w:tcPr>
            <w:tcW w:w="3553" w:type="dxa"/>
            <w:tcBorders>
              <w:bottom w:val="nil"/>
            </w:tcBorders>
          </w:tcPr>
          <w:p>
            <w:pPr>
              <w:pStyle w:val="TableParagraph"/>
              <w:spacing w:line="171" w:lineRule="exact" w:before="24"/>
              <w:ind w:left="204" w:right="166"/>
              <w:jc w:val="center"/>
              <w:rPr>
                <w:sz w:val="16"/>
              </w:rPr>
            </w:pPr>
            <w:r>
              <w:rPr>
                <w:color w:val="231F20"/>
                <w:sz w:val="16"/>
              </w:rPr>
              <w:t>Замърсен въздушен канал.</w:t>
            </w:r>
          </w:p>
        </w:tc>
        <w:tc>
          <w:tcPr>
            <w:tcW w:w="3521" w:type="dxa"/>
            <w:tcBorders>
              <w:bottom w:val="nil"/>
            </w:tcBorders>
          </w:tcPr>
          <w:p>
            <w:pPr>
              <w:pStyle w:val="TableParagraph"/>
              <w:spacing w:line="171" w:lineRule="exact" w:before="24"/>
              <w:ind w:left="38"/>
              <w:jc w:val="center"/>
              <w:rPr>
                <w:sz w:val="16"/>
              </w:rPr>
            </w:pPr>
            <w:r>
              <w:rPr>
                <w:color w:val="231F20"/>
                <w:sz w:val="16"/>
              </w:rPr>
              <w:t>Да се прочисти.</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4" w:right="166"/>
              <w:jc w:val="center"/>
              <w:rPr>
                <w:sz w:val="16"/>
              </w:rPr>
            </w:pPr>
            <w:r>
              <w:rPr>
                <w:color w:val="231F20"/>
                <w:sz w:val="16"/>
              </w:rPr>
              <w:t>Повреден двигател.</w:t>
            </w:r>
          </w:p>
        </w:tc>
        <w:tc>
          <w:tcPr>
            <w:tcW w:w="3521" w:type="dxa"/>
            <w:tcBorders>
              <w:top w:val="nil"/>
            </w:tcBorders>
          </w:tcPr>
          <w:p>
            <w:pPr>
              <w:pStyle w:val="TableParagraph"/>
              <w:spacing w:before="1"/>
              <w:ind w:left="37"/>
              <w:jc w:val="center"/>
              <w:rPr>
                <w:sz w:val="16"/>
              </w:rPr>
            </w:pPr>
            <w:r>
              <w:rPr>
                <w:color w:val="231F20"/>
                <w:sz w:val="16"/>
              </w:rPr>
              <w:t>Да се замени двигателя.</w:t>
            </w:r>
          </w:p>
        </w:tc>
      </w:tr>
    </w:tbl>
    <w:p>
      <w:pPr>
        <w:spacing w:after="0"/>
        <w:jc w:val="center"/>
        <w:rPr>
          <w:sz w:val="16"/>
        </w:rPr>
        <w:sectPr>
          <w:type w:val="continuous"/>
          <w:pgSz w:w="11910" w:h="16840"/>
          <w:pgMar w:top="260" w:bottom="280" w:left="0" w:right="0"/>
        </w:sectPr>
      </w:pPr>
    </w:p>
    <w:p>
      <w:pPr>
        <w:pStyle w:val="BodyText"/>
        <w:spacing w:before="9" w:after="1"/>
        <w:rPr>
          <w:rFonts w:ascii="Arial Black"/>
          <w:sz w:val="18"/>
        </w:rPr>
      </w:pPr>
    </w:p>
    <w:p>
      <w:pPr>
        <w:pStyle w:val="BodyText"/>
        <w:ind w:left="556"/>
        <w:rPr>
          <w:rFonts w:ascii="Arial Black"/>
        </w:rPr>
      </w:pPr>
      <w:r>
        <w:rPr>
          <w:rFonts w:ascii="Arial Black"/>
        </w:rPr>
        <w:pict>
          <v:group style="width:531.950pt;height:19.5pt;mso-position-horizontal-relative:char;mso-position-vertical-relative:line" coordorigin="0,0" coordsize="10639,390">
            <v:shape style="position:absolute;left:0;top:0;width:10639;height:390" type="#_x0000_t75" stroked="false">
              <v:imagedata r:id="rId45" o:title=""/>
            </v:shape>
            <v:shape style="position:absolute;left:5065;top:62;width:180;height:261" coordorigin="5065,62" coordsize="180,261" path="m5245,62l5065,62,5065,323,5090,323,5090,295,5219,295,5219,323,5245,323,5245,62xe" filled="false" stroked="true" strokeweight="2pt" strokecolor="#ffffff">
              <v:path arrowok="t"/>
              <v:stroke dashstyle="solid"/>
            </v:shape>
            <v:rect style="position:absolute;left:5070;top:65;width:169;height:67" filled="true" fillcolor="#ffffff" stroked="false">
              <v:fill type="solid"/>
            </v:rect>
            <v:rect style="position:absolute;left:5070;top:131;width:169;height:70" filled="true" fillcolor="#ffffff" stroked="false">
              <v:fill type="solid"/>
            </v:rect>
            <v:rect style="position:absolute;left:5070;top:201;width:169;height:90" filled="true" fillcolor="#ffffff" stroked="false">
              <v:fill type="solid"/>
            </v:rect>
            <v:shape style="position:absolute;left:5321;top:36;width:327;height:312" type="#_x0000_t75" stroked="false">
              <v:imagedata r:id="rId46" o:title=""/>
            </v:shape>
          </v:group>
        </w:pict>
      </w:r>
      <w:r>
        <w:rPr>
          <w:rFonts w:ascii="Arial Black"/>
        </w:rPr>
      </w:r>
    </w:p>
    <w:p>
      <w:pPr>
        <w:pStyle w:val="BodyText"/>
        <w:spacing w:before="6"/>
        <w:rPr>
          <w:rFonts w:ascii="Arial Black"/>
          <w:sz w:val="5"/>
        </w:rPr>
      </w:pPr>
    </w:p>
    <w:p>
      <w:pPr>
        <w:pStyle w:val="BodyText"/>
        <w:spacing w:before="100"/>
        <w:rPr>
          <w:rFonts w:ascii="Arial Black"/>
        </w:rPr>
      </w:pPr>
      <w:r>
        <w:rPr/>
        <w:pict>
          <v:shape style="position:absolute;margin-left:28.346104pt;margin-top:-39.086113pt;width:533.450pt;height:212.3pt;mso-position-horizontal-relative:page;mso-position-vertical-relative:paragraph;z-index:4744" type="#_x0000_t202" filled="false" stroked="false">
            <v:textbox inset="0,0,0,0">
              <w:txbxContent>
                <w:tbl>
                  <w:tblPr>
                    <w:tblW w:w="0" w:type="auto"/>
                    <w:jc w:val="left"/>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746"/>
                    <w:gridCol w:w="9892"/>
                  </w:tblGrid>
                  <w:tr>
                    <w:trPr>
                      <w:trHeight w:val="180" w:hRule="atLeast"/>
                    </w:trPr>
                    <w:tc>
                      <w:tcPr>
                        <w:tcW w:w="746" w:type="dxa"/>
                        <w:tcBorders>
                          <w:left w:val="nil"/>
                          <w:bottom w:val="single" w:sz="8" w:space="0" w:color="231F20"/>
                          <w:right w:val="nil"/>
                        </w:tcBorders>
                      </w:tcPr>
                      <w:p>
                        <w:pPr>
                          <w:pStyle w:val="TableParagraph"/>
                          <w:ind w:left="0"/>
                          <w:rPr>
                            <w:rFonts w:ascii="Times New Roman"/>
                            <w:sz w:val="12"/>
                          </w:rPr>
                        </w:pPr>
                      </w:p>
                    </w:tc>
                    <w:tc>
                      <w:tcPr>
                        <w:tcW w:w="9892" w:type="dxa"/>
                        <w:tcBorders>
                          <w:left w:val="nil"/>
                          <w:bottom w:val="single" w:sz="8" w:space="0" w:color="231F20"/>
                          <w:right w:val="nil"/>
                        </w:tcBorders>
                      </w:tcPr>
                      <w:p>
                        <w:pPr>
                          <w:pStyle w:val="TableParagraph"/>
                          <w:ind w:left="0"/>
                          <w:rPr>
                            <w:rFonts w:ascii="Times New Roman"/>
                            <w:sz w:val="12"/>
                          </w:rPr>
                        </w:pPr>
                      </w:p>
                    </w:tc>
                  </w:tr>
                  <w:tr>
                    <w:trPr>
                      <w:trHeight w:val="361" w:hRule="atLeast"/>
                    </w:trPr>
                    <w:tc>
                      <w:tcPr>
                        <w:tcW w:w="746" w:type="dxa"/>
                        <w:tcBorders>
                          <w:top w:val="single" w:sz="8" w:space="0" w:color="231F20"/>
                          <w:left w:val="single" w:sz="8" w:space="0" w:color="231F20"/>
                          <w:bottom w:val="single" w:sz="8" w:space="0" w:color="231F20"/>
                          <w:right w:val="nil"/>
                        </w:tcBorders>
                      </w:tcPr>
                      <w:p>
                        <w:pPr>
                          <w:pStyle w:val="TableParagraph"/>
                          <w:ind w:left="0"/>
                          <w:rPr>
                            <w:rFonts w:ascii="Times New Roman"/>
                            <w:sz w:val="26"/>
                          </w:rPr>
                        </w:pPr>
                      </w:p>
                    </w:tc>
                    <w:tc>
                      <w:tcPr>
                        <w:tcW w:w="9892" w:type="dxa"/>
                        <w:tcBorders>
                          <w:top w:val="single" w:sz="8" w:space="0" w:color="231F20"/>
                          <w:left w:val="nil"/>
                          <w:bottom w:val="single" w:sz="8" w:space="0" w:color="231F20"/>
                          <w:right w:val="single" w:sz="8" w:space="0" w:color="231F20"/>
                        </w:tcBorders>
                      </w:tcPr>
                      <w:p>
                        <w:pPr>
                          <w:pStyle w:val="TableParagraph"/>
                          <w:spacing w:line="349" w:lineRule="exact"/>
                          <w:ind w:left="4244" w:right="4957"/>
                          <w:jc w:val="center"/>
                          <w:rPr>
                            <w:rFonts w:ascii="Noto Sans CJK JP Regular" w:eastAsia="Noto Sans CJK JP Regular" w:hint="eastAsia"/>
                            <w:sz w:val="32"/>
                          </w:rPr>
                        </w:pPr>
                        <w:r>
                          <w:rPr>
                            <w:rFonts w:ascii="Noto Sans CJK JP Regular" w:eastAsia="Noto Sans CJK JP Regular" w:hint="eastAsia"/>
                            <w:color w:val="231F20"/>
                            <w:sz w:val="32"/>
                          </w:rPr>
                          <w:t>目录</w:t>
                        </w:r>
                      </w:p>
                    </w:tc>
                  </w:tr>
                  <w:tr>
                    <w:trPr>
                      <w:trHeight w:val="337" w:hRule="atLeast"/>
                    </w:trPr>
                    <w:tc>
                      <w:tcPr>
                        <w:tcW w:w="746" w:type="dxa"/>
                        <w:tcBorders>
                          <w:top w:val="single" w:sz="8" w:space="0" w:color="231F20"/>
                          <w:left w:val="single" w:sz="8" w:space="0" w:color="231F20"/>
                          <w:bottom w:val="single" w:sz="4" w:space="0" w:color="231F20"/>
                          <w:right w:val="single" w:sz="4" w:space="0" w:color="231F20"/>
                        </w:tcBorders>
                      </w:tcPr>
                      <w:p>
                        <w:pPr>
                          <w:pStyle w:val="TableParagraph"/>
                          <w:spacing w:line="323" w:lineRule="exact"/>
                          <w:ind w:left="80" w:right="66"/>
                          <w:jc w:val="center"/>
                          <w:rPr>
                            <w:rFonts w:ascii="Noto Sans CJK JP Regular"/>
                            <w:sz w:val="28"/>
                          </w:rPr>
                        </w:pPr>
                        <w:r>
                          <w:rPr>
                            <w:rFonts w:ascii="Noto Sans CJK JP Regular"/>
                            <w:color w:val="231F20"/>
                            <w:sz w:val="28"/>
                          </w:rPr>
                          <w:t>1...</w:t>
                        </w:r>
                      </w:p>
                    </w:tc>
                    <w:tc>
                      <w:tcPr>
                        <w:tcW w:w="9892" w:type="dxa"/>
                        <w:tcBorders>
                          <w:top w:val="single" w:sz="8" w:space="0" w:color="231F20"/>
                          <w:left w:val="single" w:sz="4" w:space="0" w:color="231F20"/>
                          <w:bottom w:val="single" w:sz="4" w:space="0" w:color="231F20"/>
                          <w:right w:val="single" w:sz="8" w:space="0" w:color="231F20"/>
                        </w:tcBorders>
                      </w:tcPr>
                      <w:p>
                        <w:pPr>
                          <w:pStyle w:val="TableParagraph"/>
                          <w:spacing w:line="323" w:lineRule="exact"/>
                          <w:ind w:left="84"/>
                          <w:rPr>
                            <w:rFonts w:ascii="Noto Sans CJK JP Regular" w:eastAsia="Noto Sans CJK JP Regular" w:hint="eastAsia"/>
                            <w:sz w:val="28"/>
                          </w:rPr>
                        </w:pPr>
                        <w:r>
                          <w:rPr>
                            <w:rFonts w:ascii="Noto Sans CJK JP Regular" w:eastAsia="Noto Sans CJK JP Regular" w:hint="eastAsia"/>
                            <w:color w:val="231F20"/>
                            <w:sz w:val="28"/>
                          </w:rPr>
                          <w:t>安全规则</w:t>
                        </w:r>
                      </w:p>
                    </w:tc>
                  </w:tr>
                  <w:tr>
                    <w:trPr>
                      <w:trHeight w:val="348"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2...</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打开包装和运输</w:t>
                        </w:r>
                      </w:p>
                    </w:tc>
                  </w:tr>
                  <w:tr>
                    <w:trPr>
                      <w:trHeight w:val="347"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3...</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独立组件的介绍</w:t>
                        </w:r>
                      </w:p>
                    </w:tc>
                  </w:tr>
                  <w:tr>
                    <w:trPr>
                      <w:trHeight w:val="347"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4...</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开机</w:t>
                        </w:r>
                      </w:p>
                    </w:tc>
                  </w:tr>
                  <w:tr>
                    <w:trPr>
                      <w:trHeight w:val="347"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5...</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关机</w:t>
                        </w:r>
                      </w:p>
                    </w:tc>
                  </w:tr>
                  <w:tr>
                    <w:trPr>
                      <w:trHeight w:val="347"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6...</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温度控制</w:t>
                        </w:r>
                      </w:p>
                    </w:tc>
                  </w:tr>
                  <w:tr>
                    <w:trPr>
                      <w:trHeight w:val="347"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7...</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hAnsi="Noto Sans CJK JP Regular" w:eastAsia="Noto Sans CJK JP Regular" w:hint="eastAsia"/>
                            <w:sz w:val="28"/>
                          </w:rPr>
                        </w:pPr>
                        <w:r>
                          <w:rPr>
                            <w:rFonts w:ascii="Noto Sans CJK JP Regular" w:hAnsi="Noto Sans CJK JP Regular" w:eastAsia="Noto Sans CJK JP Regular" w:hint="eastAsia"/>
                            <w:color w:val="231F20"/>
                            <w:sz w:val="28"/>
                          </w:rPr>
                          <w:t>温控电路断路器 “RESET” (9 EPB)</w:t>
                        </w:r>
                      </w:p>
                    </w:tc>
                  </w:tr>
                  <w:tr>
                    <w:trPr>
                      <w:trHeight w:val="347"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8...</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使用季节外的储存</w:t>
                        </w:r>
                      </w:p>
                    </w:tc>
                  </w:tr>
                  <w:tr>
                    <w:trPr>
                      <w:trHeight w:val="347"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9...</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功能检测</w:t>
                        </w:r>
                      </w:p>
                    </w:tc>
                  </w:tr>
                  <w:tr>
                    <w:trPr>
                      <w:trHeight w:val="360" w:hRule="atLeast"/>
                    </w:trPr>
                    <w:tc>
                      <w:tcPr>
                        <w:tcW w:w="746" w:type="dxa"/>
                        <w:tcBorders>
                          <w:top w:val="single" w:sz="4" w:space="0" w:color="231F20"/>
                          <w:left w:val="single" w:sz="8" w:space="0" w:color="231F20"/>
                          <w:bottom w:val="single" w:sz="4" w:space="0" w:color="231F20"/>
                          <w:right w:val="single" w:sz="4" w:space="0" w:color="231F20"/>
                        </w:tcBorders>
                      </w:tcPr>
                      <w:p>
                        <w:pPr>
                          <w:pStyle w:val="TableParagraph"/>
                          <w:spacing w:line="328" w:lineRule="exact"/>
                          <w:ind w:left="80" w:right="66"/>
                          <w:jc w:val="center"/>
                          <w:rPr>
                            <w:rFonts w:ascii="Noto Sans CJK JP Regular"/>
                            <w:sz w:val="28"/>
                          </w:rPr>
                        </w:pPr>
                        <w:r>
                          <w:rPr>
                            <w:rFonts w:ascii="Noto Sans CJK JP Regular"/>
                            <w:color w:val="231F20"/>
                            <w:sz w:val="28"/>
                          </w:rPr>
                          <w:t>10...</w:t>
                        </w:r>
                      </w:p>
                    </w:tc>
                    <w:tc>
                      <w:tcPr>
                        <w:tcW w:w="9892" w:type="dxa"/>
                        <w:tcBorders>
                          <w:top w:val="single" w:sz="4" w:space="0" w:color="231F20"/>
                          <w:left w:val="single" w:sz="4" w:space="0" w:color="231F20"/>
                          <w:bottom w:val="single" w:sz="4" w:space="0" w:color="231F20"/>
                          <w:right w:val="single" w:sz="8" w:space="0" w:color="231F20"/>
                        </w:tcBorders>
                      </w:tcPr>
                      <w:p>
                        <w:pPr>
                          <w:pStyle w:val="TableParagraph"/>
                          <w:spacing w:line="328" w:lineRule="exact"/>
                          <w:ind w:left="84"/>
                          <w:rPr>
                            <w:rFonts w:ascii="Noto Sans CJK JP Regular" w:eastAsia="Noto Sans CJK JP Regular" w:hint="eastAsia"/>
                            <w:sz w:val="28"/>
                          </w:rPr>
                        </w:pPr>
                        <w:r>
                          <w:rPr>
                            <w:rFonts w:ascii="Noto Sans CJK JP Regular" w:eastAsia="Noto Sans CJK JP Regular" w:hint="eastAsia"/>
                            <w:color w:val="231F20"/>
                            <w:sz w:val="28"/>
                          </w:rPr>
                          <w:t>故障解决</w:t>
                        </w:r>
                      </w:p>
                    </w:tc>
                  </w:tr>
                </w:tbl>
                <w:p>
                  <w:pPr>
                    <w:pStyle w:val="BodyText"/>
                  </w:pPr>
                </w:p>
              </w:txbxContent>
            </v:textbox>
            <w10:wrap type="none"/>
          </v:shape>
        </w:pict>
      </w:r>
      <w:r>
        <w:rPr>
          <w:rFonts w:ascii="Arial Black"/>
          <w:color w:val="FFFFFF"/>
          <w:shd w:fill="231F20" w:color="auto" w:val="clear"/>
        </w:rPr>
        <w:t>  CN</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5"/>
        <w:rPr>
          <w:rFonts w:ascii="Arial Black"/>
          <w:sz w:val="21"/>
        </w:rPr>
      </w:pPr>
      <w:r>
        <w:rPr/>
        <w:pict>
          <v:group style="position:absolute;margin-left:28.346001pt;margin-top:17.041859pt;width:532.950pt;height:51.05pt;mso-position-horizontal-relative:page;mso-position-vertical-relative:paragraph;z-index:2624;mso-wrap-distance-left:0;mso-wrap-distance-right:0" coordorigin="567,341" coordsize="10659,1021">
            <v:rect style="position:absolute;left:586;top:360;width:10619;height:981" filled="true" fillcolor="#d4d6d7" stroked="false">
              <v:fill type="solid"/>
            </v:rect>
            <v:shape style="position:absolute;left:1018;top:500;width:533;height:262" type="#_x0000_t75" stroked="false">
              <v:imagedata r:id="rId47" o:title=""/>
            </v:shape>
            <v:shape style="position:absolute;left:1587;top:537;width:31;height:151" coordorigin="1588,538" coordsize="31,151" path="m1618,538l1588,538,1588,582,1595,688,1611,688,1618,582,1618,538xe" filled="false" stroked="true" strokeweight=".5pt" strokecolor="#231f20">
              <v:path arrowok="t"/>
              <v:stroke dashstyle="solid"/>
            </v:shape>
            <v:shape style="position:absolute;left:1665;top:537;width:31;height:151" coordorigin="1665,538" coordsize="31,151" path="m1696,538l1665,538,1665,582,1673,688,1689,688,1696,582,1696,538xe" filled="false" stroked="true" strokeweight=".5pt" strokecolor="#231f20">
              <v:path arrowok="t"/>
              <v:stroke dashstyle="solid"/>
            </v:shape>
            <v:shape style="position:absolute;left:1743;top:537;width:31;height:151" coordorigin="1743,538" coordsize="31,151" path="m1774,538l1743,538,1743,582,1751,688,1767,688,1774,582,1774,538xe" filled="false" stroked="true" strokeweight=".5pt" strokecolor="#231f20">
              <v:path arrowok="t"/>
              <v:stroke dashstyle="solid"/>
            </v:shape>
            <v:shape style="position:absolute;left:1961;top:494;width:8743;height:624" type="#_x0000_t75" stroked="false">
              <v:imagedata r:id="rId48" o:title=""/>
            </v:shape>
            <v:rect style="position:absolute;left:10735;top:709;width:29;height:29" filled="false" stroked="true" strokeweight=".5pt" strokecolor="#231f20">
              <v:stroke dashstyle="solid"/>
            </v:rect>
            <v:rect style="position:absolute;left:586;top:360;width:10619;height:981" filled="false" stroked="true" strokeweight="2.0pt" strokecolor="#231f20">
              <v:stroke dashstyle="solid"/>
            </v:rect>
            <v:shape style="position:absolute;left:566;top:340;width:10659;height:1021" type="#_x0000_t202" filled="false" stroked="false">
              <v:textbox inset="0,0,0,0">
                <w:txbxContent>
                  <w:p>
                    <w:pPr>
                      <w:spacing w:line="136" w:lineRule="auto" w:before="161"/>
                      <w:ind w:left="1790" w:right="434" w:hanging="1354"/>
                      <w:jc w:val="left"/>
                      <w:rPr>
                        <w:rFonts w:ascii="Noto Sans CJK JP Regular" w:eastAsia="Noto Sans CJK JP Regular" w:hint="eastAsia"/>
                        <w:sz w:val="28"/>
                      </w:rPr>
                    </w:pPr>
                    <w:r>
                      <w:rPr>
                        <w:rFonts w:ascii="Noto Sans CJK JP Regular" w:eastAsia="Noto Sans CJK JP Regular" w:hint="eastAsia"/>
                        <w:color w:val="231F20"/>
                        <w:sz w:val="28"/>
                      </w:rPr>
                      <w:t>重要</w:t>
                    </w:r>
                    <w:r>
                      <w:rPr>
                        <w:rFonts w:ascii="Noto Sans CJK JP Regular" w:eastAsia="Noto Sans CJK JP Regular" w:hint="eastAsia"/>
                        <w:color w:val="231F20"/>
                        <w:sz w:val="28"/>
                        <w:u w:val="thick" w:color="231F20"/>
                      </w:rPr>
                      <w:t>!!!</w:t>
                    </w:r>
                    <w:r>
                      <w:rPr>
                        <w:rFonts w:ascii="Noto Sans CJK JP Regular" w:eastAsia="Noto Sans CJK JP Regular" w:hint="eastAsia"/>
                        <w:color w:val="231F20"/>
                        <w:sz w:val="28"/>
                      </w:rPr>
                      <w:t> 在您开始使用，修理，清理或维护设备前，请务必 仔细阅读此服务手册. 错误的使用可能导致严重的受伤，烧伤，触 电或者火灾。</w:t>
                    </w:r>
                  </w:p>
                </w:txbxContent>
              </v:textbox>
              <w10:wrap type="none"/>
            </v:shape>
            <w10:wrap type="topAndBottom"/>
          </v:group>
        </w:pict>
      </w:r>
    </w:p>
    <w:p>
      <w:pPr>
        <w:pStyle w:val="BodyText"/>
        <w:spacing w:before="5"/>
        <w:rPr>
          <w:rFonts w:ascii="Arial Black"/>
          <w:sz w:val="7"/>
        </w:rPr>
      </w:pPr>
    </w:p>
    <w:p>
      <w:pPr>
        <w:spacing w:after="0"/>
        <w:rPr>
          <w:rFonts w:ascii="Arial Black"/>
          <w:sz w:val="7"/>
        </w:rPr>
        <w:sectPr>
          <w:headerReference w:type="default" r:id="rId43"/>
          <w:footerReference w:type="default" r:id="rId44"/>
          <w:pgSz w:w="11910" w:h="16840"/>
          <w:pgMar w:header="0" w:footer="449" w:top="540" w:bottom="640" w:left="0" w:right="0"/>
        </w:sectPr>
      </w:pPr>
    </w:p>
    <w:p>
      <w:pPr>
        <w:spacing w:before="10"/>
        <w:ind w:left="566" w:right="0" w:firstLine="0"/>
        <w:jc w:val="left"/>
        <w:rPr>
          <w:rFonts w:ascii="Noto Sans CJK JP Regular" w:hAnsi="Noto Sans CJK JP Regular" w:eastAsia="Noto Sans CJK JP Regular" w:hint="eastAsia"/>
          <w:sz w:val="24"/>
        </w:rPr>
      </w:pPr>
      <w:r>
        <w:rPr/>
        <w:pict>
          <v:group style="position:absolute;margin-left:28.356747pt;margin-top:30.061728pt;width:19.350pt;height:32.4pt;mso-position-horizontal-relative:page;mso-position-vertical-relative:paragraph;z-index:-351880" coordorigin="567,601" coordsize="387,648">
            <v:shape style="position:absolute;left:567;top:601;width:341;height:341" type="#_x0000_t75" stroked="false">
              <v:imagedata r:id="rId42" o:title=""/>
            </v:shape>
            <v:shape style="position:absolute;left:587;top:1010;width:238;height:238" type="#_x0000_t75" stroked="false">
              <v:imagedata r:id="rId49" o:title=""/>
            </v:shape>
            <v:shape style="position:absolute;left:-12;top:10499;width:81;height:81" coordorigin="-12,10500" coordsize="81,81" path="m883,1175l875,1183,871,1193,871,1204,871,1215,875,1225,883,1233,891,1240,900,1244,911,1244,922,1244,932,1240,940,1233,947,1225,951,1215,951,1204,951,1193,947,1183,940,1175,932,1167,922,1163,911,1163,900,1163,891,1167,883,1175xm895,1220l890,1216,888,1210,888,1204,888,1197,890,1192,895,1187,899,1183,905,1181,911,1181,918,1181,923,1183,928,1187,932,1192,934,1197,934,1204,934,1210,932,1216,928,1220,923,1225,918,1227,911,1227,905,1227,899,1225,895,1220xe" filled="false" stroked="true" strokeweight=".25pt" strokecolor="#231f20">
              <v:path arrowok="t"/>
              <v:stroke dashstyle="solid"/>
            </v:shape>
            <w10:wrap type="none"/>
          </v:group>
        </w:pict>
      </w:r>
      <w:r>
        <w:rPr>
          <w:rFonts w:ascii="Arial Black" w:hAnsi="Arial Black" w:eastAsia="Arial Black"/>
          <w:color w:val="231F20"/>
          <w:sz w:val="24"/>
        </w:rPr>
        <w:t>►►</w:t>
      </w:r>
      <w:r>
        <w:rPr>
          <w:rFonts w:ascii="Noto Sans CJK JP Regular" w:hAnsi="Noto Sans CJK JP Regular" w:eastAsia="Noto Sans CJK JP Regular" w:hint="eastAsia"/>
          <w:color w:val="231F20"/>
          <w:sz w:val="24"/>
        </w:rPr>
        <w:t>1. 安全规则</w:t>
      </w:r>
    </w:p>
    <w:p>
      <w:pPr>
        <w:spacing w:line="117" w:lineRule="auto" w:before="219"/>
        <w:ind w:left="566" w:right="14" w:firstLine="414"/>
        <w:jc w:val="left"/>
        <w:rPr>
          <w:rFonts w:ascii="Noto Sans CJK JP Regular" w:eastAsia="Noto Sans CJK JP Regular" w:hint="eastAsia"/>
          <w:sz w:val="28"/>
        </w:rPr>
      </w:pPr>
      <w:r>
        <w:rPr/>
        <w:pict>
          <v:group style="position:absolute;margin-left:49.694901pt;margin-top:9.233791pt;width:230.1pt;height:27.45pt;mso-position-horizontal-relative:page;mso-position-vertical-relative:paragraph;z-index:-351856" coordorigin="994,185" coordsize="4602,549">
            <v:shape style="position:absolute;left:-208;top:9911;width:249;height:116" coordorigin="-207,9911" coordsize="249,116" path="m1204,272l1212,263,1218,251,1220,238,1237,238,1237,219,1174,219,1176,212,1177,204,1178,196,1158,191,1156,208,1151,225,1143,242,1132,258,1149,268,1155,263,1159,257,1162,252,1165,261,1169,268,1175,273,1167,278,1156,281,1144,284,1130,286,1141,304,1155,302,1168,298,1180,293,1190,286,1199,292,1210,297,1222,302,1236,306,1245,288,1231,285,1220,281,1210,277,1204,272xm1189,260l1185,256,1181,249,1175,238,1199,238,1198,243,1195,250,1189,260xm1146,209l1105,209,1105,193,1085,193,1085,209,1068,209,1068,193,1048,193,1048,209,1001,209,1001,225,1032,225,1026,238,1018,249,1008,258,996,265,1013,279,1021,275,1028,270,1032,265,1032,302,1051,302,1051,295,1092,295,1096,304,1099,305,1101,305,1103,305,1108,305,1113,304,1117,302,1120,300,1123,298,1125,295,1127,292,1128,284,1130,272,1131,259,1132,248,1132,237,1048,237,1049,234,1068,234,1068,225,1085,225,1085,234,1105,234,1105,225,1146,225,1146,209xm1033,225l1048,225,1048,230,1033,225xm1108,284l1108,286,1106,287,1104,287,1101,287,1097,286,1094,285,1094,258,1037,258,1038,257,1039,255,1040,253,1112,253,1110,273,1109,283,1108,284xm1051,274l1075,274,1075,280,1051,280,1051,274xe" filled="false" stroked="true" strokeweight=".25pt" strokecolor="#231f20">
              <v:path arrowok="t"/>
              <v:stroke dashstyle="solid"/>
            </v:shape>
            <v:line style="position:absolute" from="1003,337" to="1246,337" stroked="true" strokeweight="1.036pt" strokecolor="#231f20">
              <v:stroke dashstyle="solid"/>
            </v:line>
            <v:shape style="position:absolute;left:1034;top:347;width:180;height:41" coordorigin="1034,347" coordsize="180,41" path="m1214,347l1034,347,1034,367,1214,367,1214,347m1214,368l1035,368,1035,388,1214,388,1214,368e" filled="true" fillcolor="#231f20" stroked="false">
              <v:path arrowok="t"/>
              <v:fill type="solid"/>
            </v:shape>
            <v:shape style="position:absolute;left:-162;top:10110;width:165;height:53" coordorigin="-161,10111" coordsize="165,53" path="m1207,391l1042,391,1042,443,1064,443,1064,435,1186,435,1186,444,1207,444,1207,391xm1064,406l1186,406,1186,418,1064,418,1064,406xe" filled="false" stroked="true" strokeweight=".25pt" strokecolor="#231f20">
              <v:path arrowok="t"/>
              <v:stroke dashstyle="solid"/>
            </v:shape>
            <v:shape style="position:absolute;left:-239;top:9887;width:239;height:252" coordorigin="-238,9887" coordsize="239,252" path="m1518,294l1412,294,1412,252,1491,252,1491,231,1412,231,1412,189,1391,189,1391,231,1342,231,1347,219,1349,210,1351,206,1330,201,1323,224,1313,244,1301,260,1287,273,1304,288,1312,281,1320,272,1327,263,1334,252,1391,252,1391,294,1280,294,1280,315,1518,315,1518,294xm1481,330l1317,330,1317,441,1338,441,1338,421,1460,421,1460,441,1481,441,1481,330xm1338,350l1460,350,1460,400,1338,400,1338,350xe" filled="false" stroked="true" strokeweight=".25pt" strokecolor="#231f20">
              <v:path arrowok="t"/>
              <v:stroke dashstyle="solid"/>
            </v:shape>
            <v:shape style="position:absolute;left:-31;top:9992;width:31;height:201" coordorigin="-30,9992" coordsize="31,201" path="m1595,222l1565,222,1565,266,1572,372,1588,372,1595,266,1595,222xm1594,394l1566,394,1566,422,1594,422,1594,394xe" filled="false" stroked="true" strokeweight=".25pt" strokecolor="#231f20">
              <v:path arrowok="t"/>
              <v:stroke dashstyle="solid"/>
            </v:shape>
            <v:shape style="position:absolute;left:-194;top:9939;width:256;height:252" coordorigin="-194,9940" coordsize="256,252" path="m1334,529l1327,536,1327,527,1379,527,1379,507,1327,507,1327,477,1306,477,1306,507,1265,507,1265,527,1305,527,1295,541,1281,554,1263,566,1241,578,1258,593,1274,584,1287,574,1298,565,1306,557,1306,594,1327,594,1327,549,1338,560,1351,570,1364,580,1379,589,1395,574,1380,565,1365,555,1350,543,1334,529xm1227,532l1223,536,1223,527,1259,527,1259,507,1223,507,1223,478,1202,478,1202,507,1151,507,1151,527,1199,527,1191,540,1178,553,1162,564,1142,575,1159,591,1173,582,1186,573,1195,564,1202,556,1202,595,1223,595,1223,552,1235,556,1245,562,1253,571,1268,557,1259,549,1249,542,1238,536,1227,532xm1379,637l1151,637,1151,657,1255,657,1255,699,1255,704,1252,707,1247,707,1216,706,1223,728,1257,728,1263,728,1268,726,1271,722,1275,718,1277,713,1277,706,1277,657,1379,657,1379,637xm1219,662l1202,672,1183,680,1163,687,1140,691,1150,710,1176,705,1199,697,1218,687,1233,675,1219,662xm1308,668l1296,684,1315,689,1334,696,1355,705,1376,718,1388,702,1367,689,1347,679,1327,672,1308,668xe" filled="false" stroked="true" strokeweight=".25pt" strokecolor="#231f20">
              <v:path arrowok="t"/>
              <v:stroke dashstyle="solid"/>
            </v:shape>
            <v:shape style="position:absolute;left:1702;top:184;width:3893;height:549" type="#_x0000_t75" stroked="false">
              <v:imagedata r:id="rId50" o:title=""/>
            </v:shape>
            <v:shape style="position:absolute;left:1428;top:488;width:240;height:224" coordorigin="1428,489" coordsize="240,224" path="m1668,691l1569,691,1569,592,1648,592,1648,571,1569,571,1569,489,1547,489,1547,691,1492,691,1492,544,1471,544,1471,691,1428,691,1428,712,1668,712,1668,691xe" filled="false" stroked="true" strokeweight=".25pt" strokecolor="#231f20">
              <v:path arrowok="t"/>
              <v:stroke dashstyle="solid"/>
            </v:shape>
            <w10:wrap type="none"/>
          </v:group>
        </w:pict>
      </w:r>
      <w:r>
        <w:rPr>
          <w:rFonts w:ascii="Noto Sans CJK JP Regular" w:eastAsia="Noto Sans CJK JP Regular" w:hint="eastAsia"/>
          <w:color w:val="231F20"/>
          <w:sz w:val="28"/>
        </w:rPr>
        <w:t>警告! 禁止将暖风机直接置于墙壁插座下。禁止直接触摸暖风机内</w:t>
      </w:r>
    </w:p>
    <w:p>
      <w:pPr>
        <w:spacing w:line="115" w:lineRule="auto" w:before="287"/>
        <w:ind w:left="566" w:right="14" w:firstLine="0"/>
        <w:jc w:val="both"/>
        <w:rPr>
          <w:rFonts w:ascii="Noto Sans CJK JP Regular" w:eastAsia="Noto Sans CJK JP Regular" w:hint="eastAsia"/>
          <w:sz w:val="28"/>
        </w:rPr>
      </w:pPr>
      <w:r>
        <w:rPr/>
        <w:drawing>
          <wp:inline distT="0" distB="0" distL="0" distR="0">
            <wp:extent cx="215979" cy="216005"/>
            <wp:effectExtent l="0" t="0" r="0" b="0"/>
            <wp:docPr id="39" name="image45.png" descr=""/>
            <wp:cNvGraphicFramePr>
              <a:graphicFrameLocks noChangeAspect="1"/>
            </wp:cNvGraphicFramePr>
            <a:graphic>
              <a:graphicData uri="http://schemas.openxmlformats.org/drawingml/2006/picture">
                <pic:pic>
                  <pic:nvPicPr>
                    <pic:cNvPr id="40" name="image45.png"/>
                    <pic:cNvPicPr/>
                  </pic:nvPicPr>
                  <pic:blipFill>
                    <a:blip r:embed="rId51" cstate="print"/>
                    <a:stretch>
                      <a:fillRect/>
                    </a:stretch>
                  </pic:blipFill>
                  <pic:spPr>
                    <a:xfrm>
                      <a:off x="0" y="0"/>
                      <a:ext cx="215979" cy="216005"/>
                    </a:xfrm>
                    <a:prstGeom prst="rect">
                      <a:avLst/>
                    </a:prstGeom>
                  </pic:spPr>
                </pic:pic>
              </a:graphicData>
            </a:graphic>
          </wp:inline>
        </w:drawing>
      </w:r>
      <w:r>
        <w:rPr/>
      </w:r>
      <w:r>
        <w:rPr>
          <w:rFonts w:ascii="Times New Roman" w:eastAsia="Times New Roman"/>
          <w:sz w:val="20"/>
        </w:rPr>
        <w:t>    </w:t>
      </w:r>
      <w:r>
        <w:rPr>
          <w:rFonts w:ascii="Times New Roman" w:eastAsia="Times New Roman"/>
          <w:spacing w:val="-25"/>
          <w:sz w:val="20"/>
        </w:rPr>
        <w:t> </w:t>
      </w:r>
      <w:r>
        <w:rPr>
          <w:rFonts w:ascii="Noto Sans CJK JP Regular" w:eastAsia="Noto Sans CJK JP Regular" w:hint="eastAsia"/>
          <w:color w:val="231F20"/>
          <w:sz w:val="28"/>
        </w:rPr>
        <w:t>除非在有持续的监护下，三岁以下的儿童必须保持远离。</w:t>
      </w:r>
    </w:p>
    <w:p>
      <w:pPr>
        <w:spacing w:line="117" w:lineRule="auto" w:before="289"/>
        <w:ind w:left="566" w:right="15" w:firstLine="0"/>
        <w:jc w:val="both"/>
        <w:rPr>
          <w:rFonts w:ascii="Noto Sans CJK JP Regular" w:eastAsia="Noto Sans CJK JP Regular" w:hint="eastAsia"/>
          <w:sz w:val="28"/>
        </w:rPr>
      </w:pPr>
      <w:r>
        <w:rPr>
          <w:rFonts w:ascii="Noto Sans CJK JP Regular" w:eastAsia="Noto Sans CJK JP Regular" w:hint="eastAsia"/>
          <w:color w:val="231F20"/>
          <w:sz w:val="28"/>
        </w:rPr>
        <w:t>三岁以上八岁以下的儿童可以且仅能在下列情况下对设备进行开关操作：</w:t>
      </w:r>
    </w:p>
    <w:p>
      <w:pPr>
        <w:pStyle w:val="ListParagraph"/>
        <w:numPr>
          <w:ilvl w:val="1"/>
          <w:numId w:val="4"/>
        </w:numPr>
        <w:tabs>
          <w:tab w:pos="1493" w:val="left" w:leader="none"/>
          <w:tab w:pos="1494" w:val="left" w:leader="none"/>
        </w:tabs>
        <w:spacing w:line="224" w:lineRule="exact" w:before="0"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z w:val="28"/>
        </w:rPr>
        <w:t>设备被准确的安装；</w:t>
      </w:r>
    </w:p>
    <w:p>
      <w:pPr>
        <w:pStyle w:val="ListParagraph"/>
        <w:numPr>
          <w:ilvl w:val="1"/>
          <w:numId w:val="4"/>
        </w:numPr>
        <w:tabs>
          <w:tab w:pos="1493" w:val="left" w:leader="none"/>
          <w:tab w:pos="1494" w:val="left" w:leader="none"/>
        </w:tabs>
        <w:spacing w:line="288" w:lineRule="exact" w:before="0"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z w:val="28"/>
        </w:rPr>
        <w:t>安装在允许使用的场所；</w:t>
      </w:r>
    </w:p>
    <w:p>
      <w:pPr>
        <w:pStyle w:val="ListParagraph"/>
        <w:numPr>
          <w:ilvl w:val="1"/>
          <w:numId w:val="4"/>
        </w:numPr>
        <w:tabs>
          <w:tab w:pos="1493" w:val="left" w:leader="none"/>
          <w:tab w:pos="1494" w:val="left" w:leader="none"/>
        </w:tabs>
        <w:spacing w:line="117" w:lineRule="auto" w:before="59"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pacing w:val="15"/>
          <w:sz w:val="28"/>
        </w:rPr>
        <w:t>上述儿童有适当的监护并且被告</w:t>
      </w:r>
      <w:r>
        <w:rPr>
          <w:rFonts w:ascii="Noto Sans CJK JP Regular" w:eastAsia="Noto Sans CJK JP Regular" w:hint="eastAsia"/>
          <w:color w:val="231F20"/>
          <w:sz w:val="28"/>
        </w:rPr>
        <w:t>知正确安全使用设备的方法；</w:t>
      </w:r>
    </w:p>
    <w:p>
      <w:pPr>
        <w:pStyle w:val="ListParagraph"/>
        <w:numPr>
          <w:ilvl w:val="1"/>
          <w:numId w:val="4"/>
        </w:numPr>
        <w:tabs>
          <w:tab w:pos="1493" w:val="left" w:leader="none"/>
          <w:tab w:pos="1494" w:val="left" w:leader="none"/>
        </w:tabs>
        <w:spacing w:line="117" w:lineRule="auto" w:before="0"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pacing w:val="15"/>
          <w:sz w:val="28"/>
        </w:rPr>
        <w:t>上述儿童必须被告知此设备可能</w:t>
      </w:r>
      <w:r>
        <w:rPr>
          <w:rFonts w:ascii="Noto Sans CJK JP Regular" w:eastAsia="Noto Sans CJK JP Regular" w:hint="eastAsia"/>
          <w:color w:val="231F20"/>
          <w:sz w:val="28"/>
        </w:rPr>
        <w:t>涉及到的危险。</w:t>
      </w:r>
    </w:p>
    <w:p>
      <w:pPr>
        <w:spacing w:line="117" w:lineRule="auto" w:before="0"/>
        <w:ind w:left="566" w:right="15" w:firstLine="0"/>
        <w:jc w:val="both"/>
        <w:rPr>
          <w:rFonts w:ascii="Noto Sans CJK JP Regular" w:eastAsia="Noto Sans CJK JP Regular" w:hint="eastAsia"/>
          <w:sz w:val="28"/>
        </w:rPr>
      </w:pPr>
      <w:r>
        <w:rPr>
          <w:rFonts w:ascii="Noto Sans CJK JP Regular" w:eastAsia="Noto Sans CJK JP Regular" w:hint="eastAsia"/>
          <w:color w:val="231F20"/>
          <w:sz w:val="28"/>
        </w:rPr>
        <w:t>三岁以上八岁以下的儿童禁止对设备进行插拔电源，维护清理等操作</w:t>
      </w:r>
    </w:p>
    <w:p>
      <w:pPr>
        <w:spacing w:line="117" w:lineRule="auto" w:before="271"/>
        <w:ind w:left="566" w:right="14" w:firstLine="0"/>
        <w:jc w:val="both"/>
        <w:rPr>
          <w:rFonts w:ascii="Noto Sans CJK JP Regular" w:eastAsia="Noto Sans CJK JP Regular" w:hint="eastAsia"/>
          <w:sz w:val="28"/>
        </w:rPr>
      </w:pPr>
      <w:r>
        <w:rPr/>
        <w:drawing>
          <wp:inline distT="0" distB="0" distL="0" distR="0">
            <wp:extent cx="215979" cy="216005"/>
            <wp:effectExtent l="0" t="0" r="0" b="0"/>
            <wp:docPr id="41" name="image46.png" descr=""/>
            <wp:cNvGraphicFramePr>
              <a:graphicFrameLocks noChangeAspect="1"/>
            </wp:cNvGraphicFramePr>
            <a:graphic>
              <a:graphicData uri="http://schemas.openxmlformats.org/drawingml/2006/picture">
                <pic:pic>
                  <pic:nvPicPr>
                    <pic:cNvPr id="42" name="image46.png"/>
                    <pic:cNvPicPr/>
                  </pic:nvPicPr>
                  <pic:blipFill>
                    <a:blip r:embed="rId52" cstate="print"/>
                    <a:stretch>
                      <a:fillRect/>
                    </a:stretch>
                  </pic:blipFill>
                  <pic:spPr>
                    <a:xfrm>
                      <a:off x="0" y="0"/>
                      <a:ext cx="215979" cy="216005"/>
                    </a:xfrm>
                    <a:prstGeom prst="rect">
                      <a:avLst/>
                    </a:prstGeom>
                  </pic:spPr>
                </pic:pic>
              </a:graphicData>
            </a:graphic>
          </wp:inline>
        </w:drawing>
      </w:r>
      <w:r>
        <w:rPr/>
      </w:r>
      <w:r>
        <w:rPr>
          <w:rFonts w:ascii="Times New Roman" w:eastAsia="Times New Roman"/>
          <w:sz w:val="20"/>
        </w:rPr>
        <w:t>    </w:t>
      </w:r>
      <w:r>
        <w:rPr>
          <w:rFonts w:ascii="Times New Roman" w:eastAsia="Times New Roman"/>
          <w:spacing w:val="-25"/>
          <w:sz w:val="20"/>
        </w:rPr>
        <w:t> </w:t>
      </w:r>
      <w:r>
        <w:rPr>
          <w:rFonts w:ascii="Noto Sans CJK JP Regular" w:eastAsia="Noto Sans CJK JP Regular" w:hint="eastAsia"/>
          <w:color w:val="231F20"/>
          <w:sz w:val="28"/>
        </w:rPr>
        <w:t>注意：有些零件可能在运行过程中变热而导致烧伤。请注意将这一点特别告知儿童或老弱人群。</w:t>
      </w:r>
    </w:p>
    <w:p>
      <w:pPr>
        <w:spacing w:line="117" w:lineRule="auto" w:before="279"/>
        <w:ind w:left="566" w:right="15" w:firstLine="0"/>
        <w:jc w:val="both"/>
        <w:rPr>
          <w:rFonts w:ascii="Noto Sans CJK JP Regular" w:eastAsia="Noto Sans CJK JP Regular" w:hint="eastAsia"/>
          <w:sz w:val="28"/>
        </w:rPr>
      </w:pPr>
      <w:r>
        <w:rPr>
          <w:rFonts w:ascii="Noto Sans CJK JP Regular" w:eastAsia="Noto Sans CJK JP Regular" w:hint="eastAsia"/>
          <w:color w:val="231F20"/>
          <w:sz w:val="28"/>
        </w:rPr>
        <w:t>在下列情况下禁止八岁以上儿童使用此设备</w:t>
      </w:r>
    </w:p>
    <w:p>
      <w:pPr>
        <w:pStyle w:val="ListParagraph"/>
        <w:numPr>
          <w:ilvl w:val="0"/>
          <w:numId w:val="5"/>
        </w:numPr>
        <w:tabs>
          <w:tab w:pos="1493" w:val="left" w:leader="none"/>
          <w:tab w:pos="1494" w:val="left" w:leader="none"/>
        </w:tabs>
        <w:spacing w:line="224" w:lineRule="exact" w:before="0"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z w:val="28"/>
        </w:rPr>
        <w:t>生理，智力，行为能力障碍者；</w:t>
      </w:r>
    </w:p>
    <w:p>
      <w:pPr>
        <w:pStyle w:val="ListParagraph"/>
        <w:numPr>
          <w:ilvl w:val="0"/>
          <w:numId w:val="5"/>
        </w:numPr>
        <w:tabs>
          <w:tab w:pos="1493" w:val="left" w:leader="none"/>
          <w:tab w:pos="1494" w:val="left" w:leader="none"/>
        </w:tabs>
        <w:spacing w:line="288" w:lineRule="exact" w:before="0"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z w:val="28"/>
        </w:rPr>
        <w:t>缺乏必要的操作经验或知识；</w:t>
      </w:r>
    </w:p>
    <w:p>
      <w:pPr>
        <w:pStyle w:val="ListParagraph"/>
        <w:numPr>
          <w:ilvl w:val="0"/>
          <w:numId w:val="5"/>
        </w:numPr>
        <w:tabs>
          <w:tab w:pos="1493" w:val="left" w:leader="none"/>
          <w:tab w:pos="1494" w:val="left" w:leader="none"/>
        </w:tabs>
        <w:spacing w:line="288" w:lineRule="exact" w:before="0"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z w:val="28"/>
        </w:rPr>
        <w:t>缺乏必要的监护；</w:t>
      </w:r>
    </w:p>
    <w:p>
      <w:pPr>
        <w:pStyle w:val="ListParagraph"/>
        <w:numPr>
          <w:ilvl w:val="0"/>
          <w:numId w:val="5"/>
        </w:numPr>
        <w:tabs>
          <w:tab w:pos="1493" w:val="left" w:leader="none"/>
          <w:tab w:pos="1494" w:val="left" w:leader="none"/>
        </w:tabs>
        <w:spacing w:line="117" w:lineRule="auto" w:before="59" w:after="0"/>
        <w:ind w:left="1493" w:right="16" w:hanging="510"/>
        <w:jc w:val="left"/>
        <w:rPr>
          <w:rFonts w:ascii="Noto Sans CJK JP Regular" w:eastAsia="Noto Sans CJK JP Regular" w:hint="eastAsia"/>
          <w:sz w:val="28"/>
        </w:rPr>
      </w:pPr>
      <w:r>
        <w:rPr>
          <w:rFonts w:ascii="Noto Sans CJK JP Regular" w:eastAsia="Noto Sans CJK JP Regular" w:hint="eastAsia"/>
          <w:color w:val="231F20"/>
          <w:spacing w:val="35"/>
          <w:sz w:val="28"/>
        </w:rPr>
        <w:t>缺乏正确安全使用此设备的培训；</w:t>
      </w:r>
    </w:p>
    <w:p>
      <w:pPr>
        <w:pStyle w:val="ListParagraph"/>
        <w:numPr>
          <w:ilvl w:val="0"/>
          <w:numId w:val="5"/>
        </w:numPr>
        <w:tabs>
          <w:tab w:pos="1493" w:val="left" w:leader="none"/>
          <w:tab w:pos="1494" w:val="left" w:leader="none"/>
        </w:tabs>
        <w:spacing w:line="425" w:lineRule="exact" w:before="0" w:after="0"/>
        <w:ind w:left="1493" w:right="0" w:hanging="510"/>
        <w:jc w:val="left"/>
        <w:rPr>
          <w:rFonts w:ascii="Noto Sans CJK JP Regular" w:eastAsia="Noto Sans CJK JP Regular" w:hint="eastAsia"/>
          <w:sz w:val="28"/>
        </w:rPr>
      </w:pPr>
      <w:r>
        <w:rPr>
          <w:rFonts w:ascii="Noto Sans CJK JP Regular" w:eastAsia="Noto Sans CJK JP Regular" w:hint="eastAsia"/>
          <w:color w:val="231F20"/>
          <w:sz w:val="28"/>
        </w:rPr>
        <w:t>不知道可能产生的危险。</w:t>
      </w:r>
    </w:p>
    <w:p>
      <w:pPr>
        <w:pStyle w:val="BodyText"/>
        <w:spacing w:before="19"/>
        <w:rPr>
          <w:rFonts w:ascii="Noto Sans CJK JP Regular"/>
        </w:rPr>
      </w:pPr>
      <w:r>
        <w:rPr/>
        <w:br w:type="column"/>
      </w:r>
      <w:r>
        <w:rPr>
          <w:rFonts w:ascii="Noto Sans CJK JP Regular"/>
        </w:rPr>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w:t>
      </w:r>
      <w:r>
        <w:rPr>
          <w:rFonts w:ascii="Arial Black" w:hAnsi="Arial Black" w:eastAsia="Arial Black"/>
          <w:color w:val="231F20"/>
          <w:spacing w:val="44"/>
          <w:sz w:val="24"/>
        </w:rPr>
        <w:t> </w:t>
      </w:r>
      <w:r>
        <w:rPr>
          <w:rFonts w:ascii="Arial Black" w:hAnsi="Arial Black" w:eastAsia="Arial Black"/>
          <w:color w:val="231F20"/>
          <w:spacing w:val="-36"/>
          <w:sz w:val="24"/>
        </w:rPr>
        <w:drawing>
          <wp:inline distT="0" distB="0" distL="0" distR="0">
            <wp:extent cx="459343" cy="467258"/>
            <wp:effectExtent l="0" t="0" r="0" b="0"/>
            <wp:docPr id="43" name="image34.png" descr=""/>
            <wp:cNvGraphicFramePr>
              <a:graphicFrameLocks noChangeAspect="1"/>
            </wp:cNvGraphicFramePr>
            <a:graphic>
              <a:graphicData uri="http://schemas.openxmlformats.org/drawingml/2006/picture">
                <pic:pic>
                  <pic:nvPicPr>
                    <pic:cNvPr id="44" name="image34.png"/>
                    <pic:cNvPicPr/>
                  </pic:nvPicPr>
                  <pic:blipFill>
                    <a:blip r:embed="rId38" cstate="print"/>
                    <a:stretch>
                      <a:fillRect/>
                    </a:stretch>
                  </pic:blipFill>
                  <pic:spPr>
                    <a:xfrm>
                      <a:off x="0" y="0"/>
                      <a:ext cx="459343" cy="467258"/>
                    </a:xfrm>
                    <a:prstGeom prst="rect">
                      <a:avLst/>
                    </a:prstGeom>
                  </pic:spPr>
                </pic:pic>
              </a:graphicData>
            </a:graphic>
          </wp:inline>
        </w:drawing>
      </w:r>
      <w:r>
        <w:rPr>
          <w:rFonts w:ascii="Arial Black" w:hAnsi="Arial Black" w:eastAsia="Arial Black"/>
          <w:color w:val="231F20"/>
          <w:spacing w:val="-36"/>
          <w:sz w:val="24"/>
        </w:rPr>
      </w:r>
      <w:r>
        <w:rPr>
          <w:rFonts w:ascii="Times New Roman" w:hAnsi="Times New Roman" w:eastAsia="Times New Roman"/>
          <w:color w:val="231F20"/>
          <w:spacing w:val="-36"/>
          <w:sz w:val="24"/>
        </w:rPr>
        <w:t> </w:t>
      </w:r>
      <w:r>
        <w:rPr>
          <w:rFonts w:ascii="Times New Roman" w:hAnsi="Times New Roman" w:eastAsia="Times New Roman"/>
          <w:color w:val="231F20"/>
          <w:spacing w:val="-1"/>
          <w:sz w:val="24"/>
        </w:rPr>
        <w:t> </w:t>
      </w:r>
      <w:r>
        <w:rPr>
          <w:rFonts w:ascii="Noto Sans CJK JP Regular" w:hAnsi="Noto Sans CJK JP Regular" w:eastAsia="Noto Sans CJK JP Regular" w:hint="eastAsia"/>
          <w:color w:val="231F20"/>
          <w:sz w:val="24"/>
        </w:rPr>
        <w:t>禁止在暖风机开启运行时覆盖设备， 会导致 设备过热。</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禁止将此设备使用在潮湿的地方，诸如水箱，浴缸，浴室或者泳池附近。任何和水的解除可能导致设备短路或者电击。</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暖风机必须和易燃物质保持最小的安全距离，至少为0.5米，否则将有可能着火。</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禁止在有粉尘的，存放汽油，溶剂，油漆， 其他有挥发性或者易燃的材料的空间或室内使用暖风机，否则可能引起爆炸。</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禁止在地毯或者其他类似材料的附近使用暖风机。</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在经常有小孩或者动物进出的地方使用暖风机时请格外注意安全。</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暖风机必须按照设备铭牌上的所标识的电源供电。</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仅使用连接地线的电源线或者分支供电，以防止发生意外时触电。</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禁止将电源线直接从墙壁插座直接拔出来关机，设备需要进行后吹扫来进行冷却。</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不使用时，请将设备的电源线从墙壁插座拔出，以免发生意外。</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如有必要打开外壳，请确保电源线已经拔出，以免部分内部元器件仍然带电。</w:t>
      </w:r>
    </w:p>
    <w:p>
      <w:pPr>
        <w:spacing w:line="398" w:lineRule="exact" w:before="87"/>
        <w:ind w:left="510" w:right="0" w:firstLine="0"/>
        <w:jc w:val="left"/>
        <w:rPr>
          <w:rFonts w:ascii="Noto Sans CJK JP Regular" w:hAnsi="Noto Sans CJK JP Regular" w:eastAsia="Noto Sans CJK JP Regular" w:hint="eastAsia"/>
          <w:sz w:val="24"/>
        </w:rPr>
      </w:pPr>
      <w:r>
        <w:rPr>
          <w:rFonts w:ascii="Arial Black" w:hAnsi="Arial Black" w:eastAsia="Arial Black"/>
          <w:color w:val="231F20"/>
          <w:sz w:val="24"/>
        </w:rPr>
        <w:t>►►</w:t>
      </w:r>
      <w:r>
        <w:rPr>
          <w:rFonts w:ascii="Noto Sans CJK JP Regular" w:hAnsi="Noto Sans CJK JP Regular" w:eastAsia="Noto Sans CJK JP Regular" w:hint="eastAsia"/>
          <w:sz w:val="24"/>
        </w:rPr>
        <w:t>2. 打开包装和运输</w:t>
      </w:r>
    </w:p>
    <w:p>
      <w:pPr>
        <w:spacing w:line="136" w:lineRule="auto" w:before="43"/>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打开包装并拿出暖风机和所有用于防止运输过程中损伤设备的安全缓冲材料。</w:t>
      </w:r>
    </w:p>
    <w:p>
      <w:pPr>
        <w:spacing w:line="136" w:lineRule="auto" w:before="0"/>
        <w:ind w:left="510" w:right="678" w:firstLine="0"/>
        <w:jc w:val="both"/>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若设备有任何显而易见的损坏，请立即联系经销商。</w:t>
      </w:r>
    </w:p>
    <w:p>
      <w:pPr>
        <w:spacing w:after="0" w:line="136" w:lineRule="auto"/>
        <w:jc w:val="both"/>
        <w:rPr>
          <w:rFonts w:ascii="Noto Sans CJK JP Regular" w:hAnsi="Noto Sans CJK JP Regular" w:eastAsia="Noto Sans CJK JP Regular" w:hint="eastAsia"/>
          <w:sz w:val="24"/>
        </w:rPr>
        <w:sectPr>
          <w:type w:val="continuous"/>
          <w:pgSz w:w="11910" w:h="16840"/>
          <w:pgMar w:top="260" w:bottom="280" w:left="0" w:right="0"/>
          <w:cols w:num="2" w:equalWidth="0">
            <w:col w:w="5630" w:space="40"/>
            <w:col w:w="6240"/>
          </w:cols>
        </w:sect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spacing w:before="12"/>
        <w:rPr>
          <w:rFonts w:ascii="Noto Sans CJK JP Regular"/>
          <w:sz w:val="14"/>
        </w:rPr>
      </w:pPr>
    </w:p>
    <w:p>
      <w:pPr>
        <w:spacing w:before="9"/>
        <w:ind w:left="680" w:right="0" w:firstLine="0"/>
        <w:jc w:val="left"/>
        <w:rPr>
          <w:rFonts w:ascii="Noto Sans CJK JP Regular" w:hAnsi="Noto Sans CJK JP Regular" w:eastAsia="Noto Sans CJK JP Regular" w:hint="eastAsia"/>
          <w:sz w:val="24"/>
        </w:rPr>
      </w:pPr>
      <w:r>
        <w:rPr>
          <w:rFonts w:ascii="Arial Black" w:hAnsi="Arial Black" w:eastAsia="Arial Black"/>
          <w:color w:val="231F20"/>
          <w:sz w:val="24"/>
        </w:rPr>
        <w:t>►►</w:t>
      </w:r>
      <w:r>
        <w:rPr>
          <w:rFonts w:ascii="Noto Sans CJK JP Regular" w:hAnsi="Noto Sans CJK JP Regular" w:eastAsia="Noto Sans CJK JP Regular" w:hint="eastAsia"/>
          <w:color w:val="231F20"/>
          <w:sz w:val="24"/>
        </w:rPr>
        <w:t>4. 开机</w:t>
      </w: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spacing w:before="10"/>
        <w:rPr>
          <w:rFonts w:ascii="Noto Sans CJK JP Regular"/>
          <w:sz w:val="16"/>
        </w:rPr>
      </w:pPr>
    </w:p>
    <w:p>
      <w:pPr>
        <w:spacing w:after="0"/>
        <w:rPr>
          <w:rFonts w:ascii="Noto Sans CJK JP Regular"/>
          <w:sz w:val="16"/>
        </w:rPr>
        <w:sectPr>
          <w:headerReference w:type="default" r:id="rId53"/>
          <w:pgSz w:w="11910" w:h="16840"/>
          <w:pgMar w:header="428" w:footer="449" w:top="420" w:bottom="640" w:left="0" w:right="0"/>
        </w:sectPr>
      </w:pPr>
    </w:p>
    <w:p>
      <w:pPr>
        <w:spacing w:before="2"/>
        <w:ind w:left="680" w:right="0" w:firstLine="0"/>
        <w:jc w:val="left"/>
        <w:rPr>
          <w:rFonts w:ascii="Noto Sans CJK JP Regular" w:eastAsia="Noto Sans CJK JP Regular" w:hint="eastAsia"/>
          <w:sz w:val="24"/>
        </w:rPr>
      </w:pPr>
      <w:r>
        <w:rPr>
          <w:rFonts w:ascii="Noto Sans CJK JP Regular" w:eastAsia="Noto Sans CJK JP Regular" w:hint="eastAsia"/>
          <w:color w:val="231F20"/>
          <w:sz w:val="24"/>
        </w:rPr>
        <w:t>源。打开开关，并按如下所示在每一档至少停留</w:t>
      </w:r>
    </w:p>
    <w:p>
      <w:pPr>
        <w:spacing w:before="190"/>
        <w:ind w:left="527" w:right="0" w:firstLine="0"/>
        <w:jc w:val="left"/>
        <w:rPr>
          <w:rFonts w:ascii="Noto Sans CJK JP Regular" w:eastAsia="Noto Sans CJK JP Regular" w:hint="eastAsia"/>
          <w:sz w:val="24"/>
        </w:rPr>
      </w:pPr>
      <w:r>
        <w:rPr/>
        <w:br w:type="column"/>
      </w:r>
      <w:r>
        <w:rPr>
          <w:rFonts w:ascii="Noto Sans CJK JP Regular" w:eastAsia="Noto Sans CJK JP Regular" w:hint="eastAsia"/>
          <w:color w:val="231F20"/>
          <w:sz w:val="24"/>
        </w:rPr>
        <w:t>测，维护和修理工作都必须交由有相关资质的人</w:t>
      </w:r>
    </w:p>
    <w:p>
      <w:pPr>
        <w:spacing w:after="0"/>
        <w:jc w:val="left"/>
        <w:rPr>
          <w:rFonts w:ascii="Noto Sans CJK JP Regular" w:eastAsia="Noto Sans CJK JP Regular" w:hint="eastAsia"/>
          <w:sz w:val="24"/>
        </w:rPr>
        <w:sectPr>
          <w:type w:val="continuous"/>
          <w:pgSz w:w="11910" w:h="16840"/>
          <w:pgMar w:top="260" w:bottom="280" w:left="0" w:right="0"/>
          <w:cols w:num="2" w:equalWidth="0">
            <w:col w:w="5726" w:space="40"/>
            <w:col w:w="6144"/>
          </w:cols>
        </w:sectPr>
      </w:pPr>
    </w:p>
    <w:p>
      <w:pPr>
        <w:pStyle w:val="BodyText"/>
        <w:rPr>
          <w:rFonts w:ascii="Noto Sans CJK JP Regular"/>
        </w:rPr>
      </w:pPr>
      <w:r>
        <w:rPr/>
        <w:pict>
          <v:shape style="position:absolute;margin-left:35.133900pt;margin-top:21.408155pt;width:561.3pt;height:766.35pt;mso-position-horizontal-relative:page;mso-position-vertical-relative:page;z-index:47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6"/>
                  </w:tblGrid>
                  <w:tr>
                    <w:trPr>
                      <w:trHeight w:val="396" w:hRule="atLeast"/>
                    </w:trPr>
                    <w:tc>
                      <w:tcPr>
                        <w:tcW w:w="11226" w:type="dxa"/>
                      </w:tcPr>
                      <w:p>
                        <w:pPr>
                          <w:pStyle w:val="TableParagraph"/>
                          <w:ind w:left="0"/>
                          <w:rPr>
                            <w:rFonts w:ascii="Times New Roman"/>
                            <w:sz w:val="22"/>
                          </w:rPr>
                        </w:pPr>
                      </w:p>
                    </w:tc>
                  </w:tr>
                  <w:tr>
                    <w:trPr>
                      <w:trHeight w:val="510" w:hRule="atLeast"/>
                    </w:trPr>
                    <w:tc>
                      <w:tcPr>
                        <w:tcW w:w="11226" w:type="dxa"/>
                      </w:tcPr>
                      <w:p>
                        <w:pPr>
                          <w:pStyle w:val="TableParagraph"/>
                          <w:spacing w:line="208" w:lineRule="exact"/>
                          <w:ind w:left="-23"/>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使用一号吊眼运输设备，如第二页的 图. 1,</w:t>
                        </w:r>
                      </w:p>
                      <w:p>
                        <w:pPr>
                          <w:pStyle w:val="TableParagraph"/>
                          <w:tabs>
                            <w:tab w:pos="5590" w:val="left" w:leader="none"/>
                          </w:tabs>
                          <w:spacing w:line="282" w:lineRule="exact"/>
                          <w:ind w:left="-23"/>
                          <w:rPr>
                            <w:rFonts w:ascii="Noto Sans CJK JP Regular" w:hAnsi="Noto Sans CJK JP Regular" w:eastAsia="Noto Sans CJK JP Regular" w:hint="eastAsia"/>
                            <w:sz w:val="24"/>
                          </w:rPr>
                        </w:pPr>
                        <w:r>
                          <w:rPr>
                            <w:rFonts w:ascii="Noto Sans CJK JP Regular" w:hAnsi="Noto Sans CJK JP Regular" w:eastAsia="Noto Sans CJK JP Regular" w:hint="eastAsia"/>
                            <w:color w:val="231F20"/>
                            <w:sz w:val="24"/>
                          </w:rPr>
                          <w:t>2,3所示。</w:t>
                          <w:tab/>
                        </w:r>
                        <w:r>
                          <w:rPr>
                            <w:rFonts w:ascii="Arial Black" w:hAnsi="Arial Black" w:eastAsia="Arial Black"/>
                            <w:color w:val="231F20"/>
                            <w:sz w:val="24"/>
                          </w:rPr>
                          <w:t>►►</w:t>
                        </w:r>
                        <w:r>
                          <w:rPr>
                            <w:rFonts w:ascii="Noto Sans CJK JP Regular" w:hAnsi="Noto Sans CJK JP Regular" w:eastAsia="Noto Sans CJK JP Regular" w:hint="eastAsia"/>
                            <w:sz w:val="24"/>
                          </w:rPr>
                          <w:t>5.</w:t>
                        </w:r>
                        <w:r>
                          <w:rPr>
                            <w:rFonts w:ascii="Noto Sans CJK JP Regular" w:hAnsi="Noto Sans CJK JP Regular" w:eastAsia="Noto Sans CJK JP Regular" w:hint="eastAsia"/>
                            <w:spacing w:val="11"/>
                            <w:sz w:val="24"/>
                          </w:rPr>
                          <w:t> </w:t>
                        </w:r>
                        <w:r>
                          <w:rPr>
                            <w:rFonts w:ascii="Noto Sans CJK JP Regular" w:hAnsi="Noto Sans CJK JP Regular" w:eastAsia="Noto Sans CJK JP Regular" w:hint="eastAsia"/>
                            <w:sz w:val="24"/>
                          </w:rPr>
                          <w:t>关机</w:t>
                        </w:r>
                      </w:p>
                    </w:tc>
                  </w:tr>
                  <w:tr>
                    <w:trPr>
                      <w:trHeight w:val="510" w:hRule="atLeast"/>
                    </w:trPr>
                    <w:tc>
                      <w:tcPr>
                        <w:tcW w:w="11226" w:type="dxa"/>
                      </w:tcPr>
                      <w:p>
                        <w:pPr>
                          <w:pStyle w:val="TableParagraph"/>
                          <w:tabs>
                            <w:tab w:pos="463" w:val="left" w:leader="none"/>
                            <w:tab w:pos="5590" w:val="left" w:leader="none"/>
                          </w:tabs>
                          <w:spacing w:line="278" w:lineRule="exact"/>
                          <w:ind w:left="-23"/>
                          <w:rPr>
                            <w:rFonts w:ascii="Arial Black" w:hAnsi="Arial Black" w:eastAsia="Arial Black"/>
                            <w:sz w:val="20"/>
                          </w:rPr>
                        </w:pPr>
                        <w:r>
                          <w:rPr>
                            <w:rFonts w:ascii="Arial Black" w:hAnsi="Arial Black" w:eastAsia="Arial Black"/>
                            <w:color w:val="231F20"/>
                            <w:sz w:val="24"/>
                          </w:rPr>
                          <w:t>►</w:t>
                          <w:tab/>
                        </w:r>
                        <w:r>
                          <w:rPr>
                            <w:rFonts w:ascii="Noto Sans CJK JP Regular" w:hAnsi="Noto Sans CJK JP Regular" w:eastAsia="Noto Sans CJK JP Regular" w:hint="eastAsia"/>
                            <w:color w:val="231F20"/>
                            <w:sz w:val="24"/>
                          </w:rPr>
                          <w:t>请保留所有的运输和包装材料，并且在将来</w:t>
                          <w:tab/>
                          <w:t>将开关开到</w:t>
                        </w:r>
                        <w:r>
                          <w:rPr>
                            <w:rFonts w:ascii="Noto Sans CJK JP Regular" w:hAnsi="Noto Sans CJK JP Regular" w:eastAsia="Noto Sans CJK JP Regular" w:hint="eastAsia"/>
                            <w:color w:val="231F20"/>
                            <w:spacing w:val="25"/>
                            <w:sz w:val="24"/>
                          </w:rPr>
                          <w:t> </w:t>
                        </w:r>
                        <w:r>
                          <w:rPr>
                            <w:rFonts w:ascii="Noto Sans CJK JP Regular" w:hAnsi="Noto Sans CJK JP Regular" w:eastAsia="Noto Sans CJK JP Regular" w:hint="eastAsia"/>
                            <w:color w:val="231F20"/>
                            <w:sz w:val="24"/>
                          </w:rPr>
                          <w:t>”0”</w:t>
                        </w:r>
                        <w:r>
                          <w:rPr>
                            <w:rFonts w:ascii="Noto Sans CJK JP Regular" w:hAnsi="Noto Sans CJK JP Regular" w:eastAsia="Noto Sans CJK JP Regular" w:hint="eastAsia"/>
                            <w:color w:val="231F20"/>
                            <w:spacing w:val="26"/>
                            <w:sz w:val="24"/>
                          </w:rPr>
                          <w:t> </w:t>
                        </w:r>
                        <w:r>
                          <w:rPr>
                            <w:rFonts w:ascii="Noto Sans CJK JP Regular" w:hAnsi="Noto Sans CJK JP Regular" w:eastAsia="Noto Sans CJK JP Regular" w:hint="eastAsia"/>
                            <w:color w:val="231F20"/>
                            <w:sz w:val="24"/>
                          </w:rPr>
                          <w:t>的位置。当加热停止后，请保</w:t>
                        </w:r>
                        <w:r>
                          <w:rPr>
                            <w:rFonts w:ascii="Noto Sans CJK JP Regular" w:hAnsi="Noto Sans CJK JP Regular" w:eastAsia="Noto Sans CJK JP Regular" w:hint="eastAsia"/>
                            <w:color w:val="231F20"/>
                            <w:spacing w:val="56"/>
                            <w:sz w:val="24"/>
                          </w:rPr>
                          <w:t>持</w:t>
                        </w:r>
                        <w:r>
                          <w:rPr>
                            <w:rFonts w:ascii="Arial Black" w:hAnsi="Arial Black" w:eastAsia="Arial Black"/>
                            <w:color w:val="FFFFFF"/>
                            <w:position w:val="-9"/>
                            <w:sz w:val="20"/>
                            <w:shd w:fill="231F20" w:color="auto" w:val="clear"/>
                          </w:rPr>
                          <w:t>CN</w:t>
                        </w:r>
                        <w:r>
                          <w:rPr>
                            <w:rFonts w:ascii="Arial Black" w:hAnsi="Arial Black" w:eastAsia="Arial Black"/>
                            <w:color w:val="FFFFFF"/>
                            <w:spacing w:val="-13"/>
                            <w:position w:val="-9"/>
                            <w:sz w:val="20"/>
                            <w:shd w:fill="231F20" w:color="auto" w:val="clear"/>
                          </w:rPr>
                          <w:t> </w:t>
                        </w:r>
                      </w:p>
                      <w:p>
                        <w:pPr>
                          <w:pStyle w:val="TableParagraph"/>
                          <w:tabs>
                            <w:tab w:pos="5590" w:val="left" w:leader="none"/>
                          </w:tabs>
                          <w:spacing w:line="212" w:lineRule="exact"/>
                          <w:ind w:left="-23"/>
                          <w:rPr>
                            <w:rFonts w:ascii="Noto Sans CJK JP Regular" w:eastAsia="Noto Sans CJK JP Regular" w:hint="eastAsia"/>
                            <w:sz w:val="24"/>
                          </w:rPr>
                        </w:pPr>
                        <w:r>
                          <w:rPr>
                            <w:rFonts w:ascii="Noto Sans CJK JP Regular" w:eastAsia="Noto Sans CJK JP Regular" w:hint="eastAsia"/>
                            <w:color w:val="231F20"/>
                            <w:sz w:val="24"/>
                          </w:rPr>
                          <w:t>的运输中使用这些材料。</w:t>
                          <w:tab/>
                          <w:t>风扇运转3分钟左右，来冷却设备。</w:t>
                        </w:r>
                      </w:p>
                    </w:tc>
                  </w:tr>
                  <w:tr>
                    <w:trPr>
                      <w:trHeight w:val="510" w:hRule="atLeast"/>
                    </w:trPr>
                    <w:tc>
                      <w:tcPr>
                        <w:tcW w:w="11226" w:type="dxa"/>
                      </w:tcPr>
                      <w:p>
                        <w:pPr>
                          <w:pStyle w:val="TableParagraph"/>
                          <w:spacing w:line="261" w:lineRule="exact" w:before="229"/>
                          <w:ind w:left="-23"/>
                          <w:rPr>
                            <w:rFonts w:ascii="Noto Sans CJK JP Regular" w:hAnsi="Noto Sans CJK JP Regular" w:eastAsia="Noto Sans CJK JP Regular" w:hint="eastAsia"/>
                            <w:sz w:val="24"/>
                          </w:rPr>
                        </w:pPr>
                        <w:r>
                          <w:rPr>
                            <w:rFonts w:ascii="Arial Black" w:hAnsi="Arial Black" w:eastAsia="Arial Black"/>
                            <w:color w:val="231F20"/>
                            <w:sz w:val="24"/>
                          </w:rPr>
                          <w:t>►►</w:t>
                        </w:r>
                        <w:r>
                          <w:rPr>
                            <w:rFonts w:ascii="Noto Sans CJK JP Regular" w:hAnsi="Noto Sans CJK JP Regular" w:eastAsia="Noto Sans CJK JP Regular" w:hint="eastAsia"/>
                            <w:sz w:val="24"/>
                          </w:rPr>
                          <w:t>3. 独立组件的介绍</w:t>
                        </w:r>
                      </w:p>
                    </w:tc>
                  </w:tr>
                  <w:tr>
                    <w:trPr>
                      <w:trHeight w:val="510" w:hRule="atLeast"/>
                    </w:trPr>
                    <w:tc>
                      <w:tcPr>
                        <w:tcW w:w="11226" w:type="dxa"/>
                      </w:tcPr>
                      <w:p>
                        <w:pPr>
                          <w:pStyle w:val="TableParagraph"/>
                          <w:tabs>
                            <w:tab w:pos="5590" w:val="left" w:leader="none"/>
                          </w:tabs>
                          <w:spacing w:line="483" w:lineRule="exact" w:before="7"/>
                          <w:ind w:left="-23"/>
                          <w:rPr>
                            <w:rFonts w:ascii="Noto Sans CJK JP Regular" w:hAnsi="Noto Sans CJK JP Regular" w:eastAsia="Noto Sans CJK JP Regular" w:hint="eastAsia"/>
                            <w:sz w:val="24"/>
                          </w:rPr>
                        </w:pPr>
                        <w:r>
                          <w:rPr>
                            <w:rFonts w:ascii="Noto Sans CJK JP Regular" w:hAnsi="Noto Sans CJK JP Regular" w:eastAsia="Noto Sans CJK JP Regular" w:hint="eastAsia"/>
                            <w:color w:val="231F20"/>
                            <w:sz w:val="24"/>
                          </w:rPr>
                          <w:t>见</w:t>
                        </w:r>
                        <w:r>
                          <w:rPr>
                            <w:rFonts w:ascii="Noto Sans CJK JP Regular" w:hAnsi="Noto Sans CJK JP Regular" w:eastAsia="Noto Sans CJK JP Regular" w:hint="eastAsia"/>
                            <w:color w:val="231F20"/>
                            <w:spacing w:val="11"/>
                            <w:sz w:val="24"/>
                          </w:rPr>
                          <w:t> </w:t>
                        </w:r>
                        <w:r>
                          <w:rPr>
                            <w:rFonts w:ascii="Noto Sans CJK JP Regular" w:hAnsi="Noto Sans CJK JP Regular" w:eastAsia="Noto Sans CJK JP Regular" w:hint="eastAsia"/>
                            <w:color w:val="231F20"/>
                            <w:sz w:val="24"/>
                          </w:rPr>
                          <w:t>第二页</w:t>
                        </w:r>
                        <w:r>
                          <w:rPr>
                            <w:rFonts w:ascii="Noto Sans CJK JP Regular" w:hAnsi="Noto Sans CJK JP Regular" w:eastAsia="Noto Sans CJK JP Regular" w:hint="eastAsia"/>
                            <w:color w:val="231F20"/>
                            <w:spacing w:val="10"/>
                            <w:sz w:val="24"/>
                          </w:rPr>
                          <w:t> </w:t>
                        </w:r>
                        <w:r>
                          <w:rPr>
                            <w:rFonts w:ascii="Noto Sans CJK JP Regular" w:hAnsi="Noto Sans CJK JP Regular" w:eastAsia="Noto Sans CJK JP Regular" w:hint="eastAsia"/>
                            <w:color w:val="231F20"/>
                            <w:sz w:val="24"/>
                          </w:rPr>
                          <w:t>图1-2-3所示.</w:t>
                          <w:tab/>
                        </w:r>
                        <w:r>
                          <w:rPr>
                            <w:rFonts w:ascii="Arial Black" w:hAnsi="Arial Black" w:eastAsia="Arial Black"/>
                            <w:color w:val="231F20"/>
                            <w:sz w:val="24"/>
                          </w:rPr>
                          <w:t>►►</w:t>
                        </w:r>
                        <w:r>
                          <w:rPr>
                            <w:rFonts w:ascii="Noto Sans CJK JP Regular" w:hAnsi="Noto Sans CJK JP Regular" w:eastAsia="Noto Sans CJK JP Regular" w:hint="eastAsia"/>
                            <w:color w:val="231F20"/>
                            <w:sz w:val="24"/>
                          </w:rPr>
                          <w:t>6.</w:t>
                        </w:r>
                        <w:r>
                          <w:rPr>
                            <w:rFonts w:ascii="Noto Sans CJK JP Regular" w:hAnsi="Noto Sans CJK JP Regular" w:eastAsia="Noto Sans CJK JP Regular" w:hint="eastAsia"/>
                            <w:color w:val="231F20"/>
                            <w:spacing w:val="12"/>
                            <w:sz w:val="24"/>
                          </w:rPr>
                          <w:t> </w:t>
                        </w:r>
                        <w:r>
                          <w:rPr>
                            <w:rFonts w:ascii="Noto Sans CJK JP Regular" w:hAnsi="Noto Sans CJK JP Regular" w:eastAsia="Noto Sans CJK JP Regular" w:hint="eastAsia"/>
                            <w:color w:val="231F20"/>
                            <w:sz w:val="24"/>
                          </w:rPr>
                          <w:t>温度控制</w:t>
                        </w:r>
                      </w:p>
                    </w:tc>
                  </w:tr>
                  <w:tr>
                    <w:trPr>
                      <w:trHeight w:val="510" w:hRule="atLeast"/>
                    </w:trPr>
                    <w:tc>
                      <w:tcPr>
                        <w:tcW w:w="11226" w:type="dxa"/>
                      </w:tcPr>
                      <w:p>
                        <w:pPr>
                          <w:pStyle w:val="TableParagraph"/>
                          <w:numPr>
                            <w:ilvl w:val="0"/>
                            <w:numId w:val="6"/>
                          </w:numPr>
                          <w:tabs>
                            <w:tab w:pos="904" w:val="left" w:leader="none"/>
                            <w:tab w:pos="905" w:val="left" w:leader="none"/>
                            <w:tab w:pos="5590" w:val="left" w:leader="none"/>
                          </w:tabs>
                          <w:spacing w:line="183"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吊眼</w:t>
                          <w:tab/>
                          <w:t>室内温度可以通过设备上的控制旋钮来设定  </w:t>
                        </w:r>
                        <w:r>
                          <w:rPr>
                            <w:rFonts w:ascii="Noto Sans CJK JP Regular" w:eastAsia="Noto Sans CJK JP Regular" w:hint="eastAsia"/>
                            <w:color w:val="231F20"/>
                            <w:spacing w:val="2"/>
                            <w:sz w:val="24"/>
                          </w:rPr>
                          <w:t> </w:t>
                        </w:r>
                        <w:r>
                          <w:rPr>
                            <w:rFonts w:ascii="Noto Sans CJK JP Regular" w:eastAsia="Noto Sans CJK JP Regular" w:hint="eastAsia"/>
                            <w:color w:val="231F20"/>
                            <w:sz w:val="24"/>
                          </w:rPr>
                          <w:t>(第</w:t>
                        </w:r>
                      </w:p>
                      <w:p>
                        <w:pPr>
                          <w:pStyle w:val="TableParagraph"/>
                          <w:numPr>
                            <w:ilvl w:val="0"/>
                            <w:numId w:val="6"/>
                          </w:numPr>
                          <w:tabs>
                            <w:tab w:pos="904" w:val="left" w:leader="none"/>
                            <w:tab w:pos="905" w:val="left" w:leader="none"/>
                            <w:tab w:pos="5590" w:val="left" w:leader="none"/>
                          </w:tabs>
                          <w:spacing w:line="307"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温控器</w:t>
                          <w:tab/>
                          <w:t>二页，图</w:t>
                        </w:r>
                        <w:r>
                          <w:rPr>
                            <w:rFonts w:ascii="Noto Sans CJK JP Regular" w:eastAsia="Noto Sans CJK JP Regular" w:hint="eastAsia"/>
                            <w:color w:val="231F20"/>
                            <w:spacing w:val="47"/>
                            <w:sz w:val="24"/>
                          </w:rPr>
                          <w:t> </w:t>
                        </w:r>
                        <w:r>
                          <w:rPr>
                            <w:rFonts w:ascii="Noto Sans CJK JP Regular" w:eastAsia="Noto Sans CJK JP Regular" w:hint="eastAsia"/>
                            <w:color w:val="231F20"/>
                            <w:sz w:val="24"/>
                          </w:rPr>
                          <w:t>8).</w:t>
                        </w:r>
                        <w:r>
                          <w:rPr>
                            <w:rFonts w:ascii="Noto Sans CJK JP Regular" w:eastAsia="Noto Sans CJK JP Regular" w:hint="eastAsia"/>
                            <w:color w:val="231F20"/>
                            <w:spacing w:val="47"/>
                            <w:sz w:val="24"/>
                          </w:rPr>
                          <w:t> </w:t>
                        </w:r>
                        <w:r>
                          <w:rPr>
                            <w:rFonts w:ascii="Noto Sans CJK JP Regular" w:eastAsia="Noto Sans CJK JP Regular" w:hint="eastAsia"/>
                            <w:color w:val="231F20"/>
                            <w:sz w:val="24"/>
                          </w:rPr>
                          <w:t>当温度设定好以后，设备会自动关</w:t>
                        </w:r>
                      </w:p>
                    </w:tc>
                  </w:tr>
                  <w:tr>
                    <w:trPr>
                      <w:trHeight w:val="510" w:hRule="atLeast"/>
                    </w:trPr>
                    <w:tc>
                      <w:tcPr>
                        <w:tcW w:w="11226" w:type="dxa"/>
                      </w:tcPr>
                      <w:p>
                        <w:pPr>
                          <w:pStyle w:val="TableParagraph"/>
                          <w:numPr>
                            <w:ilvl w:val="0"/>
                            <w:numId w:val="7"/>
                          </w:numPr>
                          <w:tabs>
                            <w:tab w:pos="904" w:val="left" w:leader="none"/>
                            <w:tab w:pos="905" w:val="left" w:leader="none"/>
                            <w:tab w:pos="5590" w:val="left" w:leader="none"/>
                          </w:tabs>
                          <w:spacing w:line="249"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前保护框架</w:t>
                          <w:tab/>
                        </w:r>
                        <w:r>
                          <w:rPr>
                            <w:rFonts w:ascii="Noto Sans CJK JP Regular" w:eastAsia="Noto Sans CJK JP Regular" w:hint="eastAsia"/>
                            <w:color w:val="231F20"/>
                            <w:spacing w:val="12"/>
                            <w:sz w:val="24"/>
                          </w:rPr>
                          <w:t>闭设备并保持风扇运行一段时间来防止设备过</w:t>
                        </w:r>
                      </w:p>
                      <w:p>
                        <w:pPr>
                          <w:pStyle w:val="TableParagraph"/>
                          <w:numPr>
                            <w:ilvl w:val="0"/>
                            <w:numId w:val="7"/>
                          </w:numPr>
                          <w:tabs>
                            <w:tab w:pos="904" w:val="left" w:leader="none"/>
                            <w:tab w:pos="905" w:val="left" w:leader="none"/>
                            <w:tab w:pos="5590" w:val="left" w:leader="none"/>
                          </w:tabs>
                          <w:spacing w:line="241"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加热管</w:t>
                          <w:tab/>
                          <w:t>热。当环境温度低于设定的温度时，温控系统会</w:t>
                        </w:r>
                      </w:p>
                    </w:tc>
                  </w:tr>
                  <w:tr>
                    <w:trPr>
                      <w:trHeight w:val="510" w:hRule="atLeast"/>
                    </w:trPr>
                    <w:tc>
                      <w:tcPr>
                        <w:tcW w:w="11226" w:type="dxa"/>
                      </w:tcPr>
                      <w:p>
                        <w:pPr>
                          <w:pStyle w:val="TableParagraph"/>
                          <w:numPr>
                            <w:ilvl w:val="0"/>
                            <w:numId w:val="8"/>
                          </w:numPr>
                          <w:tabs>
                            <w:tab w:pos="904" w:val="left" w:leader="none"/>
                            <w:tab w:pos="905" w:val="left" w:leader="none"/>
                            <w:tab w:pos="5590" w:val="left" w:leader="none"/>
                          </w:tabs>
                          <w:spacing w:line="315"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外壳</w:t>
                          <w:tab/>
                          <w:t>再次自动启动暖风机。</w:t>
                        </w:r>
                      </w:p>
                      <w:p>
                        <w:pPr>
                          <w:pStyle w:val="TableParagraph"/>
                          <w:numPr>
                            <w:ilvl w:val="0"/>
                            <w:numId w:val="8"/>
                          </w:numPr>
                          <w:tabs>
                            <w:tab w:pos="904" w:val="left" w:leader="none"/>
                            <w:tab w:pos="905" w:val="left" w:leader="none"/>
                          </w:tabs>
                          <w:spacing w:line="176"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开关</w:t>
                        </w:r>
                      </w:p>
                    </w:tc>
                  </w:tr>
                  <w:tr>
                    <w:trPr>
                      <w:trHeight w:val="510" w:hRule="atLeast"/>
                    </w:trPr>
                    <w:tc>
                      <w:tcPr>
                        <w:tcW w:w="11226" w:type="dxa"/>
                      </w:tcPr>
                      <w:p>
                        <w:pPr>
                          <w:pStyle w:val="TableParagraph"/>
                          <w:tabs>
                            <w:tab w:pos="904" w:val="left" w:leader="none"/>
                            <w:tab w:pos="5590" w:val="left" w:leader="none"/>
                          </w:tabs>
                          <w:spacing w:line="490" w:lineRule="exact"/>
                          <w:ind w:left="394"/>
                          <w:rPr>
                            <w:rFonts w:ascii="Noto Sans CJK JP Regular" w:hAnsi="Noto Sans CJK JP Regular" w:eastAsia="Noto Sans CJK JP Regular" w:hint="eastAsia"/>
                            <w:sz w:val="24"/>
                          </w:rPr>
                        </w:pPr>
                        <w:r>
                          <w:rPr>
                            <w:rFonts w:ascii="Noto Sans CJK JP Regular" w:hAnsi="Noto Sans CJK JP Regular" w:eastAsia="Noto Sans CJK JP Regular" w:hint="eastAsia"/>
                            <w:color w:val="231F20"/>
                            <w:sz w:val="24"/>
                          </w:rPr>
                          <w:t>7.</w:t>
                          <w:tab/>
                          <w:t>电源线扣</w:t>
                          <w:tab/>
                        </w:r>
                        <w:r>
                          <w:rPr>
                            <w:rFonts w:ascii="Arial Black" w:hAnsi="Arial Black" w:eastAsia="Arial Black"/>
                            <w:color w:val="231F20"/>
                            <w:sz w:val="24"/>
                          </w:rPr>
                          <w:t>►►</w:t>
                        </w:r>
                        <w:r>
                          <w:rPr>
                            <w:rFonts w:ascii="Noto Sans CJK JP Regular" w:hAnsi="Noto Sans CJK JP Regular" w:eastAsia="Noto Sans CJK JP Regular" w:hint="eastAsia"/>
                            <w:color w:val="231F20"/>
                            <w:sz w:val="24"/>
                          </w:rPr>
                          <w:t>7.</w:t>
                        </w:r>
                        <w:r>
                          <w:rPr>
                            <w:rFonts w:ascii="Noto Sans CJK JP Regular" w:hAnsi="Noto Sans CJK JP Regular" w:eastAsia="Noto Sans CJK JP Regular" w:hint="eastAsia"/>
                            <w:color w:val="231F20"/>
                            <w:spacing w:val="13"/>
                            <w:sz w:val="24"/>
                          </w:rPr>
                          <w:t> </w:t>
                        </w:r>
                        <w:r>
                          <w:rPr>
                            <w:rFonts w:ascii="Noto Sans CJK JP Regular" w:hAnsi="Noto Sans CJK JP Regular" w:eastAsia="Noto Sans CJK JP Regular" w:hint="eastAsia"/>
                            <w:color w:val="231F20"/>
                            <w:sz w:val="24"/>
                          </w:rPr>
                          <w:t>温控电路断路器</w:t>
                        </w:r>
                        <w:r>
                          <w:rPr>
                            <w:rFonts w:ascii="Noto Sans CJK JP Regular" w:hAnsi="Noto Sans CJK JP Regular" w:eastAsia="Noto Sans CJK JP Regular" w:hint="eastAsia"/>
                            <w:color w:val="231F20"/>
                            <w:spacing w:val="14"/>
                            <w:sz w:val="24"/>
                          </w:rPr>
                          <w:t> </w:t>
                        </w:r>
                        <w:r>
                          <w:rPr>
                            <w:rFonts w:ascii="Noto Sans CJK JP Regular" w:hAnsi="Noto Sans CJK JP Regular" w:eastAsia="Noto Sans CJK JP Regular" w:hint="eastAsia"/>
                            <w:color w:val="231F20"/>
                            <w:sz w:val="24"/>
                          </w:rPr>
                          <w:t>“RESET”</w:t>
                        </w:r>
                        <w:r>
                          <w:rPr>
                            <w:rFonts w:ascii="Noto Sans CJK JP Regular" w:hAnsi="Noto Sans CJK JP Regular" w:eastAsia="Noto Sans CJK JP Regular" w:hint="eastAsia"/>
                            <w:color w:val="231F20"/>
                            <w:spacing w:val="13"/>
                            <w:sz w:val="24"/>
                          </w:rPr>
                          <w:t> </w:t>
                        </w:r>
                        <w:r>
                          <w:rPr>
                            <w:rFonts w:ascii="Noto Sans CJK JP Regular" w:hAnsi="Noto Sans CJK JP Regular" w:eastAsia="Noto Sans CJK JP Regular" w:hint="eastAsia"/>
                            <w:color w:val="231F20"/>
                            <w:sz w:val="24"/>
                          </w:rPr>
                          <w:t>(9</w:t>
                        </w:r>
                        <w:r>
                          <w:rPr>
                            <w:rFonts w:ascii="Noto Sans CJK JP Regular" w:hAnsi="Noto Sans CJK JP Regular" w:eastAsia="Noto Sans CJK JP Regular" w:hint="eastAsia"/>
                            <w:color w:val="231F20"/>
                            <w:spacing w:val="14"/>
                            <w:sz w:val="24"/>
                          </w:rPr>
                          <w:t> </w:t>
                        </w:r>
                        <w:r>
                          <w:rPr>
                            <w:rFonts w:ascii="Noto Sans CJK JP Regular" w:hAnsi="Noto Sans CJK JP Regular" w:eastAsia="Noto Sans CJK JP Regular" w:hint="eastAsia"/>
                            <w:color w:val="231F20"/>
                            <w:sz w:val="24"/>
                          </w:rPr>
                          <w:t>EPB)</w:t>
                        </w:r>
                      </w:p>
                    </w:tc>
                  </w:tr>
                  <w:tr>
                    <w:trPr>
                      <w:trHeight w:val="510" w:hRule="atLeast"/>
                    </w:trPr>
                    <w:tc>
                      <w:tcPr>
                        <w:tcW w:w="11226" w:type="dxa"/>
                      </w:tcPr>
                      <w:p>
                        <w:pPr>
                          <w:pStyle w:val="TableParagraph"/>
                          <w:numPr>
                            <w:ilvl w:val="0"/>
                            <w:numId w:val="9"/>
                          </w:numPr>
                          <w:tabs>
                            <w:tab w:pos="904" w:val="left" w:leader="none"/>
                            <w:tab w:pos="905" w:val="left" w:leader="none"/>
                            <w:tab w:pos="5590" w:val="left" w:leader="none"/>
                          </w:tabs>
                          <w:spacing w:line="158"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后保护框架</w:t>
                          <w:tab/>
                          <w:t>此型号的设备配有温控电路断路器，用以保障产</w:t>
                        </w:r>
                      </w:p>
                      <w:p>
                        <w:pPr>
                          <w:pStyle w:val="TableParagraph"/>
                          <w:numPr>
                            <w:ilvl w:val="0"/>
                            <w:numId w:val="9"/>
                          </w:numPr>
                          <w:tabs>
                            <w:tab w:pos="904" w:val="left" w:leader="none"/>
                            <w:tab w:pos="905" w:val="left" w:leader="none"/>
                            <w:tab w:pos="5590" w:val="left" w:leader="none"/>
                          </w:tabs>
                          <w:spacing w:line="332"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电源线.</w:t>
                          <w:tab/>
                          <w:t>品的高安全性。当查过限制的温度时，断路器会</w:t>
                        </w:r>
                      </w:p>
                    </w:tc>
                  </w:tr>
                  <w:tr>
                    <w:trPr>
                      <w:trHeight w:val="510" w:hRule="atLeast"/>
                    </w:trPr>
                    <w:tc>
                      <w:tcPr>
                        <w:tcW w:w="11226" w:type="dxa"/>
                      </w:tcPr>
                      <w:p>
                        <w:pPr>
                          <w:pStyle w:val="TableParagraph"/>
                          <w:numPr>
                            <w:ilvl w:val="0"/>
                            <w:numId w:val="10"/>
                          </w:numPr>
                          <w:tabs>
                            <w:tab w:pos="905" w:val="left" w:leader="none"/>
                            <w:tab w:pos="5590" w:val="left" w:leader="none"/>
                          </w:tabs>
                          <w:spacing w:line="224"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底座支架.</w:t>
                          <w:tab/>
                          <w:t>自动切断电源，保证设备的安全。如果发生此类</w:t>
                        </w:r>
                      </w:p>
                      <w:p>
                        <w:pPr>
                          <w:pStyle w:val="TableParagraph"/>
                          <w:numPr>
                            <w:ilvl w:val="0"/>
                            <w:numId w:val="10"/>
                          </w:numPr>
                          <w:tabs>
                            <w:tab w:pos="905" w:val="left" w:leader="none"/>
                            <w:tab w:pos="5590" w:val="left" w:leader="none"/>
                          </w:tabs>
                          <w:spacing w:line="266"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风扇.</w:t>
                          <w:tab/>
                          <w:t>情况，等设备安全关闭并冷却，找出故障的原因</w:t>
                        </w:r>
                      </w:p>
                    </w:tc>
                  </w:tr>
                  <w:tr>
                    <w:trPr>
                      <w:trHeight w:val="510" w:hRule="atLeast"/>
                    </w:trPr>
                    <w:tc>
                      <w:tcPr>
                        <w:tcW w:w="11226" w:type="dxa"/>
                      </w:tcPr>
                      <w:p>
                        <w:pPr>
                          <w:pStyle w:val="TableParagraph"/>
                          <w:numPr>
                            <w:ilvl w:val="0"/>
                            <w:numId w:val="11"/>
                          </w:numPr>
                          <w:tabs>
                            <w:tab w:pos="905" w:val="left" w:leader="none"/>
                            <w:tab w:pos="5590" w:val="left" w:leader="none"/>
                          </w:tabs>
                          <w:spacing w:line="290" w:lineRule="exact" w:before="0" w:after="0"/>
                          <w:ind w:left="904" w:right="0" w:hanging="510"/>
                          <w:jc w:val="left"/>
                          <w:rPr>
                            <w:rFonts w:ascii="Noto Sans CJK JP Regular" w:hAnsi="Noto Sans CJK JP Regular" w:eastAsia="Noto Sans CJK JP Regular" w:hint="eastAsia"/>
                            <w:sz w:val="24"/>
                          </w:rPr>
                        </w:pPr>
                        <w:r>
                          <w:rPr>
                            <w:rFonts w:ascii="Noto Sans CJK JP Regular" w:hAnsi="Noto Sans CJK JP Regular" w:eastAsia="Noto Sans CJK JP Regular" w:hint="eastAsia"/>
                            <w:color w:val="231F20"/>
                            <w:sz w:val="24"/>
                          </w:rPr>
                          <w:t>电机.</w:t>
                          <w:tab/>
                          <w:t>后，使用任意尖细物体按下”RESET”  </w:t>
                        </w:r>
                        <w:r>
                          <w:rPr>
                            <w:rFonts w:ascii="Noto Sans CJK JP Regular" w:hAnsi="Noto Sans CJK JP Regular" w:eastAsia="Noto Sans CJK JP Regular" w:hint="eastAsia"/>
                            <w:color w:val="231F20"/>
                            <w:spacing w:val="12"/>
                            <w:sz w:val="24"/>
                          </w:rPr>
                          <w:t> </w:t>
                        </w:r>
                        <w:r>
                          <w:rPr>
                            <w:rFonts w:ascii="Noto Sans CJK JP Regular" w:hAnsi="Noto Sans CJK JP Regular" w:eastAsia="Noto Sans CJK JP Regular" w:hint="eastAsia"/>
                            <w:color w:val="231F20"/>
                            <w:sz w:val="24"/>
                          </w:rPr>
                          <w:t>键  </w:t>
                        </w:r>
                        <w:r>
                          <w:rPr>
                            <w:rFonts w:ascii="Noto Sans CJK JP Regular" w:hAnsi="Noto Sans CJK JP Regular" w:eastAsia="Noto Sans CJK JP Regular" w:hint="eastAsia"/>
                            <w:color w:val="231F20"/>
                            <w:spacing w:val="13"/>
                            <w:sz w:val="24"/>
                          </w:rPr>
                          <w:t> </w:t>
                        </w:r>
                        <w:r>
                          <w:rPr>
                            <w:rFonts w:ascii="Noto Sans CJK JP Regular" w:hAnsi="Noto Sans CJK JP Regular" w:eastAsia="Noto Sans CJK JP Regular" w:hint="eastAsia"/>
                            <w:color w:val="231F20"/>
                            <w:sz w:val="24"/>
                          </w:rPr>
                          <w:t>(如图.</w:t>
                        </w:r>
                      </w:p>
                      <w:p>
                        <w:pPr>
                          <w:pStyle w:val="TableParagraph"/>
                          <w:numPr>
                            <w:ilvl w:val="0"/>
                            <w:numId w:val="11"/>
                          </w:numPr>
                          <w:tabs>
                            <w:tab w:pos="905" w:val="left" w:leader="none"/>
                            <w:tab w:pos="5590" w:val="left" w:leader="none"/>
                          </w:tabs>
                          <w:spacing w:line="201" w:lineRule="exact" w:before="0" w:after="0"/>
                          <w:ind w:left="904" w:right="0" w:hanging="510"/>
                          <w:jc w:val="left"/>
                          <w:rPr>
                            <w:rFonts w:ascii="Noto Sans CJK JP Regular" w:eastAsia="Noto Sans CJK JP Regular" w:hint="eastAsia"/>
                            <w:sz w:val="24"/>
                          </w:rPr>
                        </w:pPr>
                        <w:r>
                          <w:rPr>
                            <w:rFonts w:ascii="Noto Sans CJK JP Regular" w:eastAsia="Noto Sans CJK JP Regular" w:hint="eastAsia"/>
                            <w:color w:val="231F20"/>
                            <w:sz w:val="24"/>
                          </w:rPr>
                          <w:t>插座</w:t>
                          <w:tab/>
                          <w:t>8)来解锁温控电路断路器。如果设备仍然无法运</w:t>
                        </w:r>
                      </w:p>
                    </w:tc>
                  </w:tr>
                  <w:tr>
                    <w:trPr>
                      <w:trHeight w:val="510" w:hRule="atLeast"/>
                    </w:trPr>
                    <w:tc>
                      <w:tcPr>
                        <w:tcW w:w="11226" w:type="dxa"/>
                      </w:tcPr>
                      <w:p>
                        <w:pPr>
                          <w:pStyle w:val="TableParagraph"/>
                          <w:spacing w:line="466" w:lineRule="exact"/>
                          <w:ind w:left="5590"/>
                          <w:rPr>
                            <w:rFonts w:ascii="Noto Sans CJK JP Regular" w:eastAsia="Noto Sans CJK JP Regular" w:hint="eastAsia"/>
                            <w:sz w:val="24"/>
                          </w:rPr>
                        </w:pPr>
                        <w:r>
                          <w:rPr>
                            <w:rFonts w:ascii="Noto Sans CJK JP Regular" w:eastAsia="Noto Sans CJK JP Regular" w:hint="eastAsia"/>
                            <w:color w:val="231F20"/>
                            <w:sz w:val="24"/>
                          </w:rPr>
                          <w:t>行，请联系经销商或者售后服务部门。</w:t>
                        </w:r>
                      </w:p>
                    </w:tc>
                  </w:tr>
                  <w:tr>
                    <w:trPr>
                      <w:trHeight w:val="510" w:hRule="atLeast"/>
                    </w:trPr>
                    <w:tc>
                      <w:tcPr>
                        <w:tcW w:w="11226" w:type="dxa"/>
                      </w:tcPr>
                      <w:p>
                        <w:pPr>
                          <w:pStyle w:val="TableParagraph"/>
                          <w:tabs>
                            <w:tab w:pos="5590" w:val="left" w:leader="none"/>
                          </w:tabs>
                          <w:spacing w:line="467" w:lineRule="exact" w:before="23"/>
                          <w:ind w:left="382"/>
                          <w:rPr>
                            <w:rFonts w:ascii="Noto Sans CJK JP Regular" w:hAnsi="Noto Sans CJK JP Regular" w:eastAsia="Noto Sans CJK JP Regular" w:hint="eastAsia"/>
                            <w:sz w:val="24"/>
                          </w:rPr>
                        </w:pPr>
                        <w:r>
                          <w:rPr>
                            <w:rFonts w:ascii="Noto Sans CJK JP Regular" w:hAnsi="Noto Sans CJK JP Regular" w:eastAsia="Noto Sans CJK JP Regular" w:hint="eastAsia"/>
                            <w:color w:val="231F20"/>
                            <w:sz w:val="24"/>
                          </w:rPr>
                          <w:t>警</w:t>
                        </w:r>
                        <w:r>
                          <w:rPr>
                            <w:rFonts w:ascii="Noto Sans CJK JP Regular" w:hAnsi="Noto Sans CJK JP Regular" w:eastAsia="Noto Sans CJK JP Regular" w:hint="eastAsia"/>
                            <w:color w:val="231F20"/>
                            <w:spacing w:val="53"/>
                            <w:sz w:val="24"/>
                          </w:rPr>
                          <w:t>告</w:t>
                        </w:r>
                        <w:r>
                          <w:rPr>
                            <w:rFonts w:ascii="Noto Sans CJK JP Regular" w:hAnsi="Noto Sans CJK JP Regular" w:eastAsia="Noto Sans CJK JP Regular" w:hint="eastAsia"/>
                            <w:color w:val="231F20"/>
                            <w:sz w:val="24"/>
                          </w:rPr>
                          <w:t>!!!:</w:t>
                        </w:r>
                        <w:r>
                          <w:rPr>
                            <w:rFonts w:ascii="Noto Sans CJK JP Regular" w:hAnsi="Noto Sans CJK JP Regular" w:eastAsia="Noto Sans CJK JP Regular" w:hint="eastAsia"/>
                            <w:color w:val="231F20"/>
                            <w:spacing w:val="-6"/>
                            <w:sz w:val="24"/>
                          </w:rPr>
                          <w:t> </w:t>
                        </w:r>
                        <w:r>
                          <w:rPr>
                            <w:rFonts w:ascii="Noto Sans CJK JP Regular" w:hAnsi="Noto Sans CJK JP Regular" w:eastAsia="Noto Sans CJK JP Regular" w:hint="eastAsia"/>
                            <w:color w:val="231F20"/>
                            <w:sz w:val="24"/>
                          </w:rPr>
                          <w:t>在开启暖风机前,</w:t>
                        </w:r>
                        <w:r>
                          <w:rPr>
                            <w:rFonts w:ascii="Noto Sans CJK JP Regular" w:hAnsi="Noto Sans CJK JP Regular" w:eastAsia="Noto Sans CJK JP Regular" w:hint="eastAsia"/>
                            <w:color w:val="231F20"/>
                            <w:spacing w:val="-4"/>
                            <w:sz w:val="24"/>
                          </w:rPr>
                          <w:t> </w:t>
                        </w:r>
                        <w:r>
                          <w:rPr>
                            <w:rFonts w:ascii="Noto Sans CJK JP Regular" w:hAnsi="Noto Sans CJK JP Regular" w:eastAsia="Noto Sans CJK JP Regular" w:hint="eastAsia"/>
                            <w:color w:val="231F20"/>
                            <w:sz w:val="24"/>
                          </w:rPr>
                          <w:t>请仔细阅读此手册,</w:t>
                          <w:tab/>
                        </w:r>
                        <w:r>
                          <w:rPr>
                            <w:rFonts w:ascii="Arial Black" w:hAnsi="Arial Black" w:eastAsia="Arial Black"/>
                            <w:color w:val="231F20"/>
                            <w:position w:val="10"/>
                            <w:sz w:val="24"/>
                          </w:rPr>
                          <w:t>►►</w:t>
                        </w:r>
                        <w:r>
                          <w:rPr>
                            <w:rFonts w:ascii="Noto Sans CJK JP Regular" w:hAnsi="Noto Sans CJK JP Regular" w:eastAsia="Noto Sans CJK JP Regular" w:hint="eastAsia"/>
                            <w:color w:val="231F20"/>
                            <w:position w:val="10"/>
                            <w:sz w:val="24"/>
                          </w:rPr>
                          <w:t>8.</w:t>
                        </w:r>
                        <w:r>
                          <w:rPr>
                            <w:rFonts w:ascii="Noto Sans CJK JP Regular" w:hAnsi="Noto Sans CJK JP Regular" w:eastAsia="Noto Sans CJK JP Regular" w:hint="eastAsia"/>
                            <w:color w:val="231F20"/>
                            <w:spacing w:val="12"/>
                            <w:position w:val="10"/>
                            <w:sz w:val="24"/>
                          </w:rPr>
                          <w:t> </w:t>
                        </w:r>
                        <w:r>
                          <w:rPr>
                            <w:rFonts w:ascii="Noto Sans CJK JP Regular" w:hAnsi="Noto Sans CJK JP Regular" w:eastAsia="Noto Sans CJK JP Regular" w:hint="eastAsia"/>
                            <w:color w:val="231F20"/>
                            <w:position w:val="10"/>
                            <w:sz w:val="24"/>
                          </w:rPr>
                          <w:t>使用季节外的储存</w:t>
                        </w:r>
                      </w:p>
                    </w:tc>
                  </w:tr>
                  <w:tr>
                    <w:trPr>
                      <w:trHeight w:val="510" w:hRule="atLeast"/>
                    </w:trPr>
                    <w:tc>
                      <w:tcPr>
                        <w:tcW w:w="11226" w:type="dxa"/>
                      </w:tcPr>
                      <w:p>
                        <w:pPr>
                          <w:pStyle w:val="TableParagraph"/>
                          <w:tabs>
                            <w:tab w:pos="5590" w:val="left" w:leader="none"/>
                          </w:tabs>
                          <w:spacing w:line="86" w:lineRule="auto"/>
                          <w:ind w:left="-23"/>
                          <w:rPr>
                            <w:rFonts w:ascii="Noto Sans CJK JP Regular" w:eastAsia="Noto Sans CJK JP Regular" w:hint="eastAsia"/>
                            <w:sz w:val="24"/>
                          </w:rPr>
                        </w:pPr>
                        <w:r>
                          <w:rPr>
                            <w:rFonts w:ascii="Noto Sans CJK JP Regular" w:eastAsia="Noto Sans CJK JP Regular" w:hint="eastAsia"/>
                            <w:color w:val="231F20"/>
                            <w:position w:val="-9"/>
                            <w:sz w:val="24"/>
                          </w:rPr>
                          <w:t>来保证运行过程</w:t>
                        </w:r>
                        <w:r>
                          <w:rPr>
                            <w:rFonts w:ascii="Noto Sans CJK JP Regular" w:eastAsia="Noto Sans CJK JP Regular" w:hint="eastAsia"/>
                            <w:color w:val="231F20"/>
                            <w:spacing w:val="12"/>
                            <w:position w:val="-9"/>
                            <w:sz w:val="24"/>
                          </w:rPr>
                          <w:t> </w:t>
                        </w:r>
                        <w:r>
                          <w:rPr>
                            <w:rFonts w:ascii="Noto Sans CJK JP Regular" w:eastAsia="Noto Sans CJK JP Regular" w:hint="eastAsia"/>
                            <w:color w:val="231F20"/>
                            <w:position w:val="-9"/>
                            <w:sz w:val="24"/>
                          </w:rPr>
                          <w:t>中的安全</w:t>
                          <w:tab/>
                        </w:r>
                        <w:r>
                          <w:rPr>
                            <w:rFonts w:ascii="Noto Sans CJK JP Regular" w:eastAsia="Noto Sans CJK JP Regular" w:hint="eastAsia"/>
                            <w:color w:val="231F20"/>
                            <w:sz w:val="24"/>
                          </w:rPr>
                          <w:t>在设备将闲置较长时间的情况下，在将设备储存</w:t>
                        </w:r>
                      </w:p>
                      <w:p>
                        <w:pPr>
                          <w:pStyle w:val="TableParagraph"/>
                          <w:spacing w:line="241" w:lineRule="exact"/>
                          <w:ind w:left="5590"/>
                          <w:rPr>
                            <w:rFonts w:ascii="Noto Sans CJK JP Regular" w:eastAsia="Noto Sans CJK JP Regular" w:hint="eastAsia"/>
                            <w:sz w:val="24"/>
                          </w:rPr>
                        </w:pPr>
                        <w:r>
                          <w:rPr>
                            <w:rFonts w:ascii="Noto Sans CJK JP Regular" w:eastAsia="Noto Sans CJK JP Regular" w:hint="eastAsia"/>
                            <w:color w:val="231F20"/>
                            <w:sz w:val="24"/>
                          </w:rPr>
                          <w:t>前，请使用压缩空气清扫设备内部。暖风机应该</w:t>
                        </w:r>
                      </w:p>
                    </w:tc>
                  </w:tr>
                  <w:tr>
                    <w:trPr>
                      <w:trHeight w:val="491" w:hRule="atLeast"/>
                    </w:trPr>
                    <w:tc>
                      <w:tcPr>
                        <w:tcW w:w="11226" w:type="dxa"/>
                      </w:tcPr>
                      <w:p>
                        <w:pPr>
                          <w:pStyle w:val="TableParagraph"/>
                          <w:tabs>
                            <w:tab w:pos="5590" w:val="left" w:leader="none"/>
                          </w:tabs>
                          <w:spacing w:line="86" w:lineRule="auto" w:before="8"/>
                          <w:ind w:left="-23"/>
                          <w:rPr>
                            <w:rFonts w:ascii="Noto Sans CJK JP Regular" w:eastAsia="Noto Sans CJK JP Regular" w:hint="eastAsia"/>
                            <w:sz w:val="24"/>
                          </w:rPr>
                        </w:pPr>
                        <w:r>
                          <w:rPr>
                            <w:rFonts w:ascii="Noto Sans CJK JP Regular" w:eastAsia="Noto Sans CJK JP Regular" w:hint="eastAsia"/>
                            <w:color w:val="231F20"/>
                            <w:position w:val="-9"/>
                            <w:sz w:val="24"/>
                          </w:rPr>
                          <w:t>确保电源线没有损坏。如果电源线损坏，请确保</w:t>
                          <w:tab/>
                        </w:r>
                        <w:r>
                          <w:rPr>
                            <w:rFonts w:ascii="Noto Sans CJK JP Regular" w:eastAsia="Noto Sans CJK JP Regular" w:hint="eastAsia"/>
                            <w:color w:val="231F20"/>
                            <w:sz w:val="24"/>
                          </w:rPr>
                          <w:t>置于一个干燥干净的地方。在再次使用前，请确</w:t>
                        </w:r>
                      </w:p>
                      <w:p>
                        <w:pPr>
                          <w:pStyle w:val="TableParagraph"/>
                          <w:tabs>
                            <w:tab w:pos="5590" w:val="left" w:leader="none"/>
                          </w:tabs>
                          <w:spacing w:line="-16" w:lineRule="auto" w:before="112"/>
                          <w:ind w:left="-23"/>
                          <w:rPr>
                            <w:rFonts w:ascii="Noto Sans CJK JP Regular" w:eastAsia="Noto Sans CJK JP Regular" w:hint="eastAsia"/>
                            <w:sz w:val="24"/>
                          </w:rPr>
                        </w:pPr>
                        <w:r>
                          <w:rPr>
                            <w:rFonts w:ascii="Noto Sans CJK JP Regular" w:eastAsia="Noto Sans CJK JP Regular" w:hint="eastAsia"/>
                            <w:color w:val="231F20"/>
                            <w:position w:val="-9"/>
                            <w:sz w:val="24"/>
                          </w:rPr>
                          <w:t>其必须有生产商，其售后服务代理或者其他有类</w:t>
                          <w:tab/>
                        </w:r>
                        <w:r>
                          <w:rPr>
                            <w:rFonts w:ascii="Noto Sans CJK JP Regular" w:eastAsia="Noto Sans CJK JP Regular" w:hint="eastAsia"/>
                            <w:color w:val="231F20"/>
                            <w:sz w:val="24"/>
                          </w:rPr>
                          <w:t>保电源线的完好无损。如果有任何方面的任何问</w:t>
                        </w:r>
                      </w:p>
                    </w:tc>
                  </w:tr>
                  <w:tr>
                    <w:trPr>
                      <w:trHeight w:val="510" w:hRule="atLeast"/>
                    </w:trPr>
                    <w:tc>
                      <w:tcPr>
                        <w:tcW w:w="11226" w:type="dxa"/>
                      </w:tcPr>
                      <w:p>
                        <w:pPr>
                          <w:pStyle w:val="TableParagraph"/>
                          <w:tabs>
                            <w:tab w:pos="5590" w:val="left" w:leader="none"/>
                          </w:tabs>
                          <w:spacing w:line="192" w:lineRule="auto"/>
                          <w:ind w:left="-23"/>
                          <w:rPr>
                            <w:rFonts w:ascii="Noto Sans CJK JP Regular" w:eastAsia="Noto Sans CJK JP Regular" w:hint="eastAsia"/>
                            <w:sz w:val="24"/>
                          </w:rPr>
                        </w:pPr>
                        <w:r>
                          <w:rPr>
                            <w:rFonts w:ascii="Noto Sans CJK JP Regular" w:eastAsia="Noto Sans CJK JP Regular" w:hint="eastAsia"/>
                            <w:color w:val="231F20"/>
                            <w:spacing w:val="12"/>
                            <w:position w:val="-9"/>
                            <w:sz w:val="24"/>
                          </w:rPr>
                          <w:t>似资质的人来进行替换，否则将引起事故。</w:t>
                        </w:r>
                        <w:r>
                          <w:rPr>
                            <w:rFonts w:ascii="Noto Sans CJK JP Regular" w:eastAsia="Noto Sans CJK JP Regular" w:hint="eastAsia"/>
                            <w:color w:val="231F20"/>
                            <w:position w:val="-9"/>
                            <w:sz w:val="24"/>
                          </w:rPr>
                          <w:t>并</w:t>
                          <w:tab/>
                        </w:r>
                        <w:r>
                          <w:rPr>
                            <w:rFonts w:ascii="Noto Sans CJK JP Regular" w:eastAsia="Noto Sans CJK JP Regular" w:hint="eastAsia"/>
                            <w:color w:val="231F20"/>
                            <w:sz w:val="24"/>
                          </w:rPr>
                          <w:t>题，请联系厂商，经销商或者其他售后服务方。</w:t>
                        </w:r>
                      </w:p>
                    </w:tc>
                  </w:tr>
                  <w:tr>
                    <w:trPr>
                      <w:trHeight w:val="510" w:hRule="atLeast"/>
                    </w:trPr>
                    <w:tc>
                      <w:tcPr>
                        <w:tcW w:w="11226" w:type="dxa"/>
                      </w:tcPr>
                      <w:p>
                        <w:pPr>
                          <w:pStyle w:val="TableParagraph"/>
                          <w:tabs>
                            <w:tab w:pos="5590" w:val="left" w:leader="none"/>
                          </w:tabs>
                          <w:spacing w:line="93" w:lineRule="auto"/>
                          <w:ind w:left="-23"/>
                          <w:rPr>
                            <w:rFonts w:ascii="Noto Sans CJK JP Regular" w:hAnsi="Noto Sans CJK JP Regular" w:eastAsia="Noto Sans CJK JP Regular" w:hint="eastAsia"/>
                            <w:sz w:val="24"/>
                          </w:rPr>
                        </w:pPr>
                        <w:r>
                          <w:rPr>
                            <w:rFonts w:ascii="Noto Sans CJK JP Regular" w:hAnsi="Noto Sans CJK JP Regular" w:eastAsia="Noto Sans CJK JP Regular" w:hint="eastAsia"/>
                            <w:color w:val="231F20"/>
                            <w:spacing w:val="12"/>
                            <w:sz w:val="24"/>
                          </w:rPr>
                          <w:t>请进一步确认使用的电源是否符合机器铭牌</w:t>
                        </w:r>
                        <w:r>
                          <w:rPr>
                            <w:rFonts w:ascii="Noto Sans CJK JP Regular" w:hAnsi="Noto Sans CJK JP Regular" w:eastAsia="Noto Sans CJK JP Regular" w:hint="eastAsia"/>
                            <w:color w:val="231F20"/>
                            <w:sz w:val="24"/>
                          </w:rPr>
                          <w:t>上</w:t>
                          <w:tab/>
                        </w:r>
                        <w:r>
                          <w:rPr>
                            <w:rFonts w:ascii="Arial Black" w:hAnsi="Arial Black" w:eastAsia="Arial Black"/>
                            <w:color w:val="231F20"/>
                            <w:position w:val="-18"/>
                            <w:sz w:val="24"/>
                          </w:rPr>
                          <w:t>►►</w:t>
                        </w:r>
                        <w:r>
                          <w:rPr>
                            <w:rFonts w:ascii="Noto Sans CJK JP Regular" w:hAnsi="Noto Sans CJK JP Regular" w:eastAsia="Noto Sans CJK JP Regular" w:hint="eastAsia"/>
                            <w:color w:val="231F20"/>
                            <w:position w:val="-18"/>
                            <w:sz w:val="24"/>
                          </w:rPr>
                          <w:t>9.</w:t>
                        </w:r>
                        <w:r>
                          <w:rPr>
                            <w:rFonts w:ascii="Noto Sans CJK JP Regular" w:hAnsi="Noto Sans CJK JP Regular" w:eastAsia="Noto Sans CJK JP Regular" w:hint="eastAsia"/>
                            <w:color w:val="231F20"/>
                            <w:spacing w:val="11"/>
                            <w:position w:val="-18"/>
                            <w:sz w:val="24"/>
                          </w:rPr>
                          <w:t> </w:t>
                        </w:r>
                        <w:r>
                          <w:rPr>
                            <w:rFonts w:ascii="Noto Sans CJK JP Regular" w:hAnsi="Noto Sans CJK JP Regular" w:eastAsia="Noto Sans CJK JP Regular" w:hint="eastAsia"/>
                            <w:color w:val="231F20"/>
                            <w:position w:val="-18"/>
                            <w:sz w:val="24"/>
                          </w:rPr>
                          <w:t>功能检测</w:t>
                        </w:r>
                      </w:p>
                      <w:p>
                        <w:pPr>
                          <w:pStyle w:val="TableParagraph"/>
                          <w:tabs>
                            <w:tab w:pos="1663" w:val="left" w:leader="none"/>
                            <w:tab w:pos="5590" w:val="left" w:leader="none"/>
                          </w:tabs>
                          <w:spacing w:line="188" w:lineRule="exact"/>
                          <w:ind w:left="-23"/>
                          <w:rPr>
                            <w:rFonts w:ascii="Noto Sans CJK JP Regular" w:eastAsia="Noto Sans CJK JP Regular" w:hint="eastAsia"/>
                            <w:sz w:val="24"/>
                          </w:rPr>
                        </w:pPr>
                        <w:r>
                          <w:rPr>
                            <w:rFonts w:ascii="Noto Sans CJK JP Regular" w:eastAsia="Noto Sans CJK JP Regular" w:hint="eastAsia"/>
                            <w:color w:val="231F20"/>
                            <w:position w:val="19"/>
                            <w:sz w:val="24"/>
                          </w:rPr>
                          <w:t>所示的要求。</w:t>
                          <w:tab/>
                          <w:t>请勿将暖风机颠倒放置并开机。</w:t>
                          <w:tab/>
                        </w:r>
                        <w:r>
                          <w:rPr>
                            <w:rFonts w:ascii="Noto Sans CJK JP Regular" w:eastAsia="Noto Sans CJK JP Regular" w:hint="eastAsia"/>
                            <w:color w:val="231F20"/>
                            <w:sz w:val="24"/>
                          </w:rPr>
                          <w:t>设备必须至少每使用一年交由厂商认可的相关人</w:t>
                        </w:r>
                      </w:p>
                    </w:tc>
                  </w:tr>
                  <w:tr>
                    <w:trPr>
                      <w:trHeight w:val="439" w:hRule="atLeast"/>
                    </w:trPr>
                    <w:tc>
                      <w:tcPr>
                        <w:tcW w:w="11226" w:type="dxa"/>
                      </w:tcPr>
                      <w:p>
                        <w:pPr>
                          <w:pStyle w:val="TableParagraph"/>
                          <w:tabs>
                            <w:tab w:pos="5590" w:val="left" w:leader="none"/>
                          </w:tabs>
                          <w:spacing w:line="108" w:lineRule="auto"/>
                          <w:ind w:left="-23"/>
                          <w:rPr>
                            <w:rFonts w:ascii="Noto Sans CJK JP Regular" w:eastAsia="Noto Sans CJK JP Regular" w:hint="eastAsia"/>
                            <w:sz w:val="24"/>
                          </w:rPr>
                        </w:pPr>
                        <w:r>
                          <w:rPr>
                            <w:rFonts w:ascii="Noto Sans CJK JP Regular" w:eastAsia="Noto Sans CJK JP Regular" w:hint="eastAsia"/>
                            <w:color w:val="231F20"/>
                            <w:sz w:val="24"/>
                          </w:rPr>
                          <w:t>确保开机前开关位于关的位置，如图 </w:t>
                        </w:r>
                        <w:r>
                          <w:rPr>
                            <w:rFonts w:ascii="Noto Sans CJK JP Regular" w:eastAsia="Noto Sans CJK JP Regular" w:hint="eastAsia"/>
                            <w:color w:val="231F20"/>
                            <w:spacing w:val="3"/>
                            <w:sz w:val="24"/>
                          </w:rPr>
                          <w:t> </w:t>
                        </w:r>
                        <w:r>
                          <w:rPr>
                            <w:rFonts w:ascii="Noto Sans CJK JP Regular" w:eastAsia="Noto Sans CJK JP Regular" w:hint="eastAsia"/>
                            <w:color w:val="231F20"/>
                            <w:sz w:val="24"/>
                          </w:rPr>
                          <w:t>4。连接电</w:t>
                          <w:tab/>
                        </w:r>
                        <w:r>
                          <w:rPr>
                            <w:rFonts w:ascii="Noto Sans CJK JP Regular" w:eastAsia="Noto Sans CJK JP Regular" w:hint="eastAsia"/>
                            <w:color w:val="231F20"/>
                            <w:position w:val="-18"/>
                            <w:sz w:val="24"/>
                          </w:rPr>
                          <w:t>员或售后服务机构进行彻底的检测.</w:t>
                        </w:r>
                        <w:r>
                          <w:rPr>
                            <w:rFonts w:ascii="Noto Sans CJK JP Regular" w:eastAsia="Noto Sans CJK JP Regular" w:hint="eastAsia"/>
                            <w:color w:val="231F20"/>
                            <w:spacing w:val="17"/>
                            <w:position w:val="-18"/>
                            <w:sz w:val="24"/>
                          </w:rPr>
                          <w:t> </w:t>
                        </w:r>
                        <w:r>
                          <w:rPr>
                            <w:rFonts w:ascii="Noto Sans CJK JP Regular" w:eastAsia="Noto Sans CJK JP Regular" w:hint="eastAsia"/>
                            <w:color w:val="231F20"/>
                            <w:position w:val="-18"/>
                            <w:sz w:val="24"/>
                          </w:rPr>
                          <w:t>并且所有检</w:t>
                        </w:r>
                      </w:p>
                    </w:tc>
                  </w:tr>
                  <w:tr>
                    <w:trPr>
                      <w:trHeight w:val="510" w:hRule="atLeast"/>
                    </w:trPr>
                    <w:tc>
                      <w:tcPr>
                        <w:tcW w:w="11226" w:type="dxa"/>
                      </w:tcPr>
                      <w:p>
                        <w:pPr>
                          <w:pStyle w:val="TableParagraph"/>
                          <w:tabs>
                            <w:tab w:pos="5590" w:val="left" w:leader="none"/>
                          </w:tabs>
                          <w:spacing w:line="434" w:lineRule="exact"/>
                          <w:ind w:left="-23"/>
                          <w:rPr>
                            <w:rFonts w:ascii="Noto Sans CJK JP Regular" w:eastAsia="Noto Sans CJK JP Regular" w:hint="eastAsia"/>
                            <w:sz w:val="24"/>
                          </w:rPr>
                        </w:pPr>
                        <w:r>
                          <w:rPr>
                            <w:rFonts w:ascii="Noto Sans CJK JP Regular" w:eastAsia="Noto Sans CJK JP Regular" w:hint="eastAsia"/>
                            <w:color w:val="231F20"/>
                            <w:position w:val="19"/>
                            <w:sz w:val="24"/>
                          </w:rPr>
                          <w:t>5秒：</w:t>
                          <w:tab/>
                        </w:r>
                        <w:r>
                          <w:rPr>
                            <w:rFonts w:ascii="Noto Sans CJK JP Regular" w:eastAsia="Noto Sans CJK JP Regular" w:hint="eastAsia"/>
                            <w:color w:val="231F20"/>
                            <w:sz w:val="24"/>
                          </w:rPr>
                          <w:t>员进行。</w:t>
                        </w:r>
                      </w:p>
                      <w:p>
                        <w:pPr>
                          <w:pStyle w:val="TableParagraph"/>
                          <w:spacing w:line="56" w:lineRule="exact"/>
                          <w:ind w:left="-23"/>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仅风扇：如图 5;</w:t>
                        </w:r>
                      </w:p>
                    </w:tc>
                  </w:tr>
                  <w:tr>
                    <w:trPr>
                      <w:trHeight w:val="510" w:hRule="atLeast"/>
                    </w:trPr>
                    <w:tc>
                      <w:tcPr>
                        <w:tcW w:w="11226" w:type="dxa"/>
                      </w:tcPr>
                      <w:p>
                        <w:pPr>
                          <w:pStyle w:val="TableParagraph"/>
                          <w:spacing w:line="483" w:lineRule="exact" w:before="7"/>
                          <w:ind w:left="-23"/>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1档加热：如图 6,</w:t>
                        </w:r>
                      </w:p>
                    </w:tc>
                  </w:tr>
                  <w:tr>
                    <w:trPr>
                      <w:trHeight w:val="510" w:hRule="atLeast"/>
                    </w:trPr>
                    <w:tc>
                      <w:tcPr>
                        <w:tcW w:w="11226" w:type="dxa"/>
                      </w:tcPr>
                      <w:p>
                        <w:pPr>
                          <w:pStyle w:val="TableParagraph"/>
                          <w:spacing w:line="294" w:lineRule="exact"/>
                          <w:ind w:left="-23"/>
                          <w:rPr>
                            <w:rFonts w:ascii="Noto Sans CJK JP Regular" w:hAnsi="Noto Sans CJK JP Regular" w:eastAsia="Noto Sans CJK JP Regular" w:hint="eastAsia"/>
                            <w:sz w:val="24"/>
                          </w:rPr>
                        </w:pPr>
                        <w:r>
                          <w:rPr>
                            <w:rFonts w:ascii="Arial Black" w:hAnsi="Arial Black" w:eastAsia="Arial Black"/>
                            <w:color w:val="231F20"/>
                            <w:sz w:val="24"/>
                          </w:rPr>
                          <w:t>► </w:t>
                        </w:r>
                        <w:r>
                          <w:rPr>
                            <w:rFonts w:ascii="Noto Sans CJK JP Regular" w:hAnsi="Noto Sans CJK JP Regular" w:eastAsia="Noto Sans CJK JP Regular" w:hint="eastAsia"/>
                            <w:color w:val="231F20"/>
                            <w:sz w:val="24"/>
                          </w:rPr>
                          <w:t>2档加热：如图 7.</w:t>
                        </w:r>
                      </w:p>
                    </w:tc>
                  </w:tr>
                  <w:tr>
                    <w:trPr>
                      <w:trHeight w:val="510" w:hRule="atLeast"/>
                    </w:trPr>
                    <w:tc>
                      <w:tcPr>
                        <w:tcW w:w="11226" w:type="dxa"/>
                      </w:tcPr>
                      <w:p>
                        <w:pPr>
                          <w:pStyle w:val="TableParagraph"/>
                          <w:ind w:left="0"/>
                          <w:rPr>
                            <w:rFonts w:ascii="Times New Roman"/>
                            <w:sz w:val="22"/>
                          </w:rPr>
                        </w:pPr>
                      </w:p>
                    </w:tc>
                  </w:tr>
                  <w:tr>
                    <w:trPr>
                      <w:trHeight w:val="624" w:hRule="atLeast"/>
                    </w:trPr>
                    <w:tc>
                      <w:tcPr>
                        <w:tcW w:w="11226" w:type="dxa"/>
                      </w:tcPr>
                      <w:p>
                        <w:pPr>
                          <w:pStyle w:val="TableParagraph"/>
                          <w:spacing w:line="379" w:lineRule="exact" w:before="225"/>
                          <w:ind w:left="-20"/>
                          <w:rPr>
                            <w:rFonts w:ascii="Noto Sans CJK JP Regular" w:hAnsi="Noto Sans CJK JP Regular" w:eastAsia="Noto Sans CJK JP Regular" w:hint="eastAsia"/>
                            <w:sz w:val="24"/>
                          </w:rPr>
                        </w:pPr>
                        <w:r>
                          <w:rPr>
                            <w:rFonts w:ascii="Arial Black" w:hAnsi="Arial Black" w:eastAsia="Arial Black"/>
                            <w:color w:val="231F20"/>
                            <w:sz w:val="24"/>
                          </w:rPr>
                          <w:t>►►10. </w:t>
                        </w:r>
                        <w:r>
                          <w:rPr>
                            <w:rFonts w:ascii="Noto Sans CJK JP Regular" w:hAnsi="Noto Sans CJK JP Regular" w:eastAsia="Noto Sans CJK JP Regular" w:hint="eastAsia"/>
                            <w:color w:val="231F20"/>
                            <w:sz w:val="24"/>
                          </w:rPr>
                          <w:t>故障解决</w:t>
                        </w:r>
                      </w:p>
                    </w:tc>
                  </w:tr>
                  <w:tr>
                    <w:trPr>
                      <w:trHeight w:val="510" w:hRule="atLeast"/>
                    </w:trPr>
                    <w:tc>
                      <w:tcPr>
                        <w:tcW w:w="11226" w:type="dxa"/>
                      </w:tcPr>
                      <w:p>
                        <w:pPr>
                          <w:pStyle w:val="TableParagraph"/>
                          <w:tabs>
                            <w:tab w:pos="5156" w:val="left" w:leader="none"/>
                            <w:tab w:pos="8533" w:val="left" w:leader="none"/>
                          </w:tabs>
                          <w:spacing w:before="14"/>
                          <w:ind w:left="1610"/>
                          <w:rPr>
                            <w:rFonts w:ascii="Noto Sans CJK JP Regular" w:eastAsia="Noto Sans CJK JP Regular" w:hint="eastAsia"/>
                            <w:sz w:val="16"/>
                          </w:rPr>
                        </w:pPr>
                        <w:r>
                          <w:rPr>
                            <w:rFonts w:ascii="Noto Sans CJK JP Regular" w:eastAsia="Noto Sans CJK JP Regular" w:hint="eastAsia"/>
                            <w:color w:val="231F20"/>
                            <w:sz w:val="16"/>
                          </w:rPr>
                          <w:t>问题</w:t>
                          <w:tab/>
                          <w:t>原因</w:t>
                          <w:tab/>
                          <w:t>解决方式</w:t>
                        </w:r>
                      </w:p>
                    </w:tc>
                  </w:tr>
                  <w:tr>
                    <w:trPr>
                      <w:trHeight w:val="396" w:hRule="atLeast"/>
                    </w:trPr>
                    <w:tc>
                      <w:tcPr>
                        <w:tcW w:w="11226" w:type="dxa"/>
                      </w:tcPr>
                      <w:p>
                        <w:pPr>
                          <w:pStyle w:val="TableParagraph"/>
                          <w:tabs>
                            <w:tab w:pos="4574" w:val="left" w:leader="none"/>
                            <w:tab w:pos="7528" w:val="left" w:leader="none"/>
                          </w:tabs>
                          <w:spacing w:line="266" w:lineRule="exact" w:before="4"/>
                          <w:ind w:left="79"/>
                          <w:rPr>
                            <w:rFonts w:ascii="Noto Sans CJK JP Regular" w:hAnsi="Noto Sans CJK JP Regular" w:eastAsia="Noto Sans CJK JP Regular" w:hint="eastAsia"/>
                            <w:sz w:val="16"/>
                          </w:rPr>
                        </w:pPr>
                        <w:r>
                          <w:rPr>
                            <w:rFonts w:ascii="Noto Sans CJK JP Regular" w:hAnsi="Noto Sans CJK JP Regular" w:eastAsia="Noto Sans CJK JP Regular" w:hint="eastAsia"/>
                            <w:color w:val="231F20"/>
                            <w:sz w:val="16"/>
                          </w:rPr>
                          <w:t>风机启动但加热管不工作</w:t>
                          <w:tab/>
                          <w:t>温控电路断路器启动.</w:t>
                          <w:tab/>
                          <w:t>将暖风机完全冷却，按下</w:t>
                        </w:r>
                        <w:r>
                          <w:rPr>
                            <w:rFonts w:ascii="Noto Sans CJK JP Regular" w:hAnsi="Noto Sans CJK JP Regular" w:eastAsia="Noto Sans CJK JP Regular" w:hint="eastAsia"/>
                            <w:color w:val="231F20"/>
                            <w:spacing w:val="8"/>
                            <w:sz w:val="16"/>
                          </w:rPr>
                          <w:t> </w:t>
                        </w:r>
                        <w:r>
                          <w:rPr>
                            <w:rFonts w:ascii="Noto Sans CJK JP Regular" w:hAnsi="Noto Sans CJK JP Regular" w:eastAsia="Noto Sans CJK JP Regular" w:hint="eastAsia"/>
                            <w:color w:val="231F20"/>
                            <w:sz w:val="16"/>
                          </w:rPr>
                          <w:t>“RESET”键.</w:t>
                        </w:r>
                      </w:p>
                      <w:p>
                        <w:pPr>
                          <w:pStyle w:val="TableParagraph"/>
                          <w:tabs>
                            <w:tab w:pos="8430" w:val="left" w:leader="none"/>
                          </w:tabs>
                          <w:spacing w:line="106" w:lineRule="exact"/>
                          <w:ind w:left="4894"/>
                          <w:rPr>
                            <w:rFonts w:ascii="Noto Sans CJK JP Regular" w:eastAsia="Noto Sans CJK JP Regular" w:hint="eastAsia"/>
                            <w:sz w:val="16"/>
                          </w:rPr>
                        </w:pPr>
                        <w:r>
                          <w:rPr>
                            <w:rFonts w:ascii="Noto Sans CJK JP Regular" w:eastAsia="Noto Sans CJK JP Regular" w:hint="eastAsia"/>
                            <w:color w:val="231F20"/>
                            <w:sz w:val="16"/>
                          </w:rPr>
                          <w:t>温控器损坏.</w:t>
                          <w:tab/>
                          <w:t>替换温控器.</w:t>
                        </w:r>
                      </w:p>
                    </w:tc>
                  </w:tr>
                  <w:tr>
                    <w:trPr>
                      <w:trHeight w:val="538" w:hRule="atLeast"/>
                    </w:trPr>
                    <w:tc>
                      <w:tcPr>
                        <w:tcW w:w="11226" w:type="dxa"/>
                        <w:tcBorders>
                          <w:bottom w:val="single" w:sz="18" w:space="0" w:color="231F20"/>
                        </w:tcBorders>
                      </w:tcPr>
                      <w:p>
                        <w:pPr>
                          <w:pStyle w:val="TableParagraph"/>
                          <w:tabs>
                            <w:tab w:pos="7964" w:val="left" w:leader="none"/>
                            <w:tab w:pos="8350" w:val="left" w:leader="none"/>
                          </w:tabs>
                          <w:spacing w:line="136" w:lineRule="auto" w:before="94"/>
                          <w:ind w:left="4814" w:right="1481" w:firstLine="80"/>
                          <w:rPr>
                            <w:rFonts w:ascii="Noto Sans CJK JP Regular" w:eastAsia="Noto Sans CJK JP Regular" w:hint="eastAsia"/>
                            <w:sz w:val="16"/>
                          </w:rPr>
                        </w:pPr>
                        <w:r>
                          <w:rPr>
                            <w:rFonts w:ascii="Noto Sans CJK JP Regular" w:eastAsia="Noto Sans CJK JP Regular" w:hint="eastAsia"/>
                            <w:color w:val="231F20"/>
                            <w:sz w:val="16"/>
                          </w:rPr>
                          <w:t>继电器损坏.</w:t>
                          <w:tab/>
                          <w:t>替换继电器</w:t>
                        </w:r>
                        <w:r>
                          <w:rPr>
                            <w:rFonts w:ascii="Noto Sans CJK JP Regular" w:eastAsia="Noto Sans CJK JP Regular" w:hint="eastAsia"/>
                            <w:color w:val="231F20"/>
                            <w:spacing w:val="12"/>
                            <w:sz w:val="16"/>
                          </w:rPr>
                          <w:t> </w:t>
                        </w:r>
                        <w:r>
                          <w:rPr>
                            <w:rFonts w:ascii="Noto Sans CJK JP Regular" w:eastAsia="Noto Sans CJK JP Regular" w:hint="eastAsia"/>
                            <w:color w:val="231F20"/>
                            <w:sz w:val="16"/>
                          </w:rPr>
                          <w:t>(400</w:t>
                        </w:r>
                        <w:r>
                          <w:rPr>
                            <w:rFonts w:ascii="Noto Sans CJK JP Regular" w:eastAsia="Noto Sans CJK JP Regular" w:hint="eastAsia"/>
                            <w:color w:val="231F20"/>
                            <w:spacing w:val="12"/>
                            <w:sz w:val="16"/>
                          </w:rPr>
                          <w:t> </w:t>
                        </w:r>
                        <w:r>
                          <w:rPr>
                            <w:rFonts w:ascii="Noto Sans CJK JP Regular" w:eastAsia="Noto Sans CJK JP Regular" w:hint="eastAsia"/>
                            <w:color w:val="231F20"/>
                            <w:sz w:val="16"/>
                          </w:rPr>
                          <w:t>V</w:t>
                        </w:r>
                        <w:r>
                          <w:rPr>
                            <w:rFonts w:ascii="Noto Sans CJK JP Regular" w:eastAsia="Noto Sans CJK JP Regular" w:hint="eastAsia"/>
                            <w:color w:val="231F20"/>
                            <w:spacing w:val="13"/>
                            <w:sz w:val="16"/>
                          </w:rPr>
                          <w:t> </w:t>
                        </w:r>
                        <w:r>
                          <w:rPr>
                            <w:rFonts w:ascii="Noto Sans CJK JP Regular" w:eastAsia="Noto Sans CJK JP Regular" w:hint="eastAsia"/>
                            <w:color w:val="231F20"/>
                            <w:sz w:val="16"/>
                          </w:rPr>
                          <w:t>型号). 加热元件损坏.</w:t>
                          <w:tab/>
                          <w:tab/>
                          <w:t>替换加热元件.</w:t>
                        </w:r>
                      </w:p>
                    </w:tc>
                  </w:tr>
                  <w:tr>
                    <w:trPr>
                      <w:trHeight w:val="437" w:hRule="atLeast"/>
                    </w:trPr>
                    <w:tc>
                      <w:tcPr>
                        <w:tcW w:w="11226" w:type="dxa"/>
                        <w:tcBorders>
                          <w:top w:val="single" w:sz="18" w:space="0" w:color="231F20"/>
                        </w:tcBorders>
                      </w:tcPr>
                      <w:p>
                        <w:pPr>
                          <w:pStyle w:val="TableParagraph"/>
                          <w:tabs>
                            <w:tab w:pos="4974" w:val="left" w:leader="none"/>
                            <w:tab w:pos="8510" w:val="left" w:leader="none"/>
                          </w:tabs>
                          <w:spacing w:line="201" w:lineRule="exact"/>
                          <w:ind w:left="79"/>
                          <w:rPr>
                            <w:rFonts w:ascii="Noto Sans CJK JP Regular" w:eastAsia="Noto Sans CJK JP Regular" w:hint="eastAsia"/>
                            <w:sz w:val="16"/>
                          </w:rPr>
                        </w:pPr>
                        <w:r>
                          <w:rPr>
                            <w:rFonts w:ascii="Noto Sans CJK JP Regular" w:eastAsia="Noto Sans CJK JP Regular" w:hint="eastAsia"/>
                            <w:color w:val="231F20"/>
                            <w:sz w:val="16"/>
                          </w:rPr>
                          <w:t>加热管发热但电机不工作</w:t>
                          <w:tab/>
                          <w:t>电机损坏.</w:t>
                          <w:tab/>
                          <w:t>替换电机.</w:t>
                        </w:r>
                      </w:p>
                      <w:p>
                        <w:pPr>
                          <w:pStyle w:val="TableParagraph"/>
                          <w:tabs>
                            <w:tab w:pos="8270" w:val="left" w:leader="none"/>
                          </w:tabs>
                          <w:spacing w:line="217" w:lineRule="exact"/>
                          <w:ind w:left="4974"/>
                          <w:rPr>
                            <w:rFonts w:ascii="Noto Sans CJK JP Regular" w:eastAsia="Noto Sans CJK JP Regular" w:hint="eastAsia"/>
                            <w:sz w:val="16"/>
                          </w:rPr>
                        </w:pPr>
                        <w:r>
                          <w:rPr>
                            <w:rFonts w:ascii="Noto Sans CJK JP Regular" w:eastAsia="Noto Sans CJK JP Regular" w:hint="eastAsia"/>
                            <w:color w:val="231F20"/>
                            <w:sz w:val="16"/>
                          </w:rPr>
                          <w:t>风扇卡壳.</w:t>
                          <w:tab/>
                          <w:t>解锁或清理风扇.</w:t>
                        </w:r>
                      </w:p>
                    </w:tc>
                  </w:tr>
                  <w:tr>
                    <w:trPr>
                      <w:trHeight w:val="1111" w:hRule="atLeast"/>
                    </w:trPr>
                    <w:tc>
                      <w:tcPr>
                        <w:tcW w:w="11226" w:type="dxa"/>
                        <w:tcBorders>
                          <w:bottom w:val="single" w:sz="18" w:space="0" w:color="231F20"/>
                        </w:tcBorders>
                      </w:tcPr>
                      <w:p>
                        <w:pPr>
                          <w:pStyle w:val="TableParagraph"/>
                          <w:tabs>
                            <w:tab w:pos="8510" w:val="left" w:leader="none"/>
                          </w:tabs>
                          <w:spacing w:line="189" w:lineRule="exact"/>
                          <w:ind w:left="4974"/>
                          <w:rPr>
                            <w:rFonts w:ascii="Noto Sans CJK JP Regular" w:eastAsia="Noto Sans CJK JP Regular" w:hint="eastAsia"/>
                            <w:sz w:val="16"/>
                          </w:rPr>
                        </w:pPr>
                        <w:r>
                          <w:rPr>
                            <w:rFonts w:ascii="Noto Sans CJK JP Regular" w:eastAsia="Noto Sans CJK JP Regular" w:hint="eastAsia"/>
                            <w:color w:val="231F20"/>
                            <w:sz w:val="16"/>
                          </w:rPr>
                          <w:t>开关损坏.</w:t>
                          <w:tab/>
                        </w:r>
                        <w:r>
                          <w:rPr>
                            <w:rFonts w:ascii="Noto Sans CJK JP Regular" w:eastAsia="Noto Sans CJK JP Regular" w:hint="eastAsia"/>
                            <w:color w:val="231F20"/>
                            <w:w w:val="95"/>
                            <w:sz w:val="16"/>
                          </w:rPr>
                          <w:t>替换开关.</w:t>
                        </w:r>
                      </w:p>
                      <w:p>
                        <w:pPr>
                          <w:pStyle w:val="TableParagraph"/>
                          <w:tabs>
                            <w:tab w:pos="4814" w:val="left" w:leader="none"/>
                            <w:tab w:pos="8110" w:val="left" w:leader="none"/>
                            <w:tab w:pos="8510" w:val="left" w:leader="none"/>
                          </w:tabs>
                          <w:spacing w:line="136" w:lineRule="auto" w:before="69"/>
                          <w:ind w:left="4974" w:right="1628" w:hanging="4895"/>
                          <w:rPr>
                            <w:rFonts w:ascii="Noto Sans CJK JP Regular" w:eastAsia="Noto Sans CJK JP Regular" w:hint="eastAsia"/>
                            <w:sz w:val="16"/>
                          </w:rPr>
                        </w:pPr>
                        <w:r>
                          <w:rPr>
                            <w:rFonts w:ascii="Noto Sans CJK JP Regular" w:eastAsia="Noto Sans CJK JP Regular" w:hint="eastAsia"/>
                            <w:color w:val="231F20"/>
                            <w:sz w:val="16"/>
                          </w:rPr>
                          <w:t>设备不运行</w:t>
                          <w:tab/>
                          <w:t>电源线路断开.</w:t>
                          <w:tab/>
                          <w:t>检查电源供应和线路. 开关损坏.</w:t>
                          <w:tab/>
                          <w:tab/>
                          <w:t>替换开关.</w:t>
                        </w:r>
                      </w:p>
                      <w:p>
                        <w:pPr>
                          <w:pStyle w:val="TableParagraph"/>
                          <w:tabs>
                            <w:tab w:pos="4494" w:val="left" w:leader="none"/>
                            <w:tab w:pos="8350" w:val="left" w:leader="none"/>
                          </w:tabs>
                          <w:spacing w:line="244" w:lineRule="exact"/>
                          <w:ind w:left="79"/>
                          <w:rPr>
                            <w:rFonts w:ascii="Noto Sans CJK JP Regular" w:eastAsia="Noto Sans CJK JP Regular" w:hint="eastAsia"/>
                            <w:sz w:val="16"/>
                          </w:rPr>
                        </w:pPr>
                        <w:r>
                          <w:rPr>
                            <w:rFonts w:ascii="Noto Sans CJK JP Regular" w:eastAsia="Noto Sans CJK JP Regular" w:hint="eastAsia"/>
                            <w:color w:val="231F20"/>
                            <w:sz w:val="16"/>
                          </w:rPr>
                          <w:t>出风量下降.</w:t>
                          <w:tab/>
                          <w:t>错误的连接了空气导管.</w:t>
                          <w:tab/>
                          <w:t>打开空气导管.</w:t>
                        </w:r>
                      </w:p>
                      <w:p>
                        <w:pPr>
                          <w:pStyle w:val="TableParagraph"/>
                          <w:tabs>
                            <w:tab w:pos="8533" w:val="left" w:leader="none"/>
                          </w:tabs>
                          <w:spacing w:line="203" w:lineRule="exact"/>
                          <w:ind w:left="4974"/>
                          <w:rPr>
                            <w:rFonts w:ascii="Noto Sans CJK JP Regular" w:eastAsia="Noto Sans CJK JP Regular" w:hint="eastAsia"/>
                            <w:sz w:val="16"/>
                          </w:rPr>
                        </w:pPr>
                        <w:r>
                          <w:rPr>
                            <w:rFonts w:ascii="Noto Sans CJK JP Regular" w:eastAsia="Noto Sans CJK JP Regular" w:hint="eastAsia"/>
                            <w:color w:val="231F20"/>
                            <w:sz w:val="16"/>
                          </w:rPr>
                          <w:t>电机损坏.</w:t>
                          <w:tab/>
                          <w:t>替换电机.</w:t>
                        </w:r>
                      </w:p>
                    </w:tc>
                  </w:tr>
                </w:tbl>
                <w:p>
                  <w:pPr>
                    <w:pStyle w:val="BodyText"/>
                  </w:pPr>
                </w:p>
              </w:txbxContent>
            </v:textbox>
            <w10:wrap type="none"/>
          </v:shape>
        </w:pict>
      </w: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spacing w:before="19"/>
        <w:rPr>
          <w:rFonts w:ascii="Noto Sans CJK JP Regular"/>
          <w:sz w:val="10"/>
        </w:rPr>
      </w:pPr>
    </w:p>
    <w:p>
      <w:pPr>
        <w:pStyle w:val="BodyText"/>
        <w:ind w:left="662"/>
        <w:rPr>
          <w:rFonts w:ascii="Noto Sans CJK JP Regular"/>
        </w:rPr>
      </w:pPr>
      <w:r>
        <w:rPr>
          <w:rFonts w:ascii="Noto Sans CJK JP Regular"/>
        </w:rPr>
        <w:pict>
          <v:group style="width:532.7pt;height:150.25pt;mso-position-horizontal-relative:char;mso-position-vertical-relative:line" coordorigin="0,0" coordsize="10654,3005">
            <v:rect style="position:absolute;left:20;top:19;width:3541;height:501" filled="true" fillcolor="#c7c8ca" stroked="false">
              <v:fill type="solid"/>
            </v:rect>
            <v:rect style="position:absolute;left:3560;top:19;width:3553;height:501" filled="true" fillcolor="#c7c8ca" stroked="false">
              <v:fill type="solid"/>
            </v:rect>
            <v:rect style="position:absolute;left:7112;top:19;width:3521;height:501" filled="true" fillcolor="#c7c8ca" stroked="false">
              <v:fill type="solid"/>
            </v:rect>
            <v:line style="position:absolute" from="7113,20" to="10654,20" stroked="true" strokeweight="2pt" strokecolor="#231f20">
              <v:stroke dashstyle="solid"/>
            </v:line>
            <v:line style="position:absolute" from="10634,501" to="10634,40" stroked="true" strokeweight="2pt" strokecolor="#231f20">
              <v:stroke dashstyle="solid"/>
            </v:line>
            <v:rect style="position:absolute;left:3560;top:0;width:3553;height:40" filled="true" fillcolor="#231f20" stroked="false">
              <v:fill type="solid"/>
            </v:rect>
            <v:line style="position:absolute" from="7113,501" to="7113,40" stroked="true" strokeweight="2pt" strokecolor="#231f20">
              <v:stroke dashstyle="solid"/>
            </v:line>
            <v:line style="position:absolute" from="7113,1411" to="7113,541" stroked="true" strokeweight="2pt" strokecolor="#231f20">
              <v:stroke dashstyle="solid"/>
            </v:line>
            <v:line style="position:absolute" from="7113,2069" to="7113,1451" stroked="true" strokeweight="2pt" strokecolor="#231f20">
              <v:stroke dashstyle="solid"/>
            </v:line>
            <v:line style="position:absolute" from="7113,2536" to="7113,2109" stroked="true" strokeweight="2pt" strokecolor="#231f20">
              <v:stroke dashstyle="solid"/>
            </v:line>
            <v:line style="position:absolute" from="7113,3004" to="7113,2576" stroked="true" strokeweight="2pt" strokecolor="#231f20">
              <v:stroke dashstyle="solid"/>
            </v:line>
            <v:line style="position:absolute" from="0,20" to="3560,20" stroked="true" strokeweight="2pt" strokecolor="#231f20">
              <v:stroke dashstyle="solid"/>
            </v:line>
            <v:line style="position:absolute" from="20,501" to="20,40" stroked="true" strokeweight="2pt" strokecolor="#231f20">
              <v:stroke dashstyle="solid"/>
            </v:line>
            <v:line style="position:absolute" from="3560,501" to="3560,40" stroked="true" strokeweight="2pt" strokecolor="#231f20">
              <v:stroke dashstyle="solid"/>
            </v:line>
            <v:line style="position:absolute" from="3560,1411" to="3560,541" stroked="true" strokeweight="2pt" strokecolor="#231f20">
              <v:stroke dashstyle="solid"/>
            </v:line>
            <v:line style="position:absolute" from="3560,2069" to="3560,1451" stroked="true" strokeweight="2pt" strokecolor="#231f20">
              <v:stroke dashstyle="solid"/>
            </v:line>
            <v:line style="position:absolute" from="3560,2536" to="3560,2109" stroked="true" strokeweight="2pt" strokecolor="#231f20">
              <v:stroke dashstyle="solid"/>
            </v:line>
            <v:line style="position:absolute" from="20,3004" to="20,2576" stroked="true" strokeweight="2pt" strokecolor="#231f20">
              <v:stroke dashstyle="solid"/>
            </v:line>
            <v:line style="position:absolute" from="3560,3004" to="3560,2576" stroked="true" strokeweight="2pt" strokecolor="#231f20">
              <v:stroke dashstyle="solid"/>
            </v:line>
            <v:line style="position:absolute" from="0,521" to="3560,521" stroked="true" strokeweight="2pt" strokecolor="#231f20">
              <v:stroke dashstyle="solid"/>
            </v:line>
            <v:line style="position:absolute" from="20,1411" to="20,541" stroked="true" strokeweight="2pt" strokecolor="#231f20">
              <v:stroke dashstyle="solid"/>
            </v:line>
            <v:rect style="position:absolute;left:3560;top:500;width:3553;height:40" filled="true" fillcolor="#231f20" stroked="false">
              <v:fill type="solid"/>
            </v:rect>
            <v:line style="position:absolute" from="7113,521" to="10654,521" stroked="true" strokeweight="2pt" strokecolor="#231f20">
              <v:stroke dashstyle="solid"/>
            </v:line>
            <v:line style="position:absolute" from="10634,1411" to="10634,541" stroked="true" strokeweight="2pt" strokecolor="#231f20">
              <v:stroke dashstyle="solid"/>
            </v:line>
            <v:line style="position:absolute" from="20,2069" to="20,1451" stroked="true" strokeweight="2pt" strokecolor="#231f20">
              <v:stroke dashstyle="solid"/>
            </v:line>
            <v:line style="position:absolute" from="10634,2069" to="10634,1451" stroked="true" strokeweight="2pt" strokecolor="#231f20">
              <v:stroke dashstyle="solid"/>
            </v:line>
            <v:line style="position:absolute" from="0,2089" to="3560,2089" stroked="true" strokeweight="2pt" strokecolor="#231f20">
              <v:stroke dashstyle="solid"/>
            </v:line>
            <v:line style="position:absolute" from="20,2536" to="20,2109" stroked="true" strokeweight="2pt" strokecolor="#231f20">
              <v:stroke dashstyle="solid"/>
            </v:line>
            <v:line style="position:absolute" from="3560,2089" to="7113,2089" stroked="true" strokeweight="2pt" strokecolor="#231f20">
              <v:stroke dashstyle="solid"/>
            </v:line>
            <v:line style="position:absolute" from="7113,2089" to="10654,2089" stroked="true" strokeweight="2pt" strokecolor="#231f20">
              <v:stroke dashstyle="solid"/>
            </v:line>
            <v:line style="position:absolute" from="10634,3004" to="10634,2576" stroked="true" strokeweight="2pt" strokecolor="#231f20">
              <v:stroke dashstyle="solid"/>
            </v:line>
            <v:line style="position:absolute" from="10634,2536" to="10634,2109" stroked="true" strokeweight="2pt" strokecolor="#231f20">
              <v:stroke dashstyle="solid"/>
            </v:line>
            <v:line style="position:absolute" from="0,2556" to="3560,2556" stroked="true" strokeweight="2pt" strokecolor="#231f20">
              <v:stroke dashstyle="solid"/>
            </v:line>
            <v:line style="position:absolute" from="3560,2556" to="7113,2556" stroked="true" strokeweight="2pt" strokecolor="#231f20">
              <v:stroke dashstyle="solid"/>
            </v:line>
            <v:line style="position:absolute" from="7113,2556" to="10654,2556" stroked="true" strokeweight="2pt" strokecolor="#231f20">
              <v:stroke dashstyle="solid"/>
            </v:line>
            <v:shape style="position:absolute;left:1645;top:83;width:298;height:144" type="#_x0000_t75" stroked="false">
              <v:imagedata r:id="rId54" o:title=""/>
            </v:shape>
            <v:shape style="position:absolute;left:5183;top:85;width:295;height:143" type="#_x0000_t75" stroked="false">
              <v:imagedata r:id="rId55" o:title=""/>
            </v:shape>
            <v:shape style="position:absolute;left:8559;top:78;width:628;height:150" type="#_x0000_t75" stroked="false">
              <v:imagedata r:id="rId56" o:title=""/>
            </v:shape>
          </v:group>
        </w:pict>
      </w:r>
      <w:r>
        <w:rPr>
          <w:rFonts w:ascii="Noto Sans CJK JP Regular"/>
        </w:rPr>
      </w:r>
    </w:p>
    <w:p>
      <w:pPr>
        <w:spacing w:after="0"/>
        <w:rPr>
          <w:rFonts w:ascii="Noto Sans CJK JP Regular"/>
        </w:rPr>
        <w:sectPr>
          <w:type w:val="continuous"/>
          <w:pgSz w:w="11910" w:h="16840"/>
          <w:pgMar w:top="260" w:bottom="280" w:left="0" w:right="0"/>
        </w:sectPr>
      </w:pPr>
    </w:p>
    <w:p>
      <w:pPr>
        <w:pStyle w:val="BodyText"/>
        <w:spacing w:before="9"/>
        <w:rPr>
          <w:rFonts w:ascii="Noto Sans CJK JP Regular"/>
          <w:sz w:val="7"/>
        </w:rPr>
      </w:pPr>
    </w:p>
    <w:p>
      <w:pPr>
        <w:pStyle w:val="BodyText"/>
        <w:ind w:left="556"/>
        <w:rPr>
          <w:rFonts w:ascii="Noto Sans CJK JP Regular"/>
        </w:rPr>
      </w:pPr>
      <w:r>
        <w:rPr>
          <w:rFonts w:ascii="Noto Sans CJK JP Regular"/>
        </w:rPr>
        <w:pict>
          <v:group style="width:532.950pt;height:199pt;mso-position-horizontal-relative:char;mso-position-vertical-relative:line" coordorigin="0,0" coordsize="10659,3980">
            <v:shape style="position:absolute;left:10;top:14;width:10639;height:361" type="#_x0000_t75" stroked="false">
              <v:imagedata r:id="rId34" o:title=""/>
            </v:shape>
            <v:line style="position:absolute" from="10648,365" to="10648,25" stroked="true" strokeweight="1pt" strokecolor="#231f20">
              <v:stroke dashstyle="solid"/>
            </v:line>
            <v:line style="position:absolute" from="0,375" to="756,375" stroked="true" strokeweight="1pt" strokecolor="#231f20">
              <v:stroke dashstyle="solid"/>
            </v:line>
            <v:line style="position:absolute" from="756,375" to="10658,375" stroked="true" strokeweight="1pt" strokecolor="#231f20">
              <v:stroke dashstyle="solid"/>
            </v:line>
            <v:line style="position:absolute" from="0,15" to="756,15" stroked="true" strokeweight="1pt" strokecolor="#231f20">
              <v:stroke dashstyle="solid"/>
            </v:line>
            <v:line style="position:absolute" from="10,365" to="10,25" stroked="true" strokeweight="1pt" strokecolor="#231f20">
              <v:stroke dashstyle="solid"/>
            </v:line>
            <v:line style="position:absolute" from="756,15" to="10658,15" stroked="true" strokeweight="1pt" strokecolor="#231f20">
              <v:stroke dashstyle="solid"/>
            </v:line>
            <v:line style="position:absolute" from="10,736" to="10,385" stroked="true" strokeweight="1pt" strokecolor="#231f20">
              <v:stroke dashstyle="solid"/>
            </v:line>
            <v:line style="position:absolute" from="10648,736" to="10648,385" stroked="true" strokeweight="1pt" strokecolor="#231f20">
              <v:stroke dashstyle="solid"/>
            </v:line>
            <v:line style="position:absolute" from="10,1097" to="10,736" stroked="true" strokeweight="1pt" strokecolor="#231f20">
              <v:stroke dashstyle="solid"/>
            </v:line>
            <v:line style="position:absolute" from="10648,1097" to="10648,736" stroked="true" strokeweight="1pt" strokecolor="#231f20">
              <v:stroke dashstyle="solid"/>
            </v:line>
            <v:line style="position:absolute" from="10,1458" to="10,1097" stroked="true" strokeweight="1pt" strokecolor="#231f20">
              <v:stroke dashstyle="solid"/>
            </v:line>
            <v:line style="position:absolute" from="10648,1458" to="10648,1097" stroked="true" strokeweight="1pt" strokecolor="#231f20">
              <v:stroke dashstyle="solid"/>
            </v:line>
            <v:line style="position:absolute" from="10,1819" to="10,1458" stroked="true" strokeweight="1pt" strokecolor="#231f20">
              <v:stroke dashstyle="solid"/>
            </v:line>
            <v:line style="position:absolute" from="10648,1819" to="10648,1458" stroked="true" strokeweight="1pt" strokecolor="#231f20">
              <v:stroke dashstyle="solid"/>
            </v:line>
            <v:line style="position:absolute" from="10,2180" to="10,1819" stroked="true" strokeweight="1pt" strokecolor="#231f20">
              <v:stroke dashstyle="solid"/>
            </v:line>
            <v:line style="position:absolute" from="10648,2180" to="10648,1819" stroked="true" strokeweight="1pt" strokecolor="#231f20">
              <v:stroke dashstyle="solid"/>
            </v:line>
            <v:line style="position:absolute" from="10,2541" to="10,2180" stroked="true" strokeweight="1pt" strokecolor="#231f20">
              <v:stroke dashstyle="solid"/>
            </v:line>
            <v:line style="position:absolute" from="10648,2541" to="10648,2180" stroked="true" strokeweight="1pt" strokecolor="#231f20">
              <v:stroke dashstyle="solid"/>
            </v:line>
            <v:line style="position:absolute" from="10,2902" to="10,2541" stroked="true" strokeweight="1pt" strokecolor="#231f20">
              <v:stroke dashstyle="solid"/>
            </v:line>
            <v:line style="position:absolute" from="10648,2902" to="10648,2541" stroked="true" strokeweight="1pt" strokecolor="#231f20">
              <v:stroke dashstyle="solid"/>
            </v:line>
            <v:line style="position:absolute" from="10,3263" to="10,2902" stroked="true" strokeweight="1pt" strokecolor="#231f20">
              <v:stroke dashstyle="solid"/>
            </v:line>
            <v:line style="position:absolute" from="10648,3263" to="10648,2902" stroked="true" strokeweight="1pt" strokecolor="#231f20">
              <v:stroke dashstyle="solid"/>
            </v:line>
            <v:line style="position:absolute" from="10,3624" to="10,3263" stroked="true" strokeweight="1pt" strokecolor="#231f20">
              <v:stroke dashstyle="solid"/>
            </v:line>
            <v:line style="position:absolute" from="10648,3624" to="10648,3263" stroked="true" strokeweight="1pt" strokecolor="#231f20">
              <v:stroke dashstyle="solid"/>
            </v:line>
            <v:line style="position:absolute" from="10,3980" to="10,3624" stroked="true" strokeweight="1pt" strokecolor="#231f20">
              <v:stroke dashstyle="solid"/>
            </v:line>
            <v:line style="position:absolute" from="10648,3980" to="10648,3624" stroked="true" strokeweight="1pt" strokecolor="#231f20">
              <v:stroke dashstyle="solid"/>
            </v:line>
            <v:line style="position:absolute" from="756,731" to="756,385" stroked="true" strokeweight=".5pt" strokecolor="#231f20">
              <v:stroke dashstyle="solid"/>
            </v:line>
            <v:line style="position:absolute" from="756,1092" to="756,741" stroked="true" strokeweight=".5pt" strokecolor="#231f20">
              <v:stroke dashstyle="solid"/>
            </v:line>
            <v:line style="position:absolute" from="756,1453" to="756,1102" stroked="true" strokeweight=".5pt" strokecolor="#231f20">
              <v:stroke dashstyle="solid"/>
            </v:line>
            <v:line style="position:absolute" from="756,1814" to="756,1463" stroked="true" strokeweight=".5pt" strokecolor="#231f20">
              <v:stroke dashstyle="solid"/>
            </v:line>
            <v:line style="position:absolute" from="756,2175" to="756,1824" stroked="true" strokeweight=".5pt" strokecolor="#231f20">
              <v:stroke dashstyle="solid"/>
            </v:line>
            <v:line style="position:absolute" from="756,2536" to="756,2185" stroked="true" strokeweight=".5pt" strokecolor="#231f20">
              <v:stroke dashstyle="solid"/>
            </v:line>
            <v:line style="position:absolute" from="756,2897" to="756,2546" stroked="true" strokeweight=".5pt" strokecolor="#231f20">
              <v:stroke dashstyle="solid"/>
            </v:line>
            <v:line style="position:absolute" from="756,3258" to="756,2907" stroked="true" strokeweight=".5pt" strokecolor="#231f20">
              <v:stroke dashstyle="solid"/>
            </v:line>
            <v:line style="position:absolute" from="756,3619" to="756,3268" stroked="true" strokeweight=".5pt" strokecolor="#231f20">
              <v:stroke dashstyle="solid"/>
            </v:line>
            <v:line style="position:absolute" from="756,3980" to="756,3629" stroked="true" strokeweight=".5pt" strokecolor="#231f20">
              <v:stroke dashstyle="solid"/>
            </v:line>
            <v:line style="position:absolute" from="20,736" to="756,736" stroked="true" strokeweight=".5pt" strokecolor="#231f20">
              <v:stroke dashstyle="solid"/>
            </v:line>
            <v:line style="position:absolute" from="756,736" to="10638,736" stroked="true" strokeweight=".5pt" strokecolor="#231f20">
              <v:stroke dashstyle="solid"/>
            </v:line>
            <v:line style="position:absolute" from="20,1819" to="756,1819" stroked="true" strokeweight=".5pt" strokecolor="#231f20">
              <v:stroke dashstyle="solid"/>
            </v:line>
            <v:line style="position:absolute" from="756,1819" to="10638,1819" stroked="true" strokeweight=".5pt" strokecolor="#231f20">
              <v:stroke dashstyle="solid"/>
            </v:line>
            <v:line style="position:absolute" from="20,2902" to="756,2902" stroked="true" strokeweight=".5pt" strokecolor="#231f20">
              <v:stroke dashstyle="solid"/>
            </v:line>
            <v:line style="position:absolute" from="756,2902" to="10638,2902" stroked="true" strokeweight=".5pt" strokecolor="#231f20">
              <v:stroke dashstyle="solid"/>
            </v:line>
            <v:line style="position:absolute" from="20,3263" to="756,3263" stroked="true" strokeweight=".5pt" strokecolor="#231f20">
              <v:stroke dashstyle="solid"/>
            </v:line>
            <v:line style="position:absolute" from="756,3263" to="10638,3263" stroked="true" strokeweight=".5pt" strokecolor="#231f20">
              <v:stroke dashstyle="solid"/>
            </v:line>
            <v:shape style="position:absolute;left:3649;top:0;width:3361;height:319" type="#_x0000_t75" stroked="false">
              <v:imagedata r:id="rId57" o:title=""/>
            </v:shape>
          </v:group>
        </w:pict>
      </w:r>
      <w:r>
        <w:rPr>
          <w:rFonts w:ascii="Noto Sans CJK JP Regular"/>
        </w:rPr>
      </w:r>
    </w:p>
    <w:p>
      <w:pPr>
        <w:pStyle w:val="BodyText"/>
        <w:spacing w:before="2"/>
        <w:rPr>
          <w:rFonts w:ascii="Noto Sans CJK JP Regular"/>
          <w:sz w:val="7"/>
        </w:rPr>
      </w:pPr>
      <w:r>
        <w:rPr/>
        <w:pict>
          <v:group style="position:absolute;margin-left:28.346001pt;margin-top:9.496pt;width:532.950pt;height:71.6pt;mso-position-horizontal-relative:page;mso-position-vertical-relative:paragraph;z-index:2792;mso-wrap-distance-left:0;mso-wrap-distance-right:0" coordorigin="567,190" coordsize="10659,1432">
            <v:rect style="position:absolute;left:586;top:209;width:10619;height:1392" filled="true" fillcolor="#d4d6d7" stroked="false">
              <v:fill type="solid"/>
            </v:rect>
            <v:rect style="position:absolute;left:586;top:209;width:10619;height:1392" filled="false" stroked="true" strokeweight="2pt" strokecolor="#231f20">
              <v:stroke dashstyle="solid"/>
            </v:rect>
            <w10:wrap type="topAndBottom"/>
          </v:group>
        </w:pict>
      </w: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spacing w:before="11"/>
        <w:rPr>
          <w:rFonts w:ascii="Noto Sans CJK JP Regular"/>
          <w:sz w:val="24"/>
        </w:rPr>
      </w:pPr>
      <w:r>
        <w:rPr/>
        <w:drawing>
          <wp:anchor distT="0" distB="0" distL="0" distR="0" allowOverlap="1" layoutInCell="1" locked="0" behindDoc="0" simplePos="0" relativeHeight="2816">
            <wp:simplePos x="0" y="0"/>
            <wp:positionH relativeFrom="page">
              <wp:posOffset>360130</wp:posOffset>
            </wp:positionH>
            <wp:positionV relativeFrom="paragraph">
              <wp:posOffset>355113</wp:posOffset>
            </wp:positionV>
            <wp:extent cx="214667" cy="214693"/>
            <wp:effectExtent l="0" t="0" r="0" b="0"/>
            <wp:wrapTopAndBottom/>
            <wp:docPr id="47" name="image32.png" descr=""/>
            <wp:cNvGraphicFramePr>
              <a:graphicFrameLocks noChangeAspect="1"/>
            </wp:cNvGraphicFramePr>
            <a:graphic>
              <a:graphicData uri="http://schemas.openxmlformats.org/drawingml/2006/picture">
                <pic:pic>
                  <pic:nvPicPr>
                    <pic:cNvPr id="48" name="image32.png"/>
                    <pic:cNvPicPr/>
                  </pic:nvPicPr>
                  <pic:blipFill>
                    <a:blip r:embed="rId36" cstate="print"/>
                    <a:stretch>
                      <a:fillRect/>
                    </a:stretch>
                  </pic:blipFill>
                  <pic:spPr>
                    <a:xfrm>
                      <a:off x="0" y="0"/>
                      <a:ext cx="214667" cy="214693"/>
                    </a:xfrm>
                    <a:prstGeom prst="rect">
                      <a:avLst/>
                    </a:prstGeom>
                  </pic:spPr>
                </pic:pic>
              </a:graphicData>
            </a:graphic>
          </wp:anchor>
        </w:drawing>
      </w: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spacing w:before="6"/>
        <w:rPr>
          <w:rFonts w:ascii="Noto Sans CJK JP Regular"/>
          <w:sz w:val="29"/>
        </w:rPr>
      </w:pPr>
      <w:r>
        <w:rPr/>
        <w:drawing>
          <wp:anchor distT="0" distB="0" distL="0" distR="0" allowOverlap="1" layoutInCell="1" locked="0" behindDoc="0" simplePos="0" relativeHeight="2840">
            <wp:simplePos x="0" y="0"/>
            <wp:positionH relativeFrom="page">
              <wp:posOffset>4095013</wp:posOffset>
            </wp:positionH>
            <wp:positionV relativeFrom="paragraph">
              <wp:posOffset>419192</wp:posOffset>
            </wp:positionV>
            <wp:extent cx="467610" cy="475678"/>
            <wp:effectExtent l="0" t="0" r="0" b="0"/>
            <wp:wrapTopAndBottom/>
            <wp:docPr id="49" name="image34.png" descr=""/>
            <wp:cNvGraphicFramePr>
              <a:graphicFrameLocks noChangeAspect="1"/>
            </wp:cNvGraphicFramePr>
            <a:graphic>
              <a:graphicData uri="http://schemas.openxmlformats.org/drawingml/2006/picture">
                <pic:pic>
                  <pic:nvPicPr>
                    <pic:cNvPr id="50" name="image34.png"/>
                    <pic:cNvPicPr/>
                  </pic:nvPicPr>
                  <pic:blipFill>
                    <a:blip r:embed="rId38" cstate="print"/>
                    <a:stretch>
                      <a:fillRect/>
                    </a:stretch>
                  </pic:blipFill>
                  <pic:spPr>
                    <a:xfrm>
                      <a:off x="0" y="0"/>
                      <a:ext cx="467610" cy="475678"/>
                    </a:xfrm>
                    <a:prstGeom prst="rect">
                      <a:avLst/>
                    </a:prstGeom>
                  </pic:spPr>
                </pic:pic>
              </a:graphicData>
            </a:graphic>
          </wp:anchor>
        </w:drawing>
      </w:r>
    </w:p>
    <w:p>
      <w:pPr>
        <w:pStyle w:val="BodyText"/>
        <w:rPr>
          <w:rFonts w:ascii="Noto Sans CJK JP Regular"/>
        </w:rPr>
      </w:pPr>
    </w:p>
    <w:p>
      <w:pPr>
        <w:pStyle w:val="BodyText"/>
        <w:rPr>
          <w:rFonts w:ascii="Noto Sans CJK JP Regular"/>
        </w:rPr>
      </w:pPr>
    </w:p>
    <w:p>
      <w:pPr>
        <w:pStyle w:val="BodyText"/>
        <w:rPr>
          <w:rFonts w:ascii="Noto Sans CJK JP Regular"/>
        </w:rPr>
      </w:pPr>
    </w:p>
    <w:p>
      <w:pPr>
        <w:pStyle w:val="BodyText"/>
        <w:spacing w:before="13"/>
        <w:rPr>
          <w:rFonts w:ascii="Noto Sans CJK JP Regular"/>
          <w:sz w:val="26"/>
        </w:rPr>
      </w:pPr>
    </w:p>
    <w:p>
      <w:pPr>
        <w:spacing w:after="0"/>
        <w:rPr>
          <w:rFonts w:ascii="Noto Sans CJK JP Regular"/>
          <w:sz w:val="26"/>
        </w:rPr>
        <w:sectPr>
          <w:pgSz w:w="11910" w:h="16840"/>
          <w:pgMar w:header="428" w:footer="449" w:top="640" w:bottom="640" w:left="0" w:right="0"/>
        </w:sectPr>
      </w:pPr>
    </w:p>
    <w:p>
      <w:pPr>
        <w:tabs>
          <w:tab w:pos="2746" w:val="left" w:leader="none"/>
          <w:tab w:pos="4305" w:val="left" w:leader="none"/>
        </w:tabs>
        <w:spacing w:line="204" w:lineRule="auto" w:before="305"/>
        <w:ind w:left="566" w:right="0" w:firstLine="0"/>
        <w:jc w:val="left"/>
        <w:rPr>
          <w:rFonts w:ascii="Arial Black" w:hAnsi="Arial Black"/>
          <w:sz w:val="28"/>
        </w:rPr>
      </w:pPr>
      <w:r>
        <w:rPr/>
        <w:pict>
          <v:shape style="position:absolute;margin-left:-2.5735pt;margin-top:21.408155pt;width:563pt;height:728.45pt;mso-position-horizontal-relative:page;mso-position-vertical-relative:page;z-index:49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9"/>
                  </w:tblGrid>
                  <w:tr>
                    <w:trPr>
                      <w:trHeight w:val="413" w:hRule="atLeast"/>
                    </w:trPr>
                    <w:tc>
                      <w:tcPr>
                        <w:tcW w:w="11259" w:type="dxa"/>
                      </w:tcPr>
                      <w:p>
                        <w:pPr>
                          <w:pStyle w:val="TableParagraph"/>
                          <w:ind w:left="0"/>
                          <w:rPr>
                            <w:rFonts w:ascii="Times New Roman"/>
                            <w:sz w:val="24"/>
                          </w:rPr>
                        </w:pPr>
                      </w:p>
                    </w:tc>
                  </w:tr>
                  <w:tr>
                    <w:trPr>
                      <w:trHeight w:val="378" w:hRule="atLeast"/>
                    </w:trPr>
                    <w:tc>
                      <w:tcPr>
                        <w:tcW w:w="11259" w:type="dxa"/>
                      </w:tcPr>
                      <w:p>
                        <w:pPr>
                          <w:pStyle w:val="TableParagraph"/>
                          <w:spacing w:line="359" w:lineRule="exact"/>
                          <w:ind w:left="4266"/>
                          <w:rPr>
                            <w:rFonts w:ascii="Arial Black" w:hAnsi="Arial Black"/>
                            <w:sz w:val="28"/>
                          </w:rPr>
                        </w:pPr>
                        <w:r>
                          <w:rPr>
                            <w:rFonts w:ascii="Arial Black" w:hAnsi="Arial Black"/>
                            <w:color w:val="231F20"/>
                            <w:sz w:val="28"/>
                          </w:rPr>
                          <w:t>REJSTŘÍK ODSTAVCŮ</w:t>
                        </w:r>
                      </w:p>
                    </w:tc>
                  </w:tr>
                  <w:tr>
                    <w:trPr>
                      <w:trHeight w:val="698" w:hRule="atLeast"/>
                    </w:trPr>
                    <w:tc>
                      <w:tcPr>
                        <w:tcW w:w="11259" w:type="dxa"/>
                        <w:tcBorders>
                          <w:bottom w:val="single" w:sz="4" w:space="0" w:color="231F20"/>
                        </w:tcBorders>
                      </w:tcPr>
                      <w:p>
                        <w:pPr>
                          <w:pStyle w:val="TableParagraph"/>
                          <w:tabs>
                            <w:tab w:pos="1454" w:val="left" w:leader="none"/>
                          </w:tabs>
                          <w:spacing w:before="9"/>
                          <w:ind w:left="809"/>
                          <w:rPr>
                            <w:b/>
                            <w:i/>
                            <w:sz w:val="27"/>
                          </w:rPr>
                        </w:pPr>
                        <w:r>
                          <w:rPr>
                            <w:b/>
                            <w:i/>
                            <w:color w:val="231F20"/>
                            <w:sz w:val="27"/>
                          </w:rPr>
                          <w:t>1...</w:t>
                          <w:tab/>
                          <w:t>BEZPEČNOSTNÍ</w:t>
                        </w:r>
                        <w:r>
                          <w:rPr>
                            <w:b/>
                            <w:i/>
                            <w:color w:val="231F20"/>
                            <w:spacing w:val="1"/>
                            <w:sz w:val="27"/>
                          </w:rPr>
                          <w:t> </w:t>
                        </w:r>
                        <w:r>
                          <w:rPr>
                            <w:b/>
                            <w:i/>
                            <w:color w:val="231F20"/>
                            <w:sz w:val="27"/>
                          </w:rPr>
                          <w:t>POKYNY</w:t>
                        </w:r>
                      </w:p>
                      <w:p>
                        <w:pPr>
                          <w:pStyle w:val="TableParagraph"/>
                          <w:tabs>
                            <w:tab w:pos="1454" w:val="left" w:leader="none"/>
                          </w:tabs>
                          <w:spacing w:line="308" w:lineRule="exact" w:before="50"/>
                          <w:ind w:left="809"/>
                          <w:rPr>
                            <w:b/>
                            <w:i/>
                            <w:sz w:val="27"/>
                          </w:rPr>
                        </w:pPr>
                        <w:r>
                          <w:rPr>
                            <w:b/>
                            <w:i/>
                            <w:color w:val="231F20"/>
                            <w:sz w:val="27"/>
                          </w:rPr>
                          <w:t>2...</w:t>
                          <w:tab/>
                          <w:t>VYBALENÍ A</w:t>
                        </w:r>
                        <w:r>
                          <w:rPr>
                            <w:b/>
                            <w:i/>
                            <w:color w:val="231F20"/>
                            <w:spacing w:val="-17"/>
                            <w:sz w:val="27"/>
                          </w:rPr>
                          <w:t> </w:t>
                        </w:r>
                        <w:r>
                          <w:rPr>
                            <w:b/>
                            <w:i/>
                            <w:color w:val="231F20"/>
                            <w:spacing w:val="-7"/>
                            <w:sz w:val="27"/>
                          </w:rPr>
                          <w:t>DOPRAVA</w:t>
                        </w:r>
                      </w:p>
                    </w:tc>
                  </w:tr>
                  <w:tr>
                    <w:trPr>
                      <w:trHeight w:val="350" w:hRule="atLeast"/>
                    </w:trPr>
                    <w:tc>
                      <w:tcPr>
                        <w:tcW w:w="11259" w:type="dxa"/>
                        <w:tcBorders>
                          <w:top w:val="single" w:sz="4" w:space="0" w:color="231F20"/>
                          <w:bottom w:val="single" w:sz="4" w:space="0" w:color="231F20"/>
                        </w:tcBorders>
                      </w:tcPr>
                      <w:p>
                        <w:pPr>
                          <w:pStyle w:val="TableParagraph"/>
                          <w:tabs>
                            <w:tab w:pos="809" w:val="left" w:leader="none"/>
                            <w:tab w:pos="1454" w:val="left" w:leader="none"/>
                          </w:tabs>
                          <w:spacing w:line="308" w:lineRule="exact" w:before="22"/>
                          <w:ind w:left="51"/>
                          <w:rPr>
                            <w:b/>
                            <w:i/>
                            <w:sz w:val="27"/>
                          </w:rPr>
                        </w:pPr>
                        <w:r>
                          <w:rPr>
                            <w:rFonts w:ascii="Arial Black" w:hAnsi="Arial Black"/>
                            <w:color w:val="FFFFFF"/>
                            <w:position w:val="3"/>
                            <w:sz w:val="20"/>
                            <w:shd w:fill="231F20" w:color="auto" w:val="clear"/>
                          </w:rPr>
                          <w:t>  </w:t>
                        </w:r>
                        <w:r>
                          <w:rPr>
                            <w:rFonts w:ascii="Arial Black" w:hAnsi="Arial Black"/>
                            <w:color w:val="FFFFFF"/>
                            <w:spacing w:val="-19"/>
                            <w:position w:val="3"/>
                            <w:sz w:val="20"/>
                            <w:shd w:fill="231F20" w:color="auto" w:val="clear"/>
                          </w:rPr>
                          <w:t> </w:t>
                        </w:r>
                        <w:r>
                          <w:rPr>
                            <w:rFonts w:ascii="Arial Black" w:hAnsi="Arial Black"/>
                            <w:color w:val="FFFFFF"/>
                            <w:position w:val="3"/>
                            <w:sz w:val="20"/>
                            <w:shd w:fill="231F20" w:color="auto" w:val="clear"/>
                          </w:rPr>
                          <w:t>CZ</w:t>
                        </w:r>
                        <w:r>
                          <w:rPr>
                            <w:rFonts w:ascii="Arial Black" w:hAnsi="Arial Black"/>
                            <w:color w:val="FFFFFF"/>
                            <w:position w:val="3"/>
                            <w:sz w:val="20"/>
                          </w:rPr>
                          <w:tab/>
                        </w:r>
                        <w:r>
                          <w:rPr>
                            <w:b/>
                            <w:i/>
                            <w:color w:val="231F20"/>
                            <w:sz w:val="27"/>
                          </w:rPr>
                          <w:t>3...</w:t>
                          <w:tab/>
                          <w:t>POPIS</w:t>
                        </w:r>
                        <w:r>
                          <w:rPr>
                            <w:b/>
                            <w:i/>
                            <w:color w:val="231F20"/>
                            <w:spacing w:val="1"/>
                            <w:sz w:val="27"/>
                          </w:rPr>
                          <w:t> </w:t>
                        </w:r>
                        <w:r>
                          <w:rPr>
                            <w:b/>
                            <w:i/>
                            <w:color w:val="231F20"/>
                            <w:sz w:val="27"/>
                          </w:rPr>
                          <w:t>VÝROBKU</w:t>
                        </w:r>
                      </w:p>
                    </w:tc>
                  </w:tr>
                  <w:tr>
                    <w:trPr>
                      <w:trHeight w:val="684" w:hRule="atLeast"/>
                    </w:trPr>
                    <w:tc>
                      <w:tcPr>
                        <w:tcW w:w="11259" w:type="dxa"/>
                        <w:tcBorders>
                          <w:top w:val="single" w:sz="4" w:space="0" w:color="231F20"/>
                          <w:bottom w:val="single" w:sz="4" w:space="0" w:color="231F20"/>
                        </w:tcBorders>
                      </w:tcPr>
                      <w:p>
                        <w:pPr>
                          <w:pStyle w:val="TableParagraph"/>
                          <w:tabs>
                            <w:tab w:pos="1454" w:val="left" w:leader="none"/>
                          </w:tabs>
                          <w:spacing w:before="22"/>
                          <w:ind w:left="809"/>
                          <w:rPr>
                            <w:b/>
                            <w:i/>
                            <w:sz w:val="27"/>
                          </w:rPr>
                        </w:pPr>
                        <w:r>
                          <w:rPr>
                            <w:b/>
                            <w:i/>
                            <w:color w:val="231F20"/>
                            <w:sz w:val="27"/>
                          </w:rPr>
                          <w:t>4...</w:t>
                          <w:tab/>
                          <w:t>ZAPNUTÍ</w:t>
                        </w:r>
                        <w:r>
                          <w:rPr>
                            <w:b/>
                            <w:i/>
                            <w:color w:val="231F20"/>
                            <w:spacing w:val="1"/>
                            <w:sz w:val="27"/>
                          </w:rPr>
                          <w:t> </w:t>
                        </w:r>
                        <w:r>
                          <w:rPr>
                            <w:b/>
                            <w:i/>
                            <w:color w:val="231F20"/>
                            <w:sz w:val="27"/>
                          </w:rPr>
                          <w:t>SPOTŘEBIČ</w:t>
                        </w:r>
                      </w:p>
                      <w:p>
                        <w:pPr>
                          <w:pStyle w:val="TableParagraph"/>
                          <w:tabs>
                            <w:tab w:pos="1454" w:val="left" w:leader="none"/>
                          </w:tabs>
                          <w:spacing w:line="308" w:lineRule="exact" w:before="51"/>
                          <w:ind w:left="809"/>
                          <w:rPr>
                            <w:b/>
                            <w:i/>
                            <w:sz w:val="27"/>
                          </w:rPr>
                        </w:pPr>
                        <w:r>
                          <w:rPr>
                            <w:b/>
                            <w:i/>
                            <w:color w:val="231F20"/>
                            <w:sz w:val="27"/>
                          </w:rPr>
                          <w:t>5...</w:t>
                          <w:tab/>
                          <w:t>VYPNUTÍ</w:t>
                        </w:r>
                        <w:r>
                          <w:rPr>
                            <w:b/>
                            <w:i/>
                            <w:color w:val="231F20"/>
                            <w:spacing w:val="1"/>
                            <w:sz w:val="27"/>
                          </w:rPr>
                          <w:t> </w:t>
                        </w:r>
                        <w:r>
                          <w:rPr>
                            <w:b/>
                            <w:i/>
                            <w:color w:val="231F20"/>
                            <w:sz w:val="27"/>
                          </w:rPr>
                          <w:t>SPOTŘEBIČE</w:t>
                        </w:r>
                      </w:p>
                    </w:tc>
                  </w:tr>
                  <w:tr>
                    <w:trPr>
                      <w:trHeight w:val="378" w:hRule="atLeast"/>
                    </w:trPr>
                    <w:tc>
                      <w:tcPr>
                        <w:tcW w:w="11259"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6...</w:t>
                          <w:tab/>
                          <w:t>REGULACE</w:t>
                        </w:r>
                        <w:r>
                          <w:rPr>
                            <w:b/>
                            <w:i/>
                            <w:color w:val="231F20"/>
                            <w:spacing w:val="1"/>
                            <w:sz w:val="27"/>
                          </w:rPr>
                          <w:t> </w:t>
                        </w:r>
                        <w:r>
                          <w:rPr>
                            <w:b/>
                            <w:i/>
                            <w:color w:val="231F20"/>
                            <w:spacing w:val="-5"/>
                            <w:sz w:val="27"/>
                          </w:rPr>
                          <w:t>TERMOSTATU</w:t>
                        </w:r>
                      </w:p>
                    </w:tc>
                  </w:tr>
                  <w:tr>
                    <w:trPr>
                      <w:trHeight w:val="513" w:hRule="atLeast"/>
                    </w:trPr>
                    <w:tc>
                      <w:tcPr>
                        <w:tcW w:w="11259" w:type="dxa"/>
                        <w:tcBorders>
                          <w:top w:val="single" w:sz="4" w:space="0" w:color="231F20"/>
                        </w:tcBorders>
                      </w:tcPr>
                      <w:p>
                        <w:pPr>
                          <w:pStyle w:val="TableParagraph"/>
                          <w:tabs>
                            <w:tab w:pos="1454" w:val="left" w:leader="none"/>
                          </w:tabs>
                          <w:spacing w:before="22"/>
                          <w:ind w:left="809"/>
                          <w:rPr>
                            <w:b/>
                            <w:i/>
                            <w:sz w:val="27"/>
                          </w:rPr>
                        </w:pPr>
                        <w:r>
                          <w:rPr>
                            <w:b/>
                            <w:i/>
                            <w:color w:val="231F20"/>
                            <w:sz w:val="27"/>
                          </w:rPr>
                          <w:t>7...</w:t>
                          <w:tab/>
                          <w:t>TEPELNÁ POJISTKA „RESET“ (9 EPB)</w:t>
                        </w:r>
                      </w:p>
                    </w:tc>
                  </w:tr>
                  <w:tr>
                    <w:trPr>
                      <w:trHeight w:val="559" w:hRule="atLeast"/>
                    </w:trPr>
                    <w:tc>
                      <w:tcPr>
                        <w:tcW w:w="11259" w:type="dxa"/>
                        <w:tcBorders>
                          <w:bottom w:val="single" w:sz="4" w:space="0" w:color="231F20"/>
                        </w:tcBorders>
                      </w:tcPr>
                      <w:p>
                        <w:pPr>
                          <w:pStyle w:val="TableParagraph"/>
                          <w:tabs>
                            <w:tab w:pos="1454" w:val="left" w:leader="none"/>
                          </w:tabs>
                          <w:spacing w:line="181" w:lineRule="exact"/>
                          <w:ind w:left="809"/>
                          <w:rPr>
                            <w:b/>
                            <w:i/>
                            <w:sz w:val="27"/>
                          </w:rPr>
                        </w:pPr>
                        <w:r>
                          <w:rPr>
                            <w:b/>
                            <w:i/>
                            <w:color w:val="231F20"/>
                            <w:sz w:val="27"/>
                          </w:rPr>
                          <w:t>8...</w:t>
                          <w:tab/>
                          <w:t>SEZÓNNÍ</w:t>
                        </w:r>
                        <w:r>
                          <w:rPr>
                            <w:b/>
                            <w:i/>
                            <w:color w:val="231F20"/>
                            <w:spacing w:val="1"/>
                            <w:sz w:val="27"/>
                          </w:rPr>
                          <w:t> </w:t>
                        </w:r>
                        <w:r>
                          <w:rPr>
                            <w:b/>
                            <w:i/>
                            <w:color w:val="231F20"/>
                            <w:sz w:val="27"/>
                          </w:rPr>
                          <w:t>USKLADNĚNÍ</w:t>
                        </w:r>
                      </w:p>
                      <w:p>
                        <w:pPr>
                          <w:pStyle w:val="TableParagraph"/>
                          <w:tabs>
                            <w:tab w:pos="1454" w:val="left" w:leader="none"/>
                          </w:tabs>
                          <w:spacing w:line="308" w:lineRule="exact" w:before="50"/>
                          <w:ind w:left="809"/>
                          <w:rPr>
                            <w:b/>
                            <w:i/>
                            <w:sz w:val="27"/>
                          </w:rPr>
                        </w:pPr>
                        <w:r>
                          <w:rPr>
                            <w:b/>
                            <w:i/>
                            <w:color w:val="231F20"/>
                            <w:sz w:val="27"/>
                          </w:rPr>
                          <w:t>9...</w:t>
                          <w:tab/>
                          <w:t>KONTROLA</w:t>
                        </w:r>
                        <w:r>
                          <w:rPr>
                            <w:b/>
                            <w:i/>
                            <w:color w:val="231F20"/>
                            <w:spacing w:val="-9"/>
                            <w:sz w:val="27"/>
                          </w:rPr>
                          <w:t> </w:t>
                        </w:r>
                        <w:r>
                          <w:rPr>
                            <w:b/>
                            <w:i/>
                            <w:color w:val="231F20"/>
                            <w:sz w:val="27"/>
                          </w:rPr>
                          <w:t>PROVOZU</w:t>
                        </w:r>
                      </w:p>
                    </w:tc>
                  </w:tr>
                  <w:tr>
                    <w:trPr>
                      <w:trHeight w:val="350" w:hRule="atLeast"/>
                    </w:trPr>
                    <w:tc>
                      <w:tcPr>
                        <w:tcW w:w="11259" w:type="dxa"/>
                        <w:tcBorders>
                          <w:top w:val="single" w:sz="4" w:space="0" w:color="231F20"/>
                          <w:bottom w:val="single" w:sz="4" w:space="0" w:color="231F20"/>
                        </w:tcBorders>
                      </w:tcPr>
                      <w:p>
                        <w:pPr>
                          <w:pStyle w:val="TableParagraph"/>
                          <w:spacing w:line="308" w:lineRule="exact" w:before="22"/>
                          <w:ind w:left="732"/>
                          <w:rPr>
                            <w:b/>
                            <w:i/>
                            <w:sz w:val="27"/>
                          </w:rPr>
                        </w:pPr>
                        <w:r>
                          <w:rPr>
                            <w:b/>
                            <w:i/>
                            <w:color w:val="231F20"/>
                            <w:sz w:val="27"/>
                          </w:rPr>
                          <w:t>10... ODSTRAŇOVÁNÍ ZÁVAD</w:t>
                        </w:r>
                      </w:p>
                    </w:tc>
                  </w:tr>
                  <w:tr>
                    <w:trPr>
                      <w:trHeight w:val="204" w:hRule="atLeast"/>
                    </w:trPr>
                    <w:tc>
                      <w:tcPr>
                        <w:tcW w:w="11259" w:type="dxa"/>
                        <w:tcBorders>
                          <w:top w:val="single" w:sz="4" w:space="0" w:color="231F20"/>
                        </w:tcBorders>
                      </w:tcPr>
                      <w:p>
                        <w:pPr>
                          <w:pStyle w:val="TableParagraph"/>
                          <w:ind w:left="0"/>
                          <w:rPr>
                            <w:rFonts w:ascii="Times New Roman"/>
                            <w:sz w:val="14"/>
                          </w:rPr>
                        </w:pPr>
                      </w:p>
                    </w:tc>
                  </w:tr>
                  <w:tr>
                    <w:trPr>
                      <w:trHeight w:val="396" w:hRule="atLeast"/>
                    </w:trPr>
                    <w:tc>
                      <w:tcPr>
                        <w:tcW w:w="11259" w:type="dxa"/>
                        <w:shd w:val="clear" w:color="auto" w:fill="D4D6D7"/>
                      </w:tcPr>
                      <w:p>
                        <w:pPr>
                          <w:pStyle w:val="TableParagraph"/>
                          <w:spacing w:line="368" w:lineRule="exact" w:before="8"/>
                          <w:ind w:left="1158"/>
                          <w:rPr>
                            <w:rFonts w:ascii="Arial Black" w:hAnsi="Arial Black"/>
                            <w:sz w:val="27"/>
                          </w:rPr>
                        </w:pPr>
                        <w:r>
                          <w:rPr>
                            <w:rFonts w:ascii="Arial Black" w:hAnsi="Arial Black"/>
                            <w:color w:val="231F20"/>
                            <w:sz w:val="27"/>
                            <w:u w:val="single" w:color="231F20"/>
                          </w:rPr>
                          <w:t>DŮLEŽITÉ!!!</w:t>
                        </w:r>
                        <w:r>
                          <w:rPr>
                            <w:rFonts w:ascii="Arial Black" w:hAnsi="Arial Black"/>
                            <w:color w:val="231F20"/>
                            <w:sz w:val="27"/>
                          </w:rPr>
                          <w:t> Před zapnutím, opravou nebo údržbou, si důkladně</w:t>
                        </w:r>
                      </w:p>
                    </w:tc>
                  </w:tr>
                  <w:tr>
                    <w:trPr>
                      <w:trHeight w:val="510" w:hRule="atLeast"/>
                    </w:trPr>
                    <w:tc>
                      <w:tcPr>
                        <w:tcW w:w="11259" w:type="dxa"/>
                        <w:shd w:val="clear" w:color="auto" w:fill="D4D6D7"/>
                      </w:tcPr>
                      <w:p>
                        <w:pPr>
                          <w:pStyle w:val="TableParagraph"/>
                          <w:spacing w:line="299" w:lineRule="exact"/>
                          <w:ind w:left="839"/>
                          <w:rPr>
                            <w:rFonts w:ascii="Arial Black" w:hAnsi="Arial Black"/>
                            <w:sz w:val="27"/>
                          </w:rPr>
                        </w:pPr>
                        <w:r>
                          <w:rPr>
                            <w:rFonts w:ascii="Arial Black" w:hAnsi="Arial Black"/>
                            <w:color w:val="231F20"/>
                            <w:sz w:val="27"/>
                          </w:rPr>
                          <w:t>přečtěte tyto pokyny a návod. Nesprávné zacházení se spotřebičem</w:t>
                        </w:r>
                      </w:p>
                      <w:p>
                        <w:pPr>
                          <w:pStyle w:val="TableParagraph"/>
                          <w:spacing w:line="191" w:lineRule="exact"/>
                          <w:ind w:left="924"/>
                          <w:rPr>
                            <w:rFonts w:ascii="Arial Black" w:hAnsi="Arial Black"/>
                            <w:sz w:val="27"/>
                          </w:rPr>
                        </w:pPr>
                        <w:r>
                          <w:rPr>
                            <w:rFonts w:ascii="Arial Black" w:hAnsi="Arial Black"/>
                            <w:color w:val="231F20"/>
                            <w:sz w:val="27"/>
                          </w:rPr>
                          <w:t>může způsobit těžká poranění, popáleniny, úrazy elektrickým prou-</w:t>
                        </w:r>
                      </w:p>
                    </w:tc>
                  </w:tr>
                  <w:tr>
                    <w:trPr>
                      <w:trHeight w:val="516" w:hRule="atLeast"/>
                    </w:trPr>
                    <w:tc>
                      <w:tcPr>
                        <w:tcW w:w="11259" w:type="dxa"/>
                        <w:shd w:val="clear" w:color="auto" w:fill="D4D6D7"/>
                      </w:tcPr>
                      <w:p>
                        <w:pPr>
                          <w:pStyle w:val="TableParagraph"/>
                          <w:spacing w:before="95"/>
                          <w:ind w:left="1125" w:right="490"/>
                          <w:jc w:val="center"/>
                          <w:rPr>
                            <w:rFonts w:ascii="Arial Black" w:hAnsi="Arial Black"/>
                            <w:sz w:val="27"/>
                          </w:rPr>
                        </w:pPr>
                        <w:r>
                          <w:rPr>
                            <w:rFonts w:ascii="Arial Black" w:hAnsi="Arial Black"/>
                            <w:color w:val="231F20"/>
                            <w:sz w:val="27"/>
                          </w:rPr>
                          <w:t>dem či požár.</w:t>
                        </w:r>
                      </w:p>
                    </w:tc>
                  </w:tr>
                  <w:tr>
                    <w:trPr>
                      <w:trHeight w:val="504" w:hRule="atLeast"/>
                    </w:trPr>
                    <w:tc>
                      <w:tcPr>
                        <w:tcW w:w="11259" w:type="dxa"/>
                      </w:tcPr>
                      <w:p>
                        <w:pPr>
                          <w:pStyle w:val="TableParagraph"/>
                          <w:tabs>
                            <w:tab w:pos="5612" w:val="left" w:leader="none"/>
                            <w:tab w:pos="6179" w:val="left" w:leader="none"/>
                            <w:tab w:pos="7586" w:val="left" w:leader="none"/>
                            <w:tab w:pos="9256" w:val="left" w:leader="none"/>
                          </w:tabs>
                          <w:spacing w:line="213" w:lineRule="exact" w:before="271"/>
                          <w:ind w:left="0" w:right="-29"/>
                          <w:jc w:val="right"/>
                          <w:rPr>
                            <w:rFonts w:ascii="Arial Black" w:hAnsi="Arial Black"/>
                            <w:sz w:val="28"/>
                          </w:rPr>
                        </w:pPr>
                        <w:r>
                          <w:rPr>
                            <w:rFonts w:ascii="Arial Black" w:hAnsi="Arial Black"/>
                            <w:color w:val="231F20"/>
                            <w:position w:val="7"/>
                            <w:sz w:val="18"/>
                          </w:rPr>
                          <w:t>►►1.</w:t>
                        </w:r>
                        <w:r>
                          <w:rPr>
                            <w:rFonts w:ascii="Arial Black" w:hAnsi="Arial Black"/>
                            <w:color w:val="231F20"/>
                            <w:spacing w:val="-2"/>
                            <w:position w:val="7"/>
                            <w:sz w:val="18"/>
                          </w:rPr>
                          <w:t> </w:t>
                        </w:r>
                        <w:r>
                          <w:rPr>
                            <w:rFonts w:ascii="Arial Black" w:hAnsi="Arial Black"/>
                            <w:color w:val="231F20"/>
                            <w:position w:val="7"/>
                            <w:sz w:val="18"/>
                          </w:rPr>
                          <w:t>BEZPEČNOSTNÍ</w:t>
                        </w:r>
                        <w:r>
                          <w:rPr>
                            <w:rFonts w:ascii="Arial Black" w:hAnsi="Arial Black"/>
                            <w:color w:val="231F20"/>
                            <w:spacing w:val="-2"/>
                            <w:position w:val="7"/>
                            <w:sz w:val="18"/>
                          </w:rPr>
                          <w:t> </w:t>
                        </w:r>
                        <w:r>
                          <w:rPr>
                            <w:rFonts w:ascii="Arial Black" w:hAnsi="Arial Black"/>
                            <w:color w:val="231F20"/>
                            <w:position w:val="7"/>
                            <w:sz w:val="18"/>
                          </w:rPr>
                          <w:t>POKYNY</w:t>
                          <w:tab/>
                        </w:r>
                        <w:r>
                          <w:rPr>
                            <w:rFonts w:ascii="Arial Black" w:hAnsi="Arial Black"/>
                            <w:color w:val="231F20"/>
                            <w:sz w:val="28"/>
                          </w:rPr>
                          <w:t>a</w:t>
                          <w:tab/>
                          <w:t>mohou</w:t>
                          <w:tab/>
                          <w:t>způsobit</w:t>
                          <w:tab/>
                          <w:t>popálení.</w:t>
                        </w:r>
                      </w:p>
                    </w:tc>
                  </w:tr>
                  <w:tr>
                    <w:trPr>
                      <w:trHeight w:val="510" w:hRule="atLeast"/>
                    </w:trPr>
                    <w:tc>
                      <w:tcPr>
                        <w:tcW w:w="11259" w:type="dxa"/>
                      </w:tcPr>
                      <w:p>
                        <w:pPr>
                          <w:pStyle w:val="TableParagraph"/>
                          <w:tabs>
                            <w:tab w:pos="5612" w:val="left" w:leader="none"/>
                          </w:tabs>
                          <w:spacing w:line="430" w:lineRule="exact" w:before="60"/>
                          <w:ind w:left="0" w:right="-29"/>
                          <w:jc w:val="right"/>
                          <w:rPr>
                            <w:rFonts w:ascii="Arial Black" w:hAnsi="Arial Black"/>
                            <w:sz w:val="28"/>
                          </w:rPr>
                        </w:pPr>
                        <w:r>
                          <w:rPr>
                            <w:position w:val="1"/>
                          </w:rPr>
                          <w:drawing>
                            <wp:inline distT="0" distB="0" distL="0" distR="0">
                              <wp:extent cx="215979" cy="216005"/>
                              <wp:effectExtent l="0" t="0" r="0" b="0"/>
                              <wp:docPr id="51" name="image32.png" descr=""/>
                              <wp:cNvGraphicFramePr>
                                <a:graphicFrameLocks noChangeAspect="1"/>
                              </wp:cNvGraphicFramePr>
                              <a:graphic>
                                <a:graphicData uri="http://schemas.openxmlformats.org/drawingml/2006/picture">
                                  <pic:pic>
                                    <pic:nvPicPr>
                                      <pic:cNvPr id="52" name="image32.png"/>
                                      <pic:cNvPicPr/>
                                    </pic:nvPicPr>
                                    <pic:blipFill>
                                      <a:blip r:embed="rId36" cstate="print"/>
                                      <a:stretch>
                                        <a:fillRect/>
                                      </a:stretch>
                                    </pic:blipFill>
                                    <pic:spPr>
                                      <a:xfrm>
                                        <a:off x="0" y="0"/>
                                        <a:ext cx="215979" cy="216005"/>
                                      </a:xfrm>
                                      <a:prstGeom prst="rect">
                                        <a:avLst/>
                                      </a:prstGeom>
                                    </pic:spPr>
                                  </pic:pic>
                                </a:graphicData>
                              </a:graphic>
                            </wp:inline>
                          </w:drawing>
                        </w:r>
                        <w:r>
                          <w:rPr>
                            <w:position w:val="1"/>
                          </w:rPr>
                        </w:r>
                        <w:r>
                          <w:rPr>
                            <w:rFonts w:ascii="Times New Roman" w:hAnsi="Times New Roman"/>
                            <w:spacing w:val="-11"/>
                            <w:position w:val="1"/>
                            <w:sz w:val="20"/>
                          </w:rPr>
                          <w:t> </w:t>
                        </w:r>
                        <w:r>
                          <w:rPr>
                            <w:rFonts w:ascii="Arial Black" w:hAnsi="Arial Black"/>
                            <w:color w:val="231F20"/>
                            <w:position w:val="1"/>
                            <w:sz w:val="28"/>
                          </w:rPr>
                          <w:t>UPOZORNĚNÍ!</w:t>
                        </w:r>
                        <w:r>
                          <w:rPr>
                            <w:rFonts w:ascii="Arial Black" w:hAnsi="Arial Black"/>
                            <w:color w:val="231F20"/>
                            <w:spacing w:val="-55"/>
                            <w:position w:val="1"/>
                            <w:sz w:val="28"/>
                          </w:rPr>
                          <w:t> </w:t>
                        </w:r>
                        <w:r>
                          <w:rPr>
                            <w:rFonts w:ascii="Arial Black" w:hAnsi="Arial Black"/>
                            <w:color w:val="231F20"/>
                            <w:position w:val="1"/>
                            <w:sz w:val="28"/>
                          </w:rPr>
                          <w:t>Spotřebič</w:t>
                        </w:r>
                        <w:r>
                          <w:rPr>
                            <w:rFonts w:ascii="Arial Black" w:hAnsi="Arial Black"/>
                            <w:color w:val="231F20"/>
                            <w:spacing w:val="-55"/>
                            <w:position w:val="1"/>
                            <w:sz w:val="28"/>
                          </w:rPr>
                          <w:t> </w:t>
                        </w:r>
                        <w:r>
                          <w:rPr>
                            <w:rFonts w:ascii="Arial Black" w:hAnsi="Arial Black"/>
                            <w:color w:val="231F20"/>
                            <w:position w:val="1"/>
                            <w:sz w:val="28"/>
                          </w:rPr>
                          <w:t>nesmí</w:t>
                          <w:tab/>
                        </w:r>
                        <w:r>
                          <w:rPr>
                            <w:rFonts w:ascii="Arial Black" w:hAnsi="Arial Black"/>
                            <w:color w:val="231F20"/>
                            <w:sz w:val="28"/>
                          </w:rPr>
                          <w:t>Věnujte zvláštní pozornost</w:t>
                        </w:r>
                        <w:r>
                          <w:rPr>
                            <w:rFonts w:ascii="Arial Black" w:hAnsi="Arial Black"/>
                            <w:color w:val="231F20"/>
                            <w:spacing w:val="11"/>
                            <w:sz w:val="28"/>
                          </w:rPr>
                          <w:t> </w:t>
                        </w:r>
                        <w:r>
                          <w:rPr>
                            <w:rFonts w:ascii="Arial Black" w:hAnsi="Arial Black"/>
                            <w:color w:val="231F20"/>
                            <w:sz w:val="28"/>
                          </w:rPr>
                          <w:t>tomu,</w:t>
                        </w:r>
                      </w:p>
                    </w:tc>
                  </w:tr>
                  <w:tr>
                    <w:trPr>
                      <w:trHeight w:val="510" w:hRule="atLeast"/>
                    </w:trPr>
                    <w:tc>
                      <w:tcPr>
                        <w:tcW w:w="11259" w:type="dxa"/>
                      </w:tcPr>
                      <w:p>
                        <w:pPr>
                          <w:pStyle w:val="TableParagraph"/>
                          <w:tabs>
                            <w:tab w:pos="6230" w:val="left" w:leader="none"/>
                          </w:tabs>
                          <w:spacing w:line="289" w:lineRule="exact"/>
                          <w:ind w:left="618" w:right="-29"/>
                          <w:rPr>
                            <w:rFonts w:ascii="Arial Black" w:hAnsi="Arial Black"/>
                            <w:sz w:val="28"/>
                          </w:rPr>
                        </w:pPr>
                        <w:r>
                          <w:rPr>
                            <w:rFonts w:ascii="Arial Black" w:hAnsi="Arial Black"/>
                            <w:color w:val="231F20"/>
                            <w:position w:val="1"/>
                            <w:sz w:val="28"/>
                          </w:rPr>
                          <w:t>být</w:t>
                        </w:r>
                        <w:r>
                          <w:rPr>
                            <w:rFonts w:ascii="Arial Black" w:hAnsi="Arial Black"/>
                            <w:color w:val="231F20"/>
                            <w:spacing w:val="-52"/>
                            <w:position w:val="1"/>
                            <w:sz w:val="28"/>
                          </w:rPr>
                          <w:t> </w:t>
                        </w:r>
                        <w:r>
                          <w:rPr>
                            <w:rFonts w:ascii="Arial Black" w:hAnsi="Arial Black"/>
                            <w:color w:val="231F20"/>
                            <w:position w:val="1"/>
                            <w:sz w:val="28"/>
                          </w:rPr>
                          <w:t>umístěn</w:t>
                        </w:r>
                        <w:r>
                          <w:rPr>
                            <w:rFonts w:ascii="Arial Black" w:hAnsi="Arial Black"/>
                            <w:color w:val="231F20"/>
                            <w:spacing w:val="-52"/>
                            <w:position w:val="1"/>
                            <w:sz w:val="28"/>
                          </w:rPr>
                          <w:t> </w:t>
                        </w:r>
                        <w:r>
                          <w:rPr>
                            <w:rFonts w:ascii="Arial Black" w:hAnsi="Arial Black"/>
                            <w:color w:val="231F20"/>
                            <w:position w:val="1"/>
                            <w:sz w:val="28"/>
                          </w:rPr>
                          <w:t>přímo</w:t>
                        </w:r>
                        <w:r>
                          <w:rPr>
                            <w:rFonts w:ascii="Arial Black" w:hAnsi="Arial Black"/>
                            <w:color w:val="231F20"/>
                            <w:spacing w:val="-52"/>
                            <w:position w:val="1"/>
                            <w:sz w:val="28"/>
                          </w:rPr>
                          <w:t> </w:t>
                        </w:r>
                        <w:r>
                          <w:rPr>
                            <w:rFonts w:ascii="Arial Black" w:hAnsi="Arial Black"/>
                            <w:color w:val="231F20"/>
                            <w:position w:val="1"/>
                            <w:sz w:val="28"/>
                          </w:rPr>
                          <w:t>pod</w:t>
                        </w:r>
                        <w:r>
                          <w:rPr>
                            <w:rFonts w:ascii="Arial Black" w:hAnsi="Arial Black"/>
                            <w:color w:val="231F20"/>
                            <w:spacing w:val="-52"/>
                            <w:position w:val="1"/>
                            <w:sz w:val="28"/>
                          </w:rPr>
                          <w:t> </w:t>
                        </w:r>
                        <w:r>
                          <w:rPr>
                            <w:rFonts w:ascii="Arial Black" w:hAnsi="Arial Black"/>
                            <w:color w:val="231F20"/>
                            <w:position w:val="1"/>
                            <w:sz w:val="28"/>
                          </w:rPr>
                          <w:t>elektrickou</w:t>
                          <w:tab/>
                        </w:r>
                        <w:r>
                          <w:rPr>
                            <w:rFonts w:ascii="Arial Black" w:hAnsi="Arial Black"/>
                            <w:color w:val="231F20"/>
                            <w:sz w:val="28"/>
                          </w:rPr>
                          <w:t>jde</w:t>
                        </w:r>
                        <w:r>
                          <w:rPr>
                            <w:rFonts w:ascii="Arial Black" w:hAnsi="Arial Black"/>
                            <w:color w:val="231F20"/>
                            <w:spacing w:val="57"/>
                            <w:sz w:val="28"/>
                          </w:rPr>
                          <w:t> </w:t>
                        </w:r>
                        <w:r>
                          <w:rPr>
                            <w:rFonts w:ascii="Arial Black" w:hAnsi="Arial Black"/>
                            <w:color w:val="231F20"/>
                            <w:sz w:val="28"/>
                          </w:rPr>
                          <w:t>se</w:t>
                        </w:r>
                        <w:r>
                          <w:rPr>
                            <w:rFonts w:ascii="Arial Black" w:hAnsi="Arial Black"/>
                            <w:color w:val="231F20"/>
                            <w:spacing w:val="57"/>
                            <w:sz w:val="28"/>
                          </w:rPr>
                          <w:t> </w:t>
                        </w:r>
                        <w:r>
                          <w:rPr>
                            <w:rFonts w:ascii="Arial Black" w:hAnsi="Arial Black"/>
                            <w:color w:val="231F20"/>
                            <w:sz w:val="28"/>
                          </w:rPr>
                          <w:t>nacházejí</w:t>
                        </w:r>
                        <w:r>
                          <w:rPr>
                            <w:rFonts w:ascii="Arial Black" w:hAnsi="Arial Black"/>
                            <w:color w:val="231F20"/>
                            <w:spacing w:val="57"/>
                            <w:sz w:val="28"/>
                          </w:rPr>
                          <w:t> </w:t>
                        </w:r>
                        <w:r>
                          <w:rPr>
                            <w:rFonts w:ascii="Arial Black" w:hAnsi="Arial Black"/>
                            <w:color w:val="231F20"/>
                            <w:sz w:val="28"/>
                          </w:rPr>
                          <w:t>děti</w:t>
                        </w:r>
                        <w:r>
                          <w:rPr>
                            <w:rFonts w:ascii="Arial Black" w:hAnsi="Arial Black"/>
                            <w:color w:val="231F20"/>
                            <w:spacing w:val="57"/>
                            <w:sz w:val="28"/>
                          </w:rPr>
                          <w:t> </w:t>
                        </w:r>
                        <w:r>
                          <w:rPr>
                            <w:rFonts w:ascii="Arial Black" w:hAnsi="Arial Black"/>
                            <w:color w:val="231F20"/>
                            <w:sz w:val="28"/>
                          </w:rPr>
                          <w:t>a</w:t>
                        </w:r>
                        <w:r>
                          <w:rPr>
                            <w:rFonts w:ascii="Arial Black" w:hAnsi="Arial Black"/>
                            <w:color w:val="231F20"/>
                            <w:spacing w:val="57"/>
                            <w:sz w:val="28"/>
                          </w:rPr>
                          <w:t> </w:t>
                        </w:r>
                        <w:r>
                          <w:rPr>
                            <w:rFonts w:ascii="Arial Black" w:hAnsi="Arial Black"/>
                            <w:color w:val="231F20"/>
                            <w:sz w:val="28"/>
                          </w:rPr>
                          <w:t>osoby</w:t>
                        </w:r>
                        <w:r>
                          <w:rPr>
                            <w:rFonts w:ascii="Arial Black" w:hAnsi="Arial Black"/>
                            <w:color w:val="231F20"/>
                            <w:spacing w:val="58"/>
                            <w:sz w:val="28"/>
                          </w:rPr>
                          <w:t> </w:t>
                        </w:r>
                        <w:r>
                          <w:rPr>
                            <w:rFonts w:ascii="Arial Black" w:hAnsi="Arial Black"/>
                            <w:color w:val="231F20"/>
                            <w:sz w:val="28"/>
                          </w:rPr>
                          <w:t>s</w:t>
                        </w:r>
                      </w:p>
                      <w:p>
                        <w:pPr>
                          <w:pStyle w:val="TableParagraph"/>
                          <w:tabs>
                            <w:tab w:pos="2791" w:val="left" w:leader="none"/>
                            <w:tab w:pos="5305" w:val="left" w:leader="none"/>
                            <w:tab w:pos="6230" w:val="left" w:leader="none"/>
                          </w:tabs>
                          <w:spacing w:line="201" w:lineRule="exact"/>
                          <w:ind w:left="618"/>
                          <w:rPr>
                            <w:rFonts w:ascii="Arial Black" w:hAnsi="Arial Black"/>
                            <w:sz w:val="28"/>
                          </w:rPr>
                        </w:pPr>
                        <w:r>
                          <w:rPr>
                            <w:rFonts w:ascii="Arial Black" w:hAnsi="Arial Black"/>
                            <w:color w:val="231F20"/>
                            <w:position w:val="1"/>
                            <w:sz w:val="28"/>
                          </w:rPr>
                          <w:t>zásuvkou.</w:t>
                          <w:tab/>
                          <w:t>Nedotýkejte</w:t>
                          <w:tab/>
                          <w:t>se</w:t>
                          <w:tab/>
                        </w:r>
                        <w:r>
                          <w:rPr>
                            <w:rFonts w:ascii="Arial Black" w:hAnsi="Arial Black"/>
                            <w:color w:val="231F20"/>
                            <w:sz w:val="28"/>
                          </w:rPr>
                          <w:t>tělesným</w:t>
                        </w:r>
                        <w:r>
                          <w:rPr>
                            <w:rFonts w:ascii="Arial Black" w:hAnsi="Arial Black"/>
                            <w:color w:val="231F20"/>
                            <w:spacing w:val="-1"/>
                            <w:sz w:val="28"/>
                          </w:rPr>
                          <w:t> </w:t>
                        </w:r>
                        <w:r>
                          <w:rPr>
                            <w:rFonts w:ascii="Arial Black" w:hAnsi="Arial Black"/>
                            <w:color w:val="231F20"/>
                            <w:sz w:val="28"/>
                          </w:rPr>
                          <w:t>postižením.</w:t>
                        </w:r>
                      </w:p>
                    </w:tc>
                  </w:tr>
                  <w:tr>
                    <w:trPr>
                      <w:trHeight w:val="510" w:hRule="atLeast"/>
                    </w:trPr>
                    <w:tc>
                      <w:tcPr>
                        <w:tcW w:w="11259" w:type="dxa"/>
                      </w:tcPr>
                      <w:p>
                        <w:pPr>
                          <w:pStyle w:val="TableParagraph"/>
                          <w:spacing w:before="79"/>
                          <w:ind w:left="618"/>
                          <w:rPr>
                            <w:rFonts w:ascii="Arial Black" w:hAnsi="Arial Black"/>
                            <w:sz w:val="28"/>
                          </w:rPr>
                        </w:pPr>
                        <w:r>
                          <w:rPr>
                            <w:rFonts w:ascii="Arial Black" w:hAnsi="Arial Black"/>
                            <w:color w:val="231F20"/>
                            <w:sz w:val="28"/>
                          </w:rPr>
                          <w:t>vnitřních dílů spotřebiče.</w:t>
                        </w:r>
                      </w:p>
                    </w:tc>
                  </w:tr>
                  <w:tr>
                    <w:trPr>
                      <w:trHeight w:val="510" w:hRule="atLeast"/>
                    </w:trPr>
                    <w:tc>
                      <w:tcPr>
                        <w:tcW w:w="11259" w:type="dxa"/>
                      </w:tcPr>
                      <w:p>
                        <w:pPr>
                          <w:pStyle w:val="TableParagraph"/>
                          <w:tabs>
                            <w:tab w:pos="7386" w:val="left" w:leader="none"/>
                            <w:tab w:pos="8780" w:val="left" w:leader="none"/>
                            <w:tab w:pos="9610" w:val="left" w:leader="none"/>
                          </w:tabs>
                          <w:spacing w:line="282" w:lineRule="exact"/>
                          <w:ind w:left="6230" w:right="-29"/>
                          <w:rPr>
                            <w:rFonts w:ascii="Arial Black" w:hAnsi="Arial Black"/>
                            <w:sz w:val="28"/>
                          </w:rPr>
                        </w:pPr>
                        <w:r>
                          <w:rPr>
                            <w:rFonts w:ascii="Arial Black" w:hAnsi="Arial Black"/>
                            <w:color w:val="231F20"/>
                            <w:spacing w:val="-4"/>
                            <w:sz w:val="28"/>
                          </w:rPr>
                          <w:t>Tento</w:t>
                          <w:tab/>
                        </w:r>
                        <w:r>
                          <w:rPr>
                            <w:rFonts w:ascii="Arial Black" w:hAnsi="Arial Black"/>
                            <w:color w:val="231F20"/>
                            <w:sz w:val="28"/>
                          </w:rPr>
                          <w:t>přístroj</w:t>
                          <w:tab/>
                          <w:t>smí</w:t>
                          <w:tab/>
                        </w:r>
                        <w:r>
                          <w:rPr>
                            <w:rFonts w:ascii="Arial Black" w:hAnsi="Arial Black"/>
                            <w:color w:val="231F20"/>
                            <w:spacing w:val="-1"/>
                            <w:sz w:val="28"/>
                          </w:rPr>
                          <w:t>obsluhovat</w:t>
                        </w:r>
                      </w:p>
                      <w:p>
                        <w:pPr>
                          <w:pStyle w:val="TableParagraph"/>
                          <w:tabs>
                            <w:tab w:pos="6230" w:val="left" w:leader="none"/>
                            <w:tab w:pos="7025" w:val="left" w:leader="none"/>
                            <w:tab w:pos="8099" w:val="left" w:leader="none"/>
                            <w:tab w:pos="8489" w:val="left" w:leader="none"/>
                            <w:tab w:pos="9097" w:val="left" w:leader="none"/>
                            <w:tab w:pos="9487" w:val="left" w:leader="none"/>
                            <w:tab w:pos="10375" w:val="left" w:leader="none"/>
                          </w:tabs>
                          <w:spacing w:line="208" w:lineRule="exact"/>
                          <w:ind w:left="1131" w:right="-29"/>
                          <w:rPr>
                            <w:rFonts w:ascii="Arial Black" w:hAnsi="Arial Black"/>
                            <w:sz w:val="28"/>
                          </w:rPr>
                        </w:pPr>
                        <w:r>
                          <w:rPr>
                            <w:rFonts w:ascii="Arial Black" w:hAnsi="Arial Black"/>
                            <w:color w:val="231F20"/>
                            <w:position w:val="-4"/>
                            <w:sz w:val="28"/>
                          </w:rPr>
                          <w:t>UPOZORNĚNÍ!  Děti</w:t>
                        </w:r>
                        <w:r>
                          <w:rPr>
                            <w:rFonts w:ascii="Arial Black" w:hAnsi="Arial Black"/>
                            <w:color w:val="231F20"/>
                            <w:spacing w:val="65"/>
                            <w:position w:val="-4"/>
                            <w:sz w:val="28"/>
                          </w:rPr>
                          <w:t> </w:t>
                        </w:r>
                        <w:r>
                          <w:rPr>
                            <w:rFonts w:ascii="Arial Black" w:hAnsi="Arial Black"/>
                            <w:color w:val="231F20"/>
                            <w:position w:val="-4"/>
                            <w:sz w:val="28"/>
                          </w:rPr>
                          <w:t>mladší</w:t>
                        </w:r>
                        <w:r>
                          <w:rPr>
                            <w:rFonts w:ascii="Arial Black" w:hAnsi="Arial Black"/>
                            <w:color w:val="231F20"/>
                            <w:spacing w:val="79"/>
                            <w:position w:val="-4"/>
                            <w:sz w:val="28"/>
                          </w:rPr>
                          <w:t> </w:t>
                        </w:r>
                        <w:r>
                          <w:rPr>
                            <w:rFonts w:ascii="Arial Black" w:hAnsi="Arial Black"/>
                            <w:color w:val="231F20"/>
                            <w:position w:val="-4"/>
                            <w:sz w:val="28"/>
                          </w:rPr>
                          <w:t>3</w:t>
                          <w:tab/>
                        </w:r>
                        <w:r>
                          <w:rPr>
                            <w:rFonts w:ascii="Arial Black" w:hAnsi="Arial Black"/>
                            <w:color w:val="231F20"/>
                            <w:sz w:val="28"/>
                          </w:rPr>
                          <w:t>děti</w:t>
                          <w:tab/>
                          <w:t>starší</w:t>
                          <w:tab/>
                          <w:t>8</w:t>
                          <w:tab/>
                          <w:t>let</w:t>
                          <w:tab/>
                          <w:t>a</w:t>
                          <w:tab/>
                          <w:t>také</w:t>
                          <w:tab/>
                          <w:t>osoby</w:t>
                        </w:r>
                      </w:p>
                    </w:tc>
                  </w:tr>
                  <w:tr>
                    <w:trPr>
                      <w:trHeight w:val="510" w:hRule="atLeast"/>
                    </w:trPr>
                    <w:tc>
                      <w:tcPr>
                        <w:tcW w:w="11259" w:type="dxa"/>
                      </w:tcPr>
                      <w:p>
                        <w:pPr>
                          <w:pStyle w:val="TableParagraph"/>
                          <w:tabs>
                            <w:tab w:pos="5612" w:val="left" w:leader="none"/>
                            <w:tab w:pos="5995" w:val="left" w:leader="none"/>
                            <w:tab w:pos="7700" w:val="left" w:leader="none"/>
                            <w:tab w:pos="9529" w:val="left" w:leader="none"/>
                            <w:tab w:pos="10020" w:val="left" w:leader="none"/>
                          </w:tabs>
                          <w:spacing w:line="413" w:lineRule="exact" w:before="77"/>
                          <w:ind w:left="0" w:right="-29"/>
                          <w:jc w:val="right"/>
                          <w:rPr>
                            <w:rFonts w:ascii="Arial Black" w:hAnsi="Arial Black"/>
                            <w:sz w:val="28"/>
                          </w:rPr>
                        </w:pPr>
                        <w:r>
                          <w:rPr>
                            <w:rFonts w:ascii="Arial Black" w:hAnsi="Arial Black"/>
                            <w:color w:val="231F20"/>
                            <w:sz w:val="28"/>
                          </w:rPr>
                          <w:t>let se musí nacházet</w:t>
                        </w:r>
                        <w:r>
                          <w:rPr>
                            <w:rFonts w:ascii="Arial Black" w:hAnsi="Arial Black"/>
                            <w:color w:val="231F20"/>
                            <w:spacing w:val="39"/>
                            <w:sz w:val="28"/>
                          </w:rPr>
                          <w:t> </w:t>
                        </w:r>
                        <w:r>
                          <w:rPr>
                            <w:rFonts w:ascii="Arial Black" w:hAnsi="Arial Black"/>
                            <w:color w:val="231F20"/>
                            <w:sz w:val="28"/>
                          </w:rPr>
                          <w:t>v</w:t>
                        </w:r>
                        <w:r>
                          <w:rPr>
                            <w:rFonts w:ascii="Arial Black" w:hAnsi="Arial Black"/>
                            <w:color w:val="231F20"/>
                            <w:spacing w:val="10"/>
                            <w:sz w:val="28"/>
                          </w:rPr>
                          <w:t> </w:t>
                        </w:r>
                        <w:r>
                          <w:rPr>
                            <w:rFonts w:ascii="Arial Black" w:hAnsi="Arial Black"/>
                            <w:color w:val="231F20"/>
                            <w:sz w:val="28"/>
                          </w:rPr>
                          <w:t>bezpečné</w:t>
                          <w:tab/>
                        </w:r>
                        <w:r>
                          <w:rPr>
                            <w:rFonts w:ascii="Arial Black" w:hAnsi="Arial Black"/>
                            <w:color w:val="231F20"/>
                            <w:position w:val="5"/>
                            <w:sz w:val="28"/>
                          </w:rPr>
                          <w:t>s</w:t>
                          <w:tab/>
                          <w:t>tělesným,</w:t>
                          <w:tab/>
                          <w:t>mentálním</w:t>
                          <w:tab/>
                          <w:t>či</w:t>
                          <w:tab/>
                        </w:r>
                        <w:r>
                          <w:rPr>
                            <w:rFonts w:ascii="Arial Black" w:hAnsi="Arial Black"/>
                            <w:color w:val="231F20"/>
                            <w:spacing w:val="-1"/>
                            <w:position w:val="5"/>
                            <w:sz w:val="28"/>
                          </w:rPr>
                          <w:t>sen-</w:t>
                        </w:r>
                      </w:p>
                    </w:tc>
                  </w:tr>
                  <w:tr>
                    <w:trPr>
                      <w:trHeight w:val="510" w:hRule="atLeast"/>
                    </w:trPr>
                    <w:tc>
                      <w:tcPr>
                        <w:tcW w:w="11259" w:type="dxa"/>
                      </w:tcPr>
                      <w:p>
                        <w:pPr>
                          <w:pStyle w:val="TableParagraph"/>
                          <w:tabs>
                            <w:tab w:pos="2561" w:val="left" w:leader="none"/>
                            <w:tab w:pos="3138" w:val="left" w:leader="none"/>
                            <w:tab w:pos="4730" w:val="left" w:leader="none"/>
                            <w:tab w:pos="6230" w:val="left" w:leader="none"/>
                            <w:tab w:pos="8718" w:val="left" w:leader="none"/>
                            <w:tab w:pos="10716" w:val="left" w:leader="none"/>
                          </w:tabs>
                          <w:spacing w:line="294" w:lineRule="exact"/>
                          <w:ind w:left="618" w:right="-29"/>
                          <w:rPr>
                            <w:rFonts w:ascii="Arial Black" w:hAnsi="Arial Black"/>
                            <w:sz w:val="28"/>
                          </w:rPr>
                        </w:pPr>
                        <w:r>
                          <w:rPr>
                            <w:rFonts w:ascii="Arial Black" w:hAnsi="Arial Black"/>
                            <w:color w:val="231F20"/>
                            <w:sz w:val="28"/>
                          </w:rPr>
                          <w:t>vzdálenosti</w:t>
                          <w:tab/>
                          <w:t>od</w:t>
                          <w:tab/>
                          <w:t>přístroje,</w:t>
                          <w:tab/>
                          <w:t>pokud</w:t>
                          <w:tab/>
                        </w:r>
                        <w:r>
                          <w:rPr>
                            <w:rFonts w:ascii="Arial Black" w:hAnsi="Arial Black"/>
                            <w:color w:val="231F20"/>
                            <w:position w:val="5"/>
                            <w:sz w:val="28"/>
                          </w:rPr>
                          <w:t>zomotorickým</w:t>
                          <w:tab/>
                          <w:t>postižením</w:t>
                          <w:tab/>
                          <w:t>pod</w:t>
                        </w:r>
                      </w:p>
                      <w:p>
                        <w:pPr>
                          <w:pStyle w:val="TableParagraph"/>
                          <w:tabs>
                            <w:tab w:pos="1945" w:val="left" w:leader="none"/>
                            <w:tab w:pos="2821" w:val="left" w:leader="none"/>
                            <w:tab w:pos="4350" w:val="left" w:leader="none"/>
                            <w:tab w:pos="6230" w:val="left" w:leader="none"/>
                          </w:tabs>
                          <w:spacing w:line="196" w:lineRule="exact"/>
                          <w:ind w:left="618" w:right="-29"/>
                          <w:rPr>
                            <w:rFonts w:ascii="Arial Black" w:hAnsi="Arial Black"/>
                            <w:sz w:val="28"/>
                          </w:rPr>
                        </w:pPr>
                        <w:r>
                          <w:rPr>
                            <w:rFonts w:ascii="Arial Black" w:hAnsi="Arial Black"/>
                            <w:color w:val="231F20"/>
                            <w:position w:val="-4"/>
                            <w:sz w:val="28"/>
                          </w:rPr>
                          <w:t>nejsou</w:t>
                          <w:tab/>
                          <w:t>pod</w:t>
                          <w:tab/>
                          <w:t>přísným</w:t>
                          <w:tab/>
                          <w:t>dozorem</w:t>
                          <w:tab/>
                        </w:r>
                        <w:r>
                          <w:rPr>
                            <w:rFonts w:ascii="Arial Black" w:hAnsi="Arial Black"/>
                            <w:color w:val="231F20"/>
                            <w:sz w:val="28"/>
                          </w:rPr>
                          <w:t>podmínkou, že jsou pod</w:t>
                        </w:r>
                        <w:r>
                          <w:rPr>
                            <w:rFonts w:ascii="Arial Black" w:hAnsi="Arial Black"/>
                            <w:color w:val="231F20"/>
                            <w:spacing w:val="46"/>
                            <w:sz w:val="28"/>
                          </w:rPr>
                          <w:t> </w:t>
                        </w:r>
                        <w:r>
                          <w:rPr>
                            <w:rFonts w:ascii="Arial Black" w:hAnsi="Arial Black"/>
                            <w:color w:val="231F20"/>
                            <w:sz w:val="28"/>
                          </w:rPr>
                          <w:t>dozorem</w:t>
                        </w:r>
                      </w:p>
                    </w:tc>
                  </w:tr>
                  <w:tr>
                    <w:trPr>
                      <w:trHeight w:val="510" w:hRule="atLeast"/>
                    </w:trPr>
                    <w:tc>
                      <w:tcPr>
                        <w:tcW w:w="11259" w:type="dxa"/>
                      </w:tcPr>
                      <w:p>
                        <w:pPr>
                          <w:pStyle w:val="TableParagraph"/>
                          <w:tabs>
                            <w:tab w:pos="5612" w:val="left" w:leader="none"/>
                            <w:tab w:pos="6649" w:val="left" w:leader="none"/>
                            <w:tab w:pos="8058" w:val="left" w:leader="none"/>
                            <w:tab w:pos="9622" w:val="left" w:leader="none"/>
                          </w:tabs>
                          <w:spacing w:line="424" w:lineRule="exact" w:before="65"/>
                          <w:ind w:left="0" w:right="-29"/>
                          <w:jc w:val="right"/>
                          <w:rPr>
                            <w:rFonts w:ascii="Arial Black" w:hAnsi="Arial Black"/>
                            <w:sz w:val="28"/>
                          </w:rPr>
                        </w:pPr>
                        <w:r>
                          <w:rPr>
                            <w:rFonts w:ascii="Arial Black" w:hAnsi="Arial Black"/>
                            <w:color w:val="231F20"/>
                            <w:position w:val="-4"/>
                            <w:sz w:val="28"/>
                          </w:rPr>
                          <w:t>dospělých.</w:t>
                          <w:tab/>
                        </w:r>
                        <w:r>
                          <w:rPr>
                            <w:rFonts w:ascii="Arial Black" w:hAnsi="Arial Black"/>
                            <w:color w:val="231F20"/>
                            <w:sz w:val="28"/>
                          </w:rPr>
                          <w:t>nebo</w:t>
                          <w:tab/>
                          <w:t>chápou</w:t>
                          <w:tab/>
                          <w:t>všechna</w:t>
                          <w:tab/>
                          <w:t>hrozící</w:t>
                        </w:r>
                      </w:p>
                    </w:tc>
                  </w:tr>
                  <w:tr>
                    <w:trPr>
                      <w:trHeight w:val="510" w:hRule="atLeast"/>
                    </w:trPr>
                    <w:tc>
                      <w:tcPr>
                        <w:tcW w:w="11259" w:type="dxa"/>
                      </w:tcPr>
                      <w:p>
                        <w:pPr>
                          <w:pStyle w:val="TableParagraph"/>
                          <w:spacing w:line="257" w:lineRule="exact"/>
                          <w:ind w:left="6230" w:right="-29"/>
                          <w:rPr>
                            <w:rFonts w:ascii="Arial Black" w:hAnsi="Arial Black"/>
                            <w:sz w:val="28"/>
                          </w:rPr>
                        </w:pPr>
                        <w:r>
                          <w:rPr>
                            <w:rFonts w:ascii="Arial Black" w:hAnsi="Arial Black"/>
                            <w:color w:val="231F20"/>
                            <w:sz w:val="28"/>
                          </w:rPr>
                          <w:t>nebezpečí</w:t>
                        </w:r>
                        <w:r>
                          <w:rPr>
                            <w:rFonts w:ascii="Arial Black" w:hAnsi="Arial Black"/>
                            <w:color w:val="231F20"/>
                            <w:spacing w:val="46"/>
                            <w:sz w:val="28"/>
                          </w:rPr>
                          <w:t> </w:t>
                        </w:r>
                        <w:r>
                          <w:rPr>
                            <w:rFonts w:ascii="Arial Black" w:hAnsi="Arial Black"/>
                            <w:color w:val="231F20"/>
                            <w:sz w:val="28"/>
                          </w:rPr>
                          <w:t>v</w:t>
                        </w:r>
                        <w:r>
                          <w:rPr>
                            <w:rFonts w:ascii="Arial Black" w:hAnsi="Arial Black"/>
                            <w:color w:val="231F20"/>
                            <w:spacing w:val="47"/>
                            <w:sz w:val="28"/>
                          </w:rPr>
                          <w:t> </w:t>
                        </w:r>
                        <w:r>
                          <w:rPr>
                            <w:rFonts w:ascii="Arial Black" w:hAnsi="Arial Black"/>
                            <w:color w:val="231F20"/>
                            <w:sz w:val="28"/>
                          </w:rPr>
                          <w:t>souladu</w:t>
                        </w:r>
                        <w:r>
                          <w:rPr>
                            <w:rFonts w:ascii="Arial Black" w:hAnsi="Arial Black"/>
                            <w:color w:val="231F20"/>
                            <w:spacing w:val="47"/>
                            <w:sz w:val="28"/>
                          </w:rPr>
                          <w:t> </w:t>
                        </w:r>
                        <w:r>
                          <w:rPr>
                            <w:rFonts w:ascii="Arial Black" w:hAnsi="Arial Black"/>
                            <w:color w:val="231F20"/>
                            <w:sz w:val="28"/>
                          </w:rPr>
                          <w:t>s</w:t>
                        </w:r>
                        <w:r>
                          <w:rPr>
                            <w:rFonts w:ascii="Arial Black" w:hAnsi="Arial Black"/>
                            <w:color w:val="231F20"/>
                            <w:spacing w:val="46"/>
                            <w:sz w:val="28"/>
                          </w:rPr>
                          <w:t> </w:t>
                        </w:r>
                        <w:r>
                          <w:rPr>
                            <w:rFonts w:ascii="Arial Black" w:hAnsi="Arial Black"/>
                            <w:color w:val="231F20"/>
                            <w:sz w:val="28"/>
                          </w:rPr>
                          <w:t>návodem</w:t>
                        </w:r>
                      </w:p>
                      <w:p>
                        <w:pPr>
                          <w:pStyle w:val="TableParagraph"/>
                          <w:tabs>
                            <w:tab w:pos="6230" w:val="left" w:leader="none"/>
                          </w:tabs>
                          <w:spacing w:line="233" w:lineRule="exact"/>
                          <w:ind w:left="618"/>
                          <w:rPr>
                            <w:rFonts w:ascii="Arial Black" w:hAnsi="Arial Black"/>
                            <w:sz w:val="28"/>
                          </w:rPr>
                        </w:pPr>
                        <w:r>
                          <w:rPr>
                            <w:rFonts w:ascii="Arial Black" w:hAnsi="Arial Black"/>
                            <w:color w:val="231F20"/>
                            <w:position w:val="-4"/>
                            <w:sz w:val="28"/>
                          </w:rPr>
                          <w:t>Děti</w:t>
                        </w:r>
                        <w:r>
                          <w:rPr>
                            <w:rFonts w:ascii="Arial Black" w:hAnsi="Arial Black"/>
                            <w:color w:val="231F20"/>
                            <w:spacing w:val="44"/>
                            <w:position w:val="-4"/>
                            <w:sz w:val="28"/>
                          </w:rPr>
                          <w:t> </w:t>
                        </w:r>
                        <w:r>
                          <w:rPr>
                            <w:rFonts w:ascii="Arial Black" w:hAnsi="Arial Black"/>
                            <w:color w:val="231F20"/>
                            <w:position w:val="-4"/>
                            <w:sz w:val="28"/>
                          </w:rPr>
                          <w:t>od</w:t>
                        </w:r>
                        <w:r>
                          <w:rPr>
                            <w:rFonts w:ascii="Arial Black" w:hAnsi="Arial Black"/>
                            <w:color w:val="231F20"/>
                            <w:spacing w:val="45"/>
                            <w:position w:val="-4"/>
                            <w:sz w:val="28"/>
                          </w:rPr>
                          <w:t> </w:t>
                        </w:r>
                        <w:r>
                          <w:rPr>
                            <w:rFonts w:ascii="Arial Black" w:hAnsi="Arial Black"/>
                            <w:color w:val="231F20"/>
                            <w:position w:val="-4"/>
                            <w:sz w:val="28"/>
                          </w:rPr>
                          <w:t>3</w:t>
                        </w:r>
                        <w:r>
                          <w:rPr>
                            <w:rFonts w:ascii="Arial Black" w:hAnsi="Arial Black"/>
                            <w:color w:val="231F20"/>
                            <w:spacing w:val="44"/>
                            <w:position w:val="-4"/>
                            <w:sz w:val="28"/>
                          </w:rPr>
                          <w:t> </w:t>
                        </w:r>
                        <w:r>
                          <w:rPr>
                            <w:rFonts w:ascii="Arial Black" w:hAnsi="Arial Black"/>
                            <w:color w:val="231F20"/>
                            <w:position w:val="-4"/>
                            <w:sz w:val="28"/>
                          </w:rPr>
                          <w:t>do</w:t>
                        </w:r>
                        <w:r>
                          <w:rPr>
                            <w:rFonts w:ascii="Arial Black" w:hAnsi="Arial Black"/>
                            <w:color w:val="231F20"/>
                            <w:spacing w:val="45"/>
                            <w:position w:val="-4"/>
                            <w:sz w:val="28"/>
                          </w:rPr>
                          <w:t> </w:t>
                        </w:r>
                        <w:r>
                          <w:rPr>
                            <w:rFonts w:ascii="Arial Black" w:hAnsi="Arial Black"/>
                            <w:color w:val="231F20"/>
                            <w:position w:val="-4"/>
                            <w:sz w:val="28"/>
                          </w:rPr>
                          <w:t>8</w:t>
                        </w:r>
                        <w:r>
                          <w:rPr>
                            <w:rFonts w:ascii="Arial Black" w:hAnsi="Arial Black"/>
                            <w:color w:val="231F20"/>
                            <w:spacing w:val="45"/>
                            <w:position w:val="-4"/>
                            <w:sz w:val="28"/>
                          </w:rPr>
                          <w:t> </w:t>
                        </w:r>
                        <w:r>
                          <w:rPr>
                            <w:rFonts w:ascii="Arial Black" w:hAnsi="Arial Black"/>
                            <w:color w:val="231F20"/>
                            <w:position w:val="-4"/>
                            <w:sz w:val="28"/>
                          </w:rPr>
                          <w:t>let</w:t>
                        </w:r>
                        <w:r>
                          <w:rPr>
                            <w:rFonts w:ascii="Arial Black" w:hAnsi="Arial Black"/>
                            <w:color w:val="231F20"/>
                            <w:spacing w:val="44"/>
                            <w:position w:val="-4"/>
                            <w:sz w:val="28"/>
                          </w:rPr>
                          <w:t> </w:t>
                        </w:r>
                        <w:r>
                          <w:rPr>
                            <w:rFonts w:ascii="Arial Black" w:hAnsi="Arial Black"/>
                            <w:color w:val="231F20"/>
                            <w:position w:val="-4"/>
                            <w:sz w:val="28"/>
                          </w:rPr>
                          <w:t>mohou</w:t>
                        </w:r>
                        <w:r>
                          <w:rPr>
                            <w:rFonts w:ascii="Arial Black" w:hAnsi="Arial Black"/>
                            <w:color w:val="231F20"/>
                            <w:spacing w:val="45"/>
                            <w:position w:val="-4"/>
                            <w:sz w:val="28"/>
                          </w:rPr>
                          <w:t> </w:t>
                        </w:r>
                        <w:r>
                          <w:rPr>
                            <w:rFonts w:ascii="Arial Black" w:hAnsi="Arial Black"/>
                            <w:color w:val="231F20"/>
                            <w:position w:val="-4"/>
                            <w:sz w:val="28"/>
                          </w:rPr>
                          <w:t>pouze</w:t>
                          <w:tab/>
                        </w:r>
                        <w:r>
                          <w:rPr>
                            <w:rFonts w:ascii="Arial Black" w:hAnsi="Arial Black"/>
                            <w:color w:val="231F20"/>
                            <w:sz w:val="28"/>
                          </w:rPr>
                          <w:t>na bezpečné použití</w:t>
                        </w:r>
                        <w:r>
                          <w:rPr>
                            <w:rFonts w:ascii="Arial Black" w:hAnsi="Arial Black"/>
                            <w:color w:val="231F20"/>
                            <w:spacing w:val="-2"/>
                            <w:sz w:val="28"/>
                          </w:rPr>
                          <w:t> </w:t>
                        </w:r>
                        <w:r>
                          <w:rPr>
                            <w:rFonts w:ascii="Arial Black" w:hAnsi="Arial Black"/>
                            <w:color w:val="231F20"/>
                            <w:sz w:val="28"/>
                          </w:rPr>
                          <w:t>přístroje.</w:t>
                        </w:r>
                      </w:p>
                    </w:tc>
                  </w:tr>
                  <w:tr>
                    <w:trPr>
                      <w:trHeight w:val="510" w:hRule="atLeast"/>
                    </w:trPr>
                    <w:tc>
                      <w:tcPr>
                        <w:tcW w:w="11259" w:type="dxa"/>
                      </w:tcPr>
                      <w:p>
                        <w:pPr>
                          <w:pStyle w:val="TableParagraph"/>
                          <w:spacing w:line="388" w:lineRule="exact" w:before="102"/>
                          <w:ind w:left="618"/>
                          <w:rPr>
                            <w:rFonts w:ascii="Arial Black" w:hAnsi="Arial Black"/>
                            <w:sz w:val="28"/>
                          </w:rPr>
                        </w:pPr>
                        <w:r>
                          <w:rPr>
                            <w:rFonts w:ascii="Arial Black" w:hAnsi="Arial Black"/>
                            <w:color w:val="231F20"/>
                            <w:sz w:val="28"/>
                          </w:rPr>
                          <w:t>zapnout</w:t>
                        </w:r>
                        <w:r>
                          <w:rPr>
                            <w:rFonts w:ascii="Arial Black" w:hAnsi="Arial Black"/>
                            <w:color w:val="231F20"/>
                            <w:spacing w:val="61"/>
                            <w:sz w:val="28"/>
                          </w:rPr>
                          <w:t> </w:t>
                        </w:r>
                        <w:r>
                          <w:rPr>
                            <w:rFonts w:ascii="Arial Black" w:hAnsi="Arial Black"/>
                            <w:color w:val="231F20"/>
                            <w:sz w:val="28"/>
                          </w:rPr>
                          <w:t>/</w:t>
                        </w:r>
                        <w:r>
                          <w:rPr>
                            <w:rFonts w:ascii="Arial Black" w:hAnsi="Arial Black"/>
                            <w:color w:val="231F20"/>
                            <w:spacing w:val="62"/>
                            <w:sz w:val="28"/>
                          </w:rPr>
                          <w:t> </w:t>
                        </w:r>
                        <w:r>
                          <w:rPr>
                            <w:rFonts w:ascii="Arial Black" w:hAnsi="Arial Black"/>
                            <w:color w:val="231F20"/>
                            <w:sz w:val="28"/>
                          </w:rPr>
                          <w:t>vypnout</w:t>
                        </w:r>
                        <w:r>
                          <w:rPr>
                            <w:rFonts w:ascii="Arial Black" w:hAnsi="Arial Black"/>
                            <w:color w:val="231F20"/>
                            <w:spacing w:val="61"/>
                            <w:sz w:val="28"/>
                          </w:rPr>
                          <w:t> </w:t>
                        </w:r>
                        <w:r>
                          <w:rPr>
                            <w:rFonts w:ascii="Arial Black" w:hAnsi="Arial Black"/>
                            <w:color w:val="231F20"/>
                            <w:sz w:val="28"/>
                          </w:rPr>
                          <w:t>přístroj</w:t>
                        </w:r>
                        <w:r>
                          <w:rPr>
                            <w:rFonts w:ascii="Arial Black" w:hAnsi="Arial Black"/>
                            <w:color w:val="231F20"/>
                            <w:spacing w:val="62"/>
                            <w:sz w:val="28"/>
                          </w:rPr>
                          <w:t> </w:t>
                        </w:r>
                        <w:r>
                          <w:rPr>
                            <w:rFonts w:ascii="Arial Black" w:hAnsi="Arial Black"/>
                            <w:color w:val="231F20"/>
                            <w:sz w:val="28"/>
                          </w:rPr>
                          <w:t>,</w:t>
                        </w:r>
                        <w:r>
                          <w:rPr>
                            <w:rFonts w:ascii="Arial Black" w:hAnsi="Arial Black"/>
                            <w:color w:val="231F20"/>
                            <w:spacing w:val="61"/>
                            <w:sz w:val="28"/>
                          </w:rPr>
                          <w:t> </w:t>
                        </w:r>
                        <w:r>
                          <w:rPr>
                            <w:rFonts w:ascii="Arial Black" w:hAnsi="Arial Black"/>
                            <w:color w:val="231F20"/>
                            <w:sz w:val="28"/>
                          </w:rPr>
                          <w:t>pod</w:t>
                        </w:r>
                      </w:p>
                    </w:tc>
                  </w:tr>
                  <w:tr>
                    <w:trPr>
                      <w:trHeight w:val="510" w:hRule="atLeast"/>
                    </w:trPr>
                    <w:tc>
                      <w:tcPr>
                        <w:tcW w:w="11259" w:type="dxa"/>
                      </w:tcPr>
                      <w:p>
                        <w:pPr>
                          <w:pStyle w:val="TableParagraph"/>
                          <w:tabs>
                            <w:tab w:pos="6230" w:val="left" w:leader="none"/>
                            <w:tab w:pos="6835" w:val="left" w:leader="none"/>
                            <w:tab w:pos="8987" w:val="left" w:leader="none"/>
                            <w:tab w:pos="9773" w:val="left" w:leader="none"/>
                            <w:tab w:pos="10276" w:val="left" w:leader="none"/>
                            <w:tab w:pos="11105" w:val="left" w:leader="none"/>
                          </w:tabs>
                          <w:spacing w:line="268" w:lineRule="exact"/>
                          <w:ind w:left="618" w:right="-29"/>
                          <w:rPr>
                            <w:rFonts w:ascii="Arial Black" w:hAnsi="Arial Black"/>
                            <w:sz w:val="28"/>
                          </w:rPr>
                        </w:pPr>
                        <w:r>
                          <w:rPr>
                            <w:rFonts w:ascii="Arial Black" w:hAnsi="Arial Black"/>
                            <w:color w:val="231F20"/>
                            <w:sz w:val="28"/>
                          </w:rPr>
                          <w:t>podmínkou, že byl </w:t>
                        </w:r>
                        <w:r>
                          <w:rPr>
                            <w:rFonts w:ascii="Arial Black" w:hAnsi="Arial Black"/>
                            <w:color w:val="231F20"/>
                            <w:spacing w:val="4"/>
                            <w:sz w:val="28"/>
                          </w:rPr>
                          <w:t> </w:t>
                        </w:r>
                        <w:r>
                          <w:rPr>
                            <w:rFonts w:ascii="Arial Black" w:hAnsi="Arial Black"/>
                            <w:color w:val="231F20"/>
                            <w:sz w:val="28"/>
                          </w:rPr>
                          <w:t>umístěn</w:t>
                        </w:r>
                        <w:r>
                          <w:rPr>
                            <w:rFonts w:ascii="Arial Black" w:hAnsi="Arial Black"/>
                            <w:color w:val="231F20"/>
                            <w:spacing w:val="32"/>
                            <w:sz w:val="28"/>
                          </w:rPr>
                          <w:t> </w:t>
                        </w:r>
                        <w:r>
                          <w:rPr>
                            <w:rFonts w:ascii="Arial Black" w:hAnsi="Arial Black"/>
                            <w:color w:val="231F20"/>
                            <w:sz w:val="28"/>
                          </w:rPr>
                          <w:t>nebo</w:t>
                          <w:tab/>
                        </w:r>
                        <w:r>
                          <w:rPr>
                            <w:rFonts w:ascii="Arial Black" w:hAnsi="Arial Black"/>
                            <w:color w:val="231F20"/>
                            <w:spacing w:val="-4"/>
                            <w:position w:val="5"/>
                            <w:sz w:val="28"/>
                          </w:rPr>
                          <w:t>Je</w:t>
                          <w:tab/>
                        </w:r>
                        <w:r>
                          <w:rPr>
                            <w:rFonts w:ascii="Arial Black" w:hAnsi="Arial Black"/>
                            <w:color w:val="231F20"/>
                            <w:position w:val="5"/>
                            <w:sz w:val="28"/>
                          </w:rPr>
                          <w:t>nepřípustné,</w:t>
                          <w:tab/>
                          <w:t>aby</w:t>
                          <w:tab/>
                          <w:t>si</w:t>
                          <w:tab/>
                          <w:t>děti</w:t>
                          <w:tab/>
                          <w:t>s</w:t>
                        </w:r>
                      </w:p>
                      <w:p>
                        <w:pPr>
                          <w:pStyle w:val="TableParagraph"/>
                          <w:tabs>
                            <w:tab w:pos="2441" w:val="left" w:leader="none"/>
                            <w:tab w:pos="2859" w:val="left" w:leader="none"/>
                            <w:tab w:pos="4917" w:val="left" w:leader="none"/>
                            <w:tab w:pos="6230" w:val="left" w:leader="none"/>
                          </w:tabs>
                          <w:spacing w:line="222" w:lineRule="exact"/>
                          <w:ind w:left="618"/>
                          <w:rPr>
                            <w:rFonts w:ascii="Arial Black" w:hAnsi="Arial Black"/>
                            <w:sz w:val="28"/>
                          </w:rPr>
                        </w:pPr>
                        <w:r>
                          <w:rPr>
                            <w:rFonts w:ascii="Arial Black" w:hAnsi="Arial Black"/>
                            <w:color w:val="231F20"/>
                            <w:sz w:val="28"/>
                          </w:rPr>
                          <w:t>instalován</w:t>
                          <w:tab/>
                          <w:t>v</w:t>
                          <w:tab/>
                          <w:t>požadované</w:t>
                          <w:tab/>
                          <w:t>polo-</w:t>
                          <w:tab/>
                        </w:r>
                        <w:r>
                          <w:rPr>
                            <w:rFonts w:ascii="Arial Black" w:hAnsi="Arial Black"/>
                            <w:color w:val="231F20"/>
                            <w:position w:val="5"/>
                            <w:sz w:val="28"/>
                          </w:rPr>
                          <w:t>přístrojem</w:t>
                        </w:r>
                        <w:r>
                          <w:rPr>
                            <w:rFonts w:ascii="Arial Black" w:hAnsi="Arial Black"/>
                            <w:color w:val="231F20"/>
                            <w:spacing w:val="-1"/>
                            <w:position w:val="5"/>
                            <w:sz w:val="28"/>
                          </w:rPr>
                          <w:t> </w:t>
                        </w:r>
                        <w:r>
                          <w:rPr>
                            <w:rFonts w:ascii="Arial Black" w:hAnsi="Arial Black"/>
                            <w:color w:val="231F20"/>
                            <w:spacing w:val="-4"/>
                            <w:position w:val="5"/>
                            <w:sz w:val="28"/>
                          </w:rPr>
                          <w:t>hrály.</w:t>
                        </w:r>
                      </w:p>
                    </w:tc>
                  </w:tr>
                  <w:tr>
                    <w:trPr>
                      <w:trHeight w:val="510" w:hRule="atLeast"/>
                    </w:trPr>
                    <w:tc>
                      <w:tcPr>
                        <w:tcW w:w="11259" w:type="dxa"/>
                      </w:tcPr>
                      <w:p>
                        <w:pPr>
                          <w:pStyle w:val="TableParagraph"/>
                          <w:tabs>
                            <w:tab w:pos="1292" w:val="left" w:leader="none"/>
                          </w:tabs>
                          <w:spacing w:before="89"/>
                          <w:ind w:left="618"/>
                          <w:rPr>
                            <w:rFonts w:ascii="Arial Black" w:hAnsi="Arial Black"/>
                            <w:sz w:val="28"/>
                          </w:rPr>
                        </w:pPr>
                        <w:r>
                          <w:rPr>
                            <w:rFonts w:ascii="Arial Black" w:hAnsi="Arial Black"/>
                            <w:color w:val="231F20"/>
                            <w:sz w:val="28"/>
                          </w:rPr>
                          <w:t>ze</w:t>
                          <w:tab/>
                          <w:t>během normálního</w:t>
                        </w:r>
                        <w:r>
                          <w:rPr>
                            <w:rFonts w:ascii="Arial Black" w:hAnsi="Arial Black"/>
                            <w:color w:val="231F20"/>
                            <w:spacing w:val="53"/>
                            <w:sz w:val="28"/>
                          </w:rPr>
                          <w:t> </w:t>
                        </w:r>
                        <w:r>
                          <w:rPr>
                            <w:rFonts w:ascii="Arial Black" w:hAnsi="Arial Black"/>
                            <w:color w:val="231F20"/>
                            <w:sz w:val="28"/>
                          </w:rPr>
                          <w:t>provozu,</w:t>
                        </w:r>
                      </w:p>
                    </w:tc>
                  </w:tr>
                  <w:tr>
                    <w:trPr>
                      <w:trHeight w:val="510" w:hRule="atLeast"/>
                    </w:trPr>
                    <w:tc>
                      <w:tcPr>
                        <w:tcW w:w="11259" w:type="dxa"/>
                      </w:tcPr>
                      <w:p>
                        <w:pPr>
                          <w:pStyle w:val="TableParagraph"/>
                          <w:spacing w:line="278" w:lineRule="exact"/>
                          <w:ind w:left="618"/>
                          <w:rPr>
                            <w:rFonts w:ascii="Arial Black"/>
                            <w:sz w:val="28"/>
                          </w:rPr>
                        </w:pPr>
                        <w:r>
                          <w:rPr>
                            <w:rFonts w:ascii="Arial Black"/>
                            <w:color w:val="231F20"/>
                            <w:sz w:val="28"/>
                          </w:rPr>
                          <w:t>a to pod dozorem nebo v soula-</w:t>
                        </w:r>
                      </w:p>
                      <w:p>
                        <w:pPr>
                          <w:pStyle w:val="TableParagraph"/>
                          <w:tabs>
                            <w:tab w:pos="6230" w:val="left" w:leader="none"/>
                            <w:tab w:pos="7290" w:val="left" w:leader="none"/>
                          </w:tabs>
                          <w:spacing w:line="212" w:lineRule="exact"/>
                          <w:ind w:left="618" w:right="-29"/>
                          <w:rPr>
                            <w:sz w:val="20"/>
                          </w:rPr>
                        </w:pPr>
                        <w:r>
                          <w:rPr>
                            <w:rFonts w:ascii="Arial Black" w:hAnsi="Arial Black"/>
                            <w:color w:val="231F20"/>
                            <w:position w:val="-5"/>
                            <w:sz w:val="28"/>
                          </w:rPr>
                          <w:t>du</w:t>
                        </w:r>
                        <w:r>
                          <w:rPr>
                            <w:rFonts w:ascii="Arial Black" w:hAnsi="Arial Black"/>
                            <w:color w:val="231F20"/>
                            <w:spacing w:val="-18"/>
                            <w:position w:val="-5"/>
                            <w:sz w:val="28"/>
                          </w:rPr>
                          <w:t> </w:t>
                        </w:r>
                        <w:r>
                          <w:rPr>
                            <w:rFonts w:ascii="Arial Black" w:hAnsi="Arial Black"/>
                            <w:color w:val="231F20"/>
                            <w:position w:val="-5"/>
                            <w:sz w:val="28"/>
                          </w:rPr>
                          <w:t>s</w:t>
                        </w:r>
                        <w:r>
                          <w:rPr>
                            <w:rFonts w:ascii="Arial Black" w:hAnsi="Arial Black"/>
                            <w:color w:val="231F20"/>
                            <w:spacing w:val="-18"/>
                            <w:position w:val="-5"/>
                            <w:sz w:val="28"/>
                          </w:rPr>
                          <w:t> </w:t>
                        </w:r>
                        <w:r>
                          <w:rPr>
                            <w:rFonts w:ascii="Arial Black" w:hAnsi="Arial Black"/>
                            <w:color w:val="231F20"/>
                            <w:position w:val="-5"/>
                            <w:sz w:val="28"/>
                          </w:rPr>
                          <w:t>návodem</w:t>
                        </w:r>
                        <w:r>
                          <w:rPr>
                            <w:rFonts w:ascii="Arial Black" w:hAnsi="Arial Black"/>
                            <w:color w:val="231F20"/>
                            <w:spacing w:val="-18"/>
                            <w:position w:val="-5"/>
                            <w:sz w:val="28"/>
                          </w:rPr>
                          <w:t> </w:t>
                        </w:r>
                        <w:r>
                          <w:rPr>
                            <w:rFonts w:ascii="Arial Black" w:hAnsi="Arial Black"/>
                            <w:color w:val="231F20"/>
                            <w:position w:val="-5"/>
                            <w:sz w:val="28"/>
                          </w:rPr>
                          <w:t>k</w:t>
                        </w:r>
                        <w:r>
                          <w:rPr>
                            <w:rFonts w:ascii="Arial Black" w:hAnsi="Arial Black"/>
                            <w:color w:val="231F20"/>
                            <w:spacing w:val="-18"/>
                            <w:position w:val="-5"/>
                            <w:sz w:val="28"/>
                          </w:rPr>
                          <w:t> </w:t>
                        </w:r>
                        <w:r>
                          <w:rPr>
                            <w:rFonts w:ascii="Arial Black" w:hAnsi="Arial Black"/>
                            <w:color w:val="231F20"/>
                            <w:position w:val="-5"/>
                            <w:sz w:val="28"/>
                          </w:rPr>
                          <w:t>obsluze</w:t>
                        </w:r>
                        <w:r>
                          <w:rPr>
                            <w:rFonts w:ascii="Arial Black" w:hAnsi="Arial Black"/>
                            <w:color w:val="231F20"/>
                            <w:spacing w:val="-18"/>
                            <w:position w:val="-5"/>
                            <w:sz w:val="28"/>
                          </w:rPr>
                          <w:t> </w:t>
                        </w:r>
                        <w:r>
                          <w:rPr>
                            <w:rFonts w:ascii="Arial Black" w:hAnsi="Arial Black"/>
                            <w:color w:val="231F20"/>
                            <w:position w:val="-5"/>
                            <w:sz w:val="28"/>
                          </w:rPr>
                          <w:t>přístroje,</w:t>
                          <w:tab/>
                        </w:r>
                        <w:r>
                          <w:rPr>
                            <w:rFonts w:ascii="Arial Black" w:hAnsi="Arial Black"/>
                            <w:color w:val="231F20"/>
                            <w:sz w:val="20"/>
                          </w:rPr>
                          <w:t>►</w:t>
                          <w:tab/>
                        </w:r>
                        <w:r>
                          <w:rPr>
                            <w:color w:val="231F20"/>
                            <w:sz w:val="20"/>
                          </w:rPr>
                          <w:t>Spotřebič</w:t>
                        </w:r>
                        <w:r>
                          <w:rPr>
                            <w:color w:val="231F20"/>
                            <w:spacing w:val="-10"/>
                            <w:sz w:val="20"/>
                          </w:rPr>
                          <w:t> </w:t>
                        </w:r>
                        <w:r>
                          <w:rPr>
                            <w:color w:val="231F20"/>
                            <w:sz w:val="20"/>
                          </w:rPr>
                          <w:t>nezakrývejte,</w:t>
                        </w:r>
                        <w:r>
                          <w:rPr>
                            <w:color w:val="231F20"/>
                            <w:spacing w:val="-11"/>
                            <w:sz w:val="20"/>
                          </w:rPr>
                          <w:t> </w:t>
                        </w:r>
                        <w:r>
                          <w:rPr>
                            <w:color w:val="231F20"/>
                            <w:sz w:val="20"/>
                          </w:rPr>
                          <w:t>může</w:t>
                        </w:r>
                        <w:r>
                          <w:rPr>
                            <w:color w:val="231F20"/>
                            <w:spacing w:val="-10"/>
                            <w:sz w:val="20"/>
                          </w:rPr>
                          <w:t> </w:t>
                        </w:r>
                        <w:r>
                          <w:rPr>
                            <w:color w:val="231F20"/>
                            <w:sz w:val="20"/>
                          </w:rPr>
                          <w:t>dojít</w:t>
                        </w:r>
                        <w:r>
                          <w:rPr>
                            <w:color w:val="231F20"/>
                            <w:spacing w:val="-10"/>
                            <w:sz w:val="20"/>
                          </w:rPr>
                          <w:t> </w:t>
                        </w:r>
                        <w:r>
                          <w:rPr>
                            <w:color w:val="231F20"/>
                            <w:sz w:val="20"/>
                          </w:rPr>
                          <w:t>k</w:t>
                        </w:r>
                        <w:r>
                          <w:rPr>
                            <w:color w:val="231F20"/>
                            <w:spacing w:val="-11"/>
                            <w:sz w:val="20"/>
                          </w:rPr>
                          <w:t> </w:t>
                        </w:r>
                        <w:r>
                          <w:rPr>
                            <w:color w:val="231F20"/>
                            <w:sz w:val="20"/>
                          </w:rPr>
                          <w:t>přehřátí.</w:t>
                        </w:r>
                      </w:p>
                    </w:tc>
                  </w:tr>
                  <w:tr>
                    <w:trPr>
                      <w:trHeight w:val="510" w:hRule="atLeast"/>
                    </w:trPr>
                    <w:tc>
                      <w:tcPr>
                        <w:tcW w:w="11259" w:type="dxa"/>
                      </w:tcPr>
                      <w:p>
                        <w:pPr>
                          <w:pStyle w:val="TableParagraph"/>
                          <w:tabs>
                            <w:tab w:pos="6230" w:val="left" w:leader="none"/>
                          </w:tabs>
                          <w:spacing w:line="144" w:lineRule="auto" w:before="62"/>
                          <w:ind w:left="618" w:right="-29"/>
                          <w:rPr>
                            <w:sz w:val="20"/>
                          </w:rPr>
                        </w:pPr>
                        <w:r>
                          <w:rPr>
                            <w:rFonts w:ascii="Arial Black" w:hAnsi="Arial Black"/>
                            <w:color w:val="231F20"/>
                            <w:position w:val="-15"/>
                            <w:sz w:val="28"/>
                          </w:rPr>
                          <w:t>bezpečným způsobem a</w:t>
                        </w:r>
                        <w:r>
                          <w:rPr>
                            <w:rFonts w:ascii="Arial Black" w:hAnsi="Arial Black"/>
                            <w:color w:val="231F20"/>
                            <w:spacing w:val="11"/>
                            <w:position w:val="-15"/>
                            <w:sz w:val="28"/>
                          </w:rPr>
                          <w:t> </w:t>
                        </w:r>
                        <w:r>
                          <w:rPr>
                            <w:rFonts w:ascii="Arial Black" w:hAnsi="Arial Black"/>
                            <w:color w:val="231F20"/>
                            <w:position w:val="-15"/>
                            <w:sz w:val="28"/>
                          </w:rPr>
                          <w:t>s</w:t>
                        </w:r>
                        <w:r>
                          <w:rPr>
                            <w:rFonts w:ascii="Arial Black" w:hAnsi="Arial Black"/>
                            <w:color w:val="231F20"/>
                            <w:spacing w:val="4"/>
                            <w:position w:val="-15"/>
                            <w:sz w:val="28"/>
                          </w:rPr>
                          <w:t> </w:t>
                        </w:r>
                        <w:r>
                          <w:rPr>
                            <w:rFonts w:ascii="Arial Black" w:hAnsi="Arial Black"/>
                            <w:color w:val="231F20"/>
                            <w:position w:val="-15"/>
                            <w:sz w:val="28"/>
                          </w:rPr>
                          <w:t>pocho-</w:t>
                          <w:tab/>
                        </w:r>
                        <w:r>
                          <w:rPr>
                            <w:rFonts w:ascii="Arial Black" w:hAnsi="Arial Black"/>
                            <w:color w:val="231F20"/>
                            <w:sz w:val="20"/>
                          </w:rPr>
                          <w:t>► </w:t>
                        </w:r>
                        <w:r>
                          <w:rPr>
                            <w:color w:val="231F20"/>
                            <w:sz w:val="20"/>
                          </w:rPr>
                          <w:t>Nepoužívejte v blízkosti vlhka: nádoby s vodou,</w:t>
                        </w:r>
                        <w:r>
                          <w:rPr>
                            <w:color w:val="231F20"/>
                            <w:spacing w:val="33"/>
                            <w:sz w:val="20"/>
                          </w:rPr>
                          <w:t> </w:t>
                        </w:r>
                        <w:r>
                          <w:rPr>
                            <w:color w:val="231F20"/>
                            <w:spacing w:val="-3"/>
                            <w:sz w:val="20"/>
                          </w:rPr>
                          <w:t>vany,</w:t>
                        </w:r>
                      </w:p>
                      <w:p>
                        <w:pPr>
                          <w:pStyle w:val="TableParagraph"/>
                          <w:spacing w:line="115" w:lineRule="exact"/>
                          <w:ind w:left="6230" w:right="-29"/>
                          <w:rPr>
                            <w:sz w:val="20"/>
                          </w:rPr>
                        </w:pPr>
                        <w:r>
                          <w:rPr>
                            <w:color w:val="231F20"/>
                            <w:sz w:val="20"/>
                          </w:rPr>
                          <w:t>sprchy</w:t>
                        </w:r>
                        <w:r>
                          <w:rPr>
                            <w:color w:val="231F20"/>
                            <w:spacing w:val="22"/>
                            <w:sz w:val="20"/>
                          </w:rPr>
                          <w:t> </w:t>
                        </w:r>
                        <w:r>
                          <w:rPr>
                            <w:color w:val="231F20"/>
                            <w:sz w:val="20"/>
                          </w:rPr>
                          <w:t>nebo</w:t>
                        </w:r>
                        <w:r>
                          <w:rPr>
                            <w:color w:val="231F20"/>
                            <w:spacing w:val="22"/>
                            <w:sz w:val="20"/>
                          </w:rPr>
                          <w:t> </w:t>
                        </w:r>
                        <w:r>
                          <w:rPr>
                            <w:color w:val="231F20"/>
                            <w:spacing w:val="-3"/>
                            <w:sz w:val="20"/>
                          </w:rPr>
                          <w:t>bazény.</w:t>
                        </w:r>
                        <w:r>
                          <w:rPr>
                            <w:color w:val="231F20"/>
                            <w:spacing w:val="23"/>
                            <w:sz w:val="20"/>
                          </w:rPr>
                          <w:t> </w:t>
                        </w:r>
                        <w:r>
                          <w:rPr>
                            <w:color w:val="231F20"/>
                            <w:sz w:val="20"/>
                          </w:rPr>
                          <w:t>Při</w:t>
                        </w:r>
                        <w:r>
                          <w:rPr>
                            <w:color w:val="231F20"/>
                            <w:spacing w:val="22"/>
                            <w:sz w:val="20"/>
                          </w:rPr>
                          <w:t> </w:t>
                        </w:r>
                        <w:r>
                          <w:rPr>
                            <w:color w:val="231F20"/>
                            <w:sz w:val="20"/>
                          </w:rPr>
                          <w:t>kontaktu</w:t>
                        </w:r>
                        <w:r>
                          <w:rPr>
                            <w:color w:val="231F20"/>
                            <w:spacing w:val="22"/>
                            <w:sz w:val="20"/>
                          </w:rPr>
                          <w:t> </w:t>
                        </w:r>
                        <w:r>
                          <w:rPr>
                            <w:color w:val="231F20"/>
                            <w:sz w:val="20"/>
                          </w:rPr>
                          <w:t>s</w:t>
                        </w:r>
                        <w:r>
                          <w:rPr>
                            <w:color w:val="231F20"/>
                            <w:spacing w:val="23"/>
                            <w:sz w:val="20"/>
                          </w:rPr>
                          <w:t> </w:t>
                        </w:r>
                        <w:r>
                          <w:rPr>
                            <w:color w:val="231F20"/>
                            <w:sz w:val="20"/>
                          </w:rPr>
                          <w:t>vodou</w:t>
                        </w:r>
                        <w:r>
                          <w:rPr>
                            <w:color w:val="231F20"/>
                            <w:spacing w:val="22"/>
                            <w:sz w:val="20"/>
                          </w:rPr>
                          <w:t> </w:t>
                        </w:r>
                        <w:r>
                          <w:rPr>
                            <w:color w:val="231F20"/>
                            <w:sz w:val="20"/>
                          </w:rPr>
                          <w:t>může</w:t>
                        </w:r>
                        <w:r>
                          <w:rPr>
                            <w:color w:val="231F20"/>
                            <w:spacing w:val="22"/>
                            <w:sz w:val="20"/>
                          </w:rPr>
                          <w:t> </w:t>
                        </w:r>
                        <w:r>
                          <w:rPr>
                            <w:color w:val="231F20"/>
                            <w:sz w:val="20"/>
                          </w:rPr>
                          <w:t>dojít</w:t>
                        </w:r>
                        <w:r>
                          <w:rPr>
                            <w:color w:val="231F20"/>
                            <w:spacing w:val="23"/>
                            <w:sz w:val="20"/>
                          </w:rPr>
                          <w:t> </w:t>
                        </w:r>
                        <w:r>
                          <w:rPr>
                            <w:color w:val="231F20"/>
                            <w:sz w:val="20"/>
                          </w:rPr>
                          <w:t>k</w:t>
                        </w:r>
                      </w:p>
                    </w:tc>
                  </w:tr>
                  <w:tr>
                    <w:trPr>
                      <w:trHeight w:val="510" w:hRule="atLeast"/>
                    </w:trPr>
                    <w:tc>
                      <w:tcPr>
                        <w:tcW w:w="11259" w:type="dxa"/>
                      </w:tcPr>
                      <w:p>
                        <w:pPr>
                          <w:pStyle w:val="TableParagraph"/>
                          <w:tabs>
                            <w:tab w:pos="6230" w:val="left" w:leader="none"/>
                          </w:tabs>
                          <w:spacing w:line="256" w:lineRule="exact"/>
                          <w:ind w:left="618"/>
                          <w:rPr>
                            <w:sz w:val="20"/>
                          </w:rPr>
                        </w:pPr>
                        <w:r>
                          <w:rPr>
                            <w:rFonts w:ascii="Arial Black" w:hAnsi="Arial Black"/>
                            <w:color w:val="231F20"/>
                            <w:sz w:val="28"/>
                          </w:rPr>
                          <w:t>pením</w:t>
                        </w:r>
                        <w:r>
                          <w:rPr>
                            <w:rFonts w:ascii="Arial Black" w:hAnsi="Arial Black"/>
                            <w:color w:val="231F20"/>
                            <w:spacing w:val="-42"/>
                            <w:sz w:val="28"/>
                          </w:rPr>
                          <w:t> </w:t>
                        </w:r>
                        <w:r>
                          <w:rPr>
                            <w:rFonts w:ascii="Arial Black" w:hAnsi="Arial Black"/>
                            <w:color w:val="231F20"/>
                            <w:sz w:val="28"/>
                          </w:rPr>
                          <w:t>všech</w:t>
                        </w:r>
                        <w:r>
                          <w:rPr>
                            <w:rFonts w:ascii="Arial Black" w:hAnsi="Arial Black"/>
                            <w:color w:val="231F20"/>
                            <w:spacing w:val="-41"/>
                            <w:sz w:val="28"/>
                          </w:rPr>
                          <w:t> </w:t>
                        </w:r>
                        <w:r>
                          <w:rPr>
                            <w:rFonts w:ascii="Arial Black" w:hAnsi="Arial Black"/>
                            <w:color w:val="231F20"/>
                            <w:sz w:val="28"/>
                          </w:rPr>
                          <w:t>hrozících</w:t>
                        </w:r>
                        <w:r>
                          <w:rPr>
                            <w:rFonts w:ascii="Arial Black" w:hAnsi="Arial Black"/>
                            <w:color w:val="231F20"/>
                            <w:spacing w:val="-42"/>
                            <w:sz w:val="28"/>
                          </w:rPr>
                          <w:t> </w:t>
                        </w:r>
                        <w:r>
                          <w:rPr>
                            <w:rFonts w:ascii="Arial Black" w:hAnsi="Arial Black"/>
                            <w:color w:val="231F20"/>
                            <w:sz w:val="28"/>
                          </w:rPr>
                          <w:t>nebezpečí.</w:t>
                          <w:tab/>
                        </w:r>
                        <w:r>
                          <w:rPr>
                            <w:color w:val="231F20"/>
                            <w:position w:val="2"/>
                            <w:sz w:val="20"/>
                          </w:rPr>
                          <w:t>elektrickému</w:t>
                        </w:r>
                        <w:r>
                          <w:rPr>
                            <w:color w:val="231F20"/>
                            <w:spacing w:val="-8"/>
                            <w:position w:val="2"/>
                            <w:sz w:val="20"/>
                          </w:rPr>
                          <w:t> </w:t>
                        </w:r>
                        <w:r>
                          <w:rPr>
                            <w:color w:val="231F20"/>
                            <w:position w:val="2"/>
                            <w:sz w:val="20"/>
                          </w:rPr>
                          <w:t>zkratu</w:t>
                        </w:r>
                        <w:r>
                          <w:rPr>
                            <w:color w:val="231F20"/>
                            <w:spacing w:val="-8"/>
                            <w:position w:val="2"/>
                            <w:sz w:val="20"/>
                          </w:rPr>
                          <w:t> </w:t>
                        </w:r>
                        <w:r>
                          <w:rPr>
                            <w:color w:val="231F20"/>
                            <w:position w:val="2"/>
                            <w:sz w:val="20"/>
                          </w:rPr>
                          <w:t>nebo</w:t>
                        </w:r>
                        <w:r>
                          <w:rPr>
                            <w:color w:val="231F20"/>
                            <w:spacing w:val="-9"/>
                            <w:position w:val="2"/>
                            <w:sz w:val="20"/>
                          </w:rPr>
                          <w:t> </w:t>
                        </w:r>
                        <w:r>
                          <w:rPr>
                            <w:color w:val="231F20"/>
                            <w:position w:val="2"/>
                            <w:sz w:val="20"/>
                          </w:rPr>
                          <w:t>poranění</w:t>
                        </w:r>
                        <w:r>
                          <w:rPr>
                            <w:color w:val="231F20"/>
                            <w:spacing w:val="-9"/>
                            <w:position w:val="2"/>
                            <w:sz w:val="20"/>
                          </w:rPr>
                          <w:t> </w:t>
                        </w:r>
                        <w:r>
                          <w:rPr>
                            <w:color w:val="231F20"/>
                            <w:position w:val="2"/>
                            <w:sz w:val="20"/>
                          </w:rPr>
                          <w:t>elektrickým</w:t>
                        </w:r>
                        <w:r>
                          <w:rPr>
                            <w:color w:val="231F20"/>
                            <w:spacing w:val="-9"/>
                            <w:position w:val="2"/>
                            <w:sz w:val="20"/>
                          </w:rPr>
                          <w:t> </w:t>
                        </w:r>
                        <w:r>
                          <w:rPr>
                            <w:color w:val="231F20"/>
                            <w:position w:val="2"/>
                            <w:sz w:val="20"/>
                          </w:rPr>
                          <w:t>proudem.</w:t>
                        </w:r>
                      </w:p>
                      <w:p>
                        <w:pPr>
                          <w:pStyle w:val="TableParagraph"/>
                          <w:tabs>
                            <w:tab w:pos="6230" w:val="left" w:leader="none"/>
                          </w:tabs>
                          <w:spacing w:line="234" w:lineRule="exact"/>
                          <w:ind w:left="618" w:right="-29"/>
                          <w:rPr>
                            <w:sz w:val="20"/>
                          </w:rPr>
                        </w:pPr>
                        <w:r>
                          <w:rPr>
                            <w:rFonts w:ascii="Arial Black" w:hAnsi="Arial Black"/>
                            <w:color w:val="231F20"/>
                            <w:position w:val="-10"/>
                            <w:sz w:val="28"/>
                          </w:rPr>
                          <w:t>Děti</w:t>
                        </w:r>
                        <w:r>
                          <w:rPr>
                            <w:rFonts w:ascii="Arial Black" w:hAnsi="Arial Black"/>
                            <w:color w:val="231F20"/>
                            <w:spacing w:val="39"/>
                            <w:position w:val="-10"/>
                            <w:sz w:val="28"/>
                          </w:rPr>
                          <w:t> </w:t>
                        </w:r>
                        <w:r>
                          <w:rPr>
                            <w:rFonts w:ascii="Arial Black" w:hAnsi="Arial Black"/>
                            <w:color w:val="231F20"/>
                            <w:spacing w:val="-4"/>
                            <w:position w:val="-10"/>
                            <w:sz w:val="28"/>
                          </w:rPr>
                          <w:t>ve</w:t>
                        </w:r>
                        <w:r>
                          <w:rPr>
                            <w:rFonts w:ascii="Arial Black" w:hAnsi="Arial Black"/>
                            <w:color w:val="231F20"/>
                            <w:spacing w:val="40"/>
                            <w:position w:val="-10"/>
                            <w:sz w:val="28"/>
                          </w:rPr>
                          <w:t> </w:t>
                        </w:r>
                        <w:r>
                          <w:rPr>
                            <w:rFonts w:ascii="Arial Black" w:hAnsi="Arial Black"/>
                            <w:color w:val="231F20"/>
                            <w:position w:val="-10"/>
                            <w:sz w:val="28"/>
                          </w:rPr>
                          <w:t>věku</w:t>
                        </w:r>
                        <w:r>
                          <w:rPr>
                            <w:rFonts w:ascii="Arial Black" w:hAnsi="Arial Black"/>
                            <w:color w:val="231F20"/>
                            <w:spacing w:val="40"/>
                            <w:position w:val="-10"/>
                            <w:sz w:val="28"/>
                          </w:rPr>
                          <w:t> </w:t>
                        </w:r>
                        <w:r>
                          <w:rPr>
                            <w:rFonts w:ascii="Arial Black" w:hAnsi="Arial Black"/>
                            <w:color w:val="231F20"/>
                            <w:position w:val="-10"/>
                            <w:sz w:val="28"/>
                          </w:rPr>
                          <w:t>3</w:t>
                        </w:r>
                        <w:r>
                          <w:rPr>
                            <w:rFonts w:ascii="Arial Black" w:hAnsi="Arial Black"/>
                            <w:color w:val="231F20"/>
                            <w:spacing w:val="40"/>
                            <w:position w:val="-10"/>
                            <w:sz w:val="28"/>
                          </w:rPr>
                          <w:t> </w:t>
                        </w:r>
                        <w:r>
                          <w:rPr>
                            <w:rFonts w:ascii="Arial Black" w:hAnsi="Arial Black"/>
                            <w:color w:val="231F20"/>
                            <w:position w:val="-10"/>
                            <w:sz w:val="28"/>
                          </w:rPr>
                          <w:t>–</w:t>
                        </w:r>
                        <w:r>
                          <w:rPr>
                            <w:rFonts w:ascii="Arial Black" w:hAnsi="Arial Black"/>
                            <w:color w:val="231F20"/>
                            <w:spacing w:val="39"/>
                            <w:position w:val="-10"/>
                            <w:sz w:val="28"/>
                          </w:rPr>
                          <w:t> </w:t>
                        </w:r>
                        <w:r>
                          <w:rPr>
                            <w:rFonts w:ascii="Arial Black" w:hAnsi="Arial Black"/>
                            <w:color w:val="231F20"/>
                            <w:position w:val="-10"/>
                            <w:sz w:val="28"/>
                          </w:rPr>
                          <w:t>8</w:t>
                        </w:r>
                        <w:r>
                          <w:rPr>
                            <w:rFonts w:ascii="Arial Black" w:hAnsi="Arial Black"/>
                            <w:color w:val="231F20"/>
                            <w:spacing w:val="40"/>
                            <w:position w:val="-10"/>
                            <w:sz w:val="28"/>
                          </w:rPr>
                          <w:t> </w:t>
                        </w:r>
                        <w:r>
                          <w:rPr>
                            <w:rFonts w:ascii="Arial Black" w:hAnsi="Arial Black"/>
                            <w:color w:val="231F20"/>
                            <w:position w:val="-10"/>
                            <w:sz w:val="28"/>
                          </w:rPr>
                          <w:t>let</w:t>
                        </w:r>
                        <w:r>
                          <w:rPr>
                            <w:rFonts w:ascii="Arial Black" w:hAnsi="Arial Black"/>
                            <w:color w:val="231F20"/>
                            <w:spacing w:val="40"/>
                            <w:position w:val="-10"/>
                            <w:sz w:val="28"/>
                          </w:rPr>
                          <w:t> </w:t>
                        </w:r>
                        <w:r>
                          <w:rPr>
                            <w:rFonts w:ascii="Arial Black" w:hAnsi="Arial Black"/>
                            <w:color w:val="231F20"/>
                            <w:position w:val="-10"/>
                            <w:sz w:val="28"/>
                          </w:rPr>
                          <w:t>nesmí</w:t>
                        </w:r>
                        <w:r>
                          <w:rPr>
                            <w:rFonts w:ascii="Arial Black" w:hAnsi="Arial Black"/>
                            <w:color w:val="231F20"/>
                            <w:spacing w:val="40"/>
                            <w:position w:val="-10"/>
                            <w:sz w:val="28"/>
                          </w:rPr>
                          <w:t> </w:t>
                        </w:r>
                        <w:r>
                          <w:rPr>
                            <w:rFonts w:ascii="Arial Black" w:hAnsi="Arial Black"/>
                            <w:color w:val="231F20"/>
                            <w:position w:val="-10"/>
                            <w:sz w:val="28"/>
                          </w:rPr>
                          <w:t>za-</w:t>
                          <w:tab/>
                        </w:r>
                        <w:r>
                          <w:rPr>
                            <w:rFonts w:ascii="Arial Black" w:hAnsi="Arial Black"/>
                            <w:color w:val="231F20"/>
                            <w:sz w:val="20"/>
                          </w:rPr>
                          <w:t>►  </w:t>
                        </w:r>
                        <w:r>
                          <w:rPr>
                            <w:color w:val="231F20"/>
                            <w:sz w:val="20"/>
                          </w:rPr>
                          <w:t>Udržujte  daleko  od  hořlavin  (nejméně  0,5 </w:t>
                        </w:r>
                        <w:r>
                          <w:rPr>
                            <w:color w:val="231F20"/>
                            <w:spacing w:val="21"/>
                            <w:sz w:val="20"/>
                          </w:rPr>
                          <w:t> </w:t>
                        </w:r>
                        <w:r>
                          <w:rPr>
                            <w:color w:val="231F20"/>
                            <w:sz w:val="20"/>
                          </w:rPr>
                          <w:t>metru).</w:t>
                        </w:r>
                      </w:p>
                    </w:tc>
                  </w:tr>
                  <w:tr>
                    <w:trPr>
                      <w:trHeight w:val="510" w:hRule="atLeast"/>
                    </w:trPr>
                    <w:tc>
                      <w:tcPr>
                        <w:tcW w:w="11259" w:type="dxa"/>
                      </w:tcPr>
                      <w:p>
                        <w:pPr>
                          <w:pStyle w:val="TableParagraph"/>
                          <w:tabs>
                            <w:tab w:pos="6230" w:val="left" w:leader="none"/>
                          </w:tabs>
                          <w:spacing w:line="127" w:lineRule="auto" w:before="22"/>
                          <w:ind w:left="618"/>
                          <w:rPr>
                            <w:sz w:val="20"/>
                          </w:rPr>
                        </w:pPr>
                        <w:r>
                          <w:rPr>
                            <w:rFonts w:ascii="Arial Black" w:hAnsi="Arial Black"/>
                            <w:color w:val="231F20"/>
                            <w:position w:val="-20"/>
                            <w:sz w:val="28"/>
                          </w:rPr>
                          <w:t>pojovat, regulovat a</w:t>
                        </w:r>
                        <w:r>
                          <w:rPr>
                            <w:rFonts w:ascii="Arial Black" w:hAnsi="Arial Black"/>
                            <w:color w:val="231F20"/>
                            <w:spacing w:val="-64"/>
                            <w:position w:val="-20"/>
                            <w:sz w:val="28"/>
                          </w:rPr>
                          <w:t> </w:t>
                        </w:r>
                        <w:r>
                          <w:rPr>
                            <w:rFonts w:ascii="Arial Black" w:hAnsi="Arial Black"/>
                            <w:color w:val="231F20"/>
                            <w:position w:val="-20"/>
                            <w:sz w:val="28"/>
                          </w:rPr>
                          <w:t>čistit</w:t>
                        </w:r>
                        <w:r>
                          <w:rPr>
                            <w:rFonts w:ascii="Arial Black" w:hAnsi="Arial Black"/>
                            <w:color w:val="231F20"/>
                            <w:spacing w:val="-21"/>
                            <w:position w:val="-20"/>
                            <w:sz w:val="28"/>
                          </w:rPr>
                          <w:t> </w:t>
                        </w:r>
                        <w:r>
                          <w:rPr>
                            <w:rFonts w:ascii="Arial Black" w:hAnsi="Arial Black"/>
                            <w:color w:val="231F20"/>
                            <w:position w:val="-20"/>
                            <w:sz w:val="28"/>
                          </w:rPr>
                          <w:t>přístroj</w:t>
                          <w:tab/>
                        </w:r>
                        <w:r>
                          <w:rPr>
                            <w:color w:val="231F20"/>
                            <w:sz w:val="20"/>
                          </w:rPr>
                          <w:t>Nedodržení tohoto pokynu může způsobit</w:t>
                        </w:r>
                        <w:r>
                          <w:rPr>
                            <w:color w:val="231F20"/>
                            <w:spacing w:val="-5"/>
                            <w:sz w:val="20"/>
                          </w:rPr>
                          <w:t> </w:t>
                        </w:r>
                        <w:r>
                          <w:rPr>
                            <w:color w:val="231F20"/>
                            <w:spacing w:val="-3"/>
                            <w:sz w:val="20"/>
                          </w:rPr>
                          <w:t>požár.</w:t>
                        </w:r>
                      </w:p>
                      <w:p>
                        <w:pPr>
                          <w:pStyle w:val="TableParagraph"/>
                          <w:spacing w:line="145" w:lineRule="exact"/>
                          <w:ind w:left="6230" w:right="-29"/>
                          <w:rPr>
                            <w:sz w:val="20"/>
                          </w:rPr>
                        </w:pPr>
                        <w:r>
                          <w:rPr>
                            <w:rFonts w:ascii="Arial Black" w:hAnsi="Arial Black"/>
                            <w:color w:val="231F20"/>
                            <w:sz w:val="20"/>
                          </w:rPr>
                          <w:t>►</w:t>
                        </w:r>
                        <w:r>
                          <w:rPr>
                            <w:rFonts w:ascii="Arial Black" w:hAnsi="Arial Black"/>
                            <w:color w:val="231F20"/>
                            <w:spacing w:val="45"/>
                            <w:sz w:val="20"/>
                          </w:rPr>
                          <w:t> </w:t>
                        </w:r>
                        <w:r>
                          <w:rPr>
                            <w:color w:val="231F20"/>
                            <w:sz w:val="20"/>
                          </w:rPr>
                          <w:t>Nepoužívejte</w:t>
                        </w:r>
                        <w:r>
                          <w:rPr>
                            <w:color w:val="231F20"/>
                            <w:spacing w:val="37"/>
                            <w:sz w:val="20"/>
                          </w:rPr>
                          <w:t> </w:t>
                        </w:r>
                        <w:r>
                          <w:rPr>
                            <w:color w:val="231F20"/>
                            <w:sz w:val="20"/>
                          </w:rPr>
                          <w:t>v</w:t>
                        </w:r>
                        <w:r>
                          <w:rPr>
                            <w:color w:val="231F20"/>
                            <w:spacing w:val="38"/>
                            <w:sz w:val="20"/>
                          </w:rPr>
                          <w:t> </w:t>
                        </w:r>
                        <w:r>
                          <w:rPr>
                            <w:color w:val="231F20"/>
                            <w:sz w:val="20"/>
                          </w:rPr>
                          <w:t>prašných</w:t>
                        </w:r>
                        <w:r>
                          <w:rPr>
                            <w:color w:val="231F20"/>
                            <w:spacing w:val="38"/>
                            <w:sz w:val="20"/>
                          </w:rPr>
                          <w:t> </w:t>
                        </w:r>
                        <w:r>
                          <w:rPr>
                            <w:color w:val="231F20"/>
                            <w:sz w:val="20"/>
                          </w:rPr>
                          <w:t>prostorech</w:t>
                        </w:r>
                        <w:r>
                          <w:rPr>
                            <w:color w:val="231F20"/>
                            <w:spacing w:val="37"/>
                            <w:sz w:val="20"/>
                          </w:rPr>
                          <w:t> </w:t>
                        </w:r>
                        <w:r>
                          <w:rPr>
                            <w:color w:val="231F20"/>
                            <w:sz w:val="20"/>
                          </w:rPr>
                          <w:t>a</w:t>
                        </w:r>
                        <w:r>
                          <w:rPr>
                            <w:color w:val="231F20"/>
                            <w:spacing w:val="38"/>
                            <w:sz w:val="20"/>
                          </w:rPr>
                          <w:t> </w:t>
                        </w:r>
                        <w:r>
                          <w:rPr>
                            <w:color w:val="231F20"/>
                            <w:sz w:val="20"/>
                          </w:rPr>
                          <w:t>tam,</w:t>
                        </w:r>
                        <w:r>
                          <w:rPr>
                            <w:color w:val="231F20"/>
                            <w:spacing w:val="38"/>
                            <w:sz w:val="20"/>
                          </w:rPr>
                          <w:t> </w:t>
                        </w:r>
                        <w:r>
                          <w:rPr>
                            <w:color w:val="231F20"/>
                            <w:sz w:val="20"/>
                          </w:rPr>
                          <w:t>kde</w:t>
                        </w:r>
                        <w:r>
                          <w:rPr>
                            <w:color w:val="231F20"/>
                            <w:spacing w:val="37"/>
                            <w:sz w:val="20"/>
                          </w:rPr>
                          <w:t> </w:t>
                        </w:r>
                        <w:r>
                          <w:rPr>
                            <w:color w:val="231F20"/>
                            <w:sz w:val="20"/>
                          </w:rPr>
                          <w:t>se</w:t>
                        </w:r>
                      </w:p>
                    </w:tc>
                  </w:tr>
                  <w:tr>
                    <w:trPr>
                      <w:trHeight w:val="396" w:hRule="atLeast"/>
                    </w:trPr>
                    <w:tc>
                      <w:tcPr>
                        <w:tcW w:w="11259" w:type="dxa"/>
                      </w:tcPr>
                      <w:p>
                        <w:pPr>
                          <w:pStyle w:val="TableParagraph"/>
                          <w:tabs>
                            <w:tab w:pos="6230" w:val="left" w:leader="none"/>
                          </w:tabs>
                          <w:spacing w:line="233" w:lineRule="exact"/>
                          <w:ind w:left="618" w:right="-29"/>
                          <w:rPr>
                            <w:sz w:val="20"/>
                          </w:rPr>
                        </w:pPr>
                        <w:r>
                          <w:rPr>
                            <w:rFonts w:ascii="Arial Black" w:hAnsi="Arial Black"/>
                            <w:color w:val="231F20"/>
                            <w:position w:val="-5"/>
                            <w:sz w:val="28"/>
                          </w:rPr>
                          <w:t>ani provádět</w:t>
                        </w:r>
                        <w:r>
                          <w:rPr>
                            <w:rFonts w:ascii="Arial Black" w:hAnsi="Arial Black"/>
                            <w:color w:val="231F20"/>
                            <w:spacing w:val="-5"/>
                            <w:position w:val="-5"/>
                            <w:sz w:val="28"/>
                          </w:rPr>
                          <w:t> </w:t>
                        </w:r>
                        <w:r>
                          <w:rPr>
                            <w:rFonts w:ascii="Arial Black" w:hAnsi="Arial Black"/>
                            <w:color w:val="231F20"/>
                            <w:position w:val="-5"/>
                            <w:sz w:val="28"/>
                          </w:rPr>
                          <w:t>jeho</w:t>
                        </w:r>
                        <w:r>
                          <w:rPr>
                            <w:rFonts w:ascii="Arial Black" w:hAnsi="Arial Black"/>
                            <w:color w:val="231F20"/>
                            <w:spacing w:val="-2"/>
                            <w:position w:val="-5"/>
                            <w:sz w:val="28"/>
                          </w:rPr>
                          <w:t> </w:t>
                        </w:r>
                        <w:r>
                          <w:rPr>
                            <w:rFonts w:ascii="Arial Black" w:hAnsi="Arial Black"/>
                            <w:color w:val="231F20"/>
                            <w:position w:val="-5"/>
                            <w:sz w:val="28"/>
                          </w:rPr>
                          <w:t>údržbu.</w:t>
                          <w:tab/>
                        </w:r>
                        <w:r>
                          <w:rPr>
                            <w:color w:val="231F20"/>
                            <w:sz w:val="20"/>
                          </w:rPr>
                          <w:t>skladuje</w:t>
                        </w:r>
                        <w:r>
                          <w:rPr>
                            <w:color w:val="231F20"/>
                            <w:spacing w:val="14"/>
                            <w:sz w:val="20"/>
                          </w:rPr>
                          <w:t> </w:t>
                        </w:r>
                        <w:r>
                          <w:rPr>
                            <w:color w:val="231F20"/>
                            <w:sz w:val="20"/>
                          </w:rPr>
                          <w:t>benzín,</w:t>
                        </w:r>
                        <w:r>
                          <w:rPr>
                            <w:color w:val="231F20"/>
                            <w:spacing w:val="14"/>
                            <w:sz w:val="20"/>
                          </w:rPr>
                          <w:t> </w:t>
                        </w:r>
                        <w:r>
                          <w:rPr>
                            <w:color w:val="231F20"/>
                            <w:sz w:val="20"/>
                          </w:rPr>
                          <w:t>ředidla,</w:t>
                        </w:r>
                        <w:r>
                          <w:rPr>
                            <w:color w:val="231F20"/>
                            <w:spacing w:val="14"/>
                            <w:sz w:val="20"/>
                          </w:rPr>
                          <w:t> </w:t>
                        </w:r>
                        <w:r>
                          <w:rPr>
                            <w:color w:val="231F20"/>
                            <w:sz w:val="20"/>
                          </w:rPr>
                          <w:t>barvy</w:t>
                        </w:r>
                        <w:r>
                          <w:rPr>
                            <w:color w:val="231F20"/>
                            <w:spacing w:val="13"/>
                            <w:sz w:val="20"/>
                          </w:rPr>
                          <w:t> </w:t>
                        </w:r>
                        <w:r>
                          <w:rPr>
                            <w:color w:val="231F20"/>
                            <w:sz w:val="20"/>
                          </w:rPr>
                          <w:t>nebo</w:t>
                        </w:r>
                        <w:r>
                          <w:rPr>
                            <w:color w:val="231F20"/>
                            <w:spacing w:val="14"/>
                            <w:sz w:val="20"/>
                          </w:rPr>
                          <w:t> </w:t>
                        </w:r>
                        <w:r>
                          <w:rPr>
                            <w:color w:val="231F20"/>
                            <w:sz w:val="20"/>
                          </w:rPr>
                          <w:t>jiné</w:t>
                        </w:r>
                        <w:r>
                          <w:rPr>
                            <w:color w:val="231F20"/>
                            <w:spacing w:val="14"/>
                            <w:sz w:val="20"/>
                          </w:rPr>
                          <w:t> </w:t>
                        </w:r>
                        <w:r>
                          <w:rPr>
                            <w:color w:val="231F20"/>
                            <w:sz w:val="20"/>
                          </w:rPr>
                          <w:t>hořlavé</w:t>
                        </w:r>
                        <w:r>
                          <w:rPr>
                            <w:color w:val="231F20"/>
                            <w:spacing w:val="14"/>
                            <w:sz w:val="20"/>
                          </w:rPr>
                          <w:t> </w:t>
                        </w:r>
                        <w:r>
                          <w:rPr>
                            <w:color w:val="231F20"/>
                            <w:sz w:val="20"/>
                          </w:rPr>
                          <w:t>těkavé</w:t>
                        </w:r>
                      </w:p>
                      <w:p>
                        <w:pPr>
                          <w:pStyle w:val="TableParagraph"/>
                          <w:spacing w:line="143" w:lineRule="exact"/>
                          <w:ind w:left="6230" w:right="-29"/>
                          <w:rPr>
                            <w:sz w:val="20"/>
                          </w:rPr>
                        </w:pPr>
                        <w:r>
                          <w:rPr>
                            <w:color w:val="231F20"/>
                            <w:spacing w:val="-4"/>
                            <w:sz w:val="20"/>
                          </w:rPr>
                          <w:t>látky.  </w:t>
                        </w:r>
                        <w:r>
                          <w:rPr>
                            <w:color w:val="231F20"/>
                            <w:sz w:val="20"/>
                          </w:rPr>
                          <w:t>Práce  spotřebiče  v  těchto  podmínkách  může </w:t>
                        </w:r>
                        <w:r>
                          <w:rPr>
                            <w:color w:val="231F20"/>
                            <w:spacing w:val="39"/>
                            <w:sz w:val="20"/>
                          </w:rPr>
                          <w:t> </w:t>
                        </w:r>
                        <w:r>
                          <w:rPr>
                            <w:color w:val="231F20"/>
                            <w:sz w:val="20"/>
                          </w:rPr>
                          <w:t>u</w:t>
                        </w:r>
                      </w:p>
                    </w:tc>
                  </w:tr>
                </w:tbl>
                <w:p>
                  <w:pPr>
                    <w:pStyle w:val="BodyText"/>
                  </w:pPr>
                </w:p>
              </w:txbxContent>
            </v:textbox>
            <w10:wrap type="none"/>
          </v:shape>
        </w:pict>
      </w:r>
      <w:r>
        <w:rPr/>
        <w:drawing>
          <wp:inline distT="0" distB="0" distL="0" distR="0">
            <wp:extent cx="215979" cy="216005"/>
            <wp:effectExtent l="0" t="0" r="0" b="0"/>
            <wp:docPr id="53" name="image51.png" descr=""/>
            <wp:cNvGraphicFramePr>
              <a:graphicFrameLocks noChangeAspect="1"/>
            </wp:cNvGraphicFramePr>
            <a:graphic>
              <a:graphicData uri="http://schemas.openxmlformats.org/drawingml/2006/picture">
                <pic:pic>
                  <pic:nvPicPr>
                    <pic:cNvPr id="54" name="image51.png"/>
                    <pic:cNvPicPr/>
                  </pic:nvPicPr>
                  <pic:blipFill>
                    <a:blip r:embed="rId58"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1"/>
          <w:sz w:val="20"/>
        </w:rPr>
        <w:t> </w:t>
      </w:r>
      <w:r>
        <w:rPr>
          <w:rFonts w:ascii="Arial Black" w:hAnsi="Arial Black"/>
          <w:color w:val="231F20"/>
          <w:sz w:val="28"/>
        </w:rPr>
        <w:t>POZOR!</w:t>
        <w:tab/>
        <w:t>Některé</w:t>
        <w:tab/>
        <w:t>součásti přístroje mohou být velmi</w:t>
      </w:r>
      <w:r>
        <w:rPr>
          <w:rFonts w:ascii="Arial Black" w:hAnsi="Arial Black"/>
          <w:color w:val="231F20"/>
          <w:spacing w:val="79"/>
          <w:sz w:val="28"/>
        </w:rPr>
        <w:t> </w:t>
      </w:r>
      <w:r>
        <w:rPr>
          <w:rFonts w:ascii="Arial Black" w:hAnsi="Arial Black"/>
          <w:color w:val="231F20"/>
          <w:sz w:val="28"/>
        </w:rPr>
        <w:t>horké</w:t>
      </w:r>
    </w:p>
    <w:p>
      <w:pPr>
        <w:pStyle w:val="BodyText"/>
        <w:spacing w:line="219" w:lineRule="exact" w:before="94"/>
        <w:ind w:left="527"/>
      </w:pPr>
      <w:r>
        <w:rPr/>
        <w:br w:type="column"/>
      </w:r>
      <w:r>
        <w:rPr>
          <w:color w:val="231F20"/>
        </w:rPr>
        <w:t>výparů způsobit výbuch.</w:t>
      </w:r>
    </w:p>
    <w:p>
      <w:pPr>
        <w:pStyle w:val="BodyText"/>
        <w:spacing w:line="230" w:lineRule="auto"/>
        <w:ind w:left="527" w:right="522"/>
      </w:pPr>
      <w:r>
        <w:rPr>
          <w:rFonts w:ascii="Arial Black" w:hAnsi="Arial Black"/>
          <w:color w:val="231F20"/>
        </w:rPr>
        <w:t>►</w:t>
      </w:r>
      <w:r>
        <w:rPr>
          <w:rFonts w:ascii="Arial Black" w:hAnsi="Arial Black"/>
          <w:color w:val="231F20"/>
          <w:spacing w:val="-16"/>
        </w:rPr>
        <w:t> </w:t>
      </w:r>
      <w:r>
        <w:rPr>
          <w:color w:val="231F20"/>
        </w:rPr>
        <w:t>Neuvádějte</w:t>
      </w:r>
      <w:r>
        <w:rPr>
          <w:color w:val="231F20"/>
          <w:spacing w:val="-13"/>
        </w:rPr>
        <w:t> </w:t>
      </w:r>
      <w:r>
        <w:rPr>
          <w:color w:val="231F20"/>
        </w:rPr>
        <w:t>do</w:t>
      </w:r>
      <w:r>
        <w:rPr>
          <w:color w:val="231F20"/>
          <w:spacing w:val="-12"/>
        </w:rPr>
        <w:t> </w:t>
      </w:r>
      <w:r>
        <w:rPr>
          <w:color w:val="231F20"/>
        </w:rPr>
        <w:t>provozu</w:t>
      </w:r>
      <w:r>
        <w:rPr>
          <w:color w:val="231F20"/>
          <w:spacing w:val="-13"/>
        </w:rPr>
        <w:t> </w:t>
      </w:r>
      <w:r>
        <w:rPr>
          <w:color w:val="231F20"/>
        </w:rPr>
        <w:t>v</w:t>
      </w:r>
      <w:r>
        <w:rPr>
          <w:color w:val="231F20"/>
          <w:spacing w:val="-13"/>
        </w:rPr>
        <w:t> </w:t>
      </w:r>
      <w:r>
        <w:rPr>
          <w:color w:val="231F20"/>
        </w:rPr>
        <w:t>blízkosti</w:t>
      </w:r>
      <w:r>
        <w:rPr>
          <w:color w:val="231F20"/>
          <w:spacing w:val="-13"/>
        </w:rPr>
        <w:t> </w:t>
      </w:r>
      <w:r>
        <w:rPr>
          <w:color w:val="231F20"/>
        </w:rPr>
        <w:t>záclon</w:t>
      </w:r>
      <w:r>
        <w:rPr>
          <w:color w:val="231F20"/>
          <w:spacing w:val="-13"/>
        </w:rPr>
        <w:t> </w:t>
      </w:r>
      <w:r>
        <w:rPr>
          <w:color w:val="231F20"/>
        </w:rPr>
        <w:t>a</w:t>
      </w:r>
      <w:r>
        <w:rPr>
          <w:color w:val="231F20"/>
          <w:spacing w:val="-12"/>
        </w:rPr>
        <w:t> </w:t>
      </w:r>
      <w:r>
        <w:rPr>
          <w:color w:val="231F20"/>
        </w:rPr>
        <w:t>jiného</w:t>
      </w:r>
      <w:r>
        <w:rPr>
          <w:color w:val="231F20"/>
          <w:spacing w:val="-13"/>
        </w:rPr>
        <w:t> </w:t>
      </w:r>
      <w:r>
        <w:rPr>
          <w:color w:val="231F20"/>
        </w:rPr>
        <w:t>texti- lu, neboť může dojít k</w:t>
      </w:r>
      <w:r>
        <w:rPr>
          <w:color w:val="231F20"/>
          <w:spacing w:val="-5"/>
        </w:rPr>
        <w:t> </w:t>
      </w:r>
      <w:r>
        <w:rPr>
          <w:color w:val="231F20"/>
        </w:rPr>
        <w:t>požáru.</w:t>
      </w:r>
    </w:p>
    <w:p>
      <w:pPr>
        <w:pStyle w:val="BodyText"/>
        <w:spacing w:line="262" w:lineRule="exact"/>
        <w:ind w:left="527"/>
      </w:pPr>
      <w:r>
        <w:rPr>
          <w:rFonts w:ascii="Arial Black" w:hAnsi="Arial Black"/>
          <w:color w:val="231F20"/>
        </w:rPr>
        <w:t>► </w:t>
      </w:r>
      <w:r>
        <w:rPr>
          <w:color w:val="231F20"/>
        </w:rPr>
        <w:t>Udržujte mimo dosahu dětí a zvířat.</w:t>
      </w:r>
    </w:p>
    <w:p>
      <w:pPr>
        <w:spacing w:after="0" w:line="262" w:lineRule="exact"/>
        <w:sectPr>
          <w:type w:val="continuous"/>
          <w:pgSz w:w="11910" w:h="16840"/>
          <w:pgMar w:top="260" w:bottom="280" w:left="0" w:right="0"/>
          <w:cols w:num="2" w:equalWidth="0">
            <w:col w:w="5613" w:space="40"/>
            <w:col w:w="6257"/>
          </w:cols>
        </w:sectPr>
      </w:pPr>
    </w:p>
    <w:p>
      <w:pPr>
        <w:pStyle w:val="BodyText"/>
      </w:pPr>
    </w:p>
    <w:p>
      <w:pPr>
        <w:pStyle w:val="BodyText"/>
      </w:pPr>
    </w:p>
    <w:p>
      <w:pPr>
        <w:pStyle w:val="BodyText"/>
      </w:pPr>
    </w:p>
    <w:p>
      <w:pPr>
        <w:pStyle w:val="BodyText"/>
      </w:pPr>
    </w:p>
    <w:p>
      <w:pPr>
        <w:pStyle w:val="BodyText"/>
        <w:spacing w:before="1"/>
        <w:rPr>
          <w:sz w:val="22"/>
        </w:rPr>
      </w:pPr>
    </w:p>
    <w:p>
      <w:pPr>
        <w:spacing w:after="0"/>
        <w:rPr>
          <w:sz w:val="22"/>
        </w:rPr>
        <w:sectPr>
          <w:pgSz w:w="11910" w:h="16840"/>
          <w:pgMar w:header="428" w:footer="449" w:top="420" w:bottom="640" w:left="0" w:right="0"/>
        </w:sectPr>
      </w:pPr>
    </w:p>
    <w:p>
      <w:pPr>
        <w:pStyle w:val="BodyText"/>
        <w:spacing w:before="100"/>
        <w:ind w:left="680"/>
      </w:pPr>
      <w:r>
        <w:rPr>
          <w:rFonts w:ascii="Arial Black" w:hAnsi="Arial Black"/>
          <w:color w:val="231F20"/>
        </w:rPr>
        <w:t>►</w:t>
      </w:r>
      <w:r>
        <w:rPr>
          <w:rFonts w:ascii="Arial Black" w:hAnsi="Arial Black"/>
          <w:color w:val="231F20"/>
          <w:spacing w:val="-46"/>
        </w:rPr>
        <w:t> </w:t>
      </w:r>
      <w:r>
        <w:rPr>
          <w:color w:val="231F20"/>
        </w:rPr>
        <w:t>Nevypínejte vytáhnutím ze zásuvky, spotřebič se musí</w:t>
      </w:r>
    </w:p>
    <w:p>
      <w:pPr>
        <w:pStyle w:val="BodyText"/>
        <w:spacing w:before="133"/>
        <w:ind w:left="527"/>
      </w:pPr>
      <w:r>
        <w:rPr/>
        <w:br w:type="column"/>
      </w:r>
      <w:r>
        <w:rPr>
          <w:color w:val="231F20"/>
        </w:rPr>
        <w:t>spotřebič do zásuvky. Otáčejte vypínač v 5 sekundových</w:t>
      </w:r>
    </w:p>
    <w:p>
      <w:pPr>
        <w:spacing w:after="0"/>
        <w:sectPr>
          <w:type w:val="continuous"/>
          <w:pgSz w:w="11910" w:h="16840"/>
          <w:pgMar w:top="260" w:bottom="280" w:left="0" w:right="0"/>
          <w:cols w:num="2" w:equalWidth="0">
            <w:col w:w="5726" w:space="40"/>
            <w:col w:w="6144"/>
          </w:cols>
        </w:sectPr>
      </w:pPr>
    </w:p>
    <w:p>
      <w:pPr>
        <w:pStyle w:val="BodyText"/>
      </w:pPr>
      <w:r>
        <w:rPr/>
        <w:pict>
          <v:shape style="position:absolute;margin-left:34.595261pt;margin-top:21.408155pt;width:561.85pt;height:766.5pt;mso-position-horizontal-relative:page;mso-position-vertical-relative:page;z-index:50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0" w:val="left" w:leader="none"/>
                          </w:tabs>
                          <w:spacing w:line="196" w:lineRule="exact"/>
                          <w:rPr>
                            <w:sz w:val="20"/>
                          </w:rPr>
                        </w:pPr>
                        <w:r>
                          <w:rPr>
                            <w:rFonts w:ascii="Arial Black" w:hAnsi="Arial Black"/>
                            <w:color w:val="231F20"/>
                            <w:sz w:val="20"/>
                          </w:rPr>
                          <w:t>► </w:t>
                        </w:r>
                        <w:r>
                          <w:rPr>
                            <w:color w:val="231F20"/>
                            <w:sz w:val="20"/>
                          </w:rPr>
                          <w:t>Zapněte pouze do zásuvky s napětím,</w:t>
                        </w:r>
                        <w:r>
                          <w:rPr>
                            <w:color w:val="231F20"/>
                            <w:spacing w:val="2"/>
                            <w:sz w:val="20"/>
                          </w:rPr>
                          <w:t> </w:t>
                        </w:r>
                        <w:r>
                          <w:rPr>
                            <w:color w:val="231F20"/>
                            <w:sz w:val="20"/>
                          </w:rPr>
                          <w:t>které odpovídá</w:t>
                          <w:tab/>
                          <w:t>uživatele  příčinou  vážného  ohrožení.  Zkontrolujte</w:t>
                        </w:r>
                        <w:r>
                          <w:rPr>
                            <w:color w:val="231F20"/>
                            <w:spacing w:val="-24"/>
                            <w:sz w:val="20"/>
                          </w:rPr>
                          <w:t> </w:t>
                        </w:r>
                        <w:r>
                          <w:rPr>
                            <w:color w:val="231F20"/>
                            <w:sz w:val="20"/>
                          </w:rPr>
                          <w:t>jestli</w:t>
                        </w:r>
                      </w:p>
                      <w:p>
                        <w:pPr>
                          <w:pStyle w:val="TableParagraph"/>
                          <w:tabs>
                            <w:tab w:pos="5600" w:val="left" w:leader="none"/>
                          </w:tabs>
                          <w:spacing w:line="225" w:lineRule="exact"/>
                          <w:rPr>
                            <w:sz w:val="20"/>
                          </w:rPr>
                        </w:pPr>
                        <w:r>
                          <w:rPr>
                            <w:color w:val="231F20"/>
                            <w:sz w:val="20"/>
                          </w:rPr>
                          <w:t>hodnotám uvedeným na</w:t>
                        </w:r>
                        <w:r>
                          <w:rPr>
                            <w:color w:val="231F20"/>
                            <w:spacing w:val="-11"/>
                            <w:sz w:val="20"/>
                          </w:rPr>
                          <w:t> </w:t>
                        </w:r>
                        <w:r>
                          <w:rPr>
                            <w:color w:val="231F20"/>
                            <w:sz w:val="20"/>
                          </w:rPr>
                          <w:t>výrobním</w:t>
                        </w:r>
                        <w:r>
                          <w:rPr>
                            <w:color w:val="231F20"/>
                            <w:spacing w:val="-2"/>
                            <w:sz w:val="20"/>
                          </w:rPr>
                          <w:t> </w:t>
                        </w:r>
                        <w:r>
                          <w:rPr>
                            <w:color w:val="231F20"/>
                            <w:sz w:val="20"/>
                          </w:rPr>
                          <w:t>štítku.</w:t>
                          <w:tab/>
                          <w:t>napětí</w:t>
                        </w:r>
                        <w:r>
                          <w:rPr>
                            <w:color w:val="231F20"/>
                            <w:spacing w:val="42"/>
                            <w:sz w:val="20"/>
                          </w:rPr>
                          <w:t> </w:t>
                        </w:r>
                        <w:r>
                          <w:rPr>
                            <w:color w:val="231F20"/>
                            <w:sz w:val="20"/>
                          </w:rPr>
                          <w:t>sítě</w:t>
                        </w:r>
                        <w:r>
                          <w:rPr>
                            <w:color w:val="231F20"/>
                            <w:spacing w:val="43"/>
                            <w:sz w:val="20"/>
                          </w:rPr>
                          <w:t> </w:t>
                        </w:r>
                        <w:r>
                          <w:rPr>
                            <w:color w:val="231F20"/>
                            <w:sz w:val="20"/>
                          </w:rPr>
                          <w:t>v</w:t>
                        </w:r>
                        <w:r>
                          <w:rPr>
                            <w:color w:val="231F20"/>
                            <w:spacing w:val="43"/>
                            <w:sz w:val="20"/>
                          </w:rPr>
                          <w:t> </w:t>
                        </w:r>
                        <w:r>
                          <w:rPr>
                            <w:color w:val="231F20"/>
                            <w:sz w:val="20"/>
                          </w:rPr>
                          <w:t>místě</w:t>
                        </w:r>
                        <w:r>
                          <w:rPr>
                            <w:color w:val="231F20"/>
                            <w:spacing w:val="43"/>
                            <w:sz w:val="20"/>
                          </w:rPr>
                          <w:t> </w:t>
                        </w:r>
                        <w:r>
                          <w:rPr>
                            <w:color w:val="231F20"/>
                            <w:sz w:val="20"/>
                          </w:rPr>
                          <w:t>provozu</w:t>
                        </w:r>
                        <w:r>
                          <w:rPr>
                            <w:color w:val="231F20"/>
                            <w:spacing w:val="42"/>
                            <w:sz w:val="20"/>
                          </w:rPr>
                          <w:t> </w:t>
                        </w:r>
                        <w:r>
                          <w:rPr>
                            <w:color w:val="231F20"/>
                            <w:sz w:val="20"/>
                          </w:rPr>
                          <w:t>zodpovídá</w:t>
                        </w:r>
                        <w:r>
                          <w:rPr>
                            <w:color w:val="231F20"/>
                            <w:spacing w:val="43"/>
                            <w:sz w:val="20"/>
                          </w:rPr>
                          <w:t> </w:t>
                        </w:r>
                        <w:r>
                          <w:rPr>
                            <w:color w:val="231F20"/>
                            <w:sz w:val="20"/>
                          </w:rPr>
                          <w:t>požadavkům</w:t>
                        </w:r>
                        <w:r>
                          <w:rPr>
                            <w:color w:val="231F20"/>
                            <w:spacing w:val="43"/>
                            <w:sz w:val="20"/>
                          </w:rPr>
                          <w:t> </w:t>
                        </w:r>
                        <w:r>
                          <w:rPr>
                            <w:color w:val="231F20"/>
                            <w:sz w:val="20"/>
                          </w:rPr>
                          <w:t>v</w:t>
                        </w:r>
                      </w:p>
                    </w:tc>
                  </w:tr>
                  <w:tr>
                    <w:trPr>
                      <w:trHeight w:val="510" w:hRule="atLeast"/>
                    </w:trPr>
                    <w:tc>
                      <w:tcPr>
                        <w:tcW w:w="11227" w:type="dxa"/>
                      </w:tcPr>
                      <w:p>
                        <w:pPr>
                          <w:pStyle w:val="TableParagraph"/>
                          <w:tabs>
                            <w:tab w:pos="5600" w:val="left" w:leader="none"/>
                          </w:tabs>
                          <w:spacing w:line="166" w:lineRule="exact"/>
                          <w:rPr>
                            <w:sz w:val="20"/>
                          </w:rPr>
                        </w:pPr>
                        <w:r>
                          <w:rPr>
                            <w:rFonts w:ascii="Arial Black" w:hAnsi="Arial Black"/>
                            <w:color w:val="231F20"/>
                            <w:sz w:val="20"/>
                          </w:rPr>
                          <w:t>► </w:t>
                        </w:r>
                        <w:r>
                          <w:rPr>
                            <w:color w:val="231F20"/>
                            <w:sz w:val="20"/>
                          </w:rPr>
                          <w:t>Jako přívod používejte výhradně kabel</w:t>
                        </w:r>
                        <w:r>
                          <w:rPr>
                            <w:color w:val="231F20"/>
                            <w:spacing w:val="35"/>
                            <w:sz w:val="20"/>
                          </w:rPr>
                          <w:t> </w:t>
                        </w:r>
                        <w:r>
                          <w:rPr>
                            <w:color w:val="231F20"/>
                            <w:sz w:val="20"/>
                          </w:rPr>
                          <w:t>se</w:t>
                        </w:r>
                        <w:r>
                          <w:rPr>
                            <w:color w:val="231F20"/>
                            <w:spacing w:val="6"/>
                            <w:sz w:val="20"/>
                          </w:rPr>
                          <w:t> </w:t>
                        </w:r>
                        <w:r>
                          <w:rPr>
                            <w:color w:val="231F20"/>
                            <w:sz w:val="20"/>
                          </w:rPr>
                          <w:t>zemněním,</w:t>
                          <w:tab/>
                          <w:t>návodě nebo na štítku. Přístroj umístněte do stojící</w:t>
                        </w:r>
                        <w:r>
                          <w:rPr>
                            <w:color w:val="231F20"/>
                            <w:spacing w:val="20"/>
                            <w:sz w:val="20"/>
                          </w:rPr>
                          <w:t> </w:t>
                        </w:r>
                        <w:r>
                          <w:rPr>
                            <w:color w:val="231F20"/>
                            <w:sz w:val="20"/>
                          </w:rPr>
                          <w:t>polo-</w:t>
                        </w:r>
                      </w:p>
                      <w:p>
                        <w:pPr>
                          <w:pStyle w:val="TableParagraph"/>
                          <w:tabs>
                            <w:tab w:pos="5600" w:val="left" w:leader="none"/>
                          </w:tabs>
                          <w:spacing w:line="225" w:lineRule="exact"/>
                          <w:rPr>
                            <w:sz w:val="20"/>
                          </w:rPr>
                        </w:pPr>
                        <w:r>
                          <w:rPr>
                            <w:color w:val="231F20"/>
                            <w:sz w:val="20"/>
                          </w:rPr>
                          <w:t>aby se zamezilo úrazu</w:t>
                        </w:r>
                        <w:r>
                          <w:rPr>
                            <w:color w:val="231F20"/>
                            <w:spacing w:val="-15"/>
                            <w:sz w:val="20"/>
                          </w:rPr>
                          <w:t> </w:t>
                        </w:r>
                        <w:r>
                          <w:rPr>
                            <w:color w:val="231F20"/>
                            <w:sz w:val="20"/>
                          </w:rPr>
                          <w:t>elektrickým</w:t>
                        </w:r>
                        <w:r>
                          <w:rPr>
                            <w:color w:val="231F20"/>
                            <w:spacing w:val="-5"/>
                            <w:sz w:val="20"/>
                          </w:rPr>
                          <w:t> </w:t>
                        </w:r>
                        <w:r>
                          <w:rPr>
                            <w:color w:val="231F20"/>
                            <w:sz w:val="20"/>
                          </w:rPr>
                          <w:t>proudem.</w:t>
                          <w:tab/>
                        </w:r>
                        <w:r>
                          <w:rPr>
                            <w:color w:val="231F20"/>
                            <w:spacing w:val="-6"/>
                            <w:sz w:val="20"/>
                          </w:rPr>
                          <w:t>hy.</w:t>
                        </w:r>
                        <w:r>
                          <w:rPr>
                            <w:color w:val="231F20"/>
                            <w:spacing w:val="-9"/>
                            <w:sz w:val="20"/>
                          </w:rPr>
                          <w:t> </w:t>
                        </w:r>
                        <w:r>
                          <w:rPr>
                            <w:color w:val="231F20"/>
                            <w:sz w:val="20"/>
                          </w:rPr>
                          <w:t>Ujistěte</w:t>
                        </w:r>
                        <w:r>
                          <w:rPr>
                            <w:color w:val="231F20"/>
                            <w:spacing w:val="-9"/>
                            <w:sz w:val="20"/>
                          </w:rPr>
                          <w:t> </w:t>
                        </w:r>
                        <w:r>
                          <w:rPr>
                            <w:color w:val="231F20"/>
                            <w:sz w:val="20"/>
                          </w:rPr>
                          <w:t>se,</w:t>
                        </w:r>
                        <w:r>
                          <w:rPr>
                            <w:color w:val="231F20"/>
                            <w:spacing w:val="-8"/>
                            <w:sz w:val="20"/>
                          </w:rPr>
                          <w:t> </w:t>
                        </w:r>
                        <w:r>
                          <w:rPr>
                            <w:color w:val="231F20"/>
                            <w:sz w:val="20"/>
                          </w:rPr>
                          <w:t>zda</w:t>
                        </w:r>
                        <w:r>
                          <w:rPr>
                            <w:color w:val="231F20"/>
                            <w:spacing w:val="-9"/>
                            <w:sz w:val="20"/>
                          </w:rPr>
                          <w:t> </w:t>
                        </w:r>
                        <w:r>
                          <w:rPr>
                            <w:color w:val="231F20"/>
                            <w:sz w:val="20"/>
                          </w:rPr>
                          <w:t>vypínač</w:t>
                        </w:r>
                        <w:r>
                          <w:rPr>
                            <w:color w:val="231F20"/>
                            <w:spacing w:val="-9"/>
                            <w:sz w:val="20"/>
                          </w:rPr>
                          <w:t> </w:t>
                        </w:r>
                        <w:r>
                          <w:rPr>
                            <w:color w:val="231F20"/>
                            <w:sz w:val="20"/>
                          </w:rPr>
                          <w:t>je</w:t>
                        </w:r>
                        <w:r>
                          <w:rPr>
                            <w:color w:val="231F20"/>
                            <w:spacing w:val="-10"/>
                            <w:sz w:val="20"/>
                          </w:rPr>
                          <w:t> </w:t>
                        </w:r>
                        <w:r>
                          <w:rPr>
                            <w:color w:val="231F20"/>
                            <w:sz w:val="20"/>
                          </w:rPr>
                          <w:t>v</w:t>
                        </w:r>
                        <w:r>
                          <w:rPr>
                            <w:color w:val="231F20"/>
                            <w:spacing w:val="-9"/>
                            <w:sz w:val="20"/>
                          </w:rPr>
                          <w:t> </w:t>
                        </w:r>
                        <w:r>
                          <w:rPr>
                            <w:color w:val="231F20"/>
                            <w:sz w:val="20"/>
                          </w:rPr>
                          <w:t>poloze</w:t>
                        </w:r>
                        <w:r>
                          <w:rPr>
                            <w:color w:val="231F20"/>
                            <w:spacing w:val="-9"/>
                            <w:sz w:val="20"/>
                          </w:rPr>
                          <w:t> </w:t>
                        </w:r>
                        <w:r>
                          <w:rPr>
                            <w:color w:val="231F20"/>
                            <w:sz w:val="20"/>
                          </w:rPr>
                          <w:t>„0“</w:t>
                        </w:r>
                        <w:r>
                          <w:rPr>
                            <w:color w:val="231F20"/>
                            <w:spacing w:val="-9"/>
                            <w:sz w:val="20"/>
                          </w:rPr>
                          <w:t> </w:t>
                        </w:r>
                        <w:r>
                          <w:rPr>
                            <w:color w:val="231F20"/>
                            <w:spacing w:val="-4"/>
                            <w:sz w:val="20"/>
                          </w:rPr>
                          <w:t>obr.</w:t>
                        </w:r>
                        <w:r>
                          <w:rPr>
                            <w:color w:val="231F20"/>
                            <w:spacing w:val="-9"/>
                            <w:sz w:val="20"/>
                          </w:rPr>
                          <w:t> </w:t>
                        </w:r>
                        <w:r>
                          <w:rPr>
                            <w:color w:val="231F20"/>
                            <w:sz w:val="20"/>
                          </w:rPr>
                          <w:t>4.</w:t>
                        </w:r>
                        <w:r>
                          <w:rPr>
                            <w:color w:val="231F20"/>
                            <w:spacing w:val="-10"/>
                            <w:sz w:val="20"/>
                          </w:rPr>
                          <w:t> </w:t>
                        </w:r>
                        <w:r>
                          <w:rPr>
                            <w:color w:val="231F20"/>
                            <w:sz w:val="20"/>
                          </w:rPr>
                          <w:t>Zapněte</w:t>
                        </w:r>
                      </w:p>
                    </w:tc>
                  </w:tr>
                  <w:tr>
                    <w:trPr>
                      <w:trHeight w:val="510" w:hRule="atLeast"/>
                    </w:trPr>
                    <w:tc>
                      <w:tcPr>
                        <w:tcW w:w="11227" w:type="dxa"/>
                      </w:tcPr>
                      <w:p>
                        <w:pPr>
                          <w:pStyle w:val="TableParagraph"/>
                          <w:tabs>
                            <w:tab w:pos="5600" w:val="left" w:leader="none"/>
                            <w:tab w:pos="10703" w:val="left" w:leader="none"/>
                            <w:tab w:pos="11213" w:val="left" w:leader="none"/>
                          </w:tabs>
                          <w:spacing w:line="253" w:lineRule="exact" w:before="114"/>
                          <w:rPr>
                            <w:rFonts w:ascii="Arial Black" w:hAnsi="Arial Black"/>
                            <w:sz w:val="20"/>
                          </w:rPr>
                        </w:pPr>
                        <w:r>
                          <w:rPr>
                            <w:color w:val="231F20"/>
                            <w:position w:val="2"/>
                            <w:sz w:val="20"/>
                          </w:rPr>
                          <w:t>zchladit ventilátorem.</w:t>
                          <w:tab/>
                          <w:t>časových intervalech do</w:t>
                        </w:r>
                        <w:r>
                          <w:rPr>
                            <w:color w:val="231F20"/>
                            <w:spacing w:val="-14"/>
                            <w:position w:val="2"/>
                            <w:sz w:val="20"/>
                          </w:rPr>
                          <w:t> </w:t>
                        </w:r>
                        <w:r>
                          <w:rPr>
                            <w:color w:val="231F20"/>
                            <w:position w:val="2"/>
                            <w:sz w:val="20"/>
                          </w:rPr>
                          <w:t>požadované</w:t>
                        </w:r>
                        <w:r>
                          <w:rPr>
                            <w:color w:val="231F20"/>
                            <w:spacing w:val="-5"/>
                            <w:position w:val="2"/>
                            <w:sz w:val="20"/>
                          </w:rPr>
                          <w:t> </w:t>
                        </w:r>
                        <w:r>
                          <w:rPr>
                            <w:color w:val="231F20"/>
                            <w:position w:val="2"/>
                            <w:sz w:val="20"/>
                          </w:rPr>
                          <w:t>polohy:</w:t>
                          <w:tab/>
                        </w:r>
                        <w:r>
                          <w:rPr>
                            <w:rFonts w:ascii="Arial Black" w:hAnsi="Arial Black"/>
                            <w:color w:val="FFFFFF"/>
                            <w:sz w:val="20"/>
                            <w:shd w:fill="231F20" w:color="auto" w:val="clear"/>
                          </w:rPr>
                          <w:t>CZ</w:t>
                          <w:tab/>
                        </w:r>
                      </w:p>
                      <w:p>
                        <w:pPr>
                          <w:pStyle w:val="TableParagraph"/>
                          <w:tabs>
                            <w:tab w:pos="5600" w:val="left" w:leader="none"/>
                          </w:tabs>
                          <w:spacing w:line="123" w:lineRule="exact"/>
                          <w:rPr>
                            <w:sz w:val="20"/>
                          </w:rPr>
                        </w:pPr>
                        <w:r>
                          <w:rPr>
                            <w:rFonts w:ascii="Arial Black" w:hAnsi="Arial Black"/>
                            <w:color w:val="231F20"/>
                            <w:sz w:val="20"/>
                          </w:rPr>
                          <w:t>►  </w:t>
                        </w:r>
                        <w:r>
                          <w:rPr>
                            <w:color w:val="231F20"/>
                            <w:sz w:val="20"/>
                          </w:rPr>
                          <w:t>V  době,  kdy  se  zařízení  nepoužívá,  by </w:t>
                        </w:r>
                        <w:r>
                          <w:rPr>
                            <w:color w:val="231F20"/>
                            <w:spacing w:val="44"/>
                            <w:sz w:val="20"/>
                          </w:rPr>
                          <w:t> </w:t>
                        </w:r>
                        <w:r>
                          <w:rPr>
                            <w:color w:val="231F20"/>
                            <w:sz w:val="20"/>
                          </w:rPr>
                          <w:t>mělo </w:t>
                        </w:r>
                        <w:r>
                          <w:rPr>
                            <w:color w:val="231F20"/>
                            <w:spacing w:val="5"/>
                            <w:sz w:val="20"/>
                          </w:rPr>
                          <w:t> </w:t>
                        </w:r>
                        <w:r>
                          <w:rPr>
                            <w:color w:val="231F20"/>
                            <w:sz w:val="20"/>
                          </w:rPr>
                          <w:t>být</w:t>
                          <w:tab/>
                        </w:r>
                        <w:r>
                          <w:rPr>
                            <w:rFonts w:ascii="Arial Black" w:hAnsi="Arial Black"/>
                            <w:color w:val="231F20"/>
                            <w:sz w:val="20"/>
                          </w:rPr>
                          <w:t>► </w:t>
                        </w:r>
                        <w:r>
                          <w:rPr>
                            <w:color w:val="231F20"/>
                            <w:sz w:val="20"/>
                          </w:rPr>
                          <w:t>Jenom ventilátor – </w:t>
                        </w:r>
                        <w:r>
                          <w:rPr>
                            <w:color w:val="231F20"/>
                            <w:spacing w:val="-4"/>
                            <w:sz w:val="20"/>
                          </w:rPr>
                          <w:t>obr.</w:t>
                        </w:r>
                        <w:r>
                          <w:rPr>
                            <w:color w:val="231F20"/>
                            <w:sz w:val="20"/>
                          </w:rPr>
                          <w:t> 5</w:t>
                        </w:r>
                      </w:p>
                    </w:tc>
                  </w:tr>
                  <w:tr>
                    <w:trPr>
                      <w:trHeight w:val="510" w:hRule="atLeast"/>
                    </w:trPr>
                    <w:tc>
                      <w:tcPr>
                        <w:tcW w:w="11227" w:type="dxa"/>
                      </w:tcPr>
                      <w:p>
                        <w:pPr>
                          <w:pStyle w:val="TableParagraph"/>
                          <w:tabs>
                            <w:tab w:pos="5600" w:val="left" w:leader="none"/>
                          </w:tabs>
                          <w:spacing w:line="240" w:lineRule="exact" w:before="96"/>
                          <w:ind w:right="3258"/>
                          <w:rPr>
                            <w:sz w:val="20"/>
                          </w:rPr>
                        </w:pPr>
                        <w:r>
                          <w:rPr>
                            <w:color w:val="231F20"/>
                            <w:sz w:val="20"/>
                          </w:rPr>
                          <w:t>odpojené </w:t>
                        </w:r>
                        <w:r>
                          <w:rPr>
                            <w:color w:val="231F20"/>
                            <w:spacing w:val="29"/>
                            <w:sz w:val="20"/>
                          </w:rPr>
                          <w:t> </w:t>
                        </w:r>
                        <w:r>
                          <w:rPr>
                            <w:color w:val="231F20"/>
                            <w:sz w:val="20"/>
                          </w:rPr>
                          <w:t>ze </w:t>
                        </w:r>
                        <w:r>
                          <w:rPr>
                            <w:color w:val="231F20"/>
                            <w:spacing w:val="29"/>
                            <w:sz w:val="20"/>
                          </w:rPr>
                          <w:t> </w:t>
                        </w:r>
                        <w:r>
                          <w:rPr>
                            <w:color w:val="231F20"/>
                            <w:sz w:val="20"/>
                          </w:rPr>
                          <w:t>zásuvky, </w:t>
                        </w:r>
                        <w:r>
                          <w:rPr>
                            <w:color w:val="231F20"/>
                            <w:spacing w:val="29"/>
                            <w:sz w:val="20"/>
                          </w:rPr>
                          <w:t> </w:t>
                        </w:r>
                        <w:r>
                          <w:rPr>
                            <w:color w:val="231F20"/>
                            <w:sz w:val="20"/>
                          </w:rPr>
                          <w:t>aby </w:t>
                        </w:r>
                        <w:r>
                          <w:rPr>
                            <w:color w:val="231F20"/>
                            <w:spacing w:val="30"/>
                            <w:sz w:val="20"/>
                          </w:rPr>
                          <w:t> </w:t>
                        </w:r>
                        <w:r>
                          <w:rPr>
                            <w:color w:val="231F20"/>
                            <w:sz w:val="20"/>
                          </w:rPr>
                          <w:t>se </w:t>
                        </w:r>
                        <w:r>
                          <w:rPr>
                            <w:color w:val="231F20"/>
                            <w:spacing w:val="29"/>
                            <w:sz w:val="20"/>
                          </w:rPr>
                          <w:t> </w:t>
                        </w:r>
                        <w:r>
                          <w:rPr>
                            <w:color w:val="231F20"/>
                            <w:sz w:val="20"/>
                          </w:rPr>
                          <w:t>předešlo </w:t>
                        </w:r>
                        <w:r>
                          <w:rPr>
                            <w:color w:val="231F20"/>
                            <w:spacing w:val="29"/>
                            <w:sz w:val="20"/>
                          </w:rPr>
                          <w:t> </w:t>
                        </w:r>
                        <w:r>
                          <w:rPr>
                            <w:color w:val="231F20"/>
                            <w:sz w:val="20"/>
                          </w:rPr>
                          <w:t>případnému</w:t>
                          <w:tab/>
                        </w:r>
                        <w:r>
                          <w:rPr>
                            <w:rFonts w:ascii="Arial Black" w:hAnsi="Arial Black"/>
                            <w:color w:val="231F20"/>
                            <w:sz w:val="20"/>
                          </w:rPr>
                          <w:t>► </w:t>
                        </w:r>
                        <w:r>
                          <w:rPr>
                            <w:color w:val="231F20"/>
                            <w:sz w:val="20"/>
                          </w:rPr>
                          <w:t>stupeň ohřívání – </w:t>
                        </w:r>
                        <w:r>
                          <w:rPr>
                            <w:color w:val="231F20"/>
                            <w:spacing w:val="-4"/>
                            <w:sz w:val="20"/>
                          </w:rPr>
                          <w:t>obr. </w:t>
                        </w:r>
                        <w:r>
                          <w:rPr>
                            <w:color w:val="231F20"/>
                            <w:sz w:val="20"/>
                          </w:rPr>
                          <w:t>6 neúmyslnému</w:t>
                        </w:r>
                        <w:r>
                          <w:rPr>
                            <w:color w:val="231F20"/>
                            <w:spacing w:val="-7"/>
                            <w:sz w:val="20"/>
                          </w:rPr>
                          <w:t> </w:t>
                        </w:r>
                        <w:r>
                          <w:rPr>
                            <w:color w:val="231F20"/>
                            <w:sz w:val="20"/>
                          </w:rPr>
                          <w:t>poškození.</w:t>
                          <w:tab/>
                        </w:r>
                        <w:r>
                          <w:rPr>
                            <w:rFonts w:ascii="Arial Black" w:hAnsi="Arial Black"/>
                            <w:color w:val="231F20"/>
                            <w:sz w:val="20"/>
                          </w:rPr>
                          <w:t>► </w:t>
                        </w:r>
                        <w:r>
                          <w:rPr>
                            <w:color w:val="231F20"/>
                            <w:sz w:val="20"/>
                          </w:rPr>
                          <w:t>stupeň ohřívání – </w:t>
                        </w:r>
                        <w:r>
                          <w:rPr>
                            <w:color w:val="231F20"/>
                            <w:spacing w:val="-4"/>
                            <w:sz w:val="20"/>
                          </w:rPr>
                          <w:t>obr.</w:t>
                        </w:r>
                        <w:r>
                          <w:rPr>
                            <w:color w:val="231F20"/>
                            <w:spacing w:val="-7"/>
                            <w:sz w:val="20"/>
                          </w:rPr>
                          <w:t> </w:t>
                        </w:r>
                        <w:r>
                          <w:rPr>
                            <w:color w:val="231F20"/>
                            <w:sz w:val="20"/>
                          </w:rPr>
                          <w:t>7</w:t>
                        </w:r>
                      </w:p>
                    </w:tc>
                  </w:tr>
                  <w:tr>
                    <w:trPr>
                      <w:trHeight w:val="444" w:hRule="atLeast"/>
                    </w:trPr>
                    <w:tc>
                      <w:tcPr>
                        <w:tcW w:w="11227" w:type="dxa"/>
                      </w:tcPr>
                      <w:p>
                        <w:pPr>
                          <w:pStyle w:val="TableParagraph"/>
                          <w:spacing w:line="233" w:lineRule="exact"/>
                          <w:rPr>
                            <w:sz w:val="20"/>
                          </w:rPr>
                        </w:pPr>
                        <w:r>
                          <w:rPr>
                            <w:rFonts w:ascii="Arial Black" w:hAnsi="Arial Black"/>
                            <w:color w:val="231F20"/>
                            <w:sz w:val="20"/>
                          </w:rPr>
                          <w:t>► </w:t>
                        </w:r>
                        <w:r>
                          <w:rPr>
                            <w:color w:val="231F20"/>
                            <w:sz w:val="20"/>
                          </w:rPr>
                          <w:t>Před sejmutím krytu se ujistěte, že zástrčka je vytažena</w:t>
                        </w:r>
                      </w:p>
                      <w:p>
                        <w:pPr>
                          <w:pStyle w:val="TableParagraph"/>
                          <w:tabs>
                            <w:tab w:pos="5600" w:val="left" w:leader="none"/>
                          </w:tabs>
                          <w:spacing w:line="192" w:lineRule="exact"/>
                          <w:rPr>
                            <w:rFonts w:ascii="Arial Black" w:hAnsi="Arial Black"/>
                            <w:sz w:val="20"/>
                          </w:rPr>
                        </w:pPr>
                        <w:r>
                          <w:rPr>
                            <w:color w:val="231F20"/>
                            <w:sz w:val="20"/>
                          </w:rPr>
                          <w:t>ze zásuvky, vnitřní díly mohou být</w:t>
                        </w:r>
                        <w:r>
                          <w:rPr>
                            <w:color w:val="231F20"/>
                            <w:spacing w:val="-21"/>
                            <w:sz w:val="20"/>
                          </w:rPr>
                          <w:t> </w:t>
                        </w:r>
                        <w:r>
                          <w:rPr>
                            <w:color w:val="231F20"/>
                            <w:sz w:val="20"/>
                          </w:rPr>
                          <w:t>pod</w:t>
                        </w:r>
                        <w:r>
                          <w:rPr>
                            <w:color w:val="231F20"/>
                            <w:spacing w:val="-4"/>
                            <w:sz w:val="20"/>
                          </w:rPr>
                          <w:t> </w:t>
                        </w:r>
                        <w:r>
                          <w:rPr>
                            <w:color w:val="231F20"/>
                            <w:sz w:val="20"/>
                          </w:rPr>
                          <w:t>napětím.</w:t>
                          <w:tab/>
                        </w:r>
                        <w:r>
                          <w:rPr>
                            <w:rFonts w:ascii="Arial Black" w:hAnsi="Arial Black"/>
                            <w:color w:val="231F20"/>
                            <w:sz w:val="20"/>
                          </w:rPr>
                          <w:t>►►</w:t>
                        </w:r>
                        <w:r>
                          <w:rPr>
                            <w:rFonts w:ascii="Arial Black" w:hAnsi="Arial Black"/>
                            <w:sz w:val="20"/>
                          </w:rPr>
                          <w:t>5. VYPNUTÍ</w:t>
                        </w:r>
                        <w:r>
                          <w:rPr>
                            <w:rFonts w:ascii="Arial Black" w:hAnsi="Arial Black"/>
                            <w:spacing w:val="-3"/>
                            <w:sz w:val="20"/>
                          </w:rPr>
                          <w:t> </w:t>
                        </w:r>
                        <w:r>
                          <w:rPr>
                            <w:rFonts w:ascii="Arial Black" w:hAnsi="Arial Black"/>
                            <w:sz w:val="20"/>
                          </w:rPr>
                          <w:t>SPOTŘEBIČE</w:t>
                        </w:r>
                      </w:p>
                    </w:tc>
                  </w:tr>
                  <w:tr>
                    <w:trPr>
                      <w:trHeight w:val="510" w:hRule="atLeast"/>
                    </w:trPr>
                    <w:tc>
                      <w:tcPr>
                        <w:tcW w:w="11227" w:type="dxa"/>
                      </w:tcPr>
                      <w:p>
                        <w:pPr>
                          <w:pStyle w:val="TableParagraph"/>
                          <w:spacing w:line="219" w:lineRule="exact" w:before="40"/>
                          <w:ind w:left="5601"/>
                          <w:rPr>
                            <w:sz w:val="20"/>
                          </w:rPr>
                        </w:pPr>
                        <w:r>
                          <w:rPr>
                            <w:color w:val="231F20"/>
                            <w:sz w:val="20"/>
                          </w:rPr>
                          <w:t>Otočte vypínač do polohy „0“. Ventilátor ponechte 3 mi-</w:t>
                        </w:r>
                      </w:p>
                      <w:p>
                        <w:pPr>
                          <w:pStyle w:val="TableParagraph"/>
                          <w:tabs>
                            <w:tab w:pos="5600" w:val="left" w:leader="none"/>
                          </w:tabs>
                          <w:spacing w:line="232" w:lineRule="exact"/>
                          <w:rPr>
                            <w:sz w:val="20"/>
                          </w:rPr>
                        </w:pPr>
                        <w:r>
                          <w:rPr>
                            <w:rFonts w:ascii="Arial Black" w:hAnsi="Arial Black"/>
                            <w:color w:val="231F20"/>
                            <w:sz w:val="20"/>
                          </w:rPr>
                          <w:t>►►</w:t>
                        </w:r>
                        <w:r>
                          <w:rPr>
                            <w:rFonts w:ascii="Arial Black" w:hAnsi="Arial Black"/>
                            <w:sz w:val="20"/>
                          </w:rPr>
                          <w:t>2. VYBALENÍ</w:t>
                        </w:r>
                        <w:r>
                          <w:rPr>
                            <w:rFonts w:ascii="Arial Black" w:hAnsi="Arial Black"/>
                            <w:spacing w:val="-1"/>
                            <w:sz w:val="20"/>
                          </w:rPr>
                          <w:t> </w:t>
                        </w:r>
                        <w:r>
                          <w:rPr>
                            <w:rFonts w:ascii="Arial Black" w:hAnsi="Arial Black"/>
                            <w:sz w:val="20"/>
                          </w:rPr>
                          <w:t>A</w:t>
                        </w:r>
                        <w:r>
                          <w:rPr>
                            <w:rFonts w:ascii="Arial Black" w:hAnsi="Arial Black"/>
                            <w:spacing w:val="-1"/>
                            <w:sz w:val="20"/>
                          </w:rPr>
                          <w:t> </w:t>
                        </w:r>
                        <w:r>
                          <w:rPr>
                            <w:rFonts w:ascii="Arial Black" w:hAnsi="Arial Black"/>
                            <w:spacing w:val="-4"/>
                            <w:sz w:val="20"/>
                          </w:rPr>
                          <w:t>DOPRAVA</w:t>
                          <w:tab/>
                        </w:r>
                        <w:r>
                          <w:rPr>
                            <w:color w:val="231F20"/>
                            <w:sz w:val="20"/>
                          </w:rPr>
                          <w:t>nuty běžet, před tím, než přístroj vypnete</w:t>
                        </w:r>
                        <w:r>
                          <w:rPr>
                            <w:color w:val="231F20"/>
                            <w:spacing w:val="-11"/>
                            <w:sz w:val="20"/>
                          </w:rPr>
                          <w:t> </w:t>
                        </w:r>
                        <w:r>
                          <w:rPr>
                            <w:color w:val="231F20"/>
                            <w:sz w:val="20"/>
                          </w:rPr>
                          <w:t>úplně.</w:t>
                        </w:r>
                      </w:p>
                    </w:tc>
                  </w:tr>
                  <w:tr>
                    <w:trPr>
                      <w:trHeight w:val="510" w:hRule="atLeast"/>
                    </w:trPr>
                    <w:tc>
                      <w:tcPr>
                        <w:tcW w:w="11227" w:type="dxa"/>
                      </w:tcPr>
                      <w:p>
                        <w:pPr>
                          <w:pStyle w:val="TableParagraph"/>
                          <w:spacing w:line="238" w:lineRule="exact"/>
                          <w:rPr>
                            <w:sz w:val="20"/>
                          </w:rPr>
                        </w:pPr>
                        <w:r>
                          <w:rPr>
                            <w:rFonts w:ascii="Arial Black" w:hAnsi="Arial Black"/>
                            <w:color w:val="231F20"/>
                            <w:sz w:val="20"/>
                          </w:rPr>
                          <w:t>► </w:t>
                        </w:r>
                        <w:r>
                          <w:rPr>
                            <w:color w:val="231F20"/>
                            <w:sz w:val="20"/>
                          </w:rPr>
                          <w:t>Po otevření vyjměte spotřebič a všechny předměty,</w:t>
                        </w:r>
                      </w:p>
                      <w:p>
                        <w:pPr>
                          <w:pStyle w:val="TableParagraph"/>
                          <w:tabs>
                            <w:tab w:pos="5600" w:val="left" w:leader="none"/>
                          </w:tabs>
                          <w:spacing w:line="252" w:lineRule="exact"/>
                          <w:rPr>
                            <w:rFonts w:ascii="Arial Black" w:hAnsi="Arial Black"/>
                            <w:sz w:val="20"/>
                          </w:rPr>
                        </w:pPr>
                        <w:r>
                          <w:rPr>
                            <w:color w:val="231F20"/>
                            <w:sz w:val="20"/>
                          </w:rPr>
                          <w:t>které</w:t>
                        </w:r>
                        <w:r>
                          <w:rPr>
                            <w:color w:val="231F20"/>
                            <w:spacing w:val="-1"/>
                            <w:sz w:val="20"/>
                          </w:rPr>
                          <w:t> </w:t>
                        </w:r>
                        <w:r>
                          <w:rPr>
                            <w:color w:val="231F20"/>
                            <w:sz w:val="20"/>
                          </w:rPr>
                          <w:t>jej</w:t>
                        </w:r>
                        <w:r>
                          <w:rPr>
                            <w:color w:val="231F20"/>
                            <w:spacing w:val="-1"/>
                            <w:sz w:val="20"/>
                          </w:rPr>
                          <w:t> </w:t>
                        </w:r>
                        <w:r>
                          <w:rPr>
                            <w:color w:val="231F20"/>
                            <w:sz w:val="20"/>
                          </w:rPr>
                          <w:t>chránily</w:t>
                          <w:tab/>
                        </w:r>
                        <w:r>
                          <w:rPr>
                            <w:rFonts w:ascii="Arial Black" w:hAnsi="Arial Black"/>
                            <w:color w:val="231F20"/>
                            <w:sz w:val="20"/>
                          </w:rPr>
                          <w:t>►►6. REGULACE</w:t>
                        </w:r>
                        <w:r>
                          <w:rPr>
                            <w:rFonts w:ascii="Arial Black" w:hAnsi="Arial Black"/>
                            <w:color w:val="231F20"/>
                            <w:spacing w:val="-2"/>
                            <w:sz w:val="20"/>
                          </w:rPr>
                          <w:t> </w:t>
                        </w:r>
                        <w:r>
                          <w:rPr>
                            <w:rFonts w:ascii="Arial Black" w:hAnsi="Arial Black"/>
                            <w:color w:val="231F20"/>
                            <w:spacing w:val="-4"/>
                            <w:sz w:val="20"/>
                          </w:rPr>
                          <w:t>TERMOSTATU</w:t>
                        </w:r>
                      </w:p>
                    </w:tc>
                  </w:tr>
                  <w:tr>
                    <w:trPr>
                      <w:trHeight w:val="510" w:hRule="atLeast"/>
                    </w:trPr>
                    <w:tc>
                      <w:tcPr>
                        <w:tcW w:w="11227" w:type="dxa"/>
                      </w:tcPr>
                      <w:p>
                        <w:pPr>
                          <w:pStyle w:val="TableParagraph"/>
                          <w:tabs>
                            <w:tab w:pos="5600" w:val="left" w:leader="none"/>
                          </w:tabs>
                          <w:spacing w:line="208" w:lineRule="exact"/>
                          <w:rPr>
                            <w:sz w:val="20"/>
                          </w:rPr>
                        </w:pPr>
                        <w:r>
                          <w:rPr>
                            <w:rFonts w:ascii="Arial Black" w:hAnsi="Arial Black"/>
                            <w:color w:val="231F20"/>
                            <w:sz w:val="20"/>
                          </w:rPr>
                          <w:t>►</w:t>
                        </w:r>
                        <w:r>
                          <w:rPr>
                            <w:rFonts w:ascii="Arial Black" w:hAnsi="Arial Black"/>
                            <w:color w:val="231F20"/>
                            <w:spacing w:val="-1"/>
                            <w:sz w:val="20"/>
                          </w:rPr>
                          <w:t> </w:t>
                        </w:r>
                        <w:r>
                          <w:rPr>
                            <w:color w:val="231F20"/>
                            <w:sz w:val="20"/>
                          </w:rPr>
                          <w:t>během</w:t>
                        </w:r>
                        <w:r>
                          <w:rPr>
                            <w:color w:val="231F20"/>
                            <w:spacing w:val="-1"/>
                            <w:sz w:val="20"/>
                          </w:rPr>
                          <w:t> </w:t>
                        </w:r>
                        <w:r>
                          <w:rPr>
                            <w:color w:val="231F20"/>
                            <w:spacing w:val="-3"/>
                            <w:sz w:val="20"/>
                          </w:rPr>
                          <w:t>dopravy.</w:t>
                          <w:tab/>
                        </w:r>
                        <w:r>
                          <w:rPr>
                            <w:color w:val="231F20"/>
                            <w:sz w:val="20"/>
                          </w:rPr>
                          <w:t>Otáčením vypínače pro ovládání termostatu </w:t>
                        </w:r>
                        <w:r>
                          <w:rPr>
                            <w:color w:val="231F20"/>
                            <w:spacing w:val="-3"/>
                            <w:sz w:val="20"/>
                          </w:rPr>
                          <w:t>(obr. </w:t>
                        </w:r>
                        <w:r>
                          <w:rPr>
                            <w:color w:val="231F20"/>
                            <w:sz w:val="20"/>
                          </w:rPr>
                          <w:t>8 </w:t>
                        </w:r>
                        <w:r>
                          <w:rPr>
                            <w:color w:val="231F20"/>
                            <w:spacing w:val="-3"/>
                            <w:sz w:val="20"/>
                          </w:rPr>
                          <w:t>str.</w:t>
                        </w:r>
                        <w:r>
                          <w:rPr>
                            <w:color w:val="231F20"/>
                            <w:spacing w:val="48"/>
                            <w:sz w:val="20"/>
                          </w:rPr>
                          <w:t> </w:t>
                        </w:r>
                        <w:r>
                          <w:rPr>
                            <w:color w:val="231F20"/>
                            <w:sz w:val="20"/>
                          </w:rPr>
                          <w:t>2</w:t>
                        </w:r>
                      </w:p>
                      <w:p>
                        <w:pPr>
                          <w:pStyle w:val="TableParagraph"/>
                          <w:tabs>
                            <w:tab w:pos="5600" w:val="left" w:leader="none"/>
                          </w:tabs>
                          <w:spacing w:line="261" w:lineRule="exact"/>
                          <w:rPr>
                            <w:sz w:val="20"/>
                          </w:rPr>
                        </w:pPr>
                        <w:r>
                          <w:rPr>
                            <w:rFonts w:ascii="Arial Black" w:hAnsi="Arial Black"/>
                            <w:color w:val="231F20"/>
                            <w:sz w:val="20"/>
                          </w:rPr>
                          <w:t>►</w:t>
                        </w:r>
                        <w:r>
                          <w:rPr>
                            <w:rFonts w:ascii="Arial Black" w:hAnsi="Arial Black"/>
                            <w:color w:val="231F20"/>
                            <w:spacing w:val="32"/>
                            <w:sz w:val="20"/>
                          </w:rPr>
                          <w:t> </w:t>
                        </w:r>
                        <w:r>
                          <w:rPr>
                            <w:color w:val="231F20"/>
                            <w:sz w:val="20"/>
                          </w:rPr>
                          <w:t>Pokud</w:t>
                        </w:r>
                        <w:r>
                          <w:rPr>
                            <w:color w:val="231F20"/>
                            <w:spacing w:val="28"/>
                            <w:sz w:val="20"/>
                          </w:rPr>
                          <w:t> </w:t>
                        </w:r>
                        <w:r>
                          <w:rPr>
                            <w:color w:val="231F20"/>
                            <w:sz w:val="20"/>
                          </w:rPr>
                          <w:t>spotřebič</w:t>
                        </w:r>
                        <w:r>
                          <w:rPr>
                            <w:color w:val="231F20"/>
                            <w:spacing w:val="27"/>
                            <w:sz w:val="20"/>
                          </w:rPr>
                          <w:t> </w:t>
                        </w:r>
                        <w:r>
                          <w:rPr>
                            <w:color w:val="231F20"/>
                            <w:sz w:val="20"/>
                          </w:rPr>
                          <w:t>vypadá</w:t>
                        </w:r>
                        <w:r>
                          <w:rPr>
                            <w:color w:val="231F20"/>
                            <w:spacing w:val="28"/>
                            <w:sz w:val="20"/>
                          </w:rPr>
                          <w:t> </w:t>
                        </w:r>
                        <w:r>
                          <w:rPr>
                            <w:color w:val="231F20"/>
                            <w:sz w:val="20"/>
                          </w:rPr>
                          <w:t>na</w:t>
                        </w:r>
                        <w:r>
                          <w:rPr>
                            <w:color w:val="231F20"/>
                            <w:spacing w:val="27"/>
                            <w:sz w:val="20"/>
                          </w:rPr>
                          <w:t> </w:t>
                        </w:r>
                        <w:r>
                          <w:rPr>
                            <w:color w:val="231F20"/>
                            <w:sz w:val="20"/>
                          </w:rPr>
                          <w:t>vadný,</w:t>
                        </w:r>
                        <w:r>
                          <w:rPr>
                            <w:color w:val="231F20"/>
                            <w:spacing w:val="28"/>
                            <w:sz w:val="20"/>
                          </w:rPr>
                          <w:t> </w:t>
                        </w:r>
                        <w:r>
                          <w:rPr>
                            <w:color w:val="231F20"/>
                            <w:sz w:val="20"/>
                          </w:rPr>
                          <w:t>informujte</w:t>
                        </w:r>
                        <w:r>
                          <w:rPr>
                            <w:color w:val="231F20"/>
                            <w:spacing w:val="27"/>
                            <w:sz w:val="20"/>
                          </w:rPr>
                          <w:t> </w:t>
                        </w:r>
                        <w:r>
                          <w:rPr>
                            <w:color w:val="231F20"/>
                            <w:sz w:val="20"/>
                          </w:rPr>
                          <w:t>o</w:t>
                        </w:r>
                        <w:r>
                          <w:rPr>
                            <w:color w:val="231F20"/>
                            <w:spacing w:val="28"/>
                            <w:sz w:val="20"/>
                          </w:rPr>
                          <w:t> </w:t>
                        </w:r>
                        <w:r>
                          <w:rPr>
                            <w:color w:val="231F20"/>
                            <w:sz w:val="20"/>
                          </w:rPr>
                          <w:t>tom</w:t>
                          <w:tab/>
                          <w:t>) můžete regulovat teplotu v místnosti. Když se </w:t>
                        </w:r>
                        <w:r>
                          <w:rPr>
                            <w:color w:val="231F20"/>
                            <w:spacing w:val="6"/>
                            <w:sz w:val="20"/>
                          </w:rPr>
                          <w:t> </w:t>
                        </w:r>
                        <w:r>
                          <w:rPr>
                            <w:color w:val="231F20"/>
                            <w:sz w:val="20"/>
                          </w:rPr>
                          <w:t>dosáhne</w:t>
                        </w:r>
                      </w:p>
                    </w:tc>
                  </w:tr>
                  <w:tr>
                    <w:trPr>
                      <w:trHeight w:val="510" w:hRule="atLeast"/>
                    </w:trPr>
                    <w:tc>
                      <w:tcPr>
                        <w:tcW w:w="11227" w:type="dxa"/>
                      </w:tcPr>
                      <w:p>
                        <w:pPr>
                          <w:pStyle w:val="TableParagraph"/>
                          <w:tabs>
                            <w:tab w:pos="5600" w:val="left" w:leader="none"/>
                          </w:tabs>
                          <w:spacing w:line="168" w:lineRule="exact"/>
                          <w:rPr>
                            <w:sz w:val="20"/>
                          </w:rPr>
                        </w:pPr>
                        <w:r>
                          <w:rPr>
                            <w:color w:val="231F20"/>
                            <w:sz w:val="20"/>
                          </w:rPr>
                          <w:t>ihned prodejce, u kterého jste</w:t>
                        </w:r>
                        <w:r>
                          <w:rPr>
                            <w:color w:val="231F20"/>
                            <w:spacing w:val="-14"/>
                            <w:sz w:val="20"/>
                          </w:rPr>
                          <w:t> </w:t>
                        </w:r>
                        <w:r>
                          <w:rPr>
                            <w:color w:val="231F20"/>
                            <w:sz w:val="20"/>
                          </w:rPr>
                          <w:t>spotřebič</w:t>
                        </w:r>
                        <w:r>
                          <w:rPr>
                            <w:color w:val="231F20"/>
                            <w:spacing w:val="-2"/>
                            <w:sz w:val="20"/>
                          </w:rPr>
                          <w:t> </w:t>
                        </w:r>
                        <w:r>
                          <w:rPr>
                            <w:color w:val="231F20"/>
                            <w:sz w:val="20"/>
                          </w:rPr>
                          <w:t>zakoupili.</w:t>
                          <w:tab/>
                          <w:t>požadovaná</w:t>
                        </w:r>
                        <w:r>
                          <w:rPr>
                            <w:color w:val="231F20"/>
                            <w:spacing w:val="25"/>
                            <w:sz w:val="20"/>
                          </w:rPr>
                          <w:t> </w:t>
                        </w:r>
                        <w:r>
                          <w:rPr>
                            <w:color w:val="231F20"/>
                            <w:sz w:val="20"/>
                          </w:rPr>
                          <w:t>teplota</w:t>
                        </w:r>
                        <w:r>
                          <w:rPr>
                            <w:color w:val="231F20"/>
                            <w:spacing w:val="25"/>
                            <w:sz w:val="20"/>
                          </w:rPr>
                          <w:t> </w:t>
                        </w:r>
                        <w:r>
                          <w:rPr>
                            <w:color w:val="231F20"/>
                            <w:sz w:val="20"/>
                          </w:rPr>
                          <w:t>termostat</w:t>
                        </w:r>
                        <w:r>
                          <w:rPr>
                            <w:color w:val="231F20"/>
                            <w:spacing w:val="24"/>
                            <w:sz w:val="20"/>
                          </w:rPr>
                          <w:t> </w:t>
                        </w:r>
                        <w:r>
                          <w:rPr>
                            <w:color w:val="231F20"/>
                            <w:sz w:val="20"/>
                          </w:rPr>
                          <w:t>automaticky</w:t>
                        </w:r>
                        <w:r>
                          <w:rPr>
                            <w:color w:val="231F20"/>
                            <w:spacing w:val="24"/>
                            <w:sz w:val="20"/>
                          </w:rPr>
                          <w:t> </w:t>
                        </w:r>
                        <w:r>
                          <w:rPr>
                            <w:color w:val="231F20"/>
                            <w:sz w:val="20"/>
                          </w:rPr>
                          <w:t>vypne</w:t>
                        </w:r>
                        <w:r>
                          <w:rPr>
                            <w:color w:val="231F20"/>
                            <w:spacing w:val="25"/>
                            <w:sz w:val="20"/>
                          </w:rPr>
                          <w:t> </w:t>
                        </w:r>
                        <w:r>
                          <w:rPr>
                            <w:color w:val="231F20"/>
                            <w:sz w:val="20"/>
                          </w:rPr>
                          <w:t>topná</w:t>
                        </w:r>
                      </w:p>
                      <w:p>
                        <w:pPr>
                          <w:pStyle w:val="TableParagraph"/>
                          <w:tabs>
                            <w:tab w:pos="5600" w:val="left" w:leader="none"/>
                          </w:tabs>
                          <w:spacing w:line="271" w:lineRule="exact"/>
                          <w:rPr>
                            <w:sz w:val="20"/>
                          </w:rPr>
                        </w:pPr>
                        <w:r>
                          <w:rPr>
                            <w:rFonts w:ascii="Arial Black" w:hAnsi="Arial Black"/>
                            <w:color w:val="231F20"/>
                            <w:sz w:val="20"/>
                          </w:rPr>
                          <w:t>►</w:t>
                        </w:r>
                        <w:r>
                          <w:rPr>
                            <w:rFonts w:ascii="Arial Black" w:hAnsi="Arial Black"/>
                            <w:color w:val="231F20"/>
                            <w:spacing w:val="21"/>
                            <w:sz w:val="20"/>
                          </w:rPr>
                          <w:t> </w:t>
                        </w:r>
                        <w:r>
                          <w:rPr>
                            <w:color w:val="231F20"/>
                            <w:sz w:val="20"/>
                          </w:rPr>
                          <w:t>Pro</w:t>
                        </w:r>
                        <w:r>
                          <w:rPr>
                            <w:color w:val="231F20"/>
                            <w:spacing w:val="17"/>
                            <w:sz w:val="20"/>
                          </w:rPr>
                          <w:t> </w:t>
                        </w:r>
                        <w:r>
                          <w:rPr>
                            <w:color w:val="231F20"/>
                            <w:sz w:val="20"/>
                          </w:rPr>
                          <w:t>přenášení</w:t>
                        </w:r>
                        <w:r>
                          <w:rPr>
                            <w:color w:val="231F20"/>
                            <w:spacing w:val="18"/>
                            <w:sz w:val="20"/>
                          </w:rPr>
                          <w:t> </w:t>
                        </w:r>
                        <w:r>
                          <w:rPr>
                            <w:color w:val="231F20"/>
                            <w:sz w:val="20"/>
                          </w:rPr>
                          <w:t>spotřebiče</w:t>
                        </w:r>
                        <w:r>
                          <w:rPr>
                            <w:color w:val="231F20"/>
                            <w:spacing w:val="18"/>
                            <w:sz w:val="20"/>
                          </w:rPr>
                          <w:t> </w:t>
                        </w:r>
                        <w:r>
                          <w:rPr>
                            <w:color w:val="231F20"/>
                            <w:sz w:val="20"/>
                          </w:rPr>
                          <w:t>jsou</w:t>
                        </w:r>
                        <w:r>
                          <w:rPr>
                            <w:color w:val="231F20"/>
                            <w:spacing w:val="17"/>
                            <w:sz w:val="20"/>
                          </w:rPr>
                          <w:t> </w:t>
                        </w:r>
                        <w:r>
                          <w:rPr>
                            <w:color w:val="231F20"/>
                            <w:sz w:val="20"/>
                          </w:rPr>
                          <w:t>držadla</w:t>
                        </w:r>
                        <w:r>
                          <w:rPr>
                            <w:color w:val="231F20"/>
                            <w:spacing w:val="18"/>
                            <w:sz w:val="20"/>
                          </w:rPr>
                          <w:t> </w:t>
                        </w:r>
                        <w:r>
                          <w:rPr>
                            <w:color w:val="231F20"/>
                            <w:sz w:val="20"/>
                          </w:rPr>
                          <w:t>č.</w:t>
                        </w:r>
                        <w:r>
                          <w:rPr>
                            <w:color w:val="231F20"/>
                            <w:spacing w:val="17"/>
                            <w:sz w:val="20"/>
                          </w:rPr>
                          <w:t> </w:t>
                        </w:r>
                        <w:r>
                          <w:rPr>
                            <w:color w:val="231F20"/>
                            <w:sz w:val="20"/>
                          </w:rPr>
                          <w:t>1</w:t>
                        </w:r>
                        <w:r>
                          <w:rPr>
                            <w:color w:val="231F20"/>
                            <w:spacing w:val="18"/>
                            <w:sz w:val="20"/>
                          </w:rPr>
                          <w:t> </w:t>
                        </w:r>
                        <w:r>
                          <w:rPr>
                            <w:color w:val="231F20"/>
                            <w:spacing w:val="-4"/>
                            <w:sz w:val="20"/>
                          </w:rPr>
                          <w:t>obr.</w:t>
                        </w:r>
                        <w:r>
                          <w:rPr>
                            <w:color w:val="231F20"/>
                            <w:spacing w:val="18"/>
                            <w:sz w:val="20"/>
                          </w:rPr>
                          <w:t> </w:t>
                        </w:r>
                        <w:r>
                          <w:rPr>
                            <w:color w:val="231F20"/>
                            <w:sz w:val="20"/>
                          </w:rPr>
                          <w:t>1,</w:t>
                        </w:r>
                        <w:r>
                          <w:rPr>
                            <w:color w:val="231F20"/>
                            <w:spacing w:val="17"/>
                            <w:sz w:val="20"/>
                          </w:rPr>
                          <w:t> </w:t>
                        </w:r>
                        <w:r>
                          <w:rPr>
                            <w:color w:val="231F20"/>
                            <w:sz w:val="20"/>
                          </w:rPr>
                          <w:t>2,</w:t>
                          <w:tab/>
                          <w:t>tělíska,  ale  ventilátor  zůstává  nadále  v  provozu,  </w:t>
                        </w:r>
                        <w:r>
                          <w:rPr>
                            <w:color w:val="231F20"/>
                            <w:spacing w:val="2"/>
                            <w:sz w:val="20"/>
                          </w:rPr>
                          <w:t> </w:t>
                        </w:r>
                        <w:r>
                          <w:rPr>
                            <w:color w:val="231F20"/>
                            <w:sz w:val="20"/>
                          </w:rPr>
                          <w:t>aby</w:t>
                        </w:r>
                      </w:p>
                    </w:tc>
                  </w:tr>
                  <w:tr>
                    <w:trPr>
                      <w:trHeight w:val="510" w:hRule="atLeast"/>
                    </w:trPr>
                    <w:tc>
                      <w:tcPr>
                        <w:tcW w:w="11227" w:type="dxa"/>
                      </w:tcPr>
                      <w:p>
                        <w:pPr>
                          <w:pStyle w:val="TableParagraph"/>
                          <w:tabs>
                            <w:tab w:pos="5600" w:val="left" w:leader="none"/>
                          </w:tabs>
                          <w:spacing w:line="138" w:lineRule="exact"/>
                          <w:rPr>
                            <w:sz w:val="20"/>
                          </w:rPr>
                        </w:pPr>
                        <w:r>
                          <w:rPr>
                            <w:color w:val="231F20"/>
                            <w:sz w:val="20"/>
                          </w:rPr>
                          <w:t>3</w:t>
                        </w:r>
                        <w:r>
                          <w:rPr>
                            <w:color w:val="231F20"/>
                            <w:spacing w:val="-1"/>
                            <w:sz w:val="20"/>
                          </w:rPr>
                          <w:t> </w:t>
                        </w:r>
                        <w:r>
                          <w:rPr>
                            <w:color w:val="231F20"/>
                            <w:spacing w:val="-3"/>
                            <w:sz w:val="20"/>
                          </w:rPr>
                          <w:t>str.</w:t>
                        </w:r>
                        <w:r>
                          <w:rPr>
                            <w:color w:val="231F20"/>
                            <w:sz w:val="20"/>
                          </w:rPr>
                          <w:t> 2</w:t>
                          <w:tab/>
                          <w:t>nedošlo</w:t>
                        </w:r>
                        <w:r>
                          <w:rPr>
                            <w:color w:val="231F20"/>
                            <w:spacing w:val="21"/>
                            <w:sz w:val="20"/>
                          </w:rPr>
                          <w:t> </w:t>
                        </w:r>
                        <w:r>
                          <w:rPr>
                            <w:color w:val="231F20"/>
                            <w:sz w:val="20"/>
                          </w:rPr>
                          <w:t>k</w:t>
                        </w:r>
                        <w:r>
                          <w:rPr>
                            <w:color w:val="231F20"/>
                            <w:spacing w:val="21"/>
                            <w:sz w:val="20"/>
                          </w:rPr>
                          <w:t> </w:t>
                        </w:r>
                        <w:r>
                          <w:rPr>
                            <w:color w:val="231F20"/>
                            <w:sz w:val="20"/>
                          </w:rPr>
                          <w:t>přehřátí.</w:t>
                        </w:r>
                        <w:r>
                          <w:rPr>
                            <w:color w:val="231F20"/>
                            <w:spacing w:val="20"/>
                            <w:sz w:val="20"/>
                          </w:rPr>
                          <w:t> </w:t>
                        </w:r>
                        <w:r>
                          <w:rPr>
                            <w:color w:val="231F20"/>
                            <w:sz w:val="20"/>
                          </w:rPr>
                          <w:t>Pokud</w:t>
                        </w:r>
                        <w:r>
                          <w:rPr>
                            <w:color w:val="231F20"/>
                            <w:spacing w:val="21"/>
                            <w:sz w:val="20"/>
                          </w:rPr>
                          <w:t> </w:t>
                        </w:r>
                        <w:r>
                          <w:rPr>
                            <w:color w:val="231F20"/>
                            <w:sz w:val="20"/>
                          </w:rPr>
                          <w:t>teplota</w:t>
                        </w:r>
                        <w:r>
                          <w:rPr>
                            <w:color w:val="231F20"/>
                            <w:spacing w:val="22"/>
                            <w:sz w:val="20"/>
                          </w:rPr>
                          <w:t> </w:t>
                        </w:r>
                        <w:r>
                          <w:rPr>
                            <w:color w:val="231F20"/>
                            <w:sz w:val="20"/>
                          </w:rPr>
                          <w:t>se</w:t>
                        </w:r>
                        <w:r>
                          <w:rPr>
                            <w:color w:val="231F20"/>
                            <w:spacing w:val="21"/>
                            <w:sz w:val="20"/>
                          </w:rPr>
                          <w:t> </w:t>
                        </w:r>
                        <w:r>
                          <w:rPr>
                            <w:color w:val="231F20"/>
                            <w:sz w:val="20"/>
                          </w:rPr>
                          <w:t>sníží</w:t>
                        </w:r>
                        <w:r>
                          <w:rPr>
                            <w:color w:val="231F20"/>
                            <w:spacing w:val="21"/>
                            <w:sz w:val="20"/>
                          </w:rPr>
                          <w:t> </w:t>
                        </w:r>
                        <w:r>
                          <w:rPr>
                            <w:color w:val="231F20"/>
                            <w:sz w:val="20"/>
                          </w:rPr>
                          <w:t>topná</w:t>
                        </w:r>
                        <w:r>
                          <w:rPr>
                            <w:color w:val="231F20"/>
                            <w:spacing w:val="21"/>
                            <w:sz w:val="20"/>
                          </w:rPr>
                          <w:t> </w:t>
                        </w:r>
                        <w:r>
                          <w:rPr>
                            <w:color w:val="231F20"/>
                            <w:sz w:val="20"/>
                          </w:rPr>
                          <w:t>tělíska</w:t>
                        </w:r>
                      </w:p>
                      <w:p>
                        <w:pPr>
                          <w:pStyle w:val="TableParagraph"/>
                          <w:tabs>
                            <w:tab w:pos="5600" w:val="left" w:leader="none"/>
                          </w:tabs>
                          <w:spacing w:line="271" w:lineRule="exact"/>
                          <w:rPr>
                            <w:sz w:val="20"/>
                          </w:rPr>
                        </w:pPr>
                        <w:r>
                          <w:rPr>
                            <w:rFonts w:ascii="Arial Black" w:hAnsi="Arial Black"/>
                            <w:color w:val="231F20"/>
                            <w:sz w:val="20"/>
                          </w:rPr>
                          <w:t>►  </w:t>
                        </w:r>
                        <w:r>
                          <w:rPr>
                            <w:color w:val="231F20"/>
                            <w:sz w:val="20"/>
                          </w:rPr>
                          <w:t>Přístroj  musí  být  přepravován  v </w:t>
                        </w:r>
                        <w:r>
                          <w:rPr>
                            <w:color w:val="231F20"/>
                            <w:spacing w:val="50"/>
                            <w:sz w:val="20"/>
                          </w:rPr>
                          <w:t> </w:t>
                        </w:r>
                        <w:r>
                          <w:rPr>
                            <w:color w:val="231F20"/>
                            <w:sz w:val="20"/>
                          </w:rPr>
                          <w:t>původním </w:t>
                        </w:r>
                        <w:r>
                          <w:rPr>
                            <w:color w:val="231F20"/>
                            <w:spacing w:val="9"/>
                            <w:sz w:val="20"/>
                          </w:rPr>
                          <w:t> </w:t>
                        </w:r>
                        <w:r>
                          <w:rPr>
                            <w:color w:val="231F20"/>
                            <w:sz w:val="20"/>
                          </w:rPr>
                          <w:t>balení</w:t>
                          <w:tab/>
                          <w:t>se samy znovu zapnou.</w:t>
                        </w:r>
                      </w:p>
                    </w:tc>
                  </w:tr>
                  <w:tr>
                    <w:trPr>
                      <w:trHeight w:val="510" w:hRule="atLeast"/>
                    </w:trPr>
                    <w:tc>
                      <w:tcPr>
                        <w:tcW w:w="11227" w:type="dxa"/>
                      </w:tcPr>
                      <w:p>
                        <w:pPr>
                          <w:pStyle w:val="TableParagraph"/>
                          <w:spacing w:line="261" w:lineRule="exact" w:before="96"/>
                          <w:ind w:left="5601"/>
                          <w:rPr>
                            <w:rFonts w:ascii="Arial Black" w:hAnsi="Arial Black"/>
                            <w:sz w:val="20"/>
                          </w:rPr>
                        </w:pPr>
                        <w:r>
                          <w:rPr>
                            <w:rFonts w:ascii="Arial Black" w:hAnsi="Arial Black"/>
                            <w:color w:val="231F20"/>
                            <w:sz w:val="20"/>
                          </w:rPr>
                          <w:t>►►7. TEPELNÁ POJISTKA „RESET“ (9 EPB)</w:t>
                        </w:r>
                      </w:p>
                      <w:p>
                        <w:pPr>
                          <w:pStyle w:val="TableParagraph"/>
                          <w:tabs>
                            <w:tab w:pos="5600" w:val="left" w:leader="none"/>
                          </w:tabs>
                          <w:spacing w:line="133" w:lineRule="exact"/>
                          <w:rPr>
                            <w:sz w:val="20"/>
                          </w:rPr>
                        </w:pPr>
                        <w:r>
                          <w:rPr>
                            <w:rFonts w:ascii="Arial Black" w:hAnsi="Arial Black"/>
                            <w:color w:val="231F20"/>
                            <w:sz w:val="20"/>
                          </w:rPr>
                          <w:t>►►</w:t>
                        </w:r>
                        <w:r>
                          <w:rPr>
                            <w:rFonts w:ascii="Arial Black" w:hAnsi="Arial Black"/>
                            <w:sz w:val="20"/>
                          </w:rPr>
                          <w:t>3.</w:t>
                        </w:r>
                        <w:r>
                          <w:rPr>
                            <w:rFonts w:ascii="Arial Black" w:hAnsi="Arial Black"/>
                            <w:spacing w:val="-3"/>
                            <w:sz w:val="20"/>
                          </w:rPr>
                          <w:t> </w:t>
                        </w:r>
                        <w:r>
                          <w:rPr>
                            <w:rFonts w:ascii="Arial Black" w:hAnsi="Arial Black"/>
                            <w:sz w:val="20"/>
                          </w:rPr>
                          <w:t>POPIS</w:t>
                        </w:r>
                        <w:r>
                          <w:rPr>
                            <w:rFonts w:ascii="Arial Black" w:hAnsi="Arial Black"/>
                            <w:spacing w:val="-3"/>
                            <w:sz w:val="20"/>
                          </w:rPr>
                          <w:t> </w:t>
                        </w:r>
                        <w:r>
                          <w:rPr>
                            <w:rFonts w:ascii="Arial Black" w:hAnsi="Arial Black"/>
                            <w:sz w:val="20"/>
                          </w:rPr>
                          <w:t>VÝROBKU</w:t>
                          <w:tab/>
                        </w:r>
                        <w:r>
                          <w:rPr>
                            <w:color w:val="231F20"/>
                            <w:sz w:val="20"/>
                          </w:rPr>
                          <w:t>Pro větší bezpečí, spotřebič je vybavený v pojistku,</w:t>
                        </w:r>
                        <w:r>
                          <w:rPr>
                            <w:color w:val="231F20"/>
                            <w:spacing w:val="9"/>
                            <w:sz w:val="20"/>
                          </w:rPr>
                          <w:t> </w:t>
                        </w:r>
                        <w:r>
                          <w:rPr>
                            <w:color w:val="231F20"/>
                            <w:sz w:val="20"/>
                          </w:rPr>
                          <w:t>která</w:t>
                        </w:r>
                      </w:p>
                    </w:tc>
                  </w:tr>
                  <w:tr>
                    <w:trPr>
                      <w:trHeight w:val="386" w:hRule="atLeast"/>
                    </w:trPr>
                    <w:tc>
                      <w:tcPr>
                        <w:tcW w:w="11227" w:type="dxa"/>
                        <w:tcBorders>
                          <w:bottom w:val="single" w:sz="8" w:space="0" w:color="231F20"/>
                        </w:tcBorders>
                      </w:tcPr>
                      <w:p>
                        <w:pPr>
                          <w:pStyle w:val="TableParagraph"/>
                          <w:tabs>
                            <w:tab w:pos="5600" w:val="left" w:leader="none"/>
                          </w:tabs>
                          <w:spacing w:before="98"/>
                          <w:rPr>
                            <w:sz w:val="20"/>
                          </w:rPr>
                        </w:pPr>
                        <w:r>
                          <w:rPr>
                            <w:color w:val="231F20"/>
                            <w:sz w:val="20"/>
                          </w:rPr>
                          <w:t>Viz </w:t>
                        </w:r>
                        <w:r>
                          <w:rPr>
                            <w:color w:val="231F20"/>
                            <w:spacing w:val="-4"/>
                            <w:sz w:val="20"/>
                          </w:rPr>
                          <w:t>obr. </w:t>
                        </w:r>
                        <w:r>
                          <w:rPr>
                            <w:color w:val="231F20"/>
                            <w:sz w:val="20"/>
                          </w:rPr>
                          <w:t>1-2-3 na</w:t>
                        </w:r>
                        <w:r>
                          <w:rPr>
                            <w:color w:val="231F20"/>
                            <w:spacing w:val="-4"/>
                            <w:sz w:val="20"/>
                          </w:rPr>
                          <w:t> </w:t>
                        </w:r>
                        <w:r>
                          <w:rPr>
                            <w:color w:val="231F20"/>
                            <w:spacing w:val="-3"/>
                            <w:sz w:val="20"/>
                          </w:rPr>
                          <w:t>str.</w:t>
                        </w:r>
                        <w:r>
                          <w:rPr>
                            <w:color w:val="231F20"/>
                            <w:spacing w:val="-1"/>
                            <w:sz w:val="20"/>
                          </w:rPr>
                          <w:t> </w:t>
                        </w:r>
                        <w:r>
                          <w:rPr>
                            <w:color w:val="231F20"/>
                            <w:sz w:val="20"/>
                          </w:rPr>
                          <w:t>2.</w:t>
                          <w:tab/>
                          <w:t>vypne topná tělíska v případě, že se přístroj z</w:t>
                        </w:r>
                        <w:r>
                          <w:rPr>
                            <w:color w:val="231F20"/>
                            <w:spacing w:val="-38"/>
                            <w:sz w:val="20"/>
                          </w:rPr>
                          <w:t> </w:t>
                        </w:r>
                        <w:r>
                          <w:rPr>
                            <w:color w:val="231F20"/>
                            <w:sz w:val="20"/>
                          </w:rPr>
                          <w:t>jakéhokoliv</w:t>
                        </w:r>
                      </w:p>
                    </w:tc>
                  </w:tr>
                  <w:tr>
                    <w:trPr>
                      <w:trHeight w:val="571" w:hRule="atLeast"/>
                    </w:trPr>
                    <w:tc>
                      <w:tcPr>
                        <w:tcW w:w="11227" w:type="dxa"/>
                        <w:tcBorders>
                          <w:top w:val="single" w:sz="8" w:space="0" w:color="231F20"/>
                          <w:left w:val="single" w:sz="8" w:space="0" w:color="231F20"/>
                          <w:bottom w:val="single" w:sz="8" w:space="0" w:color="231F20"/>
                        </w:tcBorders>
                      </w:tcPr>
                      <w:p>
                        <w:pPr>
                          <w:pStyle w:val="TableParagraph"/>
                          <w:numPr>
                            <w:ilvl w:val="0"/>
                            <w:numId w:val="12"/>
                          </w:numPr>
                          <w:tabs>
                            <w:tab w:pos="302" w:val="left" w:leader="none"/>
                            <w:tab w:pos="2581" w:val="left" w:leader="none"/>
                            <w:tab w:pos="5590" w:val="left" w:leader="none"/>
                          </w:tabs>
                          <w:spacing w:line="170" w:lineRule="auto" w:before="0" w:after="0"/>
                          <w:ind w:left="301" w:right="0" w:hanging="233"/>
                          <w:jc w:val="left"/>
                          <w:rPr>
                            <w:sz w:val="20"/>
                          </w:rPr>
                        </w:pPr>
                        <w:r>
                          <w:rPr>
                            <w:color w:val="231F20"/>
                            <w:position w:val="-7"/>
                            <w:sz w:val="20"/>
                          </w:rPr>
                          <w:t>Držadlo</w:t>
                          <w:tab/>
                          <w:t>8)</w:t>
                        </w:r>
                        <w:r>
                          <w:rPr>
                            <w:color w:val="231F20"/>
                            <w:spacing w:val="-2"/>
                            <w:position w:val="-7"/>
                            <w:sz w:val="20"/>
                          </w:rPr>
                          <w:t> </w:t>
                        </w:r>
                        <w:r>
                          <w:rPr>
                            <w:color w:val="231F20"/>
                            <w:position w:val="-7"/>
                            <w:sz w:val="20"/>
                          </w:rPr>
                          <w:t>Zadní mřížka</w:t>
                          <w:tab/>
                        </w:r>
                        <w:r>
                          <w:rPr>
                            <w:color w:val="231F20"/>
                            <w:sz w:val="20"/>
                          </w:rPr>
                          <w:t>důvodu</w:t>
                        </w:r>
                        <w:r>
                          <w:rPr>
                            <w:color w:val="231F20"/>
                            <w:spacing w:val="23"/>
                            <w:sz w:val="20"/>
                          </w:rPr>
                          <w:t> </w:t>
                        </w:r>
                        <w:r>
                          <w:rPr>
                            <w:color w:val="231F20"/>
                            <w:sz w:val="20"/>
                          </w:rPr>
                          <w:t>přehřeje.</w:t>
                        </w:r>
                        <w:r>
                          <w:rPr>
                            <w:color w:val="231F20"/>
                            <w:spacing w:val="22"/>
                            <w:sz w:val="20"/>
                          </w:rPr>
                          <w:t> </w:t>
                        </w:r>
                        <w:r>
                          <w:rPr>
                            <w:color w:val="231F20"/>
                            <w:sz w:val="20"/>
                          </w:rPr>
                          <w:t>Jestli</w:t>
                        </w:r>
                        <w:r>
                          <w:rPr>
                            <w:color w:val="231F20"/>
                            <w:spacing w:val="23"/>
                            <w:sz w:val="20"/>
                          </w:rPr>
                          <w:t> </w:t>
                        </w:r>
                        <w:r>
                          <w:rPr>
                            <w:color w:val="231F20"/>
                            <w:sz w:val="20"/>
                          </w:rPr>
                          <w:t>táto</w:t>
                        </w:r>
                        <w:r>
                          <w:rPr>
                            <w:color w:val="231F20"/>
                            <w:spacing w:val="22"/>
                            <w:sz w:val="20"/>
                          </w:rPr>
                          <w:t> </w:t>
                        </w:r>
                        <w:r>
                          <w:rPr>
                            <w:color w:val="231F20"/>
                            <w:sz w:val="20"/>
                          </w:rPr>
                          <w:t>pojistka</w:t>
                        </w:r>
                        <w:r>
                          <w:rPr>
                            <w:color w:val="231F20"/>
                            <w:spacing w:val="23"/>
                            <w:sz w:val="20"/>
                          </w:rPr>
                          <w:t> </w:t>
                        </w:r>
                        <w:r>
                          <w:rPr>
                            <w:color w:val="231F20"/>
                            <w:sz w:val="20"/>
                          </w:rPr>
                          <w:t>vypadne,</w:t>
                        </w:r>
                        <w:r>
                          <w:rPr>
                            <w:color w:val="231F20"/>
                            <w:spacing w:val="22"/>
                            <w:sz w:val="20"/>
                          </w:rPr>
                          <w:t> </w:t>
                        </w:r>
                        <w:r>
                          <w:rPr>
                            <w:color w:val="231F20"/>
                            <w:sz w:val="20"/>
                          </w:rPr>
                          <w:t>ponechte</w:t>
                        </w:r>
                      </w:p>
                      <w:p>
                        <w:pPr>
                          <w:pStyle w:val="TableParagraph"/>
                          <w:numPr>
                            <w:ilvl w:val="0"/>
                            <w:numId w:val="12"/>
                          </w:numPr>
                          <w:tabs>
                            <w:tab w:pos="299" w:val="left" w:leader="none"/>
                            <w:tab w:pos="2581" w:val="left" w:leader="none"/>
                            <w:tab w:pos="5590" w:val="left" w:leader="none"/>
                          </w:tabs>
                          <w:spacing w:line="153" w:lineRule="auto" w:before="0" w:after="0"/>
                          <w:ind w:left="298" w:right="0" w:hanging="230"/>
                          <w:jc w:val="left"/>
                          <w:rPr>
                            <w:sz w:val="20"/>
                          </w:rPr>
                        </w:pPr>
                        <w:r>
                          <w:rPr>
                            <w:color w:val="231F20"/>
                            <w:spacing w:val="-4"/>
                            <w:position w:val="-13"/>
                            <w:sz w:val="20"/>
                          </w:rPr>
                          <w:t>Termostat</w:t>
                          <w:tab/>
                        </w:r>
                        <w:r>
                          <w:rPr>
                            <w:color w:val="231F20"/>
                            <w:position w:val="-13"/>
                            <w:sz w:val="20"/>
                          </w:rPr>
                          <w:t>9)</w:t>
                        </w:r>
                        <w:r>
                          <w:rPr>
                            <w:color w:val="231F20"/>
                            <w:spacing w:val="-2"/>
                            <w:position w:val="-13"/>
                            <w:sz w:val="20"/>
                          </w:rPr>
                          <w:t> </w:t>
                        </w:r>
                        <w:r>
                          <w:rPr>
                            <w:color w:val="231F20"/>
                            <w:position w:val="-13"/>
                            <w:sz w:val="20"/>
                          </w:rPr>
                          <w:t>Elektrický kabel</w:t>
                          <w:tab/>
                        </w:r>
                        <w:r>
                          <w:rPr>
                            <w:color w:val="231F20"/>
                            <w:sz w:val="20"/>
                          </w:rPr>
                          <w:t>přístroj vychládnout, předtím než budete zkoumat</w:t>
                        </w:r>
                        <w:r>
                          <w:rPr>
                            <w:color w:val="231F20"/>
                            <w:spacing w:val="-25"/>
                            <w:sz w:val="20"/>
                          </w:rPr>
                          <w:t> </w:t>
                        </w:r>
                        <w:r>
                          <w:rPr>
                            <w:color w:val="231F20"/>
                            <w:sz w:val="20"/>
                          </w:rPr>
                          <w:t>příčinu</w:t>
                        </w:r>
                      </w:p>
                      <w:p>
                        <w:pPr>
                          <w:pStyle w:val="TableParagraph"/>
                          <w:spacing w:line="74" w:lineRule="exact"/>
                          <w:ind w:left="5591"/>
                          <w:rPr>
                            <w:sz w:val="20"/>
                          </w:rPr>
                        </w:pPr>
                        <w:r>
                          <w:rPr>
                            <w:color w:val="231F20"/>
                            <w:spacing w:val="-3"/>
                            <w:sz w:val="20"/>
                          </w:rPr>
                          <w:t>poruchy.   </w:t>
                        </w:r>
                        <w:r>
                          <w:rPr>
                            <w:color w:val="231F20"/>
                            <w:sz w:val="20"/>
                          </w:rPr>
                          <w:t>Zmáčkněte  tlačítko  „RESET“  malou  </w:t>
                        </w:r>
                        <w:r>
                          <w:rPr>
                            <w:color w:val="231F20"/>
                            <w:spacing w:val="25"/>
                            <w:sz w:val="20"/>
                          </w:rPr>
                          <w:t> </w:t>
                        </w:r>
                        <w:r>
                          <w:rPr>
                            <w:color w:val="231F20"/>
                            <w:sz w:val="20"/>
                          </w:rPr>
                          <w:t>tlačnou</w:t>
                        </w:r>
                      </w:p>
                    </w:tc>
                  </w:tr>
                  <w:tr>
                    <w:trPr>
                      <w:trHeight w:val="577" w:hRule="atLeast"/>
                    </w:trPr>
                    <w:tc>
                      <w:tcPr>
                        <w:tcW w:w="11227" w:type="dxa"/>
                        <w:tcBorders>
                          <w:top w:val="single" w:sz="8" w:space="0" w:color="231F20"/>
                          <w:left w:val="single" w:sz="8" w:space="0" w:color="231F20"/>
                          <w:bottom w:val="single" w:sz="8" w:space="0" w:color="231F20"/>
                        </w:tcBorders>
                      </w:tcPr>
                      <w:p>
                        <w:pPr>
                          <w:pStyle w:val="TableParagraph"/>
                          <w:numPr>
                            <w:ilvl w:val="0"/>
                            <w:numId w:val="13"/>
                          </w:numPr>
                          <w:tabs>
                            <w:tab w:pos="302" w:val="left" w:leader="none"/>
                            <w:tab w:pos="2581" w:val="left" w:leader="none"/>
                            <w:tab w:pos="5590" w:val="left" w:leader="none"/>
                          </w:tabs>
                          <w:spacing w:line="240" w:lineRule="auto" w:before="17" w:after="0"/>
                          <w:ind w:left="301" w:right="0" w:hanging="233"/>
                          <w:jc w:val="left"/>
                          <w:rPr>
                            <w:sz w:val="20"/>
                          </w:rPr>
                        </w:pPr>
                        <w:r>
                          <w:rPr>
                            <w:color w:val="231F20"/>
                            <w:position w:val="3"/>
                            <w:sz w:val="20"/>
                          </w:rPr>
                          <w:t>Přední mřížka</w:t>
                          <w:tab/>
                          <w:t>10)</w:t>
                        </w:r>
                        <w:r>
                          <w:rPr>
                            <w:color w:val="231F20"/>
                            <w:spacing w:val="-2"/>
                            <w:position w:val="3"/>
                            <w:sz w:val="20"/>
                          </w:rPr>
                          <w:t> </w:t>
                        </w:r>
                        <w:r>
                          <w:rPr>
                            <w:color w:val="231F20"/>
                            <w:position w:val="3"/>
                            <w:sz w:val="20"/>
                          </w:rPr>
                          <w:t>Základ</w:t>
                          <w:tab/>
                        </w:r>
                        <w:r>
                          <w:rPr>
                            <w:color w:val="231F20"/>
                            <w:sz w:val="20"/>
                          </w:rPr>
                          <w:t>tyčkou</w:t>
                        </w:r>
                        <w:r>
                          <w:rPr>
                            <w:color w:val="231F20"/>
                            <w:spacing w:val="30"/>
                            <w:sz w:val="20"/>
                          </w:rPr>
                          <w:t> </w:t>
                        </w:r>
                        <w:r>
                          <w:rPr>
                            <w:color w:val="231F20"/>
                            <w:spacing w:val="-3"/>
                            <w:sz w:val="20"/>
                          </w:rPr>
                          <w:t>(obr.</w:t>
                        </w:r>
                        <w:r>
                          <w:rPr>
                            <w:color w:val="231F20"/>
                            <w:spacing w:val="31"/>
                            <w:sz w:val="20"/>
                          </w:rPr>
                          <w:t> </w:t>
                        </w:r>
                        <w:r>
                          <w:rPr>
                            <w:color w:val="231F20"/>
                            <w:sz w:val="20"/>
                          </w:rPr>
                          <w:t>8),</w:t>
                        </w:r>
                        <w:r>
                          <w:rPr>
                            <w:color w:val="231F20"/>
                            <w:spacing w:val="30"/>
                            <w:sz w:val="20"/>
                          </w:rPr>
                          <w:t> </w:t>
                        </w:r>
                        <w:r>
                          <w:rPr>
                            <w:color w:val="231F20"/>
                            <w:sz w:val="20"/>
                          </w:rPr>
                          <w:t>aby</w:t>
                        </w:r>
                        <w:r>
                          <w:rPr>
                            <w:color w:val="231F20"/>
                            <w:spacing w:val="30"/>
                            <w:sz w:val="20"/>
                          </w:rPr>
                          <w:t> </w:t>
                        </w:r>
                        <w:r>
                          <w:rPr>
                            <w:color w:val="231F20"/>
                            <w:sz w:val="20"/>
                          </w:rPr>
                          <w:t>jste</w:t>
                        </w:r>
                        <w:r>
                          <w:rPr>
                            <w:color w:val="231F20"/>
                            <w:spacing w:val="31"/>
                            <w:sz w:val="20"/>
                          </w:rPr>
                          <w:t> </w:t>
                        </w:r>
                        <w:r>
                          <w:rPr>
                            <w:color w:val="231F20"/>
                            <w:sz w:val="20"/>
                          </w:rPr>
                          <w:t>spotřebič</w:t>
                        </w:r>
                        <w:r>
                          <w:rPr>
                            <w:color w:val="231F20"/>
                            <w:spacing w:val="30"/>
                            <w:sz w:val="20"/>
                          </w:rPr>
                          <w:t> </w:t>
                        </w:r>
                        <w:r>
                          <w:rPr>
                            <w:color w:val="231F20"/>
                            <w:sz w:val="20"/>
                          </w:rPr>
                          <w:t>uvedli</w:t>
                        </w:r>
                        <w:r>
                          <w:rPr>
                            <w:color w:val="231F20"/>
                            <w:spacing w:val="30"/>
                            <w:sz w:val="20"/>
                          </w:rPr>
                          <w:t> </w:t>
                        </w:r>
                        <w:r>
                          <w:rPr>
                            <w:color w:val="231F20"/>
                            <w:sz w:val="20"/>
                          </w:rPr>
                          <w:t>do</w:t>
                        </w:r>
                        <w:r>
                          <w:rPr>
                            <w:color w:val="231F20"/>
                            <w:spacing w:val="30"/>
                            <w:sz w:val="20"/>
                          </w:rPr>
                          <w:t> </w:t>
                        </w:r>
                        <w:r>
                          <w:rPr>
                            <w:color w:val="231F20"/>
                            <w:sz w:val="20"/>
                          </w:rPr>
                          <w:t>původního</w:t>
                        </w:r>
                      </w:p>
                      <w:p>
                        <w:pPr>
                          <w:pStyle w:val="TableParagraph"/>
                          <w:numPr>
                            <w:ilvl w:val="0"/>
                            <w:numId w:val="13"/>
                          </w:numPr>
                          <w:tabs>
                            <w:tab w:pos="299" w:val="left" w:leader="none"/>
                            <w:tab w:pos="2581" w:val="left" w:leader="none"/>
                            <w:tab w:pos="5590" w:val="left" w:leader="none"/>
                          </w:tabs>
                          <w:spacing w:line="240" w:lineRule="auto" w:before="10" w:after="0"/>
                          <w:ind w:left="298" w:right="0" w:hanging="230"/>
                          <w:jc w:val="left"/>
                          <w:rPr>
                            <w:sz w:val="20"/>
                          </w:rPr>
                        </w:pPr>
                        <w:r>
                          <w:rPr>
                            <w:color w:val="231F20"/>
                            <w:spacing w:val="-6"/>
                            <w:position w:val="-2"/>
                            <w:sz w:val="20"/>
                          </w:rPr>
                          <w:t>Topná</w:t>
                        </w:r>
                        <w:r>
                          <w:rPr>
                            <w:color w:val="231F20"/>
                            <w:position w:val="-2"/>
                            <w:sz w:val="20"/>
                          </w:rPr>
                          <w:t> tělíska</w:t>
                          <w:tab/>
                        </w:r>
                        <w:r>
                          <w:rPr>
                            <w:color w:val="231F20"/>
                            <w:spacing w:val="-6"/>
                            <w:position w:val="-2"/>
                            <w:sz w:val="20"/>
                          </w:rPr>
                          <w:t>11) </w:t>
                        </w:r>
                        <w:r>
                          <w:rPr>
                            <w:color w:val="231F20"/>
                            <w:position w:val="-2"/>
                            <w:sz w:val="20"/>
                          </w:rPr>
                          <w:t>Ventilátor</w:t>
                          <w:tab/>
                        </w:r>
                        <w:r>
                          <w:rPr>
                            <w:color w:val="231F20"/>
                            <w:sz w:val="20"/>
                          </w:rPr>
                          <w:t>stavu.</w:t>
                        </w:r>
                        <w:r>
                          <w:rPr>
                            <w:color w:val="231F20"/>
                            <w:spacing w:val="35"/>
                            <w:sz w:val="20"/>
                          </w:rPr>
                          <w:t> </w:t>
                        </w:r>
                        <w:r>
                          <w:rPr>
                            <w:color w:val="231F20"/>
                            <w:sz w:val="20"/>
                          </w:rPr>
                          <w:t>Pokud</w:t>
                        </w:r>
                        <w:r>
                          <w:rPr>
                            <w:color w:val="231F20"/>
                            <w:spacing w:val="36"/>
                            <w:sz w:val="20"/>
                          </w:rPr>
                          <w:t> </w:t>
                        </w:r>
                        <w:r>
                          <w:rPr>
                            <w:color w:val="231F20"/>
                            <w:sz w:val="20"/>
                          </w:rPr>
                          <w:t>spotřebič</w:t>
                        </w:r>
                        <w:r>
                          <w:rPr>
                            <w:color w:val="231F20"/>
                            <w:spacing w:val="35"/>
                            <w:sz w:val="20"/>
                          </w:rPr>
                          <w:t> </w:t>
                        </w:r>
                        <w:r>
                          <w:rPr>
                            <w:color w:val="231F20"/>
                            <w:sz w:val="20"/>
                          </w:rPr>
                          <w:t>nejde</w:t>
                        </w:r>
                        <w:r>
                          <w:rPr>
                            <w:color w:val="231F20"/>
                            <w:spacing w:val="36"/>
                            <w:sz w:val="20"/>
                          </w:rPr>
                          <w:t> </w:t>
                        </w:r>
                        <w:r>
                          <w:rPr>
                            <w:color w:val="231F20"/>
                            <w:sz w:val="20"/>
                          </w:rPr>
                          <w:t>zapnout,</w:t>
                        </w:r>
                        <w:r>
                          <w:rPr>
                            <w:color w:val="231F20"/>
                            <w:spacing w:val="35"/>
                            <w:sz w:val="20"/>
                          </w:rPr>
                          <w:t> </w:t>
                        </w:r>
                        <w:r>
                          <w:rPr>
                            <w:color w:val="231F20"/>
                            <w:sz w:val="20"/>
                          </w:rPr>
                          <w:t>kontaktujte</w:t>
                        </w:r>
                        <w:r>
                          <w:rPr>
                            <w:color w:val="231F20"/>
                            <w:spacing w:val="36"/>
                            <w:sz w:val="20"/>
                          </w:rPr>
                          <w:t> </w:t>
                        </w:r>
                        <w:r>
                          <w:rPr>
                            <w:color w:val="231F20"/>
                            <w:sz w:val="20"/>
                          </w:rPr>
                          <w:t>pro-</w:t>
                        </w:r>
                      </w:p>
                    </w:tc>
                  </w:tr>
                  <w:tr>
                    <w:trPr>
                      <w:trHeight w:val="308"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0" w:val="left" w:leader="none"/>
                          </w:tabs>
                          <w:spacing w:line="148" w:lineRule="auto"/>
                          <w:ind w:left="68"/>
                          <w:rPr>
                            <w:sz w:val="20"/>
                          </w:rPr>
                        </w:pPr>
                        <w:r>
                          <w:rPr>
                            <w:color w:val="231F20"/>
                            <w:position w:val="-9"/>
                            <w:sz w:val="20"/>
                          </w:rPr>
                          <w:t>5)</w:t>
                        </w:r>
                        <w:r>
                          <w:rPr>
                            <w:color w:val="231F20"/>
                            <w:spacing w:val="-2"/>
                            <w:position w:val="-9"/>
                            <w:sz w:val="20"/>
                          </w:rPr>
                          <w:t> </w:t>
                        </w:r>
                        <w:r>
                          <w:rPr>
                            <w:color w:val="231F20"/>
                            <w:position w:val="-9"/>
                            <w:sz w:val="20"/>
                          </w:rPr>
                          <w:t>Plášť</w:t>
                          <w:tab/>
                          <w:t>12)</w:t>
                        </w:r>
                        <w:r>
                          <w:rPr>
                            <w:color w:val="231F20"/>
                            <w:spacing w:val="-1"/>
                            <w:position w:val="-9"/>
                            <w:sz w:val="20"/>
                          </w:rPr>
                          <w:t> </w:t>
                        </w:r>
                        <w:r>
                          <w:rPr>
                            <w:color w:val="231F20"/>
                            <w:position w:val="-9"/>
                            <w:sz w:val="20"/>
                          </w:rPr>
                          <w:t>Motor</w:t>
                          <w:tab/>
                        </w:r>
                        <w:r>
                          <w:rPr>
                            <w:color w:val="231F20"/>
                            <w:sz w:val="20"/>
                          </w:rPr>
                          <w:t>dejce nebo</w:t>
                        </w:r>
                        <w:r>
                          <w:rPr>
                            <w:color w:val="231F20"/>
                            <w:spacing w:val="-2"/>
                            <w:sz w:val="20"/>
                          </w:rPr>
                          <w:t> </w:t>
                        </w:r>
                        <w:r>
                          <w:rPr>
                            <w:color w:val="231F20"/>
                            <w:sz w:val="20"/>
                          </w:rPr>
                          <w:t>servis.</w:t>
                        </w:r>
                      </w:p>
                    </w:tc>
                  </w:tr>
                  <w:tr>
                    <w:trPr>
                      <w:trHeight w:val="568" w:hRule="atLeast"/>
                    </w:trPr>
                    <w:tc>
                      <w:tcPr>
                        <w:tcW w:w="11227" w:type="dxa"/>
                        <w:tcBorders>
                          <w:top w:val="single" w:sz="8" w:space="0" w:color="231F20"/>
                          <w:left w:val="single" w:sz="8" w:space="0" w:color="231F20"/>
                          <w:bottom w:val="single" w:sz="8" w:space="0" w:color="231F20"/>
                        </w:tcBorders>
                      </w:tcPr>
                      <w:p>
                        <w:pPr>
                          <w:pStyle w:val="TableParagraph"/>
                          <w:numPr>
                            <w:ilvl w:val="0"/>
                            <w:numId w:val="14"/>
                          </w:numPr>
                          <w:tabs>
                            <w:tab w:pos="302" w:val="left" w:leader="none"/>
                            <w:tab w:pos="2581" w:val="left" w:leader="none"/>
                            <w:tab w:pos="5590" w:val="left" w:leader="none"/>
                          </w:tabs>
                          <w:spacing w:line="160" w:lineRule="auto" w:before="74" w:after="0"/>
                          <w:ind w:left="301" w:right="0" w:hanging="233"/>
                          <w:jc w:val="left"/>
                          <w:rPr>
                            <w:rFonts w:ascii="Arial Black" w:hAnsi="Arial Black"/>
                            <w:sz w:val="20"/>
                          </w:rPr>
                        </w:pPr>
                        <w:r>
                          <w:rPr>
                            <w:color w:val="231F20"/>
                            <w:sz w:val="20"/>
                          </w:rPr>
                          <w:t>Přepínač</w:t>
                          <w:tab/>
                          <w:t>13)</w:t>
                        </w:r>
                        <w:r>
                          <w:rPr>
                            <w:color w:val="231F20"/>
                            <w:spacing w:val="-3"/>
                            <w:sz w:val="20"/>
                          </w:rPr>
                          <w:t> </w:t>
                        </w:r>
                        <w:r>
                          <w:rPr>
                            <w:color w:val="231F20"/>
                            <w:sz w:val="20"/>
                          </w:rPr>
                          <w:t>Elektrická</w:t>
                        </w:r>
                        <w:r>
                          <w:rPr>
                            <w:color w:val="231F20"/>
                            <w:spacing w:val="-2"/>
                            <w:sz w:val="20"/>
                          </w:rPr>
                          <w:t> </w:t>
                        </w:r>
                        <w:r>
                          <w:rPr>
                            <w:color w:val="231F20"/>
                            <w:sz w:val="20"/>
                          </w:rPr>
                          <w:t>přípojní</w:t>
                          <w:tab/>
                        </w:r>
                        <w:r>
                          <w:rPr>
                            <w:rFonts w:ascii="Arial Black" w:hAnsi="Arial Black"/>
                            <w:color w:val="231F20"/>
                            <w:position w:val="-7"/>
                            <w:sz w:val="20"/>
                          </w:rPr>
                          <w:t>►►8. SEZÓNNÍ</w:t>
                        </w:r>
                        <w:r>
                          <w:rPr>
                            <w:rFonts w:ascii="Arial Black" w:hAnsi="Arial Black"/>
                            <w:color w:val="231F20"/>
                            <w:spacing w:val="-2"/>
                            <w:position w:val="-7"/>
                            <w:sz w:val="20"/>
                          </w:rPr>
                          <w:t> </w:t>
                        </w:r>
                        <w:r>
                          <w:rPr>
                            <w:rFonts w:ascii="Arial Black" w:hAnsi="Arial Black"/>
                            <w:color w:val="231F20"/>
                            <w:position w:val="-7"/>
                            <w:sz w:val="20"/>
                          </w:rPr>
                          <w:t>USKLADNĚNÍ</w:t>
                        </w:r>
                      </w:p>
                      <w:p>
                        <w:pPr>
                          <w:pStyle w:val="TableParagraph"/>
                          <w:numPr>
                            <w:ilvl w:val="0"/>
                            <w:numId w:val="14"/>
                          </w:numPr>
                          <w:tabs>
                            <w:tab w:pos="302" w:val="left" w:leader="none"/>
                            <w:tab w:pos="2581" w:val="left" w:leader="none"/>
                            <w:tab w:pos="5590" w:val="left" w:leader="none"/>
                          </w:tabs>
                          <w:spacing w:line="261" w:lineRule="exact" w:before="0" w:after="0"/>
                          <w:ind w:left="301" w:right="0" w:hanging="233"/>
                          <w:jc w:val="left"/>
                          <w:rPr>
                            <w:sz w:val="20"/>
                          </w:rPr>
                        </w:pPr>
                        <w:r>
                          <w:rPr>
                            <w:color w:val="231F20"/>
                            <w:position w:val="1"/>
                            <w:sz w:val="20"/>
                          </w:rPr>
                          <w:t>Kabel-lis</w:t>
                          <w:tab/>
                        </w:r>
                        <w:r>
                          <w:rPr>
                            <w:color w:val="231F20"/>
                            <w:position w:val="8"/>
                            <w:sz w:val="20"/>
                          </w:rPr>
                          <w:t>zástrčka</w:t>
                          <w:tab/>
                        </w:r>
                        <w:r>
                          <w:rPr>
                            <w:color w:val="231F20"/>
                            <w:sz w:val="20"/>
                          </w:rPr>
                          <w:t>Pokud spotřebič nebudete používat delší dobu,</w:t>
                        </w:r>
                        <w:r>
                          <w:rPr>
                            <w:color w:val="231F20"/>
                            <w:spacing w:val="14"/>
                            <w:sz w:val="20"/>
                          </w:rPr>
                          <w:t> </w:t>
                        </w:r>
                        <w:r>
                          <w:rPr>
                            <w:color w:val="231F20"/>
                            <w:sz w:val="20"/>
                          </w:rPr>
                          <w:t>před</w:t>
                        </w:r>
                      </w:p>
                    </w:tc>
                  </w:tr>
                  <w:tr>
                    <w:trPr>
                      <w:trHeight w:val="536" w:hRule="atLeast"/>
                    </w:trPr>
                    <w:tc>
                      <w:tcPr>
                        <w:tcW w:w="11227" w:type="dxa"/>
                        <w:tcBorders>
                          <w:top w:val="single" w:sz="8" w:space="0" w:color="231F20"/>
                        </w:tcBorders>
                      </w:tcPr>
                      <w:p>
                        <w:pPr>
                          <w:pStyle w:val="TableParagraph"/>
                          <w:spacing w:line="192" w:lineRule="exact"/>
                          <w:ind w:left="5601"/>
                          <w:rPr>
                            <w:sz w:val="20"/>
                          </w:rPr>
                        </w:pPr>
                        <w:r>
                          <w:rPr>
                            <w:color w:val="231F20"/>
                            <w:sz w:val="20"/>
                          </w:rPr>
                          <w:t>uskladněním </w:t>
                        </w:r>
                        <w:r>
                          <w:rPr>
                            <w:color w:val="231F20"/>
                            <w:spacing w:val="13"/>
                            <w:sz w:val="20"/>
                          </w:rPr>
                          <w:t> </w:t>
                        </w:r>
                        <w:r>
                          <w:rPr>
                            <w:color w:val="231F20"/>
                            <w:sz w:val="20"/>
                          </w:rPr>
                          <w:t>ho </w:t>
                        </w:r>
                        <w:r>
                          <w:rPr>
                            <w:color w:val="231F20"/>
                            <w:spacing w:val="13"/>
                            <w:sz w:val="20"/>
                          </w:rPr>
                          <w:t> </w:t>
                        </w:r>
                        <w:r>
                          <w:rPr>
                            <w:color w:val="231F20"/>
                            <w:sz w:val="20"/>
                          </w:rPr>
                          <w:t>důkladně </w:t>
                        </w:r>
                        <w:r>
                          <w:rPr>
                            <w:color w:val="231F20"/>
                            <w:spacing w:val="15"/>
                            <w:sz w:val="20"/>
                          </w:rPr>
                          <w:t> </w:t>
                        </w:r>
                        <w:r>
                          <w:rPr>
                            <w:color w:val="231F20"/>
                            <w:sz w:val="20"/>
                          </w:rPr>
                          <w:t>očistěte </w:t>
                        </w:r>
                        <w:r>
                          <w:rPr>
                            <w:color w:val="231F20"/>
                            <w:spacing w:val="13"/>
                            <w:sz w:val="20"/>
                          </w:rPr>
                          <w:t> </w:t>
                        </w:r>
                        <w:r>
                          <w:rPr>
                            <w:color w:val="231F20"/>
                            <w:sz w:val="20"/>
                          </w:rPr>
                          <w:t>a </w:t>
                        </w:r>
                        <w:r>
                          <w:rPr>
                            <w:color w:val="231F20"/>
                            <w:spacing w:val="14"/>
                            <w:sz w:val="20"/>
                          </w:rPr>
                          <w:t> </w:t>
                        </w:r>
                        <w:r>
                          <w:rPr>
                            <w:color w:val="231F20"/>
                            <w:sz w:val="20"/>
                          </w:rPr>
                          <w:t>to </w:t>
                        </w:r>
                        <w:r>
                          <w:rPr>
                            <w:color w:val="231F20"/>
                            <w:spacing w:val="13"/>
                            <w:sz w:val="20"/>
                          </w:rPr>
                          <w:t> </w:t>
                        </w:r>
                        <w:r>
                          <w:rPr>
                            <w:color w:val="231F20"/>
                            <w:sz w:val="20"/>
                          </w:rPr>
                          <w:t>nejlépe </w:t>
                        </w:r>
                        <w:r>
                          <w:rPr>
                            <w:color w:val="231F20"/>
                            <w:spacing w:val="15"/>
                            <w:sz w:val="20"/>
                          </w:rPr>
                          <w:t> </w:t>
                        </w:r>
                        <w:r>
                          <w:rPr>
                            <w:color w:val="231F20"/>
                            <w:sz w:val="20"/>
                          </w:rPr>
                          <w:t>pro-</w:t>
                        </w:r>
                      </w:p>
                      <w:p>
                        <w:pPr>
                          <w:pStyle w:val="TableParagraph"/>
                          <w:tabs>
                            <w:tab w:pos="5600" w:val="left" w:leader="none"/>
                          </w:tabs>
                          <w:spacing w:line="271" w:lineRule="exact"/>
                          <w:rPr>
                            <w:sz w:val="20"/>
                          </w:rPr>
                        </w:pPr>
                        <w:r>
                          <w:rPr>
                            <w:rFonts w:ascii="Arial Black" w:hAnsi="Arial Black"/>
                            <w:color w:val="231F20"/>
                            <w:sz w:val="20"/>
                          </w:rPr>
                          <w:t>►►4.</w:t>
                        </w:r>
                        <w:r>
                          <w:rPr>
                            <w:rFonts w:ascii="Arial Black" w:hAnsi="Arial Black"/>
                            <w:color w:val="231F20"/>
                            <w:spacing w:val="-6"/>
                            <w:sz w:val="20"/>
                          </w:rPr>
                          <w:t> </w:t>
                        </w:r>
                        <w:r>
                          <w:rPr>
                            <w:rFonts w:ascii="Arial Black" w:hAnsi="Arial Black"/>
                            <w:color w:val="231F20"/>
                            <w:sz w:val="20"/>
                          </w:rPr>
                          <w:t>ZAPNUTÍ</w:t>
                        </w:r>
                        <w:r>
                          <w:rPr>
                            <w:rFonts w:ascii="Arial Black" w:hAnsi="Arial Black"/>
                            <w:color w:val="231F20"/>
                            <w:spacing w:val="-6"/>
                            <w:sz w:val="20"/>
                          </w:rPr>
                          <w:t> </w:t>
                        </w:r>
                        <w:r>
                          <w:rPr>
                            <w:rFonts w:ascii="Arial Black" w:hAnsi="Arial Black"/>
                            <w:color w:val="231F20"/>
                            <w:sz w:val="20"/>
                          </w:rPr>
                          <w:t>SPOTŘEBIČE</w:t>
                          <w:tab/>
                        </w:r>
                        <w:r>
                          <w:rPr>
                            <w:color w:val="231F20"/>
                            <w:sz w:val="20"/>
                          </w:rPr>
                          <w:t>fukováním  stlačeným  vzduchem.  Spotřebič  skladujte</w:t>
                        </w:r>
                        <w:r>
                          <w:rPr>
                            <w:color w:val="231F20"/>
                            <w:spacing w:val="21"/>
                            <w:sz w:val="20"/>
                          </w:rPr>
                          <w:t> </w:t>
                        </w:r>
                        <w:r>
                          <w:rPr>
                            <w:color w:val="231F20"/>
                            <w:sz w:val="20"/>
                          </w:rPr>
                          <w:t>v</w:t>
                        </w:r>
                      </w:p>
                    </w:tc>
                  </w:tr>
                  <w:tr>
                    <w:trPr>
                      <w:trHeight w:val="510" w:hRule="atLeast"/>
                    </w:trPr>
                    <w:tc>
                      <w:tcPr>
                        <w:tcW w:w="11227" w:type="dxa"/>
                      </w:tcPr>
                      <w:p>
                        <w:pPr>
                          <w:pStyle w:val="TableParagraph"/>
                          <w:tabs>
                            <w:tab w:pos="5600" w:val="left" w:leader="none"/>
                          </w:tabs>
                          <w:spacing w:line="112" w:lineRule="auto"/>
                          <w:ind w:left="391"/>
                          <w:rPr>
                            <w:sz w:val="20"/>
                          </w:rPr>
                        </w:pPr>
                        <w:r>
                          <w:rPr>
                            <w:rFonts w:ascii="Arial Black" w:hAnsi="Arial Black"/>
                            <w:color w:val="231F20"/>
                            <w:position w:val="-13"/>
                            <w:sz w:val="20"/>
                          </w:rPr>
                          <w:t>UPOZORNĚNÍ!!! Před zapnutím</w:t>
                        </w:r>
                        <w:r>
                          <w:rPr>
                            <w:rFonts w:ascii="Arial Black" w:hAnsi="Arial Black"/>
                            <w:color w:val="231F20"/>
                            <w:spacing w:val="-14"/>
                            <w:position w:val="-13"/>
                            <w:sz w:val="20"/>
                          </w:rPr>
                          <w:t> </w:t>
                        </w:r>
                        <w:r>
                          <w:rPr>
                            <w:rFonts w:ascii="Arial Black" w:hAnsi="Arial Black"/>
                            <w:color w:val="231F20"/>
                            <w:position w:val="-13"/>
                            <w:sz w:val="20"/>
                          </w:rPr>
                          <w:t>si</w:t>
                        </w:r>
                        <w:r>
                          <w:rPr>
                            <w:rFonts w:ascii="Arial Black" w:hAnsi="Arial Black"/>
                            <w:color w:val="231F20"/>
                            <w:spacing w:val="-4"/>
                            <w:position w:val="-13"/>
                            <w:sz w:val="20"/>
                          </w:rPr>
                          <w:t> </w:t>
                        </w:r>
                        <w:r>
                          <w:rPr>
                            <w:rFonts w:ascii="Arial Black" w:hAnsi="Arial Black"/>
                            <w:color w:val="231F20"/>
                            <w:position w:val="-13"/>
                            <w:sz w:val="20"/>
                          </w:rPr>
                          <w:t>důkladně</w:t>
                          <w:tab/>
                        </w:r>
                        <w:r>
                          <w:rPr>
                            <w:color w:val="231F20"/>
                            <w:sz w:val="20"/>
                          </w:rPr>
                          <w:t>čistém</w:t>
                        </w:r>
                        <w:r>
                          <w:rPr>
                            <w:color w:val="231F20"/>
                            <w:spacing w:val="16"/>
                            <w:sz w:val="20"/>
                          </w:rPr>
                          <w:t> </w:t>
                        </w:r>
                        <w:r>
                          <w:rPr>
                            <w:color w:val="231F20"/>
                            <w:sz w:val="20"/>
                          </w:rPr>
                          <w:t>a</w:t>
                        </w:r>
                        <w:r>
                          <w:rPr>
                            <w:color w:val="231F20"/>
                            <w:spacing w:val="15"/>
                            <w:sz w:val="20"/>
                          </w:rPr>
                          <w:t> </w:t>
                        </w:r>
                        <w:r>
                          <w:rPr>
                            <w:color w:val="231F20"/>
                            <w:sz w:val="20"/>
                          </w:rPr>
                          <w:t>suchém</w:t>
                        </w:r>
                        <w:r>
                          <w:rPr>
                            <w:color w:val="231F20"/>
                            <w:spacing w:val="16"/>
                            <w:sz w:val="20"/>
                          </w:rPr>
                          <w:t> </w:t>
                        </w:r>
                        <w:r>
                          <w:rPr>
                            <w:color w:val="231F20"/>
                            <w:sz w:val="20"/>
                          </w:rPr>
                          <w:t>místě.</w:t>
                        </w:r>
                        <w:r>
                          <w:rPr>
                            <w:color w:val="231F20"/>
                            <w:spacing w:val="16"/>
                            <w:sz w:val="20"/>
                          </w:rPr>
                          <w:t> </w:t>
                        </w:r>
                        <w:r>
                          <w:rPr>
                            <w:color w:val="231F20"/>
                            <w:sz w:val="20"/>
                          </w:rPr>
                          <w:t>Před</w:t>
                        </w:r>
                        <w:r>
                          <w:rPr>
                            <w:color w:val="231F20"/>
                            <w:spacing w:val="16"/>
                            <w:sz w:val="20"/>
                          </w:rPr>
                          <w:t> </w:t>
                        </w:r>
                        <w:r>
                          <w:rPr>
                            <w:color w:val="231F20"/>
                            <w:sz w:val="20"/>
                          </w:rPr>
                          <w:t>tím</w:t>
                        </w:r>
                        <w:r>
                          <w:rPr>
                            <w:color w:val="231F20"/>
                            <w:spacing w:val="15"/>
                            <w:sz w:val="20"/>
                          </w:rPr>
                          <w:t> </w:t>
                        </w:r>
                        <w:r>
                          <w:rPr>
                            <w:color w:val="231F20"/>
                            <w:sz w:val="20"/>
                          </w:rPr>
                          <w:t>než</w:t>
                        </w:r>
                        <w:r>
                          <w:rPr>
                            <w:color w:val="231F20"/>
                            <w:spacing w:val="16"/>
                            <w:sz w:val="20"/>
                          </w:rPr>
                          <w:t> </w:t>
                        </w:r>
                        <w:r>
                          <w:rPr>
                            <w:color w:val="231F20"/>
                            <w:sz w:val="20"/>
                          </w:rPr>
                          <w:t>spotřebič</w:t>
                        </w:r>
                        <w:r>
                          <w:rPr>
                            <w:color w:val="231F20"/>
                            <w:spacing w:val="16"/>
                            <w:sz w:val="20"/>
                          </w:rPr>
                          <w:t> </w:t>
                        </w:r>
                        <w:r>
                          <w:rPr>
                            <w:color w:val="231F20"/>
                            <w:sz w:val="20"/>
                          </w:rPr>
                          <w:t>začnete</w:t>
                        </w:r>
                      </w:p>
                      <w:p>
                        <w:pPr>
                          <w:pStyle w:val="TableParagraph"/>
                          <w:tabs>
                            <w:tab w:pos="5600" w:val="left" w:leader="none"/>
                          </w:tabs>
                          <w:spacing w:line="156" w:lineRule="auto"/>
                          <w:rPr>
                            <w:sz w:val="20"/>
                          </w:rPr>
                        </w:pPr>
                        <w:r>
                          <w:rPr>
                            <w:rFonts w:ascii="Arial Black" w:hAnsi="Arial Black"/>
                            <w:color w:val="231F20"/>
                            <w:position w:val="-13"/>
                            <w:sz w:val="20"/>
                          </w:rPr>
                          <w:t>si přečtěte bezpečnostní </w:t>
                        </w:r>
                        <w:r>
                          <w:rPr>
                            <w:rFonts w:ascii="Arial Black" w:hAnsi="Arial Black"/>
                            <w:color w:val="231F20"/>
                            <w:spacing w:val="-3"/>
                            <w:position w:val="-13"/>
                            <w:sz w:val="20"/>
                          </w:rPr>
                          <w:t>pokyny.</w:t>
                        </w:r>
                        <w:r>
                          <w:rPr>
                            <w:rFonts w:ascii="Arial Black" w:hAnsi="Arial Black"/>
                            <w:color w:val="231F20"/>
                            <w:spacing w:val="30"/>
                            <w:position w:val="-13"/>
                            <w:sz w:val="20"/>
                          </w:rPr>
                          <w:t> </w:t>
                        </w:r>
                        <w:r>
                          <w:rPr>
                            <w:rFonts w:ascii="Arial Black" w:hAnsi="Arial Black"/>
                            <w:color w:val="231F20"/>
                            <w:position w:val="-13"/>
                            <w:sz w:val="20"/>
                          </w:rPr>
                          <w:t>Tyto</w:t>
                        </w:r>
                        <w:r>
                          <w:rPr>
                            <w:rFonts w:ascii="Arial Black" w:hAnsi="Arial Black"/>
                            <w:color w:val="231F20"/>
                            <w:spacing w:val="7"/>
                            <w:position w:val="-13"/>
                            <w:sz w:val="20"/>
                          </w:rPr>
                          <w:t> </w:t>
                        </w:r>
                        <w:r>
                          <w:rPr>
                            <w:rFonts w:ascii="Arial Black" w:hAnsi="Arial Black"/>
                            <w:color w:val="231F20"/>
                            <w:position w:val="-13"/>
                            <w:sz w:val="20"/>
                          </w:rPr>
                          <w:t>pokyny</w:t>
                          <w:tab/>
                        </w:r>
                        <w:r>
                          <w:rPr>
                            <w:color w:val="231F20"/>
                            <w:sz w:val="20"/>
                          </w:rPr>
                          <w:t>znovu  používat,  zkontrolujte,  jestli  není  přívodní</w:t>
                        </w:r>
                        <w:r>
                          <w:rPr>
                            <w:color w:val="231F20"/>
                            <w:spacing w:val="-3"/>
                            <w:sz w:val="20"/>
                          </w:rPr>
                          <w:t> </w:t>
                        </w:r>
                        <w:r>
                          <w:rPr>
                            <w:color w:val="231F20"/>
                            <w:sz w:val="20"/>
                          </w:rPr>
                          <w:t>kabel</w:t>
                        </w:r>
                      </w:p>
                    </w:tc>
                  </w:tr>
                  <w:tr>
                    <w:trPr>
                      <w:trHeight w:val="487" w:hRule="atLeast"/>
                    </w:trPr>
                    <w:tc>
                      <w:tcPr>
                        <w:tcW w:w="11227" w:type="dxa"/>
                      </w:tcPr>
                      <w:p>
                        <w:pPr>
                          <w:pStyle w:val="TableParagraph"/>
                          <w:tabs>
                            <w:tab w:pos="5600" w:val="left" w:leader="none"/>
                          </w:tabs>
                          <w:spacing w:line="55" w:lineRule="auto"/>
                          <w:rPr>
                            <w:sz w:val="20"/>
                          </w:rPr>
                        </w:pPr>
                        <w:r>
                          <w:rPr>
                            <w:rFonts w:ascii="Arial Black" w:hAnsi="Arial Black"/>
                            <w:color w:val="231F20"/>
                            <w:position w:val="-13"/>
                            <w:sz w:val="20"/>
                          </w:rPr>
                          <w:t>dodržujte, aby spotřebič</w:t>
                        </w:r>
                        <w:r>
                          <w:rPr>
                            <w:rFonts w:ascii="Arial Black" w:hAnsi="Arial Black"/>
                            <w:color w:val="231F20"/>
                            <w:spacing w:val="-5"/>
                            <w:position w:val="-13"/>
                            <w:sz w:val="20"/>
                          </w:rPr>
                          <w:t> </w:t>
                        </w:r>
                        <w:r>
                          <w:rPr>
                            <w:rFonts w:ascii="Arial Black" w:hAnsi="Arial Black"/>
                            <w:color w:val="231F20"/>
                            <w:position w:val="-13"/>
                            <w:sz w:val="20"/>
                          </w:rPr>
                          <w:t>pracoval</w:t>
                        </w:r>
                        <w:r>
                          <w:rPr>
                            <w:rFonts w:ascii="Arial Black" w:hAnsi="Arial Black"/>
                            <w:color w:val="231F20"/>
                            <w:spacing w:val="-2"/>
                            <w:position w:val="-13"/>
                            <w:sz w:val="20"/>
                          </w:rPr>
                          <w:t> </w:t>
                        </w:r>
                        <w:r>
                          <w:rPr>
                            <w:rFonts w:ascii="Arial Black" w:hAnsi="Arial Black"/>
                            <w:color w:val="231F20"/>
                            <w:position w:val="-13"/>
                            <w:sz w:val="20"/>
                          </w:rPr>
                          <w:t>bezpečně.</w:t>
                          <w:tab/>
                        </w:r>
                        <w:r>
                          <w:rPr>
                            <w:color w:val="231F20"/>
                            <w:sz w:val="20"/>
                          </w:rPr>
                          <w:t>poškozen. Jestli máte jakoukoliv pochybnost o</w:t>
                        </w:r>
                        <w:r>
                          <w:rPr>
                            <w:color w:val="231F20"/>
                            <w:spacing w:val="5"/>
                            <w:sz w:val="20"/>
                          </w:rPr>
                          <w:t> </w:t>
                        </w:r>
                        <w:r>
                          <w:rPr>
                            <w:color w:val="231F20"/>
                            <w:sz w:val="20"/>
                          </w:rPr>
                          <w:t>stavu</w:t>
                        </w:r>
                      </w:p>
                      <w:p>
                        <w:pPr>
                          <w:pStyle w:val="TableParagraph"/>
                          <w:ind w:left="5601"/>
                          <w:rPr>
                            <w:sz w:val="20"/>
                          </w:rPr>
                        </w:pPr>
                        <w:r>
                          <w:rPr>
                            <w:color w:val="231F20"/>
                            <w:sz w:val="20"/>
                          </w:rPr>
                          <w:t>spotřebiče kontaktujte prodejce nebo servis.</w:t>
                        </w:r>
                      </w:p>
                    </w:tc>
                  </w:tr>
                  <w:tr>
                    <w:trPr>
                      <w:trHeight w:val="510" w:hRule="atLeast"/>
                    </w:trPr>
                    <w:tc>
                      <w:tcPr>
                        <w:tcW w:w="11227" w:type="dxa"/>
                      </w:tcPr>
                      <w:p>
                        <w:pPr>
                          <w:pStyle w:val="TableParagraph"/>
                          <w:tabs>
                            <w:tab w:pos="5600" w:val="left" w:leader="none"/>
                          </w:tabs>
                          <w:spacing w:line="158" w:lineRule="auto" w:before="36"/>
                          <w:rPr>
                            <w:rFonts w:ascii="Arial Black" w:hAnsi="Arial Black"/>
                            <w:sz w:val="20"/>
                          </w:rPr>
                        </w:pPr>
                        <w:r>
                          <w:rPr>
                            <w:color w:val="231F20"/>
                            <w:sz w:val="20"/>
                          </w:rPr>
                          <w:t>Ujistěte</w:t>
                        </w:r>
                        <w:r>
                          <w:rPr>
                            <w:color w:val="231F20"/>
                            <w:spacing w:val="21"/>
                            <w:sz w:val="20"/>
                          </w:rPr>
                          <w:t> </w:t>
                        </w:r>
                        <w:r>
                          <w:rPr>
                            <w:color w:val="231F20"/>
                            <w:sz w:val="20"/>
                          </w:rPr>
                          <w:t>se,</w:t>
                        </w:r>
                        <w:r>
                          <w:rPr>
                            <w:color w:val="231F20"/>
                            <w:spacing w:val="21"/>
                            <w:sz w:val="20"/>
                          </w:rPr>
                          <w:t> </w:t>
                        </w:r>
                        <w:r>
                          <w:rPr>
                            <w:color w:val="231F20"/>
                            <w:sz w:val="20"/>
                          </w:rPr>
                          <w:t>že</w:t>
                        </w:r>
                        <w:r>
                          <w:rPr>
                            <w:color w:val="231F20"/>
                            <w:spacing w:val="21"/>
                            <w:sz w:val="20"/>
                          </w:rPr>
                          <w:t> </w:t>
                        </w:r>
                        <w:r>
                          <w:rPr>
                            <w:color w:val="231F20"/>
                            <w:sz w:val="20"/>
                          </w:rPr>
                          <w:t>elektrický</w:t>
                        </w:r>
                        <w:r>
                          <w:rPr>
                            <w:color w:val="231F20"/>
                            <w:spacing w:val="22"/>
                            <w:sz w:val="20"/>
                          </w:rPr>
                          <w:t> </w:t>
                        </w:r>
                        <w:r>
                          <w:rPr>
                            <w:color w:val="231F20"/>
                            <w:sz w:val="20"/>
                          </w:rPr>
                          <w:t>přívodní</w:t>
                        </w:r>
                        <w:r>
                          <w:rPr>
                            <w:color w:val="231F20"/>
                            <w:spacing w:val="21"/>
                            <w:sz w:val="20"/>
                          </w:rPr>
                          <w:t> </w:t>
                        </w:r>
                        <w:r>
                          <w:rPr>
                            <w:color w:val="231F20"/>
                            <w:sz w:val="20"/>
                          </w:rPr>
                          <w:t>kabel</w:t>
                        </w:r>
                        <w:r>
                          <w:rPr>
                            <w:color w:val="231F20"/>
                            <w:spacing w:val="21"/>
                            <w:sz w:val="20"/>
                          </w:rPr>
                          <w:t> </w:t>
                        </w:r>
                        <w:r>
                          <w:rPr>
                            <w:color w:val="231F20"/>
                            <w:sz w:val="20"/>
                          </w:rPr>
                          <w:t>není</w:t>
                        </w:r>
                        <w:r>
                          <w:rPr>
                            <w:color w:val="231F20"/>
                            <w:spacing w:val="21"/>
                            <w:sz w:val="20"/>
                          </w:rPr>
                          <w:t> </w:t>
                        </w:r>
                        <w:r>
                          <w:rPr>
                            <w:color w:val="231F20"/>
                            <w:sz w:val="20"/>
                          </w:rPr>
                          <w:t>poškozen.</w:t>
                          <w:tab/>
                        </w:r>
                        <w:r>
                          <w:rPr>
                            <w:rFonts w:ascii="Arial Black" w:hAnsi="Arial Black"/>
                            <w:color w:val="231F20"/>
                            <w:position w:val="-9"/>
                            <w:sz w:val="20"/>
                          </w:rPr>
                          <w:t>►►9. KONTROLA</w:t>
                        </w:r>
                        <w:r>
                          <w:rPr>
                            <w:rFonts w:ascii="Arial Black" w:hAnsi="Arial Black"/>
                            <w:color w:val="231F20"/>
                            <w:spacing w:val="-2"/>
                            <w:position w:val="-9"/>
                            <w:sz w:val="20"/>
                          </w:rPr>
                          <w:t> </w:t>
                        </w:r>
                        <w:r>
                          <w:rPr>
                            <w:rFonts w:ascii="Arial Black" w:hAnsi="Arial Black"/>
                            <w:color w:val="231F20"/>
                            <w:spacing w:val="-3"/>
                            <w:position w:val="-9"/>
                            <w:sz w:val="20"/>
                          </w:rPr>
                          <w:t>PROVOZU</w:t>
                        </w:r>
                      </w:p>
                      <w:p>
                        <w:pPr>
                          <w:pStyle w:val="TableParagraph"/>
                          <w:tabs>
                            <w:tab w:pos="5600" w:val="left" w:leader="none"/>
                          </w:tabs>
                          <w:spacing w:line="110" w:lineRule="auto"/>
                          <w:rPr>
                            <w:sz w:val="20"/>
                          </w:rPr>
                        </w:pPr>
                        <w:r>
                          <w:rPr>
                            <w:color w:val="231F20"/>
                            <w:sz w:val="20"/>
                          </w:rPr>
                          <w:t>Je-li</w:t>
                        </w:r>
                        <w:r>
                          <w:rPr>
                            <w:color w:val="231F20"/>
                            <w:spacing w:val="24"/>
                            <w:sz w:val="20"/>
                          </w:rPr>
                          <w:t> </w:t>
                        </w:r>
                        <w:r>
                          <w:rPr>
                            <w:color w:val="231F20"/>
                            <w:sz w:val="20"/>
                          </w:rPr>
                          <w:t>neodpojitelná</w:t>
                        </w:r>
                        <w:r>
                          <w:rPr>
                            <w:color w:val="231F20"/>
                            <w:spacing w:val="26"/>
                            <w:sz w:val="20"/>
                          </w:rPr>
                          <w:t> </w:t>
                        </w:r>
                        <w:r>
                          <w:rPr>
                            <w:color w:val="231F20"/>
                            <w:sz w:val="20"/>
                          </w:rPr>
                          <w:t>napájecí</w:t>
                        </w:r>
                        <w:r>
                          <w:rPr>
                            <w:color w:val="231F20"/>
                            <w:spacing w:val="25"/>
                            <w:sz w:val="20"/>
                          </w:rPr>
                          <w:t> </w:t>
                        </w:r>
                        <w:r>
                          <w:rPr>
                            <w:color w:val="231F20"/>
                            <w:sz w:val="20"/>
                          </w:rPr>
                          <w:t>šňůra</w:t>
                        </w:r>
                        <w:r>
                          <w:rPr>
                            <w:color w:val="231F20"/>
                            <w:spacing w:val="25"/>
                            <w:sz w:val="20"/>
                          </w:rPr>
                          <w:t> </w:t>
                        </w:r>
                        <w:r>
                          <w:rPr>
                            <w:color w:val="231F20"/>
                            <w:sz w:val="20"/>
                          </w:rPr>
                          <w:t>poškozená,</w:t>
                        </w:r>
                        <w:r>
                          <w:rPr>
                            <w:color w:val="231F20"/>
                            <w:spacing w:val="24"/>
                            <w:sz w:val="20"/>
                          </w:rPr>
                          <w:t> </w:t>
                        </w:r>
                        <w:r>
                          <w:rPr>
                            <w:color w:val="231F20"/>
                            <w:sz w:val="20"/>
                          </w:rPr>
                          <w:t>musí</w:t>
                        </w:r>
                        <w:r>
                          <w:rPr>
                            <w:color w:val="231F20"/>
                            <w:spacing w:val="25"/>
                            <w:sz w:val="20"/>
                          </w:rPr>
                          <w:t> </w:t>
                        </w:r>
                        <w:r>
                          <w:rPr>
                            <w:color w:val="231F20"/>
                            <w:sz w:val="20"/>
                          </w:rPr>
                          <w:t>být</w:t>
                          <w:tab/>
                        </w:r>
                        <w:r>
                          <w:rPr>
                            <w:color w:val="231F20"/>
                            <w:position w:val="-9"/>
                            <w:sz w:val="20"/>
                          </w:rPr>
                          <w:t>Spotřebič se musí nejméně jednou do roka</w:t>
                        </w:r>
                        <w:r>
                          <w:rPr>
                            <w:color w:val="231F20"/>
                            <w:spacing w:val="31"/>
                            <w:position w:val="-9"/>
                            <w:sz w:val="20"/>
                          </w:rPr>
                          <w:t> </w:t>
                        </w:r>
                        <w:r>
                          <w:rPr>
                            <w:color w:val="231F20"/>
                            <w:position w:val="-9"/>
                            <w:sz w:val="20"/>
                          </w:rPr>
                          <w:t>důkladně</w:t>
                        </w:r>
                      </w:p>
                    </w:tc>
                  </w:tr>
                  <w:tr>
                    <w:trPr>
                      <w:trHeight w:val="510" w:hRule="atLeast"/>
                    </w:trPr>
                    <w:tc>
                      <w:tcPr>
                        <w:tcW w:w="11227" w:type="dxa"/>
                      </w:tcPr>
                      <w:p>
                        <w:pPr>
                          <w:pStyle w:val="TableParagraph"/>
                          <w:tabs>
                            <w:tab w:pos="5600" w:val="left" w:leader="none"/>
                          </w:tabs>
                          <w:spacing w:line="251" w:lineRule="exact"/>
                          <w:rPr>
                            <w:sz w:val="20"/>
                          </w:rPr>
                        </w:pPr>
                        <w:r>
                          <w:rPr>
                            <w:color w:val="231F20"/>
                            <w:position w:val="10"/>
                            <w:sz w:val="20"/>
                          </w:rPr>
                          <w:t>vyměněna</w:t>
                        </w:r>
                        <w:r>
                          <w:rPr>
                            <w:color w:val="231F20"/>
                            <w:spacing w:val="-19"/>
                            <w:position w:val="10"/>
                            <w:sz w:val="20"/>
                          </w:rPr>
                          <w:t> </w:t>
                        </w:r>
                        <w:r>
                          <w:rPr>
                            <w:color w:val="231F20"/>
                            <w:position w:val="10"/>
                            <w:sz w:val="20"/>
                          </w:rPr>
                          <w:t>ve</w:t>
                        </w:r>
                        <w:r>
                          <w:rPr>
                            <w:color w:val="231F20"/>
                            <w:spacing w:val="-19"/>
                            <w:position w:val="10"/>
                            <w:sz w:val="20"/>
                          </w:rPr>
                          <w:t> </w:t>
                        </w:r>
                        <w:r>
                          <w:rPr>
                            <w:color w:val="231F20"/>
                            <w:position w:val="10"/>
                            <w:sz w:val="20"/>
                          </w:rPr>
                          <w:t>specializovaném</w:t>
                        </w:r>
                        <w:r>
                          <w:rPr>
                            <w:color w:val="231F20"/>
                            <w:spacing w:val="-19"/>
                            <w:position w:val="10"/>
                            <w:sz w:val="20"/>
                          </w:rPr>
                          <w:t> </w:t>
                        </w:r>
                        <w:r>
                          <w:rPr>
                            <w:color w:val="231F20"/>
                            <w:position w:val="10"/>
                            <w:sz w:val="20"/>
                          </w:rPr>
                          <w:t>servisu,</w:t>
                        </w:r>
                        <w:r>
                          <w:rPr>
                            <w:color w:val="231F20"/>
                            <w:spacing w:val="-19"/>
                            <w:position w:val="10"/>
                            <w:sz w:val="20"/>
                          </w:rPr>
                          <w:t> </w:t>
                        </w:r>
                        <w:r>
                          <w:rPr>
                            <w:color w:val="231F20"/>
                            <w:position w:val="10"/>
                            <w:sz w:val="20"/>
                          </w:rPr>
                          <w:t>aby</w:t>
                        </w:r>
                        <w:r>
                          <w:rPr>
                            <w:color w:val="231F20"/>
                            <w:spacing w:val="-19"/>
                            <w:position w:val="10"/>
                            <w:sz w:val="20"/>
                          </w:rPr>
                          <w:t> </w:t>
                        </w:r>
                        <w:r>
                          <w:rPr>
                            <w:color w:val="231F20"/>
                            <w:position w:val="10"/>
                            <w:sz w:val="20"/>
                          </w:rPr>
                          <w:t>nedošlo</w:t>
                        </w:r>
                        <w:r>
                          <w:rPr>
                            <w:color w:val="231F20"/>
                            <w:spacing w:val="-19"/>
                            <w:position w:val="10"/>
                            <w:sz w:val="20"/>
                          </w:rPr>
                          <w:t> </w:t>
                        </w:r>
                        <w:r>
                          <w:rPr>
                            <w:color w:val="231F20"/>
                            <w:position w:val="10"/>
                            <w:sz w:val="20"/>
                          </w:rPr>
                          <w:t>k</w:t>
                        </w:r>
                        <w:r>
                          <w:rPr>
                            <w:color w:val="231F20"/>
                            <w:spacing w:val="-19"/>
                            <w:position w:val="10"/>
                            <w:sz w:val="20"/>
                          </w:rPr>
                          <w:t> </w:t>
                        </w:r>
                        <w:r>
                          <w:rPr>
                            <w:color w:val="231F20"/>
                            <w:position w:val="10"/>
                            <w:sz w:val="20"/>
                          </w:rPr>
                          <w:t>úra-</w:t>
                          <w:tab/>
                        </w:r>
                        <w:r>
                          <w:rPr>
                            <w:color w:val="231F20"/>
                            <w:sz w:val="20"/>
                          </w:rPr>
                          <w:t>odborně</w:t>
                        </w:r>
                        <w:r>
                          <w:rPr>
                            <w:color w:val="231F20"/>
                            <w:spacing w:val="-11"/>
                            <w:sz w:val="20"/>
                          </w:rPr>
                          <w:t> </w:t>
                        </w:r>
                        <w:r>
                          <w:rPr>
                            <w:color w:val="231F20"/>
                            <w:sz w:val="20"/>
                          </w:rPr>
                          <w:t>prohlídnout.</w:t>
                        </w:r>
                        <w:r>
                          <w:rPr>
                            <w:color w:val="231F20"/>
                            <w:spacing w:val="-12"/>
                            <w:sz w:val="20"/>
                          </w:rPr>
                          <w:t> </w:t>
                        </w:r>
                        <w:r>
                          <w:rPr>
                            <w:color w:val="231F20"/>
                            <w:sz w:val="20"/>
                          </w:rPr>
                          <w:t>Jakoukoliv</w:t>
                        </w:r>
                        <w:r>
                          <w:rPr>
                            <w:color w:val="231F20"/>
                            <w:spacing w:val="-12"/>
                            <w:sz w:val="20"/>
                          </w:rPr>
                          <w:t> </w:t>
                        </w:r>
                        <w:r>
                          <w:rPr>
                            <w:color w:val="231F20"/>
                            <w:sz w:val="20"/>
                          </w:rPr>
                          <w:t>opravu</w:t>
                        </w:r>
                        <w:r>
                          <w:rPr>
                            <w:color w:val="231F20"/>
                            <w:spacing w:val="-12"/>
                            <w:sz w:val="20"/>
                          </w:rPr>
                          <w:t> </w:t>
                        </w:r>
                        <w:r>
                          <w:rPr>
                            <w:color w:val="231F20"/>
                            <w:sz w:val="20"/>
                          </w:rPr>
                          <w:t>na</w:t>
                        </w:r>
                        <w:r>
                          <w:rPr>
                            <w:color w:val="231F20"/>
                            <w:spacing w:val="-12"/>
                            <w:sz w:val="20"/>
                          </w:rPr>
                          <w:t> </w:t>
                        </w:r>
                        <w:r>
                          <w:rPr>
                            <w:color w:val="231F20"/>
                            <w:sz w:val="20"/>
                          </w:rPr>
                          <w:t>zařízení</w:t>
                        </w:r>
                        <w:r>
                          <w:rPr>
                            <w:color w:val="231F20"/>
                            <w:spacing w:val="-12"/>
                            <w:sz w:val="20"/>
                          </w:rPr>
                          <w:t> </w:t>
                        </w:r>
                        <w:r>
                          <w:rPr>
                            <w:color w:val="231F20"/>
                            <w:sz w:val="20"/>
                          </w:rPr>
                          <w:t>může</w:t>
                        </w:r>
                      </w:p>
                      <w:p>
                        <w:pPr>
                          <w:pStyle w:val="TableParagraph"/>
                          <w:tabs>
                            <w:tab w:pos="5600" w:val="left" w:leader="none"/>
                          </w:tabs>
                          <w:spacing w:line="163" w:lineRule="auto"/>
                          <w:rPr>
                            <w:sz w:val="20"/>
                          </w:rPr>
                        </w:pPr>
                        <w:r>
                          <w:rPr>
                            <w:color w:val="231F20"/>
                            <w:sz w:val="20"/>
                          </w:rPr>
                          <w:t>zu.Opravy</w:t>
                        </w:r>
                        <w:r>
                          <w:rPr>
                            <w:color w:val="231F20"/>
                            <w:spacing w:val="-11"/>
                            <w:sz w:val="20"/>
                          </w:rPr>
                          <w:t> </w:t>
                        </w:r>
                        <w:r>
                          <w:rPr>
                            <w:color w:val="231F20"/>
                            <w:sz w:val="20"/>
                          </w:rPr>
                          <w:t>zařízení</w:t>
                        </w:r>
                        <w:r>
                          <w:rPr>
                            <w:color w:val="231F20"/>
                            <w:spacing w:val="-10"/>
                            <w:sz w:val="20"/>
                          </w:rPr>
                          <w:t> </w:t>
                        </w:r>
                        <w:r>
                          <w:rPr>
                            <w:color w:val="231F20"/>
                            <w:sz w:val="20"/>
                          </w:rPr>
                          <w:t>může</w:t>
                        </w:r>
                        <w:r>
                          <w:rPr>
                            <w:color w:val="231F20"/>
                            <w:spacing w:val="-10"/>
                            <w:sz w:val="20"/>
                          </w:rPr>
                          <w:t> </w:t>
                        </w:r>
                        <w:r>
                          <w:rPr>
                            <w:color w:val="231F20"/>
                            <w:sz w:val="20"/>
                          </w:rPr>
                          <w:t>provádět</w:t>
                        </w:r>
                        <w:r>
                          <w:rPr>
                            <w:color w:val="231F20"/>
                            <w:spacing w:val="-11"/>
                            <w:sz w:val="20"/>
                          </w:rPr>
                          <w:t> </w:t>
                        </w:r>
                        <w:r>
                          <w:rPr>
                            <w:color w:val="231F20"/>
                            <w:sz w:val="20"/>
                          </w:rPr>
                          <w:t>pouze</w:t>
                        </w:r>
                        <w:r>
                          <w:rPr>
                            <w:color w:val="231F20"/>
                            <w:spacing w:val="-10"/>
                            <w:sz w:val="20"/>
                          </w:rPr>
                          <w:t> </w:t>
                        </w:r>
                        <w:r>
                          <w:rPr>
                            <w:color w:val="231F20"/>
                            <w:sz w:val="20"/>
                          </w:rPr>
                          <w:t>proškolený</w:t>
                        </w:r>
                        <w:r>
                          <w:rPr>
                            <w:color w:val="231F20"/>
                            <w:spacing w:val="-10"/>
                            <w:sz w:val="20"/>
                          </w:rPr>
                          <w:t> </w:t>
                        </w:r>
                        <w:r>
                          <w:rPr>
                            <w:color w:val="231F20"/>
                            <w:sz w:val="20"/>
                          </w:rPr>
                          <w:t>per-</w:t>
                          <w:tab/>
                        </w:r>
                        <w:r>
                          <w:rPr>
                            <w:color w:val="231F20"/>
                            <w:position w:val="-9"/>
                            <w:sz w:val="20"/>
                          </w:rPr>
                          <w:t>provádět</w:t>
                        </w:r>
                        <w:r>
                          <w:rPr>
                            <w:color w:val="231F20"/>
                            <w:spacing w:val="23"/>
                            <w:position w:val="-9"/>
                            <w:sz w:val="20"/>
                          </w:rPr>
                          <w:t> </w:t>
                        </w:r>
                        <w:r>
                          <w:rPr>
                            <w:color w:val="231F20"/>
                            <w:position w:val="-9"/>
                            <w:sz w:val="20"/>
                          </w:rPr>
                          <w:t>jenom</w:t>
                        </w:r>
                        <w:r>
                          <w:rPr>
                            <w:color w:val="231F20"/>
                            <w:spacing w:val="24"/>
                            <w:position w:val="-9"/>
                            <w:sz w:val="20"/>
                          </w:rPr>
                          <w:t> </w:t>
                        </w:r>
                        <w:r>
                          <w:rPr>
                            <w:color w:val="231F20"/>
                            <w:position w:val="-9"/>
                            <w:sz w:val="20"/>
                          </w:rPr>
                          <w:t>osoba</w:t>
                        </w:r>
                        <w:r>
                          <w:rPr>
                            <w:color w:val="231F20"/>
                            <w:spacing w:val="23"/>
                            <w:position w:val="-9"/>
                            <w:sz w:val="20"/>
                          </w:rPr>
                          <w:t> </w:t>
                        </w:r>
                        <w:r>
                          <w:rPr>
                            <w:color w:val="231F20"/>
                            <w:position w:val="-9"/>
                            <w:sz w:val="20"/>
                          </w:rPr>
                          <w:t>dostatečně</w:t>
                        </w:r>
                        <w:r>
                          <w:rPr>
                            <w:color w:val="231F20"/>
                            <w:spacing w:val="24"/>
                            <w:position w:val="-9"/>
                            <w:sz w:val="20"/>
                          </w:rPr>
                          <w:t> </w:t>
                        </w:r>
                        <w:r>
                          <w:rPr>
                            <w:color w:val="231F20"/>
                            <w:position w:val="-9"/>
                            <w:sz w:val="20"/>
                          </w:rPr>
                          <w:t>odborně</w:t>
                        </w:r>
                        <w:r>
                          <w:rPr>
                            <w:color w:val="231F20"/>
                            <w:spacing w:val="23"/>
                            <w:position w:val="-9"/>
                            <w:sz w:val="20"/>
                          </w:rPr>
                          <w:t> </w:t>
                        </w:r>
                        <w:r>
                          <w:rPr>
                            <w:color w:val="231F20"/>
                            <w:position w:val="-9"/>
                            <w:sz w:val="20"/>
                          </w:rPr>
                          <w:t>způsobilá</w:t>
                        </w:r>
                        <w:r>
                          <w:rPr>
                            <w:color w:val="231F20"/>
                            <w:spacing w:val="24"/>
                            <w:position w:val="-9"/>
                            <w:sz w:val="20"/>
                          </w:rPr>
                          <w:t> </w:t>
                        </w:r>
                        <w:r>
                          <w:rPr>
                            <w:color w:val="231F20"/>
                            <w:position w:val="-9"/>
                            <w:sz w:val="20"/>
                          </w:rPr>
                          <w:t>a</w:t>
                        </w:r>
                      </w:p>
                    </w:tc>
                  </w:tr>
                  <w:tr>
                    <w:trPr>
                      <w:trHeight w:val="510" w:hRule="atLeast"/>
                    </w:trPr>
                    <w:tc>
                      <w:tcPr>
                        <w:tcW w:w="11227" w:type="dxa"/>
                      </w:tcPr>
                      <w:p>
                        <w:pPr>
                          <w:pStyle w:val="TableParagraph"/>
                          <w:tabs>
                            <w:tab w:pos="5600" w:val="left" w:leader="none"/>
                          </w:tabs>
                          <w:spacing w:line="156" w:lineRule="auto"/>
                          <w:rPr>
                            <w:sz w:val="20"/>
                          </w:rPr>
                        </w:pPr>
                        <w:r>
                          <w:rPr>
                            <w:color w:val="231F20"/>
                            <w:sz w:val="20"/>
                          </w:rPr>
                          <w:t>sonál. Opravy zařízení může provádět</w:t>
                        </w:r>
                        <w:r>
                          <w:rPr>
                            <w:color w:val="231F20"/>
                            <w:spacing w:val="23"/>
                            <w:sz w:val="20"/>
                          </w:rPr>
                          <w:t> </w:t>
                        </w:r>
                        <w:r>
                          <w:rPr>
                            <w:color w:val="231F20"/>
                            <w:sz w:val="20"/>
                          </w:rPr>
                          <w:t>pouze</w:t>
                        </w:r>
                        <w:r>
                          <w:rPr>
                            <w:color w:val="231F20"/>
                            <w:spacing w:val="5"/>
                            <w:sz w:val="20"/>
                          </w:rPr>
                          <w:t> </w:t>
                        </w:r>
                        <w:r>
                          <w:rPr>
                            <w:color w:val="231F20"/>
                            <w:sz w:val="20"/>
                          </w:rPr>
                          <w:t>proškolený</w:t>
                          <w:tab/>
                        </w:r>
                        <w:r>
                          <w:rPr>
                            <w:color w:val="231F20"/>
                            <w:position w:val="-9"/>
                            <w:sz w:val="20"/>
                          </w:rPr>
                          <w:t>přeškolená</w:t>
                        </w:r>
                        <w:r>
                          <w:rPr>
                            <w:color w:val="231F20"/>
                            <w:spacing w:val="-2"/>
                            <w:position w:val="-9"/>
                            <w:sz w:val="20"/>
                          </w:rPr>
                          <w:t> </w:t>
                        </w:r>
                        <w:r>
                          <w:rPr>
                            <w:color w:val="231F20"/>
                            <w:position w:val="-9"/>
                            <w:sz w:val="20"/>
                          </w:rPr>
                          <w:t>výrobcem.</w:t>
                        </w:r>
                      </w:p>
                      <w:p>
                        <w:pPr>
                          <w:pStyle w:val="TableParagraph"/>
                          <w:spacing w:line="188" w:lineRule="exact"/>
                          <w:rPr>
                            <w:sz w:val="20"/>
                          </w:rPr>
                        </w:pPr>
                        <w:r>
                          <w:rPr>
                            <w:color w:val="231F20"/>
                            <w:sz w:val="20"/>
                          </w:rPr>
                          <w:t>personál. Neodborně provedena oprava může být pro</w:t>
                        </w:r>
                      </w:p>
                    </w:tc>
                  </w:tr>
                  <w:tr>
                    <w:trPr>
                      <w:trHeight w:val="624" w:hRule="atLeast"/>
                    </w:trPr>
                    <w:tc>
                      <w:tcPr>
                        <w:tcW w:w="11227" w:type="dxa"/>
                      </w:tcPr>
                      <w:p>
                        <w:pPr>
                          <w:pStyle w:val="TableParagraph"/>
                          <w:spacing w:before="3"/>
                          <w:ind w:left="0"/>
                          <w:rPr>
                            <w:sz w:val="31"/>
                          </w:rPr>
                        </w:pPr>
                      </w:p>
                      <w:p>
                        <w:pPr>
                          <w:pStyle w:val="TableParagraph"/>
                          <w:spacing w:line="244" w:lineRule="exact" w:before="1"/>
                          <w:ind w:left="-10"/>
                          <w:rPr>
                            <w:rFonts w:ascii="Arial Black" w:hAnsi="Arial Black"/>
                            <w:sz w:val="20"/>
                          </w:rPr>
                        </w:pPr>
                        <w:r>
                          <w:rPr>
                            <w:rFonts w:ascii="Arial Black" w:hAnsi="Arial Black"/>
                            <w:color w:val="231F20"/>
                            <w:sz w:val="20"/>
                          </w:rPr>
                          <w:t>►►10. ODSTRAŇOVÁNÍ ZÁVAD</w:t>
                        </w:r>
                      </w:p>
                    </w:tc>
                  </w:tr>
                  <w:tr>
                    <w:trPr>
                      <w:trHeight w:val="510" w:hRule="atLeast"/>
                    </w:trPr>
                    <w:tc>
                      <w:tcPr>
                        <w:tcW w:w="11227" w:type="dxa"/>
                        <w:shd w:val="clear" w:color="auto" w:fill="C7C8CA"/>
                      </w:tcPr>
                      <w:p>
                        <w:pPr>
                          <w:pStyle w:val="TableParagraph"/>
                          <w:tabs>
                            <w:tab w:pos="4954" w:val="left" w:leader="none"/>
                            <w:tab w:pos="8272" w:val="left" w:leader="none"/>
                          </w:tabs>
                          <w:spacing w:before="74"/>
                          <w:ind w:left="1419"/>
                          <w:rPr>
                            <w:rFonts w:ascii="Arial Black" w:hAnsi="Arial Black"/>
                            <w:sz w:val="16"/>
                          </w:rPr>
                        </w:pPr>
                        <w:r>
                          <w:rPr>
                            <w:rFonts w:ascii="Arial Black" w:hAnsi="Arial Black"/>
                            <w:color w:val="231F20"/>
                            <w:spacing w:val="-4"/>
                            <w:sz w:val="16"/>
                          </w:rPr>
                          <w:t>ZÁVADA</w:t>
                          <w:tab/>
                        </w:r>
                        <w:r>
                          <w:rPr>
                            <w:rFonts w:ascii="Arial Black" w:hAnsi="Arial Black"/>
                            <w:color w:val="231F20"/>
                            <w:sz w:val="16"/>
                          </w:rPr>
                          <w:t>PŘÍČINA</w:t>
                          <w:tab/>
                          <w:t>ODSTRANĚNÍ</w:t>
                        </w:r>
                      </w:p>
                    </w:tc>
                  </w:tr>
                  <w:tr>
                    <w:trPr>
                      <w:trHeight w:val="396" w:hRule="atLeast"/>
                    </w:trPr>
                    <w:tc>
                      <w:tcPr>
                        <w:tcW w:w="11227" w:type="dxa"/>
                      </w:tcPr>
                      <w:p>
                        <w:pPr>
                          <w:pStyle w:val="TableParagraph"/>
                          <w:tabs>
                            <w:tab w:pos="4743" w:val="left" w:leader="none"/>
                            <w:tab w:pos="7366" w:val="left" w:leader="none"/>
                            <w:tab w:pos="8222" w:val="left" w:leader="none"/>
                          </w:tabs>
                          <w:spacing w:line="190" w:lineRule="atLeast" w:before="87"/>
                          <w:ind w:left="4629" w:right="863" w:hanging="4539"/>
                          <w:rPr>
                            <w:sz w:val="16"/>
                          </w:rPr>
                        </w:pPr>
                        <w:r>
                          <w:rPr>
                            <w:color w:val="231F20"/>
                            <w:sz w:val="16"/>
                          </w:rPr>
                          <w:t>Motor pracuje, ale</w:t>
                        </w:r>
                        <w:r>
                          <w:rPr>
                            <w:color w:val="231F20"/>
                            <w:spacing w:val="-10"/>
                            <w:sz w:val="16"/>
                          </w:rPr>
                          <w:t> </w:t>
                        </w:r>
                        <w:r>
                          <w:rPr>
                            <w:color w:val="231F20"/>
                            <w:sz w:val="16"/>
                          </w:rPr>
                          <w:t>spotřebič</w:t>
                        </w:r>
                        <w:r>
                          <w:rPr>
                            <w:color w:val="231F20"/>
                            <w:spacing w:val="-3"/>
                            <w:sz w:val="16"/>
                          </w:rPr>
                          <w:t> </w:t>
                        </w:r>
                        <w:r>
                          <w:rPr>
                            <w:color w:val="231F20"/>
                            <w:sz w:val="16"/>
                          </w:rPr>
                          <w:t>nehřeje.</w:t>
                          <w:tab/>
                          <w:tab/>
                          <w:t>Vypnutá</w:t>
                        </w:r>
                        <w:r>
                          <w:rPr>
                            <w:color w:val="231F20"/>
                            <w:spacing w:val="-4"/>
                            <w:sz w:val="16"/>
                          </w:rPr>
                          <w:t> </w:t>
                        </w:r>
                        <w:r>
                          <w:rPr>
                            <w:color w:val="231F20"/>
                            <w:sz w:val="16"/>
                          </w:rPr>
                          <w:t>pojistka</w:t>
                          <w:tab/>
                          <w:t>Zmáčknout tlačítko RESET po</w:t>
                        </w:r>
                        <w:r>
                          <w:rPr>
                            <w:color w:val="231F20"/>
                            <w:spacing w:val="-9"/>
                            <w:sz w:val="16"/>
                          </w:rPr>
                          <w:t> </w:t>
                        </w:r>
                        <w:r>
                          <w:rPr>
                            <w:color w:val="231F20"/>
                            <w:sz w:val="16"/>
                          </w:rPr>
                          <w:t>vychladnutí Porucha termostátu</w:t>
                          <w:tab/>
                          <w:tab/>
                          <w:t>Vyměnit</w:t>
                        </w:r>
                        <w:r>
                          <w:rPr>
                            <w:color w:val="231F20"/>
                            <w:spacing w:val="-1"/>
                            <w:sz w:val="16"/>
                          </w:rPr>
                          <w:t> </w:t>
                        </w:r>
                        <w:r>
                          <w:rPr>
                            <w:color w:val="231F20"/>
                            <w:sz w:val="16"/>
                          </w:rPr>
                          <w:t>termostat</w:t>
                        </w:r>
                      </w:p>
                    </w:tc>
                  </w:tr>
                  <w:tr>
                    <w:trPr>
                      <w:trHeight w:val="467" w:hRule="atLeast"/>
                    </w:trPr>
                    <w:tc>
                      <w:tcPr>
                        <w:tcW w:w="11227" w:type="dxa"/>
                        <w:tcBorders>
                          <w:bottom w:val="single" w:sz="18" w:space="0" w:color="231F20"/>
                        </w:tcBorders>
                      </w:tcPr>
                      <w:p>
                        <w:pPr>
                          <w:pStyle w:val="TableParagraph"/>
                          <w:tabs>
                            <w:tab w:pos="7870" w:val="left" w:leader="none"/>
                            <w:tab w:pos="8102" w:val="left" w:leader="none"/>
                          </w:tabs>
                          <w:spacing w:line="249" w:lineRule="auto" w:before="10"/>
                          <w:ind w:left="4473" w:right="1368" w:firstLine="400"/>
                          <w:rPr>
                            <w:sz w:val="16"/>
                          </w:rPr>
                        </w:pPr>
                        <w:r>
                          <w:rPr>
                            <w:color w:val="231F20"/>
                            <w:sz w:val="16"/>
                          </w:rPr>
                          <w:t>Porucha relé</w:t>
                          <w:tab/>
                          <w:t>Vyměnit relé (typ pro 400</w:t>
                        </w:r>
                        <w:r>
                          <w:rPr>
                            <w:color w:val="231F20"/>
                            <w:spacing w:val="-12"/>
                            <w:sz w:val="16"/>
                          </w:rPr>
                          <w:t> </w:t>
                        </w:r>
                        <w:r>
                          <w:rPr>
                            <w:color w:val="231F20"/>
                            <w:sz w:val="16"/>
                          </w:rPr>
                          <w:t>V) Porucha topných tělísek</w:t>
                          <w:tab/>
                          <w:tab/>
                          <w:t>Vyměnit topná</w:t>
                        </w:r>
                        <w:r>
                          <w:rPr>
                            <w:color w:val="231F20"/>
                            <w:spacing w:val="-2"/>
                            <w:sz w:val="16"/>
                          </w:rPr>
                          <w:t> </w:t>
                        </w:r>
                        <w:r>
                          <w:rPr>
                            <w:color w:val="231F20"/>
                            <w:sz w:val="16"/>
                          </w:rPr>
                          <w:t>tělíska</w:t>
                        </w:r>
                      </w:p>
                    </w:tc>
                  </w:tr>
                  <w:tr>
                    <w:trPr>
                      <w:trHeight w:val="437" w:hRule="atLeast"/>
                    </w:trPr>
                    <w:tc>
                      <w:tcPr>
                        <w:tcW w:w="11227" w:type="dxa"/>
                        <w:tcBorders>
                          <w:top w:val="single" w:sz="18" w:space="0" w:color="231F20"/>
                        </w:tcBorders>
                      </w:tcPr>
                      <w:p>
                        <w:pPr>
                          <w:pStyle w:val="TableParagraph"/>
                          <w:tabs>
                            <w:tab w:pos="4757" w:val="left" w:leader="none"/>
                            <w:tab w:pos="7805" w:val="left" w:leader="none"/>
                            <w:tab w:pos="8351" w:val="left" w:leader="none"/>
                          </w:tabs>
                          <w:spacing w:line="249" w:lineRule="auto" w:before="24"/>
                          <w:ind w:left="4646" w:right="1302" w:hanging="4557"/>
                          <w:rPr>
                            <w:sz w:val="16"/>
                          </w:rPr>
                        </w:pPr>
                        <w:r>
                          <w:rPr>
                            <w:color w:val="231F20"/>
                            <w:sz w:val="16"/>
                          </w:rPr>
                          <w:t>Motor nepracuje, ale</w:t>
                        </w:r>
                        <w:r>
                          <w:rPr>
                            <w:color w:val="231F20"/>
                            <w:spacing w:val="-10"/>
                            <w:sz w:val="16"/>
                          </w:rPr>
                          <w:t> </w:t>
                        </w:r>
                        <w:r>
                          <w:rPr>
                            <w:color w:val="231F20"/>
                            <w:sz w:val="16"/>
                          </w:rPr>
                          <w:t>tělíska</w:t>
                        </w:r>
                        <w:r>
                          <w:rPr>
                            <w:color w:val="231F20"/>
                            <w:spacing w:val="-3"/>
                            <w:sz w:val="16"/>
                          </w:rPr>
                          <w:t> </w:t>
                        </w:r>
                        <w:r>
                          <w:rPr>
                            <w:color w:val="231F20"/>
                            <w:sz w:val="16"/>
                          </w:rPr>
                          <w:t>hřejou</w:t>
                          <w:tab/>
                          <w:tab/>
                          <w:t>Porucha motoru</w:t>
                          <w:tab/>
                          <w:tab/>
                          <w:t>Vyměnit motor Blokáda ventilátoru</w:t>
                          <w:tab/>
                          <w:t>Odblokovat / vyčistit ventilátor</w:t>
                        </w:r>
                      </w:p>
                    </w:tc>
                  </w:tr>
                  <w:tr>
                    <w:trPr>
                      <w:trHeight w:val="1114" w:hRule="atLeast"/>
                    </w:trPr>
                    <w:tc>
                      <w:tcPr>
                        <w:tcW w:w="11227" w:type="dxa"/>
                        <w:tcBorders>
                          <w:bottom w:val="single" w:sz="18" w:space="0" w:color="231F20"/>
                        </w:tcBorders>
                      </w:tcPr>
                      <w:p>
                        <w:pPr>
                          <w:pStyle w:val="TableParagraph"/>
                          <w:tabs>
                            <w:tab w:pos="7218" w:val="left" w:leader="none"/>
                          </w:tabs>
                          <w:spacing w:line="154" w:lineRule="exact"/>
                          <w:ind w:left="4446"/>
                          <w:rPr>
                            <w:sz w:val="16"/>
                          </w:rPr>
                        </w:pPr>
                        <w:r>
                          <w:rPr>
                            <w:color w:val="231F20"/>
                            <w:sz w:val="16"/>
                          </w:rPr>
                          <w:t>Přerušený</w:t>
                        </w:r>
                        <w:r>
                          <w:rPr>
                            <w:color w:val="231F20"/>
                            <w:spacing w:val="-3"/>
                            <w:sz w:val="16"/>
                          </w:rPr>
                          <w:t> </w:t>
                        </w:r>
                        <w:r>
                          <w:rPr>
                            <w:color w:val="231F20"/>
                            <w:sz w:val="16"/>
                          </w:rPr>
                          <w:t>přívod</w:t>
                        </w:r>
                        <w:r>
                          <w:rPr>
                            <w:color w:val="231F20"/>
                            <w:spacing w:val="-3"/>
                            <w:sz w:val="16"/>
                          </w:rPr>
                          <w:t> </w:t>
                        </w:r>
                        <w:r>
                          <w:rPr>
                            <w:color w:val="231F20"/>
                            <w:sz w:val="16"/>
                          </w:rPr>
                          <w:t>proudu</w:t>
                          <w:tab/>
                          <w:t>Spotřebič odpojit od sítě a zkontrolovat</w:t>
                        </w:r>
                        <w:r>
                          <w:rPr>
                            <w:color w:val="231F20"/>
                            <w:spacing w:val="-7"/>
                            <w:sz w:val="16"/>
                          </w:rPr>
                          <w:t> </w:t>
                        </w:r>
                        <w:r>
                          <w:rPr>
                            <w:color w:val="231F20"/>
                            <w:sz w:val="16"/>
                          </w:rPr>
                          <w:t>přívod.</w:t>
                        </w:r>
                      </w:p>
                      <w:p>
                        <w:pPr>
                          <w:pStyle w:val="TableParagraph"/>
                          <w:tabs>
                            <w:tab w:pos="4446" w:val="left" w:leader="none"/>
                            <w:tab w:pos="8156" w:val="left" w:leader="none"/>
                            <w:tab w:pos="8279" w:val="left" w:leader="none"/>
                          </w:tabs>
                          <w:spacing w:line="249" w:lineRule="auto" w:before="92"/>
                          <w:ind w:left="4686" w:right="1653" w:hanging="4597"/>
                          <w:rPr>
                            <w:sz w:val="16"/>
                          </w:rPr>
                        </w:pPr>
                        <w:r>
                          <w:rPr>
                            <w:color w:val="231F20"/>
                            <w:sz w:val="16"/>
                          </w:rPr>
                          <w:t>Spotřebič</w:t>
                        </w:r>
                        <w:r>
                          <w:rPr>
                            <w:color w:val="231F20"/>
                            <w:spacing w:val="-3"/>
                            <w:sz w:val="16"/>
                          </w:rPr>
                          <w:t> </w:t>
                        </w:r>
                        <w:r>
                          <w:rPr>
                            <w:color w:val="231F20"/>
                            <w:sz w:val="16"/>
                          </w:rPr>
                          <w:t>nepracuje</w:t>
                          <w:tab/>
                          <w:t>Přerušený</w:t>
                        </w:r>
                        <w:r>
                          <w:rPr>
                            <w:color w:val="231F20"/>
                            <w:spacing w:val="-3"/>
                            <w:sz w:val="16"/>
                          </w:rPr>
                          <w:t> </w:t>
                        </w:r>
                        <w:r>
                          <w:rPr>
                            <w:color w:val="231F20"/>
                            <w:sz w:val="16"/>
                          </w:rPr>
                          <w:t>přívod</w:t>
                        </w:r>
                        <w:r>
                          <w:rPr>
                            <w:color w:val="231F20"/>
                            <w:spacing w:val="-3"/>
                            <w:sz w:val="16"/>
                          </w:rPr>
                          <w:t> </w:t>
                        </w:r>
                        <w:r>
                          <w:rPr>
                            <w:color w:val="231F20"/>
                            <w:sz w:val="16"/>
                          </w:rPr>
                          <w:t>proudu</w:t>
                          <w:tab/>
                          <w:t>Zkontrolovat přívod. Porucha vypínače</w:t>
                          <w:tab/>
                          <w:tab/>
                          <w:t>Vyměnit</w:t>
                        </w:r>
                        <w:r>
                          <w:rPr>
                            <w:color w:val="231F20"/>
                            <w:spacing w:val="-2"/>
                            <w:sz w:val="16"/>
                          </w:rPr>
                          <w:t> </w:t>
                        </w:r>
                        <w:r>
                          <w:rPr>
                            <w:color w:val="231F20"/>
                            <w:sz w:val="16"/>
                          </w:rPr>
                          <w:t>vypínač</w:t>
                        </w:r>
                      </w:p>
                      <w:p>
                        <w:pPr>
                          <w:pStyle w:val="TableParagraph"/>
                          <w:tabs>
                            <w:tab w:pos="4411" w:val="left" w:leader="none"/>
                            <w:tab w:pos="8262" w:val="left" w:leader="none"/>
                          </w:tabs>
                          <w:spacing w:before="86"/>
                          <w:ind w:left="90"/>
                          <w:rPr>
                            <w:sz w:val="16"/>
                          </w:rPr>
                        </w:pPr>
                        <w:r>
                          <w:rPr>
                            <w:color w:val="231F20"/>
                            <w:sz w:val="16"/>
                          </w:rPr>
                          <w:t>Omezené</w:t>
                        </w:r>
                        <w:r>
                          <w:rPr>
                            <w:color w:val="231F20"/>
                            <w:spacing w:val="-2"/>
                            <w:sz w:val="16"/>
                          </w:rPr>
                          <w:t> </w:t>
                        </w:r>
                        <w:r>
                          <w:rPr>
                            <w:color w:val="231F20"/>
                            <w:sz w:val="16"/>
                          </w:rPr>
                          <w:t>proudění</w:t>
                        </w:r>
                        <w:r>
                          <w:rPr>
                            <w:color w:val="231F20"/>
                            <w:spacing w:val="-3"/>
                            <w:sz w:val="16"/>
                          </w:rPr>
                          <w:t> </w:t>
                        </w:r>
                        <w:r>
                          <w:rPr>
                            <w:color w:val="231F20"/>
                            <w:sz w:val="16"/>
                          </w:rPr>
                          <w:t>vzduchu</w:t>
                          <w:tab/>
                          <w:t>Znečištěný vzdušný kanál</w:t>
                          <w:tab/>
                          <w:t>Vyčistit</w:t>
                        </w:r>
                        <w:r>
                          <w:rPr>
                            <w:color w:val="231F20"/>
                            <w:spacing w:val="-14"/>
                            <w:sz w:val="16"/>
                          </w:rPr>
                          <w:t> </w:t>
                        </w:r>
                        <w:r>
                          <w:rPr>
                            <w:color w:val="231F20"/>
                            <w:sz w:val="16"/>
                          </w:rPr>
                          <w:t>průchody</w:t>
                        </w:r>
                      </w:p>
                      <w:p>
                        <w:pPr>
                          <w:pStyle w:val="TableParagraph"/>
                          <w:tabs>
                            <w:tab w:pos="8351" w:val="left" w:leader="none"/>
                          </w:tabs>
                          <w:spacing w:before="8"/>
                          <w:ind w:left="4758"/>
                          <w:rPr>
                            <w:sz w:val="16"/>
                          </w:rPr>
                        </w:pPr>
                        <w:r>
                          <w:rPr>
                            <w:color w:val="231F20"/>
                            <w:sz w:val="16"/>
                          </w:rPr>
                          <w:t>Porucha motoru</w:t>
                          <w:tab/>
                          <w:t>Vyměnit</w:t>
                        </w:r>
                        <w:r>
                          <w:rPr>
                            <w:color w:val="231F20"/>
                            <w:spacing w:val="-1"/>
                            <w:sz w:val="16"/>
                          </w:rPr>
                          <w:t> </w:t>
                        </w:r>
                        <w:r>
                          <w:rPr>
                            <w:color w:val="231F20"/>
                            <w:sz w:val="16"/>
                          </w:rPr>
                          <w:t>motor</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5"/>
        </w:rPr>
      </w:pPr>
    </w:p>
    <w:p>
      <w:pPr>
        <w:pStyle w:val="BodyText"/>
        <w:spacing w:before="94"/>
        <w:ind w:left="680"/>
      </w:pPr>
      <w:r>
        <w:rPr>
          <w:color w:val="231F20"/>
        </w:rPr>
        <w:t>společně se zabezpečením.</w:t>
      </w:r>
    </w:p>
    <w:p>
      <w:pPr>
        <w:pStyle w:val="BodyText"/>
      </w:pPr>
    </w:p>
    <w:p>
      <w:pPr>
        <w:pStyle w:val="BodyText"/>
      </w:pPr>
    </w:p>
    <w:p>
      <w:pPr>
        <w:pStyle w:val="BodyText"/>
        <w:spacing w:before="4"/>
        <w:rPr>
          <w:sz w:val="23"/>
        </w:rPr>
      </w:pPr>
      <w:r>
        <w:rPr/>
        <w:pict>
          <v:group style="position:absolute;margin-left:34.015701pt;margin-top:15.886076pt;width:252.3pt;height:106pt;mso-position-horizontal-relative:page;mso-position-vertical-relative:paragraph;z-index:2888;mso-wrap-distance-left:0;mso-wrap-distance-right:0" coordorigin="680,318" coordsize="5046,2120">
            <v:line style="position:absolute" from="3203,603" to="3203,318" stroked="true" strokeweight="1pt" strokecolor="#231f20">
              <v:stroke dashstyle="solid"/>
            </v:line>
            <v:line style="position:absolute" from="680,613" to="3203,613" stroked="true" strokeweight="1pt" strokecolor="#231f20">
              <v:stroke dashstyle="solid"/>
            </v:line>
            <v:line style="position:absolute" from="5716,603" to="5716,318" stroked="true" strokeweight="1pt" strokecolor="#231f20">
              <v:stroke dashstyle="solid"/>
            </v:line>
            <v:line style="position:absolute" from="3203,613" to="5726,613" stroked="true" strokeweight="1pt" strokecolor="#231f20">
              <v:stroke dashstyle="solid"/>
            </v:line>
            <v:line style="position:absolute" from="3203,909" to="3203,623" stroked="true" strokeweight="1pt" strokecolor="#231f20">
              <v:stroke dashstyle="solid"/>
            </v:line>
            <v:line style="position:absolute" from="5716,909" to="5716,623" stroked="true" strokeweight="1pt" strokecolor="#231f20">
              <v:stroke dashstyle="solid"/>
            </v:line>
            <v:line style="position:absolute" from="3203,1215" to="3203,929" stroked="true" strokeweight="1pt" strokecolor="#231f20">
              <v:stroke dashstyle="solid"/>
            </v:line>
            <v:line style="position:absolute" from="5716,1215" to="5716,929" stroked="true" strokeweight="1pt" strokecolor="#231f20">
              <v:stroke dashstyle="solid"/>
            </v:line>
            <v:line style="position:absolute" from="680,1225" to="3203,1225" stroked="true" strokeweight="1pt" strokecolor="#231f20">
              <v:stroke dashstyle="solid"/>
            </v:line>
            <v:line style="position:absolute" from="3203,1225" to="5726,1225" stroked="true" strokeweight="1pt" strokecolor="#231f20">
              <v:stroke dashstyle="solid"/>
            </v:line>
            <v:line style="position:absolute" from="3203,1520" to="3203,1235" stroked="true" strokeweight="1pt" strokecolor="#231f20">
              <v:stroke dashstyle="solid"/>
            </v:line>
            <v:line style="position:absolute" from="5716,1520" to="5716,1235" stroked="true" strokeweight="1pt" strokecolor="#231f20">
              <v:stroke dashstyle="solid"/>
            </v:line>
            <v:line style="position:absolute" from="3203,1826" to="3203,1540" stroked="true" strokeweight="1pt" strokecolor="#231f20">
              <v:stroke dashstyle="solid"/>
            </v:line>
            <v:line style="position:absolute" from="5716,1826" to="5716,1540" stroked="true" strokeweight="1pt" strokecolor="#231f20">
              <v:stroke dashstyle="solid"/>
            </v:line>
            <v:line style="position:absolute" from="3203,2131" to="3203,1846" stroked="true" strokeweight="1pt" strokecolor="#231f20">
              <v:stroke dashstyle="solid"/>
            </v:line>
            <v:line style="position:absolute" from="5716,2141" to="5716,1846" stroked="true" strokeweight="1pt" strokecolor="#231f20">
              <v:stroke dashstyle="solid"/>
            </v:line>
            <v:line style="position:absolute" from="680,2141" to="3213,2141" stroked="true" strokeweight="1pt" strokecolor="#231f20">
              <v:stroke dashstyle="solid"/>
            </v:line>
            <v:line style="position:absolute" from="3203,2437" to="3203,2151" stroked="true" strokeweight="1pt" strokecolor="#231f20">
              <v:stroke dashstyle="solid"/>
            </v:line>
            <v:line style="position:absolute" from="5716,2437" to="5716,2141" stroked="true" strokeweight="1pt" strokecolor="#231f20">
              <v:stroke dashstyle="solid"/>
            </v:line>
            <w10:wrap type="topAndBottom"/>
          </v:group>
        </w:pict>
      </w:r>
    </w:p>
    <w:p>
      <w:pPr>
        <w:pStyle w:val="BodyText"/>
      </w:pPr>
    </w:p>
    <w:p>
      <w:pPr>
        <w:pStyle w:val="BodyText"/>
        <w:spacing w:before="2"/>
        <w:rPr>
          <w:sz w:val="13"/>
        </w:rPr>
      </w:pPr>
      <w:r>
        <w:rPr/>
        <w:drawing>
          <wp:anchor distT="0" distB="0" distL="0" distR="0" allowOverlap="1" layoutInCell="1" locked="0" behindDoc="0" simplePos="0" relativeHeight="2912">
            <wp:simplePos x="0" y="0"/>
            <wp:positionH relativeFrom="page">
              <wp:posOffset>432130</wp:posOffset>
            </wp:positionH>
            <wp:positionV relativeFrom="paragraph">
              <wp:posOffset>121408</wp:posOffset>
            </wp:positionV>
            <wp:extent cx="214286" cy="214312"/>
            <wp:effectExtent l="0" t="0" r="0" b="0"/>
            <wp:wrapTopAndBottom/>
            <wp:docPr id="55" name="image38.png" descr=""/>
            <wp:cNvGraphicFramePr>
              <a:graphicFrameLocks noChangeAspect="1"/>
            </wp:cNvGraphicFramePr>
            <a:graphic>
              <a:graphicData uri="http://schemas.openxmlformats.org/drawingml/2006/picture">
                <pic:pic>
                  <pic:nvPicPr>
                    <pic:cNvPr id="56" name="image38.png"/>
                    <pic:cNvPicPr/>
                  </pic:nvPicPr>
                  <pic:blipFill>
                    <a:blip r:embed="rId42"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2"/>
        </w:rPr>
      </w:pPr>
      <w:r>
        <w:rPr/>
        <w:pict>
          <v:group style="position:absolute;margin-left:34.133900pt;margin-top:9.073pt;width:532.7pt;height:150.450pt;mso-position-horizontal-relative:page;mso-position-vertical-relative:paragraph;z-index:2936;mso-wrap-distance-left:0;mso-wrap-distance-right:0" coordorigin="683,181" coordsize="10654,3009">
            <v:rect style="position:absolute;left:702;top:201;width:3541;height:501" filled="true" fillcolor="#c7c8ca" stroked="false">
              <v:fill type="solid"/>
            </v:rect>
            <v:rect style="position:absolute;left:4242;top:201;width:3553;height:501" filled="true" fillcolor="#c7c8ca" stroked="false">
              <v:fill type="solid"/>
            </v:rect>
            <v:rect style="position:absolute;left:7795;top:201;width:3521;height:501" filled="true" fillcolor="#c7c8ca" stroked="false">
              <v:fill type="solid"/>
            </v:rect>
            <v:line style="position:absolute" from="4243,682" to="4243,221" stroked="true" strokeweight="2pt" strokecolor="#231f20">
              <v:stroke dashstyle="solid"/>
            </v:line>
            <v:line style="position:absolute" from="4243,1592" to="4243,722" stroked="true" strokeweight="2pt" strokecolor="#231f20">
              <v:stroke dashstyle="solid"/>
            </v:line>
            <v:line style="position:absolute" from="4243,2253" to="4243,1632" stroked="true" strokeweight="2pt" strokecolor="#231f20">
              <v:stroke dashstyle="solid"/>
            </v:line>
            <v:line style="position:absolute" from="4243,2721" to="4243,2293" stroked="true" strokeweight="2pt" strokecolor="#231f20">
              <v:stroke dashstyle="solid"/>
            </v:line>
            <v:line style="position:absolute" from="4243,3190" to="4243,2761" stroked="true" strokeweight="2pt" strokecolor="#231f20">
              <v:stroke dashstyle="solid"/>
            </v:line>
            <v:line style="position:absolute" from="7796,682" to="7796,221" stroked="true" strokeweight="2pt" strokecolor="#231f20">
              <v:stroke dashstyle="solid"/>
            </v:line>
            <v:line style="position:absolute" from="7796,1592" to="7796,722" stroked="true" strokeweight="2pt" strokecolor="#231f20">
              <v:stroke dashstyle="solid"/>
            </v:line>
            <v:line style="position:absolute" from="7796,2253" to="7796,1632" stroked="true" strokeweight="2pt" strokecolor="#231f20">
              <v:stroke dashstyle="solid"/>
            </v:line>
            <v:line style="position:absolute" from="7796,2721" to="7796,2293" stroked="true" strokeweight="2pt" strokecolor="#231f20">
              <v:stroke dashstyle="solid"/>
            </v:line>
            <v:line style="position:absolute" from="7796,3190" to="7796,2761" stroked="true" strokeweight="2pt" strokecolor="#231f20">
              <v:stroke dashstyle="solid"/>
            </v:line>
            <v:line style="position:absolute" from="11316,3190" to="11316,2761" stroked="true" strokeweight="2pt" strokecolor="#231f20">
              <v:stroke dashstyle="solid"/>
            </v:line>
            <v:line style="position:absolute" from="683,201" to="4243,201" stroked="true" strokeweight="2pt" strokecolor="#231f20">
              <v:stroke dashstyle="solid"/>
            </v:line>
            <v:line style="position:absolute" from="703,682" to="703,221" stroked="true" strokeweight="2pt" strokecolor="#231f20">
              <v:stroke dashstyle="solid"/>
            </v:line>
            <v:rect style="position:absolute;left:4242;top:181;width:3553;height:40" filled="true" fillcolor="#231f20" stroked="false">
              <v:fill type="solid"/>
            </v:rect>
            <v:line style="position:absolute" from="7796,201" to="11336,201" stroked="true" strokeweight="2pt" strokecolor="#231f20">
              <v:stroke dashstyle="solid"/>
            </v:line>
            <v:line style="position:absolute" from="11316,682" to="11316,221" stroked="true" strokeweight="2pt" strokecolor="#231f20">
              <v:stroke dashstyle="solid"/>
            </v:line>
            <v:line style="position:absolute" from="683,702" to="4243,702" stroked="true" strokeweight="2pt" strokecolor="#231f20">
              <v:stroke dashstyle="solid"/>
            </v:line>
            <v:line style="position:absolute" from="703,1592" to="703,722" stroked="true" strokeweight="2pt" strokecolor="#231f20">
              <v:stroke dashstyle="solid"/>
            </v:line>
            <v:rect style="position:absolute;left:4242;top:682;width:3553;height:40" filled="true" fillcolor="#231f20" stroked="false">
              <v:fill type="solid"/>
            </v:rect>
            <v:line style="position:absolute" from="7796,702" to="11336,702" stroked="true" strokeweight="2pt" strokecolor="#231f20">
              <v:stroke dashstyle="solid"/>
            </v:line>
            <v:line style="position:absolute" from="11316,1592" to="11316,722" stroked="true" strokeweight="2pt" strokecolor="#231f20">
              <v:stroke dashstyle="solid"/>
            </v:line>
            <v:line style="position:absolute" from="703,2253" to="703,1632" stroked="true" strokeweight="2pt" strokecolor="#231f20">
              <v:stroke dashstyle="solid"/>
            </v:line>
            <v:line style="position:absolute" from="11316,2253" to="11316,1632" stroked="true" strokeweight="2pt" strokecolor="#231f20">
              <v:stroke dashstyle="solid"/>
            </v:line>
            <v:line style="position:absolute" from="683,2273" to="4243,2273" stroked="true" strokeweight="2pt" strokecolor="#231f20">
              <v:stroke dashstyle="solid"/>
            </v:line>
            <v:line style="position:absolute" from="703,3190" to="703,2761" stroked="true" strokeweight="2pt" strokecolor="#231f20">
              <v:stroke dashstyle="solid"/>
            </v:line>
            <v:line style="position:absolute" from="703,2721" to="703,2293" stroked="true" strokeweight="2pt" strokecolor="#231f20">
              <v:stroke dashstyle="solid"/>
            </v:line>
            <v:line style="position:absolute" from="4243,2273" to="7796,2273" stroked="true" strokeweight="2pt" strokecolor="#231f20">
              <v:stroke dashstyle="solid"/>
            </v:line>
            <v:line style="position:absolute" from="7796,2273" to="11336,2273" stroked="true" strokeweight="2pt" strokecolor="#231f20">
              <v:stroke dashstyle="solid"/>
            </v:line>
            <v:line style="position:absolute" from="11316,2721" to="11316,2293" stroked="true" strokeweight="2pt" strokecolor="#231f20">
              <v:stroke dashstyle="solid"/>
            </v:line>
            <v:line style="position:absolute" from="683,2741" to="4243,2741" stroked="true" strokeweight="2pt" strokecolor="#231f20">
              <v:stroke dashstyle="solid"/>
            </v:line>
            <v:line style="position:absolute" from="4243,2741" to="7796,2741" stroked="true" strokeweight="2pt" strokecolor="#231f20">
              <v:stroke dashstyle="solid"/>
            </v:line>
            <v:line style="position:absolute" from="7796,2741" to="11336,2741" stroked="true" strokeweight="2pt" strokecolor="#231f20">
              <v:stroke dashstyle="solid"/>
            </v:line>
            <w10:wrap type="topAndBottom"/>
          </v:group>
        </w:pict>
      </w:r>
    </w:p>
    <w:p>
      <w:pPr>
        <w:spacing w:after="0"/>
        <w:rPr>
          <w:sz w:val="12"/>
        </w:rPr>
        <w:sectPr>
          <w:type w:val="continuous"/>
          <w:pgSz w:w="11910" w:h="16840"/>
          <w:pgMar w:top="26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pStyle w:val="BodyText"/>
        <w:spacing w:before="100"/>
        <w:rPr>
          <w:rFonts w:ascii="Arial Black"/>
        </w:rPr>
      </w:pPr>
      <w:r>
        <w:rPr/>
        <w:pict>
          <v:group style="position:absolute;margin-left:28.3465pt;margin-top:-77.768364pt;width:532.950pt;height:200.15pt;mso-position-horizontal-relative:page;mso-position-vertical-relative:paragraph;z-index:5104" coordorigin="567,-1555" coordsize="10659,4003">
            <v:shape style="position:absolute;left:576;top:-1528;width:10639;height:361" type="#_x0000_t75" stroked="false">
              <v:imagedata r:id="rId34" o:title=""/>
            </v:shape>
            <v:line style="position:absolute" from="11215,-1177" to="11215,-1518" stroked="true" strokeweight="1pt" strokecolor="#231f20">
              <v:stroke dashstyle="solid"/>
            </v:line>
            <v:line style="position:absolute" from="567,-1167" to="1323,-1167" stroked="true" strokeweight="1pt" strokecolor="#231f20">
              <v:stroke dashstyle="solid"/>
            </v:line>
            <v:line style="position:absolute" from="1323,-1167" to="11225,-1167" stroked="true" strokeweight="1pt" strokecolor="#231f20">
              <v:stroke dashstyle="solid"/>
            </v:line>
            <v:line style="position:absolute" from="567,-1528" to="1323,-1528" stroked="true" strokeweight="1pt" strokecolor="#231f20">
              <v:stroke dashstyle="solid"/>
            </v:line>
            <v:line style="position:absolute" from="577,-1177" to="577,-1518" stroked="true" strokeweight="1pt" strokecolor="#231f20">
              <v:stroke dashstyle="solid"/>
            </v:line>
            <v:line style="position:absolute" from="1323,-1528" to="11225,-1528" stroked="true" strokeweight="1pt" strokecolor="#231f20">
              <v:stroke dashstyle="solid"/>
            </v:line>
            <v:line style="position:absolute" from="577,-806" to="577,-1157" stroked="true" strokeweight="1pt" strokecolor="#231f20">
              <v:stroke dashstyle="solid"/>
            </v:line>
            <v:line style="position:absolute" from="11215,-806" to="11215,-1157" stroked="true" strokeweight="1pt" strokecolor="#231f20">
              <v:stroke dashstyle="solid"/>
            </v:line>
            <v:line style="position:absolute" from="577,-445" to="577,-806" stroked="true" strokeweight="1pt" strokecolor="#231f20">
              <v:stroke dashstyle="solid"/>
            </v:line>
            <v:line style="position:absolute" from="11215,-445" to="11215,-806" stroked="true" strokeweight="1pt" strokecolor="#231f20">
              <v:stroke dashstyle="solid"/>
            </v:line>
            <v:line style="position:absolute" from="577,-84" to="577,-445" stroked="true" strokeweight="1pt" strokecolor="#231f20">
              <v:stroke dashstyle="solid"/>
            </v:line>
            <v:line style="position:absolute" from="11215,-84" to="11215,-445" stroked="true" strokeweight="1pt" strokecolor="#231f20">
              <v:stroke dashstyle="solid"/>
            </v:line>
            <v:line style="position:absolute" from="577,277" to="577,-84" stroked="true" strokeweight="1pt" strokecolor="#231f20">
              <v:stroke dashstyle="solid"/>
            </v:line>
            <v:line style="position:absolute" from="11215,277" to="11215,-84" stroked="true" strokeweight="1pt" strokecolor="#231f20">
              <v:stroke dashstyle="solid"/>
            </v:line>
            <v:line style="position:absolute" from="577,637" to="577,277" stroked="true" strokeweight="1pt" strokecolor="#231f20">
              <v:stroke dashstyle="solid"/>
            </v:line>
            <v:line style="position:absolute" from="11215,637" to="11215,277" stroked="true" strokeweight="1pt" strokecolor="#231f20">
              <v:stroke dashstyle="solid"/>
            </v:line>
            <v:line style="position:absolute" from="577,998" to="577,637" stroked="true" strokeweight="1pt" strokecolor="#231f20">
              <v:stroke dashstyle="solid"/>
            </v:line>
            <v:line style="position:absolute" from="11215,998" to="11215,637" stroked="true" strokeweight="1pt" strokecolor="#231f20">
              <v:stroke dashstyle="solid"/>
            </v:line>
            <v:line style="position:absolute" from="577,1359" to="577,998" stroked="true" strokeweight="1pt" strokecolor="#231f20">
              <v:stroke dashstyle="solid"/>
            </v:line>
            <v:line style="position:absolute" from="11215,1359" to="11215,998" stroked="true" strokeweight="1pt" strokecolor="#231f20">
              <v:stroke dashstyle="solid"/>
            </v:line>
            <v:line style="position:absolute" from="577,1720" to="577,1359" stroked="true" strokeweight="1pt" strokecolor="#231f20">
              <v:stroke dashstyle="solid"/>
            </v:line>
            <v:line style="position:absolute" from="11215,1720" to="11215,1359" stroked="true" strokeweight="1pt" strokecolor="#231f20">
              <v:stroke dashstyle="solid"/>
            </v:line>
            <v:line style="position:absolute" from="577,2081" to="577,1720" stroked="true" strokeweight="1pt" strokecolor="#231f20">
              <v:stroke dashstyle="solid"/>
            </v:line>
            <v:line style="position:absolute" from="11215,2081" to="11215,1720" stroked="true" strokeweight="1pt" strokecolor="#231f20">
              <v:stroke dashstyle="solid"/>
            </v:line>
            <v:line style="position:absolute" from="577,2437" to="577,2081" stroked="true" strokeweight="1pt" strokecolor="#231f20">
              <v:stroke dashstyle="solid"/>
            </v:line>
            <v:line style="position:absolute" from="11215,2437" to="11215,2081" stroked="true" strokeweight="1pt" strokecolor="#231f20">
              <v:stroke dashstyle="solid"/>
            </v:line>
            <v:line style="position:absolute" from="1323,-811" to="1323,-1157" stroked="true" strokeweight=".5pt" strokecolor="#231f20">
              <v:stroke dashstyle="solid"/>
            </v:line>
            <v:line style="position:absolute" from="1323,-450" to="1323,-801" stroked="true" strokeweight=".5pt" strokecolor="#231f20">
              <v:stroke dashstyle="solid"/>
            </v:line>
            <v:line style="position:absolute" from="1323,-89" to="1323,-440" stroked="true" strokeweight=".5pt" strokecolor="#231f20">
              <v:stroke dashstyle="solid"/>
            </v:line>
            <v:line style="position:absolute" from="1323,272" to="1323,-79" stroked="true" strokeweight=".5pt" strokecolor="#231f20">
              <v:stroke dashstyle="solid"/>
            </v:line>
            <v:line style="position:absolute" from="1323,632" to="1323,282" stroked="true" strokeweight=".5pt" strokecolor="#231f20">
              <v:stroke dashstyle="solid"/>
            </v:line>
            <v:line style="position:absolute" from="1323,993" to="1323,642" stroked="true" strokeweight=".5pt" strokecolor="#231f20">
              <v:stroke dashstyle="solid"/>
            </v:line>
            <v:line style="position:absolute" from="1323,1354" to="1323,1003" stroked="true" strokeweight=".5pt" strokecolor="#231f20">
              <v:stroke dashstyle="solid"/>
            </v:line>
            <v:line style="position:absolute" from="1323,1715" to="1323,1364" stroked="true" strokeweight=".5pt" strokecolor="#231f20">
              <v:stroke dashstyle="solid"/>
            </v:line>
            <v:line style="position:absolute" from="1323,2076" to="1323,1725" stroked="true" strokeweight=".5pt" strokecolor="#231f20">
              <v:stroke dashstyle="solid"/>
            </v:line>
            <v:line style="position:absolute" from="1323,2437" to="1323,2086" stroked="true" strokeweight=".5pt" strokecolor="#231f20">
              <v:stroke dashstyle="solid"/>
            </v:line>
            <v:line style="position:absolute" from="587,-806" to="1323,-806" stroked="true" strokeweight=".5pt" strokecolor="#231f20">
              <v:stroke dashstyle="solid"/>
            </v:line>
            <v:line style="position:absolute" from="1323,-806" to="11205,-806" stroked="true" strokeweight=".5pt" strokecolor="#231f20">
              <v:stroke dashstyle="solid"/>
            </v:line>
            <v:line style="position:absolute" from="587,-445" to="1323,-445" stroked="true" strokeweight=".5pt" strokecolor="#231f20">
              <v:stroke dashstyle="solid"/>
            </v:line>
            <v:line style="position:absolute" from="1323,-445" to="11205,-445" stroked="true" strokeweight=".5pt" strokecolor="#231f20">
              <v:stroke dashstyle="solid"/>
            </v:line>
            <v:line style="position:absolute" from="587,-84" to="1323,-84" stroked="true" strokeweight=".5pt" strokecolor="#231f20">
              <v:stroke dashstyle="solid"/>
            </v:line>
            <v:line style="position:absolute" from="1323,-84" to="11205,-84" stroked="true" strokeweight=".5pt" strokecolor="#231f20">
              <v:stroke dashstyle="solid"/>
            </v:line>
            <v:line style="position:absolute" from="587,277" to="1323,277" stroked="true" strokeweight=".5pt" strokecolor="#231f20">
              <v:stroke dashstyle="solid"/>
            </v:line>
            <v:line style="position:absolute" from="1323,277" to="11205,277" stroked="true" strokeweight=".5pt" strokecolor="#231f20">
              <v:stroke dashstyle="solid"/>
            </v:line>
            <v:line style="position:absolute" from="587,637" to="1323,637" stroked="true" strokeweight=".5pt" strokecolor="#231f20">
              <v:stroke dashstyle="solid"/>
            </v:line>
            <v:line style="position:absolute" from="1323,637" to="11205,637" stroked="true" strokeweight=".5pt" strokecolor="#231f20">
              <v:stroke dashstyle="solid"/>
            </v:line>
            <v:line style="position:absolute" from="587,998" to="1323,998" stroked="true" strokeweight=".5pt" strokecolor="#231f20">
              <v:stroke dashstyle="solid"/>
            </v:line>
            <v:line style="position:absolute" from="1323,998" to="11205,998" stroked="true" strokeweight=".5pt" strokecolor="#231f20">
              <v:stroke dashstyle="solid"/>
            </v:line>
            <v:line style="position:absolute" from="587,1359" to="1323,1359" stroked="true" strokeweight=".5pt" strokecolor="#231f20">
              <v:stroke dashstyle="solid"/>
            </v:line>
            <v:line style="position:absolute" from="1323,1359" to="11205,1359" stroked="true" strokeweight=".5pt" strokecolor="#231f20">
              <v:stroke dashstyle="solid"/>
            </v:line>
            <v:line style="position:absolute" from="587,1720" to="1323,1720" stroked="true" strokeweight=".5pt" strokecolor="#231f20">
              <v:stroke dashstyle="solid"/>
            </v:line>
            <v:line style="position:absolute" from="1323,1720" to="11205,1720" stroked="true" strokeweight=".5pt" strokecolor="#231f20">
              <v:stroke dashstyle="solid"/>
            </v:line>
            <v:line style="position:absolute" from="587,2081" to="1323,2081" stroked="true" strokeweight=".5pt" strokecolor="#231f20">
              <v:stroke dashstyle="solid"/>
            </v:line>
            <v:line style="position:absolute" from="1323,2081" to="11205,2081" stroked="true" strokeweight=".5pt" strokecolor="#231f20">
              <v:stroke dashstyle="solid"/>
            </v:line>
            <v:line style="position:absolute" from="567,2442" to="1323,2442" stroked="true" strokeweight=".5pt" strokecolor="#231f20">
              <v:stroke dashstyle="solid"/>
            </v:line>
            <v:line style="position:absolute" from="1323,2442" to="11225,2442" stroked="true" strokeweight=".5pt" strokecolor="#231f20">
              <v:stroke dashstyle="solid"/>
            </v:line>
            <v:shape style="position:absolute;left:2798;top:-1472;width:6187;height:248" type="#_x0000_t75" stroked="false">
              <v:imagedata r:id="rId59" o:title=""/>
            </v:shape>
            <v:shape style="position:absolute;left:566;top:-1556;width:10659;height:4003" type="#_x0000_t202" filled="false" stroked="false">
              <v:textbox inset="0,0,0,0">
                <w:txbxContent>
                  <w:p>
                    <w:pPr>
                      <w:spacing w:before="0"/>
                      <w:ind w:left="2247" w:right="0" w:firstLine="0"/>
                      <w:jc w:val="left"/>
                      <w:rPr>
                        <w:rFonts w:ascii="Arial Black"/>
                        <w:sz w:val="28"/>
                      </w:rPr>
                    </w:pPr>
                    <w:r>
                      <w:rPr>
                        <w:rFonts w:ascii="Arial Black"/>
                        <w:color w:val="231F20"/>
                        <w:sz w:val="28"/>
                      </w:rPr>
                      <w:t>ZUSAMMENFASSUNG DER ABSCHNITTE</w:t>
                    </w:r>
                  </w:p>
                  <w:p>
                    <w:pPr>
                      <w:tabs>
                        <w:tab w:pos="835" w:val="left" w:leader="none"/>
                      </w:tabs>
                      <w:spacing w:before="21"/>
                      <w:ind w:left="191" w:right="0" w:firstLine="0"/>
                      <w:jc w:val="left"/>
                      <w:rPr>
                        <w:b/>
                        <w:i/>
                        <w:sz w:val="27"/>
                      </w:rPr>
                    </w:pPr>
                    <w:r>
                      <w:rPr>
                        <w:b/>
                        <w:i/>
                        <w:color w:val="231F20"/>
                        <w:sz w:val="27"/>
                      </w:rPr>
                      <w:t>1...</w:t>
                      <w:tab/>
                      <w:t>SICHERHEITSHINWEISE</w:t>
                    </w:r>
                  </w:p>
                  <w:p>
                    <w:pPr>
                      <w:tabs>
                        <w:tab w:pos="835" w:val="left" w:leader="none"/>
                      </w:tabs>
                      <w:spacing w:before="50"/>
                      <w:ind w:left="191" w:right="0" w:firstLine="0"/>
                      <w:jc w:val="left"/>
                      <w:rPr>
                        <w:b/>
                        <w:i/>
                        <w:sz w:val="27"/>
                      </w:rPr>
                    </w:pPr>
                    <w:r>
                      <w:rPr>
                        <w:b/>
                        <w:i/>
                        <w:color w:val="231F20"/>
                        <w:sz w:val="27"/>
                      </w:rPr>
                      <w:t>2...</w:t>
                      <w:tab/>
                    </w:r>
                    <w:r>
                      <w:rPr>
                        <w:b/>
                        <w:i/>
                        <w:color w:val="231F20"/>
                        <w:spacing w:val="-3"/>
                        <w:sz w:val="27"/>
                      </w:rPr>
                      <w:t>AUSPACKUNG </w:t>
                    </w:r>
                    <w:r>
                      <w:rPr>
                        <w:b/>
                        <w:i/>
                        <w:color w:val="231F20"/>
                        <w:sz w:val="27"/>
                      </w:rPr>
                      <w:t>UND</w:t>
                    </w:r>
                    <w:r>
                      <w:rPr>
                        <w:b/>
                        <w:i/>
                        <w:color w:val="231F20"/>
                        <w:spacing w:val="7"/>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BEZEICHNUNGEN DER</w:t>
                    </w:r>
                    <w:r>
                      <w:rPr>
                        <w:b/>
                        <w:i/>
                        <w:color w:val="231F20"/>
                        <w:spacing w:val="4"/>
                        <w:sz w:val="27"/>
                      </w:rPr>
                      <w:t> </w:t>
                    </w:r>
                    <w:r>
                      <w:rPr>
                        <w:b/>
                        <w:i/>
                        <w:color w:val="231F20"/>
                        <w:sz w:val="27"/>
                      </w:rPr>
                      <w:t>EINZELLTEILE</w:t>
                    </w:r>
                  </w:p>
                  <w:p>
                    <w:pPr>
                      <w:tabs>
                        <w:tab w:pos="835" w:val="left" w:leader="none"/>
                      </w:tabs>
                      <w:spacing w:before="50"/>
                      <w:ind w:left="191" w:right="0" w:firstLine="0"/>
                      <w:jc w:val="left"/>
                      <w:rPr>
                        <w:b/>
                        <w:i/>
                        <w:sz w:val="27"/>
                      </w:rPr>
                    </w:pPr>
                    <w:r>
                      <w:rPr>
                        <w:b/>
                        <w:i/>
                        <w:color w:val="231F20"/>
                        <w:sz w:val="27"/>
                      </w:rPr>
                      <w:t>4...</w:t>
                      <w:tab/>
                      <w:t>EINSCHALTEN DES</w:t>
                    </w:r>
                    <w:r>
                      <w:rPr>
                        <w:b/>
                        <w:i/>
                        <w:color w:val="231F20"/>
                        <w:spacing w:val="3"/>
                        <w:sz w:val="27"/>
                      </w:rPr>
                      <w:t> </w:t>
                    </w:r>
                    <w:r>
                      <w:rPr>
                        <w:b/>
                        <w:i/>
                        <w:color w:val="231F20"/>
                        <w:sz w:val="27"/>
                      </w:rPr>
                      <w:t>GERÄTES</w:t>
                    </w:r>
                  </w:p>
                  <w:p>
                    <w:pPr>
                      <w:tabs>
                        <w:tab w:pos="835" w:val="left" w:leader="none"/>
                      </w:tabs>
                      <w:spacing w:before="51"/>
                      <w:ind w:left="191" w:right="0" w:firstLine="0"/>
                      <w:jc w:val="left"/>
                      <w:rPr>
                        <w:b/>
                        <w:i/>
                        <w:sz w:val="27"/>
                      </w:rPr>
                    </w:pPr>
                    <w:r>
                      <w:rPr>
                        <w:b/>
                        <w:i/>
                        <w:color w:val="231F20"/>
                        <w:sz w:val="27"/>
                      </w:rPr>
                      <w:t>5...</w:t>
                      <w:tab/>
                    </w:r>
                    <w:r>
                      <w:rPr>
                        <w:b/>
                        <w:i/>
                        <w:color w:val="231F20"/>
                        <w:spacing w:val="-3"/>
                        <w:sz w:val="27"/>
                      </w:rPr>
                      <w:t>AUSSCHALTEN </w:t>
                    </w:r>
                    <w:r>
                      <w:rPr>
                        <w:b/>
                        <w:i/>
                        <w:color w:val="231F20"/>
                        <w:sz w:val="27"/>
                      </w:rPr>
                      <w:t>DES</w:t>
                    </w:r>
                    <w:r>
                      <w:rPr>
                        <w:b/>
                        <w:i/>
                        <w:color w:val="231F20"/>
                        <w:spacing w:val="7"/>
                        <w:sz w:val="27"/>
                      </w:rPr>
                      <w:t> </w:t>
                    </w:r>
                    <w:r>
                      <w:rPr>
                        <w:b/>
                        <w:i/>
                        <w:color w:val="231F20"/>
                        <w:sz w:val="27"/>
                      </w:rPr>
                      <w:t>GERÄTES</w:t>
                    </w:r>
                  </w:p>
                  <w:p>
                    <w:pPr>
                      <w:tabs>
                        <w:tab w:pos="835" w:val="left" w:leader="none"/>
                      </w:tabs>
                      <w:spacing w:before="50"/>
                      <w:ind w:left="191" w:right="0" w:firstLine="0"/>
                      <w:jc w:val="left"/>
                      <w:rPr>
                        <w:b/>
                        <w:i/>
                        <w:sz w:val="27"/>
                      </w:rPr>
                    </w:pPr>
                    <w:r>
                      <w:rPr>
                        <w:b/>
                        <w:i/>
                        <w:color w:val="231F20"/>
                        <w:sz w:val="27"/>
                      </w:rPr>
                      <w:t>6...</w:t>
                      <w:tab/>
                      <w:t>REGELUNG DES</w:t>
                    </w:r>
                    <w:r>
                      <w:rPr>
                        <w:b/>
                        <w:i/>
                        <w:color w:val="231F20"/>
                        <w:spacing w:val="5"/>
                        <w:sz w:val="27"/>
                      </w:rPr>
                      <w:t> </w:t>
                    </w:r>
                    <w:r>
                      <w:rPr>
                        <w:b/>
                        <w:i/>
                        <w:color w:val="231F20"/>
                        <w:spacing w:val="-4"/>
                        <w:sz w:val="27"/>
                      </w:rPr>
                      <w:t>RAUMTHERMOSTATS</w:t>
                    </w:r>
                  </w:p>
                  <w:p>
                    <w:pPr>
                      <w:tabs>
                        <w:tab w:pos="835" w:val="left" w:leader="none"/>
                      </w:tabs>
                      <w:spacing w:before="50"/>
                      <w:ind w:left="191" w:right="0" w:firstLine="0"/>
                      <w:jc w:val="left"/>
                      <w:rPr>
                        <w:b/>
                        <w:i/>
                        <w:sz w:val="27"/>
                      </w:rPr>
                    </w:pPr>
                    <w:r>
                      <w:rPr>
                        <w:b/>
                        <w:i/>
                        <w:color w:val="231F20"/>
                        <w:sz w:val="27"/>
                      </w:rPr>
                      <w:t>7...</w:t>
                      <w:tab/>
                      <w:t>SICHERHEITSTHERMOSTAT „RESET” (9</w:t>
                    </w:r>
                    <w:r>
                      <w:rPr>
                        <w:b/>
                        <w:i/>
                        <w:color w:val="231F20"/>
                        <w:spacing w:val="7"/>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LAGERUNG UND REGELMÄSSIGE</w:t>
                    </w:r>
                    <w:r>
                      <w:rPr>
                        <w:b/>
                        <w:i/>
                        <w:color w:val="231F20"/>
                        <w:spacing w:val="11"/>
                        <w:sz w:val="27"/>
                      </w:rPr>
                      <w:t> </w:t>
                    </w:r>
                    <w:r>
                      <w:rPr>
                        <w:b/>
                        <w:i/>
                        <w:color w:val="231F20"/>
                        <w:sz w:val="27"/>
                      </w:rPr>
                      <w:t>ÜBERPRÜFUNG</w:t>
                    </w:r>
                  </w:p>
                  <w:p>
                    <w:pPr>
                      <w:tabs>
                        <w:tab w:pos="835" w:val="left" w:leader="none"/>
                      </w:tabs>
                      <w:spacing w:before="50"/>
                      <w:ind w:left="191" w:right="0" w:firstLine="0"/>
                      <w:jc w:val="left"/>
                      <w:rPr>
                        <w:b/>
                        <w:i/>
                        <w:sz w:val="27"/>
                      </w:rPr>
                    </w:pPr>
                    <w:r>
                      <w:rPr>
                        <w:b/>
                        <w:i/>
                        <w:color w:val="231F20"/>
                        <w:sz w:val="27"/>
                      </w:rPr>
                      <w:t>9...</w:t>
                      <w:tab/>
                      <w:t>KONTROLLE DES</w:t>
                    </w:r>
                    <w:r>
                      <w:rPr>
                        <w:b/>
                        <w:i/>
                        <w:color w:val="231F20"/>
                        <w:spacing w:val="3"/>
                        <w:sz w:val="27"/>
                      </w:rPr>
                      <w:t> </w:t>
                    </w:r>
                    <w:r>
                      <w:rPr>
                        <w:b/>
                        <w:i/>
                        <w:color w:val="231F20"/>
                        <w:sz w:val="27"/>
                      </w:rPr>
                      <w:t>BETRIEBS</w:t>
                    </w:r>
                  </w:p>
                  <w:p>
                    <w:pPr>
                      <w:spacing w:before="51"/>
                      <w:ind w:left="114" w:right="0" w:firstLine="0"/>
                      <w:jc w:val="left"/>
                      <w:rPr>
                        <w:b/>
                        <w:i/>
                        <w:sz w:val="27"/>
                      </w:rPr>
                    </w:pPr>
                    <w:r>
                      <w:rPr>
                        <w:b/>
                        <w:i/>
                        <w:color w:val="231F20"/>
                        <w:sz w:val="27"/>
                      </w:rPr>
                      <w:t>10... PROBLEME UND LÖSUNGEN</w:t>
                    </w:r>
                  </w:p>
                </w:txbxContent>
              </v:textbox>
              <w10:wrap type="none"/>
            </v:shape>
            <w10:wrap type="none"/>
          </v:group>
        </w:pict>
      </w:r>
      <w:r>
        <w:rPr>
          <w:rFonts w:ascii="Arial Black"/>
          <w:color w:val="FFFFFF"/>
          <w:shd w:fill="231F20" w:color="auto" w:val="clear"/>
        </w:rPr>
        <w:t>   DE</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sz w:val="15"/>
        </w:rPr>
      </w:pPr>
    </w:p>
    <w:p>
      <w:pPr>
        <w:pStyle w:val="BodyText"/>
        <w:ind w:left="566"/>
        <w:rPr>
          <w:rFonts w:ascii="Arial Black"/>
        </w:rPr>
      </w:pPr>
      <w:r>
        <w:rPr>
          <w:rFonts w:ascii="Arial Black"/>
        </w:rPr>
        <w:pict>
          <v:group style="width:532.950pt;height:90.05pt;mso-position-horizontal-relative:char;mso-position-vertical-relative:line" coordorigin="0,0" coordsize="10659,1801">
            <v:rect style="position:absolute;left:20;top:29;width:10619;height:1751" filled="true" fillcolor="#d4d6d7" stroked="false">
              <v:fill type="solid"/>
            </v:rect>
            <v:rect style="position:absolute;left:20;top:29;width:10619;height:1751" filled="false" stroked="true" strokeweight="2pt" strokecolor="#231f20">
              <v:stroke dashstyle="solid"/>
            </v:rect>
            <v:shape style="position:absolute;left:0;top:0;width:10659;height:1801" type="#_x0000_t202" filled="false" stroked="false">
              <v:textbox inset="0,0,0,0">
                <w:txbxContent>
                  <w:p>
                    <w:pPr>
                      <w:spacing w:line="208" w:lineRule="auto" w:before="45"/>
                      <w:ind w:left="216" w:right="215" w:firstLine="0"/>
                      <w:jc w:val="center"/>
                      <w:rPr>
                        <w:rFonts w:ascii="Arial Black" w:hAnsi="Arial Black"/>
                        <w:sz w:val="27"/>
                      </w:rPr>
                    </w:pPr>
                    <w:r>
                      <w:rPr>
                        <w:rFonts w:ascii="Arial Black" w:hAnsi="Arial Black"/>
                        <w:color w:val="231F20"/>
                        <w:sz w:val="27"/>
                        <w:u w:val="single" w:color="231F20"/>
                      </w:rPr>
                      <w:t>WICHTIG!!!</w:t>
                    </w:r>
                    <w:r>
                      <w:rPr>
                        <w:rFonts w:ascii="Arial Black" w:hAnsi="Arial Black"/>
                        <w:color w:val="231F20"/>
                        <w:sz w:val="27"/>
                      </w:rPr>
                      <w:t> Lesen Sie die Betriebsanleitung aufmerksam und ganz durch, </w:t>
                    </w:r>
                    <w:r>
                      <w:rPr>
                        <w:rFonts w:ascii="Arial Black" w:hAnsi="Arial Black"/>
                        <w:color w:val="231F20"/>
                        <w:spacing w:val="-4"/>
                        <w:sz w:val="27"/>
                      </w:rPr>
                      <w:t>bevor </w:t>
                    </w:r>
                    <w:r>
                      <w:rPr>
                        <w:rFonts w:ascii="Arial Black" w:hAnsi="Arial Black"/>
                        <w:color w:val="231F20"/>
                        <w:sz w:val="27"/>
                      </w:rPr>
                      <w:t>Sie mit Montage, Inbetriebnahme oder Wartung des Geräts  beginnen.  Der   unsachgemäße Gebrauch des Heizgeräts kann zu schweren Verletzungen durch Verbrennungen, Brandgefahr oder elektrische Schläge</w:t>
                    </w:r>
                    <w:r>
                      <w:rPr>
                        <w:rFonts w:ascii="Arial Black" w:hAnsi="Arial Black"/>
                        <w:color w:val="231F20"/>
                        <w:spacing w:val="15"/>
                        <w:sz w:val="27"/>
                      </w:rPr>
                      <w:t> </w:t>
                    </w:r>
                    <w:r>
                      <w:rPr>
                        <w:rFonts w:ascii="Arial Black" w:hAnsi="Arial Black"/>
                        <w:color w:val="231F20"/>
                        <w:sz w:val="27"/>
                      </w:rPr>
                      <w:t>führen.</w:t>
                    </w:r>
                  </w:p>
                </w:txbxContent>
              </v:textbox>
              <w10:wrap type="none"/>
            </v:shape>
          </v:group>
        </w:pict>
      </w:r>
      <w:r>
        <w:rPr>
          <w:rFonts w:ascii="Arial Black"/>
        </w:rPr>
      </w:r>
    </w:p>
    <w:p>
      <w:pPr>
        <w:spacing w:after="0"/>
        <w:rPr>
          <w:rFonts w:ascii="Arial Black"/>
        </w:rPr>
        <w:sectPr>
          <w:pgSz w:w="11910" w:h="16840"/>
          <w:pgMar w:header="428" w:footer="449" w:top="640" w:bottom="640" w:left="0" w:right="0"/>
        </w:sectPr>
      </w:pPr>
    </w:p>
    <w:p>
      <w:pPr>
        <w:spacing w:line="304" w:lineRule="exact" w:before="36"/>
        <w:ind w:left="566" w:right="0" w:firstLine="0"/>
        <w:jc w:val="both"/>
        <w:rPr>
          <w:rFonts w:ascii="Arial Black" w:hAnsi="Arial Black"/>
          <w:sz w:val="22"/>
        </w:rPr>
      </w:pPr>
      <w:r>
        <w:rPr>
          <w:rFonts w:ascii="Arial Black" w:hAnsi="Arial Black"/>
          <w:color w:val="231F20"/>
          <w:sz w:val="22"/>
        </w:rPr>
        <w:t>►►1. SICHERHEITSHINWEISE</w:t>
      </w:r>
    </w:p>
    <w:p>
      <w:pPr>
        <w:spacing w:line="204" w:lineRule="auto" w:before="41"/>
        <w:ind w:left="566" w:right="1" w:firstLine="0"/>
        <w:jc w:val="both"/>
        <w:rPr>
          <w:rFonts w:ascii="Arial Black" w:hAnsi="Arial Black"/>
          <w:sz w:val="28"/>
        </w:rPr>
      </w:pPr>
      <w:r>
        <w:rPr/>
        <w:drawing>
          <wp:inline distT="0" distB="0" distL="0" distR="0">
            <wp:extent cx="215979" cy="216005"/>
            <wp:effectExtent l="0" t="0" r="0" b="0"/>
            <wp:docPr id="57" name="image37.png" descr=""/>
            <wp:cNvGraphicFramePr>
              <a:graphicFrameLocks noChangeAspect="1"/>
            </wp:cNvGraphicFramePr>
            <a:graphic>
              <a:graphicData uri="http://schemas.openxmlformats.org/drawingml/2006/picture">
                <pic:pic>
                  <pic:nvPicPr>
                    <pic:cNvPr id="58" name="image37.png"/>
                    <pic:cNvPicPr/>
                  </pic:nvPicPr>
                  <pic:blipFill>
                    <a:blip r:embed="rId4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Arial Black" w:hAnsi="Arial Black"/>
          <w:color w:val="231F20"/>
          <w:sz w:val="28"/>
        </w:rPr>
        <w:t>ACHTUNG!!! Das Gerät darf nicht direkt unterhalb einer Steckdose aufgestellt werden. Innere </w:t>
      </w:r>
      <w:r>
        <w:rPr>
          <w:rFonts w:ascii="Arial Black" w:hAnsi="Arial Black"/>
          <w:color w:val="231F20"/>
          <w:spacing w:val="-4"/>
          <w:sz w:val="28"/>
        </w:rPr>
        <w:t>Teile </w:t>
      </w:r>
      <w:r>
        <w:rPr>
          <w:rFonts w:ascii="Arial Black" w:hAnsi="Arial Black"/>
          <w:color w:val="231F20"/>
          <w:sz w:val="28"/>
        </w:rPr>
        <w:t>des Geräts nicht berühren.</w:t>
      </w:r>
    </w:p>
    <w:p>
      <w:pPr>
        <w:spacing w:line="204" w:lineRule="auto" w:before="30"/>
        <w:ind w:left="566" w:right="0" w:firstLine="0"/>
        <w:jc w:val="both"/>
        <w:rPr>
          <w:rFonts w:ascii="Arial Black" w:hAnsi="Arial Black"/>
          <w:sz w:val="28"/>
        </w:rPr>
      </w:pPr>
      <w:r>
        <w:rPr/>
        <w:drawing>
          <wp:inline distT="0" distB="0" distL="0" distR="0">
            <wp:extent cx="215979" cy="216005"/>
            <wp:effectExtent l="0" t="0" r="0" b="0"/>
            <wp:docPr id="59" name="image38.png" descr=""/>
            <wp:cNvGraphicFramePr>
              <a:graphicFrameLocks noChangeAspect="1"/>
            </wp:cNvGraphicFramePr>
            <a:graphic>
              <a:graphicData uri="http://schemas.openxmlformats.org/drawingml/2006/picture">
                <pic:pic>
                  <pic:nvPicPr>
                    <pic:cNvPr id="60" name="image38.png"/>
                    <pic:cNvPicPr/>
                  </pic:nvPicPr>
                  <pic:blipFill>
                    <a:blip r:embed="rId42"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3"/>
          <w:sz w:val="20"/>
        </w:rPr>
        <w:t> </w:t>
      </w:r>
      <w:r>
        <w:rPr>
          <w:rFonts w:ascii="Arial Black" w:hAnsi="Arial Black"/>
          <w:color w:val="231F20"/>
          <w:sz w:val="28"/>
        </w:rPr>
        <w:t>ACHTUNG!!! Kinder unter 3 Jahren </w:t>
      </w:r>
      <w:r>
        <w:rPr>
          <w:rFonts w:ascii="Arial Black" w:hAnsi="Arial Black"/>
          <w:color w:val="231F20"/>
          <w:spacing w:val="-3"/>
          <w:sz w:val="28"/>
        </w:rPr>
        <w:t>vom </w:t>
      </w:r>
      <w:r>
        <w:rPr>
          <w:rFonts w:ascii="Arial Black" w:hAnsi="Arial Black"/>
          <w:color w:val="231F20"/>
          <w:sz w:val="28"/>
        </w:rPr>
        <w:t>Gerät fernhalten, es sei denn sie werden ständig </w:t>
      </w:r>
      <w:r>
        <w:rPr>
          <w:rFonts w:ascii="Arial Black" w:hAnsi="Arial Black"/>
          <w:color w:val="231F20"/>
          <w:spacing w:val="-3"/>
          <w:sz w:val="28"/>
        </w:rPr>
        <w:t>von </w:t>
      </w:r>
      <w:r>
        <w:rPr>
          <w:rFonts w:ascii="Arial Black" w:hAnsi="Arial Black"/>
          <w:color w:val="231F20"/>
          <w:sz w:val="28"/>
        </w:rPr>
        <w:t>Erwachsenen</w:t>
      </w:r>
      <w:r>
        <w:rPr>
          <w:rFonts w:ascii="Arial Black" w:hAnsi="Arial Black"/>
          <w:color w:val="231F20"/>
          <w:spacing w:val="-3"/>
          <w:sz w:val="28"/>
        </w:rPr>
        <w:t> </w:t>
      </w:r>
      <w:r>
        <w:rPr>
          <w:rFonts w:ascii="Arial Black" w:hAnsi="Arial Black"/>
          <w:color w:val="231F20"/>
          <w:sz w:val="28"/>
        </w:rPr>
        <w:t>beaufsichtigt.</w:t>
      </w:r>
    </w:p>
    <w:p>
      <w:pPr>
        <w:spacing w:line="204" w:lineRule="auto" w:before="1"/>
        <w:ind w:left="566" w:right="0" w:firstLine="0"/>
        <w:jc w:val="both"/>
        <w:rPr>
          <w:rFonts w:ascii="Arial Black" w:hAnsi="Arial Black"/>
          <w:sz w:val="28"/>
        </w:rPr>
      </w:pPr>
      <w:r>
        <w:rPr>
          <w:rFonts w:ascii="Arial Black" w:hAnsi="Arial Black"/>
          <w:color w:val="231F20"/>
          <w:sz w:val="28"/>
        </w:rPr>
        <w:t>Kinder im Alter  zwischen  3  und 8 Jahren dürfen das Gerät ausschließlich</w:t>
      </w:r>
      <w:r>
        <w:rPr>
          <w:rFonts w:ascii="Arial Black" w:hAnsi="Arial Black"/>
          <w:color w:val="231F20"/>
          <w:spacing w:val="-51"/>
          <w:sz w:val="28"/>
        </w:rPr>
        <w:t> </w:t>
      </w:r>
      <w:r>
        <w:rPr>
          <w:rFonts w:ascii="Arial Black" w:hAnsi="Arial Black"/>
          <w:color w:val="231F20"/>
          <w:sz w:val="28"/>
        </w:rPr>
        <w:t>ein-</w:t>
      </w:r>
      <w:r>
        <w:rPr>
          <w:rFonts w:ascii="Arial Black" w:hAnsi="Arial Black"/>
          <w:color w:val="231F20"/>
          <w:spacing w:val="-51"/>
          <w:sz w:val="28"/>
        </w:rPr>
        <w:t> </w:t>
      </w:r>
      <w:r>
        <w:rPr>
          <w:rFonts w:ascii="Arial Black" w:hAnsi="Arial Black"/>
          <w:color w:val="231F20"/>
          <w:sz w:val="28"/>
        </w:rPr>
        <w:t>oder</w:t>
      </w:r>
      <w:r>
        <w:rPr>
          <w:rFonts w:ascii="Arial Black" w:hAnsi="Arial Black"/>
          <w:color w:val="231F20"/>
          <w:spacing w:val="-51"/>
          <w:sz w:val="28"/>
        </w:rPr>
        <w:t> </w:t>
      </w:r>
      <w:r>
        <w:rPr>
          <w:rFonts w:ascii="Arial Black" w:hAnsi="Arial Black"/>
          <w:color w:val="231F20"/>
          <w:sz w:val="28"/>
        </w:rPr>
        <w:t>ausschal- ten, jedoch nur vorausgesetzt, dass</w:t>
      </w:r>
      <w:r>
        <w:rPr>
          <w:rFonts w:ascii="Arial Black" w:hAnsi="Arial Black"/>
          <w:color w:val="231F20"/>
          <w:spacing w:val="-58"/>
          <w:sz w:val="28"/>
        </w:rPr>
        <w:t> </w:t>
      </w:r>
      <w:r>
        <w:rPr>
          <w:rFonts w:ascii="Arial Black" w:hAnsi="Arial Black"/>
          <w:color w:val="231F20"/>
          <w:sz w:val="28"/>
        </w:rPr>
        <w:t>das</w:t>
      </w:r>
      <w:r>
        <w:rPr>
          <w:rFonts w:ascii="Arial Black" w:hAnsi="Arial Black"/>
          <w:color w:val="231F20"/>
          <w:spacing w:val="-58"/>
          <w:sz w:val="28"/>
        </w:rPr>
        <w:t> </w:t>
      </w:r>
      <w:r>
        <w:rPr>
          <w:rFonts w:ascii="Arial Black" w:hAnsi="Arial Black"/>
          <w:color w:val="231F20"/>
          <w:sz w:val="28"/>
        </w:rPr>
        <w:t>Gerät</w:t>
      </w:r>
      <w:r>
        <w:rPr>
          <w:rFonts w:ascii="Arial Black" w:hAnsi="Arial Black"/>
          <w:color w:val="231F20"/>
          <w:spacing w:val="-57"/>
          <w:sz w:val="28"/>
        </w:rPr>
        <w:t> </w:t>
      </w:r>
      <w:r>
        <w:rPr>
          <w:rFonts w:ascii="Arial Black" w:hAnsi="Arial Black"/>
          <w:color w:val="231F20"/>
          <w:sz w:val="28"/>
        </w:rPr>
        <w:t>in</w:t>
      </w:r>
      <w:r>
        <w:rPr>
          <w:rFonts w:ascii="Arial Black" w:hAnsi="Arial Black"/>
          <w:color w:val="231F20"/>
          <w:spacing w:val="-58"/>
          <w:sz w:val="28"/>
        </w:rPr>
        <w:t> </w:t>
      </w:r>
      <w:r>
        <w:rPr>
          <w:rFonts w:ascii="Arial Black" w:hAnsi="Arial Black"/>
          <w:color w:val="231F20"/>
          <w:sz w:val="28"/>
        </w:rPr>
        <w:t>einer</w:t>
      </w:r>
      <w:r>
        <w:rPr>
          <w:rFonts w:ascii="Arial Black" w:hAnsi="Arial Black"/>
          <w:color w:val="231F20"/>
          <w:spacing w:val="-57"/>
          <w:sz w:val="28"/>
        </w:rPr>
        <w:t> </w:t>
      </w:r>
      <w:r>
        <w:rPr>
          <w:rFonts w:ascii="Arial Black" w:hAnsi="Arial Black"/>
          <w:color w:val="231F20"/>
          <w:sz w:val="28"/>
        </w:rPr>
        <w:t>für</w:t>
      </w:r>
      <w:r>
        <w:rPr>
          <w:rFonts w:ascii="Arial Black" w:hAnsi="Arial Black"/>
          <w:color w:val="231F20"/>
          <w:spacing w:val="-58"/>
          <w:sz w:val="28"/>
        </w:rPr>
        <w:t> </w:t>
      </w:r>
      <w:r>
        <w:rPr>
          <w:rFonts w:ascii="Arial Black" w:hAnsi="Arial Black"/>
          <w:color w:val="231F20"/>
          <w:sz w:val="28"/>
        </w:rPr>
        <w:t>den</w:t>
      </w:r>
      <w:r>
        <w:rPr>
          <w:rFonts w:ascii="Arial Black" w:hAnsi="Arial Black"/>
          <w:color w:val="231F20"/>
          <w:spacing w:val="-58"/>
          <w:sz w:val="28"/>
        </w:rPr>
        <w:t> </w:t>
      </w:r>
      <w:r>
        <w:rPr>
          <w:rFonts w:ascii="Arial Black" w:hAnsi="Arial Black"/>
          <w:color w:val="231F20"/>
          <w:sz w:val="28"/>
        </w:rPr>
        <w:t>Nor- malbetrieb entsprechenden</w:t>
      </w:r>
      <w:r>
        <w:rPr>
          <w:rFonts w:ascii="Arial Black" w:hAnsi="Arial Black"/>
          <w:color w:val="231F20"/>
          <w:spacing w:val="-14"/>
          <w:sz w:val="28"/>
        </w:rPr>
        <w:t> </w:t>
      </w:r>
      <w:r>
        <w:rPr>
          <w:rFonts w:ascii="Arial Black" w:hAnsi="Arial Black"/>
          <w:color w:val="231F20"/>
          <w:sz w:val="28"/>
        </w:rPr>
        <w:t>Posi- tion aufgestellt oder installiert wurde, dies beaufsichtigt oder gemäß der Bedienungsanleitung und in Bewusstheit der Gefahren und Sicherheitsmaßnahmen er- folgt.</w:t>
      </w:r>
    </w:p>
    <w:p>
      <w:pPr>
        <w:spacing w:line="204" w:lineRule="auto" w:before="5"/>
        <w:ind w:left="566" w:right="1" w:firstLine="0"/>
        <w:jc w:val="both"/>
        <w:rPr>
          <w:rFonts w:ascii="Arial Black" w:hAnsi="Arial Black"/>
          <w:sz w:val="28"/>
        </w:rPr>
      </w:pPr>
      <w:r>
        <w:rPr>
          <w:rFonts w:ascii="Arial Black" w:hAnsi="Arial Black"/>
          <w:color w:val="231F20"/>
          <w:sz w:val="28"/>
        </w:rPr>
        <w:t>Kinder im Alter zwischen 3 und 8 Jahren dürfen das Gerät weder anschließen, einstellen,reinigen noch</w:t>
      </w:r>
      <w:r>
        <w:rPr>
          <w:rFonts w:ascii="Arial Black" w:hAnsi="Arial Black"/>
          <w:color w:val="231F20"/>
          <w:spacing w:val="-1"/>
          <w:sz w:val="28"/>
        </w:rPr>
        <w:t> </w:t>
      </w:r>
      <w:r>
        <w:rPr>
          <w:rFonts w:ascii="Arial Black" w:hAnsi="Arial Black"/>
          <w:color w:val="231F20"/>
          <w:sz w:val="28"/>
        </w:rPr>
        <w:t>warten.</w:t>
      </w:r>
    </w:p>
    <w:p>
      <w:pPr>
        <w:spacing w:line="350" w:lineRule="exact" w:before="0"/>
        <w:ind w:left="566" w:right="0" w:firstLine="0"/>
        <w:jc w:val="both"/>
        <w:rPr>
          <w:rFonts w:ascii="Arial Black" w:hAnsi="Arial Black"/>
          <w:sz w:val="28"/>
        </w:rPr>
      </w:pPr>
      <w:r>
        <w:rPr>
          <w:rFonts w:ascii="Arial Black" w:hAnsi="Arial Black"/>
          <w:color w:val="231F20"/>
          <w:sz w:val="28"/>
        </w:rPr>
        <w:t>WICHTIG! - Einige Gerätteile</w:t>
      </w:r>
      <w:r>
        <w:rPr>
          <w:rFonts w:ascii="Arial Black" w:hAnsi="Arial Black"/>
          <w:color w:val="231F20"/>
          <w:spacing w:val="-39"/>
          <w:sz w:val="28"/>
        </w:rPr>
        <w:t> </w:t>
      </w:r>
      <w:r>
        <w:rPr>
          <w:rFonts w:ascii="Arial Black" w:hAnsi="Arial Black"/>
          <w:color w:val="231F20"/>
          <w:spacing w:val="-3"/>
          <w:sz w:val="28"/>
        </w:rPr>
        <w:t>kön-</w:t>
      </w:r>
    </w:p>
    <w:p>
      <w:pPr>
        <w:spacing w:line="204" w:lineRule="auto" w:before="59"/>
        <w:ind w:left="525" w:right="677" w:firstLine="0"/>
        <w:jc w:val="both"/>
        <w:rPr>
          <w:rFonts w:ascii="Arial Black" w:hAnsi="Arial Black"/>
          <w:sz w:val="28"/>
        </w:rPr>
      </w:pPr>
      <w:r>
        <w:rPr/>
        <w:br w:type="column"/>
      </w:r>
      <w:r>
        <w:rPr>
          <w:rFonts w:ascii="Arial Black" w:hAnsi="Arial Black"/>
          <w:color w:val="231F20"/>
          <w:sz w:val="28"/>
        </w:rPr>
        <w:t>nen beim Betrieb sehr heiß wer- den und Verbrennungen verursa- chen. Es muss darauf besonders geachtet werden, </w:t>
      </w:r>
      <w:r>
        <w:rPr>
          <w:rFonts w:ascii="Arial Black" w:hAnsi="Arial Black"/>
          <w:color w:val="231F20"/>
          <w:spacing w:val="-3"/>
          <w:sz w:val="28"/>
        </w:rPr>
        <w:t>wo </w:t>
      </w:r>
      <w:r>
        <w:rPr>
          <w:rFonts w:ascii="Arial Black" w:hAnsi="Arial Black"/>
          <w:color w:val="231F20"/>
          <w:sz w:val="28"/>
        </w:rPr>
        <w:t>sich</w:t>
      </w:r>
      <w:r>
        <w:rPr>
          <w:rFonts w:ascii="Arial Black" w:hAnsi="Arial Black"/>
          <w:color w:val="231F20"/>
          <w:spacing w:val="-19"/>
          <w:sz w:val="28"/>
        </w:rPr>
        <w:t> </w:t>
      </w:r>
      <w:r>
        <w:rPr>
          <w:rFonts w:ascii="Arial Black" w:hAnsi="Arial Black"/>
          <w:color w:val="231F20"/>
          <w:sz w:val="28"/>
        </w:rPr>
        <w:t>Kinder und Personen mit körperlichen Einschränkungen</w:t>
      </w:r>
      <w:r>
        <w:rPr>
          <w:rFonts w:ascii="Arial Black" w:hAnsi="Arial Black"/>
          <w:color w:val="231F20"/>
          <w:spacing w:val="-2"/>
          <w:sz w:val="28"/>
        </w:rPr>
        <w:t> </w:t>
      </w:r>
      <w:r>
        <w:rPr>
          <w:rFonts w:ascii="Arial Black" w:hAnsi="Arial Black"/>
          <w:color w:val="231F20"/>
          <w:sz w:val="28"/>
        </w:rPr>
        <w:t>aufhalten.</w:t>
      </w:r>
    </w:p>
    <w:p>
      <w:pPr>
        <w:spacing w:line="204" w:lineRule="auto" w:before="3"/>
        <w:ind w:left="525" w:right="677" w:firstLine="0"/>
        <w:jc w:val="both"/>
        <w:rPr>
          <w:rFonts w:ascii="Arial Black" w:hAnsi="Arial Black"/>
          <w:sz w:val="28"/>
        </w:rPr>
      </w:pPr>
      <w:r>
        <w:rPr>
          <w:rFonts w:ascii="Arial Black" w:hAnsi="Arial Black"/>
          <w:color w:val="231F20"/>
          <w:sz w:val="28"/>
        </w:rPr>
        <w:t>Das Gerät kann </w:t>
      </w:r>
      <w:r>
        <w:rPr>
          <w:rFonts w:ascii="Arial Black" w:hAnsi="Arial Black"/>
          <w:color w:val="231F20"/>
          <w:spacing w:val="-3"/>
          <w:sz w:val="28"/>
        </w:rPr>
        <w:t>von </w:t>
      </w:r>
      <w:r>
        <w:rPr>
          <w:rFonts w:ascii="Arial Black" w:hAnsi="Arial Black"/>
          <w:color w:val="231F20"/>
          <w:sz w:val="28"/>
        </w:rPr>
        <w:t>Kindern im Alter ab 8 Jahren sowie </w:t>
      </w:r>
      <w:r>
        <w:rPr>
          <w:rFonts w:ascii="Arial Black" w:hAnsi="Arial Black"/>
          <w:color w:val="231F20"/>
          <w:spacing w:val="-3"/>
          <w:sz w:val="28"/>
        </w:rPr>
        <w:t>Per- </w:t>
      </w:r>
      <w:r>
        <w:rPr>
          <w:rFonts w:ascii="Arial Black" w:hAnsi="Arial Black"/>
          <w:color w:val="231F20"/>
          <w:sz w:val="28"/>
        </w:rPr>
        <w:t>sonen, die unter körperlichen, sensorischen oder geistigen Einschränkungen</w:t>
      </w:r>
      <w:r>
        <w:rPr>
          <w:rFonts w:ascii="Arial Black" w:hAnsi="Arial Black"/>
          <w:color w:val="231F20"/>
          <w:spacing w:val="-37"/>
          <w:sz w:val="28"/>
        </w:rPr>
        <w:t> </w:t>
      </w:r>
      <w:r>
        <w:rPr>
          <w:rFonts w:ascii="Arial Black" w:hAnsi="Arial Black"/>
          <w:color w:val="231F20"/>
          <w:sz w:val="28"/>
        </w:rPr>
        <w:t>leiden</w:t>
      </w:r>
      <w:r>
        <w:rPr>
          <w:rFonts w:ascii="Arial Black" w:hAnsi="Arial Black"/>
          <w:color w:val="231F20"/>
          <w:spacing w:val="-37"/>
          <w:sz w:val="28"/>
        </w:rPr>
        <w:t> </w:t>
      </w:r>
      <w:r>
        <w:rPr>
          <w:rFonts w:ascii="Arial Black" w:hAnsi="Arial Black"/>
          <w:color w:val="231F20"/>
          <w:sz w:val="28"/>
        </w:rPr>
        <w:t>oder</w:t>
      </w:r>
      <w:r>
        <w:rPr>
          <w:rFonts w:ascii="Arial Black" w:hAnsi="Arial Black"/>
          <w:color w:val="231F20"/>
          <w:spacing w:val="-37"/>
          <w:sz w:val="28"/>
        </w:rPr>
        <w:t> </w:t>
      </w:r>
      <w:r>
        <w:rPr>
          <w:rFonts w:ascii="Arial Black" w:hAnsi="Arial Black"/>
          <w:color w:val="231F20"/>
          <w:sz w:val="28"/>
        </w:rPr>
        <w:t>Per- sonen, die keine Kenntnisse</w:t>
      </w:r>
      <w:r>
        <w:rPr>
          <w:rFonts w:ascii="Arial Black" w:hAnsi="Arial Black"/>
          <w:color w:val="231F20"/>
          <w:spacing w:val="-60"/>
          <w:sz w:val="28"/>
        </w:rPr>
        <w:t> </w:t>
      </w:r>
      <w:r>
        <w:rPr>
          <w:rFonts w:ascii="Arial Black" w:hAnsi="Arial Black"/>
          <w:color w:val="231F20"/>
          <w:sz w:val="28"/>
        </w:rPr>
        <w:t>oder Erfahrung mit dem Gerät haben, betrieben werden, vorausgesetzt dass sie beaufsichtigt werden oder sich der Gefahr in Überein- stimmung</w:t>
      </w:r>
      <w:r>
        <w:rPr>
          <w:rFonts w:ascii="Arial Black" w:hAnsi="Arial Black"/>
          <w:color w:val="231F20"/>
          <w:spacing w:val="-36"/>
          <w:sz w:val="28"/>
        </w:rPr>
        <w:t> </w:t>
      </w:r>
      <w:r>
        <w:rPr>
          <w:rFonts w:ascii="Arial Black" w:hAnsi="Arial Black"/>
          <w:color w:val="231F20"/>
          <w:sz w:val="28"/>
        </w:rPr>
        <w:t>mit</w:t>
      </w:r>
      <w:r>
        <w:rPr>
          <w:rFonts w:ascii="Arial Black" w:hAnsi="Arial Black"/>
          <w:color w:val="231F20"/>
          <w:spacing w:val="-36"/>
          <w:sz w:val="28"/>
        </w:rPr>
        <w:t> </w:t>
      </w:r>
      <w:r>
        <w:rPr>
          <w:rFonts w:ascii="Arial Black" w:hAnsi="Arial Black"/>
          <w:color w:val="231F20"/>
          <w:sz w:val="28"/>
        </w:rPr>
        <w:t>den</w:t>
      </w:r>
      <w:r>
        <w:rPr>
          <w:rFonts w:ascii="Arial Black" w:hAnsi="Arial Black"/>
          <w:color w:val="231F20"/>
          <w:spacing w:val="-35"/>
          <w:sz w:val="28"/>
        </w:rPr>
        <w:t> </w:t>
      </w:r>
      <w:r>
        <w:rPr>
          <w:rFonts w:ascii="Arial Black" w:hAnsi="Arial Black"/>
          <w:color w:val="231F20"/>
          <w:sz w:val="28"/>
        </w:rPr>
        <w:t>Sicherheitshin- weisen im Zusammenhang mit einem sicheren Betrieb bewusst sind.</w:t>
      </w:r>
    </w:p>
    <w:p>
      <w:pPr>
        <w:spacing w:line="204" w:lineRule="auto" w:before="5"/>
        <w:ind w:left="525" w:right="678" w:firstLine="0"/>
        <w:jc w:val="both"/>
        <w:rPr>
          <w:rFonts w:ascii="Arial Black" w:hAnsi="Arial Black"/>
          <w:sz w:val="28"/>
        </w:rPr>
      </w:pPr>
      <w:r>
        <w:rPr>
          <w:rFonts w:ascii="Arial Black" w:hAnsi="Arial Black"/>
          <w:color w:val="231F20"/>
          <w:sz w:val="28"/>
        </w:rPr>
        <w:t>Kinder dürfen mit dem Gerät nicht spielen.</w:t>
      </w:r>
    </w:p>
    <w:p>
      <w:pPr>
        <w:spacing w:line="230" w:lineRule="auto" w:before="254"/>
        <w:ind w:left="525" w:right="678" w:firstLine="0"/>
        <w:jc w:val="both"/>
        <w:rPr>
          <w:sz w:val="18"/>
        </w:rPr>
      </w:pPr>
      <w:r>
        <w:rPr>
          <w:rFonts w:ascii="Arial Black" w:hAnsi="Arial Black"/>
          <w:color w:val="231F20"/>
          <w:sz w:val="18"/>
        </w:rPr>
        <w:t>►  </w:t>
      </w:r>
      <w:r>
        <w:rPr>
          <w:rFonts w:ascii="Arial Black" w:hAnsi="Arial Black"/>
          <w:color w:val="231F20"/>
          <w:spacing w:val="7"/>
          <w:sz w:val="18"/>
        </w:rPr>
        <w:drawing>
          <wp:inline distT="0" distB="0" distL="0" distR="0">
            <wp:extent cx="459343" cy="467258"/>
            <wp:effectExtent l="0" t="0" r="0" b="0"/>
            <wp:docPr id="61" name="image34.png" descr=""/>
            <wp:cNvGraphicFramePr>
              <a:graphicFrameLocks noChangeAspect="1"/>
            </wp:cNvGraphicFramePr>
            <a:graphic>
              <a:graphicData uri="http://schemas.openxmlformats.org/drawingml/2006/picture">
                <pic:pic>
                  <pic:nvPicPr>
                    <pic:cNvPr id="62" name="image34.png"/>
                    <pic:cNvPicPr/>
                  </pic:nvPicPr>
                  <pic:blipFill>
                    <a:blip r:embed="rId38"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7"/>
          <w:sz w:val="18"/>
        </w:rPr>
      </w:r>
      <w:r>
        <w:rPr>
          <w:rFonts w:ascii="Times New Roman" w:hAnsi="Times New Roman"/>
          <w:color w:val="231F20"/>
          <w:spacing w:val="7"/>
          <w:sz w:val="18"/>
        </w:rPr>
        <w:t>  </w:t>
      </w:r>
      <w:r>
        <w:rPr>
          <w:rFonts w:ascii="Times New Roman" w:hAnsi="Times New Roman"/>
          <w:color w:val="231F20"/>
          <w:spacing w:val="-13"/>
          <w:sz w:val="18"/>
        </w:rPr>
        <w:t> </w:t>
      </w:r>
      <w:r>
        <w:rPr>
          <w:color w:val="231F20"/>
          <w:sz w:val="18"/>
        </w:rPr>
        <w:t>Decken Sie das Gerät niemals ab, es könnte überhitzen.</w:t>
      </w:r>
    </w:p>
    <w:p>
      <w:pPr>
        <w:spacing w:line="230" w:lineRule="auto" w:before="0"/>
        <w:ind w:left="525" w:right="678" w:firstLine="0"/>
        <w:jc w:val="both"/>
        <w:rPr>
          <w:sz w:val="18"/>
        </w:rPr>
      </w:pPr>
      <w:r>
        <w:rPr>
          <w:rFonts w:ascii="Arial Black" w:hAnsi="Arial Black"/>
          <w:color w:val="231F20"/>
          <w:sz w:val="18"/>
        </w:rPr>
        <w:t>► </w:t>
      </w:r>
      <w:r>
        <w:rPr>
          <w:color w:val="231F20"/>
          <w:sz w:val="18"/>
        </w:rPr>
        <w:t>Verwenden Sie dieses Heizgerät nicht in unmittelbarer Nähe von Waschbecken, Badewannen, Duschen oder Schwimmbe-</w:t>
      </w:r>
    </w:p>
    <w:p>
      <w:pPr>
        <w:spacing w:after="0" w:line="230" w:lineRule="auto"/>
        <w:jc w:val="both"/>
        <w:rPr>
          <w:sz w:val="18"/>
        </w:rPr>
        <w:sectPr>
          <w:type w:val="continuous"/>
          <w:pgSz w:w="11910" w:h="16840"/>
          <w:pgMar w:top="260" w:bottom="280" w:left="0" w:right="0"/>
          <w:cols w:num="2" w:equalWidth="0">
            <w:col w:w="5615" w:space="40"/>
            <w:col w:w="6255"/>
          </w:cols>
        </w:sectPr>
      </w:pPr>
    </w:p>
    <w:p>
      <w:pPr>
        <w:pStyle w:val="BodyText"/>
      </w:pPr>
    </w:p>
    <w:p>
      <w:pPr>
        <w:pStyle w:val="BodyText"/>
        <w:spacing w:before="7"/>
        <w:rPr>
          <w:sz w:val="17"/>
        </w:rPr>
      </w:pPr>
    </w:p>
    <w:p>
      <w:pPr>
        <w:spacing w:after="0"/>
        <w:rPr>
          <w:sz w:val="17"/>
        </w:rPr>
        <w:sectPr>
          <w:pgSz w:w="11910" w:h="16840"/>
          <w:pgMar w:header="428" w:footer="449" w:top="640" w:bottom="640" w:left="0" w:right="0"/>
        </w:sectPr>
      </w:pPr>
    </w:p>
    <w:p>
      <w:pPr>
        <w:spacing w:before="100"/>
        <w:ind w:left="680" w:right="0" w:firstLine="0"/>
        <w:jc w:val="left"/>
        <w:rPr>
          <w:sz w:val="18"/>
        </w:rPr>
      </w:pPr>
      <w:r>
        <w:rPr>
          <w:rFonts w:ascii="Arial Black" w:hAnsi="Arial Black"/>
          <w:color w:val="231F20"/>
          <w:sz w:val="18"/>
        </w:rPr>
        <w:t>► </w:t>
      </w:r>
      <w:r>
        <w:rPr>
          <w:color w:val="231F20"/>
          <w:sz w:val="18"/>
        </w:rPr>
        <w:t>Der Mindestabstand zu entflammbaren Stoffen muss 50 cm</w:t>
      </w:r>
    </w:p>
    <w:p>
      <w:pPr>
        <w:pStyle w:val="BodyText"/>
        <w:spacing w:before="5"/>
        <w:rPr>
          <w:sz w:val="16"/>
        </w:rPr>
      </w:pPr>
      <w:r>
        <w:rPr/>
        <w:br w:type="column"/>
      </w:r>
      <w:r>
        <w:rPr>
          <w:sz w:val="16"/>
        </w:rPr>
      </w:r>
    </w:p>
    <w:p>
      <w:pPr>
        <w:spacing w:before="1"/>
        <w:ind w:left="527" w:right="0" w:firstLine="0"/>
        <w:jc w:val="left"/>
        <w:rPr>
          <w:sz w:val="18"/>
        </w:rPr>
      </w:pPr>
      <w:r>
        <w:rPr>
          <w:color w:val="231F20"/>
          <w:sz w:val="18"/>
        </w:rPr>
        <w:t>Person durchführen. Stellen Sie sicher, dass die elektrischen</w:t>
      </w:r>
    </w:p>
    <w:p>
      <w:pPr>
        <w:spacing w:after="0"/>
        <w:jc w:val="left"/>
        <w:rPr>
          <w:sz w:val="18"/>
        </w:rPr>
        <w:sectPr>
          <w:type w:val="continuous"/>
          <w:pgSz w:w="11910" w:h="16840"/>
          <w:pgMar w:top="260" w:bottom="280" w:left="0" w:right="0"/>
          <w:cols w:num="2" w:equalWidth="0">
            <w:col w:w="5726" w:space="40"/>
            <w:col w:w="6144"/>
          </w:cols>
        </w:sectPr>
      </w:pPr>
    </w:p>
    <w:p>
      <w:pPr>
        <w:pStyle w:val="BodyText"/>
      </w:pPr>
      <w:r>
        <w:rPr/>
        <w:pict>
          <v:shape style="position:absolute;margin-left:34.595261pt;margin-top:21.408155pt;width:561.85pt;height:781.4pt;mso-position-horizontal-relative:page;mso-position-vertical-relative:page;z-index:51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6"/>
                          </w:rPr>
                        </w:pPr>
                      </w:p>
                    </w:tc>
                  </w:tr>
                  <w:tr>
                    <w:trPr>
                      <w:trHeight w:val="510" w:hRule="atLeast"/>
                    </w:trPr>
                    <w:tc>
                      <w:tcPr>
                        <w:tcW w:w="11227" w:type="dxa"/>
                      </w:tcPr>
                      <w:p>
                        <w:pPr>
                          <w:pStyle w:val="TableParagraph"/>
                          <w:tabs>
                            <w:tab w:pos="5600" w:val="left" w:leader="none"/>
                          </w:tabs>
                          <w:spacing w:line="162" w:lineRule="exact"/>
                          <w:rPr>
                            <w:sz w:val="18"/>
                          </w:rPr>
                        </w:pPr>
                        <w:r>
                          <w:rPr>
                            <w:color w:val="231F20"/>
                            <w:sz w:val="18"/>
                          </w:rPr>
                          <w:t>cken.</w:t>
                        </w:r>
                        <w:r>
                          <w:rPr>
                            <w:color w:val="231F20"/>
                            <w:spacing w:val="26"/>
                            <w:sz w:val="18"/>
                          </w:rPr>
                          <w:t> </w:t>
                        </w:r>
                        <w:r>
                          <w:rPr>
                            <w:color w:val="231F20"/>
                            <w:sz w:val="18"/>
                          </w:rPr>
                          <w:t>Wasserkontakt</w:t>
                        </w:r>
                        <w:r>
                          <w:rPr>
                            <w:color w:val="231F20"/>
                            <w:spacing w:val="27"/>
                            <w:sz w:val="18"/>
                          </w:rPr>
                          <w:t> </w:t>
                        </w:r>
                        <w:r>
                          <w:rPr>
                            <w:color w:val="231F20"/>
                            <w:sz w:val="18"/>
                          </w:rPr>
                          <w:t>kann</w:t>
                        </w:r>
                        <w:r>
                          <w:rPr>
                            <w:color w:val="231F20"/>
                            <w:spacing w:val="27"/>
                            <w:sz w:val="18"/>
                          </w:rPr>
                          <w:t> </w:t>
                        </w:r>
                        <w:r>
                          <w:rPr>
                            <w:color w:val="231F20"/>
                            <w:sz w:val="18"/>
                          </w:rPr>
                          <w:t>Kurzschluss</w:t>
                        </w:r>
                        <w:r>
                          <w:rPr>
                            <w:color w:val="231F20"/>
                            <w:spacing w:val="26"/>
                            <w:sz w:val="18"/>
                          </w:rPr>
                          <w:t> </w:t>
                        </w:r>
                        <w:r>
                          <w:rPr>
                            <w:color w:val="231F20"/>
                            <w:sz w:val="18"/>
                          </w:rPr>
                          <w:t>oder</w:t>
                        </w:r>
                        <w:r>
                          <w:rPr>
                            <w:color w:val="231F20"/>
                            <w:spacing w:val="27"/>
                            <w:sz w:val="18"/>
                          </w:rPr>
                          <w:t> </w:t>
                        </w:r>
                        <w:r>
                          <w:rPr>
                            <w:color w:val="231F20"/>
                            <w:sz w:val="18"/>
                          </w:rPr>
                          <w:t>Stromverletzung</w:t>
                          <w:tab/>
                          <w:t>sichtshalber beim Hersteller oder bei einem Kundendienst</w:t>
                        </w:r>
                        <w:r>
                          <w:rPr>
                            <w:color w:val="231F20"/>
                            <w:spacing w:val="5"/>
                            <w:sz w:val="18"/>
                          </w:rPr>
                          <w:t> </w:t>
                        </w:r>
                        <w:r>
                          <w:rPr>
                            <w:color w:val="231F20"/>
                            <w:sz w:val="18"/>
                          </w:rPr>
                          <w:t>aus-</w:t>
                        </w:r>
                      </w:p>
                      <w:p>
                        <w:pPr>
                          <w:pStyle w:val="TableParagraph"/>
                          <w:tabs>
                            <w:tab w:pos="5600" w:val="left" w:leader="none"/>
                          </w:tabs>
                          <w:spacing w:before="9"/>
                          <w:rPr>
                            <w:sz w:val="18"/>
                          </w:rPr>
                        </w:pPr>
                        <w:r>
                          <w:rPr>
                            <w:color w:val="231F20"/>
                            <w:position w:val="3"/>
                            <w:sz w:val="18"/>
                          </w:rPr>
                          <w:t>zur</w:t>
                        </w:r>
                        <w:r>
                          <w:rPr>
                            <w:color w:val="231F20"/>
                            <w:spacing w:val="-2"/>
                            <w:position w:val="3"/>
                            <w:sz w:val="18"/>
                          </w:rPr>
                          <w:t> </w:t>
                        </w:r>
                        <w:r>
                          <w:rPr>
                            <w:color w:val="231F20"/>
                            <w:position w:val="3"/>
                            <w:sz w:val="18"/>
                          </w:rPr>
                          <w:t>Folge</w:t>
                        </w:r>
                        <w:r>
                          <w:rPr>
                            <w:color w:val="231F20"/>
                            <w:spacing w:val="-1"/>
                            <w:position w:val="3"/>
                            <w:sz w:val="18"/>
                          </w:rPr>
                          <w:t> </w:t>
                        </w:r>
                        <w:r>
                          <w:rPr>
                            <w:color w:val="231F20"/>
                            <w:position w:val="3"/>
                            <w:sz w:val="18"/>
                          </w:rPr>
                          <w:t>haben.</w:t>
                          <w:tab/>
                        </w:r>
                        <w:r>
                          <w:rPr>
                            <w:color w:val="231F20"/>
                            <w:sz w:val="18"/>
                          </w:rPr>
                          <w:t>getauscht</w:t>
                        </w:r>
                        <w:r>
                          <w:rPr>
                            <w:color w:val="231F20"/>
                            <w:spacing w:val="13"/>
                            <w:sz w:val="18"/>
                          </w:rPr>
                          <w:t> </w:t>
                        </w:r>
                        <w:r>
                          <w:rPr>
                            <w:color w:val="231F20"/>
                            <w:sz w:val="18"/>
                          </w:rPr>
                          <w:t>werden.</w:t>
                        </w:r>
                        <w:r>
                          <w:rPr>
                            <w:color w:val="231F20"/>
                            <w:spacing w:val="13"/>
                            <w:sz w:val="18"/>
                          </w:rPr>
                          <w:t> </w:t>
                        </w:r>
                        <w:r>
                          <w:rPr>
                            <w:color w:val="231F20"/>
                            <w:sz w:val="18"/>
                          </w:rPr>
                          <w:t>DenAustausch</w:t>
                        </w:r>
                        <w:r>
                          <w:rPr>
                            <w:color w:val="231F20"/>
                            <w:spacing w:val="13"/>
                            <w:sz w:val="18"/>
                          </w:rPr>
                          <w:t> </w:t>
                        </w:r>
                        <w:r>
                          <w:rPr>
                            <w:color w:val="231F20"/>
                            <w:sz w:val="18"/>
                          </w:rPr>
                          <w:t>kann</w:t>
                        </w:r>
                        <w:r>
                          <w:rPr>
                            <w:color w:val="231F20"/>
                            <w:spacing w:val="13"/>
                            <w:sz w:val="18"/>
                          </w:rPr>
                          <w:t> </w:t>
                        </w:r>
                        <w:r>
                          <w:rPr>
                            <w:color w:val="231F20"/>
                            <w:sz w:val="18"/>
                          </w:rPr>
                          <w:t>auch</w:t>
                        </w:r>
                        <w:r>
                          <w:rPr>
                            <w:color w:val="231F20"/>
                            <w:spacing w:val="13"/>
                            <w:sz w:val="18"/>
                          </w:rPr>
                          <w:t> </w:t>
                        </w:r>
                        <w:r>
                          <w:rPr>
                            <w:color w:val="231F20"/>
                            <w:sz w:val="18"/>
                          </w:rPr>
                          <w:t>eine</w:t>
                        </w:r>
                        <w:r>
                          <w:rPr>
                            <w:color w:val="231F20"/>
                            <w:spacing w:val="13"/>
                            <w:sz w:val="18"/>
                          </w:rPr>
                          <w:t> </w:t>
                        </w:r>
                        <w:r>
                          <w:rPr>
                            <w:color w:val="231F20"/>
                            <w:sz w:val="18"/>
                          </w:rPr>
                          <w:t>qualifizierte</w:t>
                        </w:r>
                      </w:p>
                    </w:tc>
                  </w:tr>
                  <w:tr>
                    <w:trPr>
                      <w:trHeight w:val="510" w:hRule="atLeast"/>
                    </w:trPr>
                    <w:tc>
                      <w:tcPr>
                        <w:tcW w:w="11227" w:type="dxa"/>
                      </w:tcPr>
                      <w:p>
                        <w:pPr>
                          <w:pStyle w:val="TableParagraph"/>
                          <w:tabs>
                            <w:tab w:pos="5600" w:val="left" w:leader="none"/>
                          </w:tabs>
                          <w:spacing w:line="242" w:lineRule="exact" w:before="93"/>
                          <w:rPr>
                            <w:sz w:val="18"/>
                          </w:rPr>
                        </w:pPr>
                        <w:r>
                          <w:rPr>
                            <w:color w:val="231F20"/>
                            <w:position w:val="9"/>
                            <w:sz w:val="18"/>
                          </w:rPr>
                          <w:t>betragen.</w:t>
                          <w:tab/>
                        </w:r>
                        <w:r>
                          <w:rPr>
                            <w:color w:val="231F20"/>
                            <w:sz w:val="18"/>
                          </w:rPr>
                          <w:t>Eigenschaften</w:t>
                        </w:r>
                        <w:r>
                          <w:rPr>
                            <w:color w:val="231F20"/>
                            <w:spacing w:val="16"/>
                            <w:sz w:val="18"/>
                          </w:rPr>
                          <w:t> </w:t>
                        </w:r>
                        <w:r>
                          <w:rPr>
                            <w:color w:val="231F20"/>
                            <w:sz w:val="18"/>
                          </w:rPr>
                          <w:t>der</w:t>
                        </w:r>
                        <w:r>
                          <w:rPr>
                            <w:color w:val="231F20"/>
                            <w:spacing w:val="16"/>
                            <w:sz w:val="18"/>
                          </w:rPr>
                          <w:t> </w:t>
                        </w:r>
                        <w:r>
                          <w:rPr>
                            <w:color w:val="231F20"/>
                            <w:sz w:val="18"/>
                          </w:rPr>
                          <w:t>Steckdose</w:t>
                        </w:r>
                        <w:r>
                          <w:rPr>
                            <w:color w:val="231F20"/>
                            <w:spacing w:val="16"/>
                            <w:sz w:val="18"/>
                          </w:rPr>
                          <w:t> </w:t>
                        </w:r>
                        <w:r>
                          <w:rPr>
                            <w:color w:val="231F20"/>
                            <w:sz w:val="18"/>
                          </w:rPr>
                          <w:t>mit</w:t>
                        </w:r>
                        <w:r>
                          <w:rPr>
                            <w:color w:val="231F20"/>
                            <w:spacing w:val="16"/>
                            <w:sz w:val="18"/>
                          </w:rPr>
                          <w:t> </w:t>
                        </w:r>
                        <w:r>
                          <w:rPr>
                            <w:color w:val="231F20"/>
                            <w:sz w:val="18"/>
                          </w:rPr>
                          <w:t>den</w:t>
                        </w:r>
                        <w:r>
                          <w:rPr>
                            <w:color w:val="231F20"/>
                            <w:spacing w:val="16"/>
                            <w:sz w:val="18"/>
                          </w:rPr>
                          <w:t> </w:t>
                        </w:r>
                        <w:r>
                          <w:rPr>
                            <w:color w:val="231F20"/>
                            <w:sz w:val="18"/>
                          </w:rPr>
                          <w:t>in</w:t>
                        </w:r>
                        <w:r>
                          <w:rPr>
                            <w:color w:val="231F20"/>
                            <w:spacing w:val="16"/>
                            <w:sz w:val="18"/>
                          </w:rPr>
                          <w:t> </w:t>
                        </w:r>
                        <w:r>
                          <w:rPr>
                            <w:color w:val="231F20"/>
                            <w:sz w:val="18"/>
                          </w:rPr>
                          <w:t>der</w:t>
                        </w:r>
                        <w:r>
                          <w:rPr>
                            <w:color w:val="231F20"/>
                            <w:spacing w:val="16"/>
                            <w:sz w:val="18"/>
                          </w:rPr>
                          <w:t> </w:t>
                        </w:r>
                        <w:r>
                          <w:rPr>
                            <w:color w:val="231F20"/>
                            <w:sz w:val="18"/>
                          </w:rPr>
                          <w:t>Bedienungsanlei-</w:t>
                        </w:r>
                      </w:p>
                      <w:p>
                        <w:pPr>
                          <w:pStyle w:val="TableParagraph"/>
                          <w:tabs>
                            <w:tab w:pos="5600" w:val="left" w:leader="none"/>
                          </w:tabs>
                          <w:spacing w:line="155" w:lineRule="exact"/>
                          <w:rPr>
                            <w:sz w:val="18"/>
                          </w:rPr>
                        </w:pPr>
                        <w:r>
                          <w:rPr>
                            <w:rFonts w:ascii="Arial Black" w:hAnsi="Arial Black"/>
                            <w:color w:val="231F20"/>
                            <w:position w:val="12"/>
                            <w:sz w:val="18"/>
                          </w:rPr>
                          <w:t>► </w:t>
                        </w:r>
                        <w:r>
                          <w:rPr>
                            <w:rFonts w:ascii="Arial Black" w:hAnsi="Arial Black"/>
                            <w:color w:val="231F20"/>
                            <w:spacing w:val="9"/>
                            <w:position w:val="12"/>
                            <w:sz w:val="18"/>
                          </w:rPr>
                          <w:t> </w:t>
                        </w:r>
                        <w:r>
                          <w:rPr>
                            <w:color w:val="231F20"/>
                            <w:position w:val="12"/>
                            <w:sz w:val="18"/>
                          </w:rPr>
                          <w:t>Verwenden Sie das Gerät nie in Räumen, in denen</w:t>
                        </w:r>
                        <w:r>
                          <w:rPr>
                            <w:color w:val="231F20"/>
                            <w:spacing w:val="7"/>
                            <w:position w:val="12"/>
                            <w:sz w:val="18"/>
                          </w:rPr>
                          <w:t> </w:t>
                        </w:r>
                        <w:r>
                          <w:rPr>
                            <w:color w:val="231F20"/>
                            <w:position w:val="12"/>
                            <w:sz w:val="18"/>
                          </w:rPr>
                          <w:t>Benzin,</w:t>
                          <w:tab/>
                        </w:r>
                        <w:r>
                          <w:rPr>
                            <w:color w:val="231F20"/>
                            <w:sz w:val="18"/>
                          </w:rPr>
                          <w:t>tung</w:t>
                        </w:r>
                        <w:r>
                          <w:rPr>
                            <w:color w:val="231F20"/>
                            <w:spacing w:val="-5"/>
                            <w:sz w:val="18"/>
                          </w:rPr>
                          <w:t> </w:t>
                        </w:r>
                        <w:r>
                          <w:rPr>
                            <w:color w:val="231F20"/>
                            <w:sz w:val="18"/>
                          </w:rPr>
                          <w:t>oder</w:t>
                        </w:r>
                        <w:r>
                          <w:rPr>
                            <w:color w:val="231F20"/>
                            <w:spacing w:val="-5"/>
                            <w:sz w:val="18"/>
                          </w:rPr>
                          <w:t> </w:t>
                        </w:r>
                        <w:r>
                          <w:rPr>
                            <w:color w:val="231F20"/>
                            <w:sz w:val="18"/>
                          </w:rPr>
                          <w:t>auf</w:t>
                        </w:r>
                        <w:r>
                          <w:rPr>
                            <w:color w:val="231F20"/>
                            <w:spacing w:val="-5"/>
                            <w:sz w:val="18"/>
                          </w:rPr>
                          <w:t> </w:t>
                        </w:r>
                        <w:r>
                          <w:rPr>
                            <w:color w:val="231F20"/>
                            <w:sz w:val="18"/>
                          </w:rPr>
                          <w:t>dem</w:t>
                        </w:r>
                        <w:r>
                          <w:rPr>
                            <w:color w:val="231F20"/>
                            <w:spacing w:val="-8"/>
                            <w:sz w:val="18"/>
                          </w:rPr>
                          <w:t> </w:t>
                        </w:r>
                        <w:r>
                          <w:rPr>
                            <w:color w:val="231F20"/>
                            <w:sz w:val="18"/>
                          </w:rPr>
                          <w:t>Typenschild</w:t>
                        </w:r>
                        <w:r>
                          <w:rPr>
                            <w:color w:val="231F20"/>
                            <w:spacing w:val="-5"/>
                            <w:sz w:val="18"/>
                          </w:rPr>
                          <w:t> </w:t>
                        </w:r>
                        <w:r>
                          <w:rPr>
                            <w:color w:val="231F20"/>
                            <w:sz w:val="18"/>
                          </w:rPr>
                          <w:t>angegebenen</w:t>
                        </w:r>
                        <w:r>
                          <w:rPr>
                            <w:color w:val="231F20"/>
                            <w:spacing w:val="-5"/>
                            <w:sz w:val="18"/>
                          </w:rPr>
                          <w:t> </w:t>
                        </w:r>
                        <w:r>
                          <w:rPr>
                            <w:color w:val="231F20"/>
                            <w:sz w:val="18"/>
                          </w:rPr>
                          <w:t>Werten</w:t>
                        </w:r>
                        <w:r>
                          <w:rPr>
                            <w:color w:val="231F20"/>
                            <w:spacing w:val="-5"/>
                            <w:sz w:val="18"/>
                          </w:rPr>
                          <w:t> </w:t>
                        </w:r>
                        <w:r>
                          <w:rPr>
                            <w:color w:val="231F20"/>
                            <w:sz w:val="18"/>
                          </w:rPr>
                          <w:t>übereins-</w:t>
                        </w:r>
                      </w:p>
                    </w:tc>
                  </w:tr>
                  <w:tr>
                    <w:trPr>
                      <w:trHeight w:val="510" w:hRule="atLeast"/>
                    </w:trPr>
                    <w:tc>
                      <w:tcPr>
                        <w:tcW w:w="11227" w:type="dxa"/>
                      </w:tcPr>
                      <w:p>
                        <w:pPr>
                          <w:pStyle w:val="TableParagraph"/>
                          <w:spacing w:line="178" w:lineRule="exact" w:before="14"/>
                          <w:rPr>
                            <w:sz w:val="18"/>
                          </w:rPr>
                        </w:pPr>
                        <w:r>
                          <w:rPr>
                            <w:color w:val="231F20"/>
                            <w:sz w:val="18"/>
                          </w:rPr>
                          <w:t>Lösungsmittel, Lacke oder andere leicht entflammbare Dämpfe</w:t>
                        </w:r>
                      </w:p>
                      <w:p>
                        <w:pPr>
                          <w:pStyle w:val="TableParagraph"/>
                          <w:tabs>
                            <w:tab w:pos="5600" w:val="left" w:leader="none"/>
                          </w:tabs>
                          <w:spacing w:line="199" w:lineRule="auto"/>
                          <w:rPr>
                            <w:sz w:val="18"/>
                          </w:rPr>
                        </w:pPr>
                        <w:r>
                          <w:rPr>
                            <w:color w:val="231F20"/>
                            <w:position w:val="-6"/>
                            <w:sz w:val="18"/>
                          </w:rPr>
                          <w:t>aufbewahrt</w:t>
                        </w:r>
                        <w:r>
                          <w:rPr>
                            <w:color w:val="231F20"/>
                            <w:spacing w:val="-5"/>
                            <w:position w:val="-6"/>
                            <w:sz w:val="18"/>
                          </w:rPr>
                          <w:t> </w:t>
                        </w:r>
                        <w:r>
                          <w:rPr>
                            <w:color w:val="231F20"/>
                            <w:position w:val="-6"/>
                            <w:sz w:val="18"/>
                          </w:rPr>
                          <w:t>werden.</w:t>
                          <w:tab/>
                        </w:r>
                        <w:r>
                          <w:rPr>
                            <w:color w:val="231F20"/>
                            <w:sz w:val="18"/>
                          </w:rPr>
                          <w:t>timmen..</w:t>
                        </w:r>
                        <w:r>
                          <w:rPr>
                            <w:color w:val="231F20"/>
                            <w:spacing w:val="9"/>
                            <w:sz w:val="18"/>
                          </w:rPr>
                          <w:t> </w:t>
                        </w:r>
                        <w:r>
                          <w:rPr>
                            <w:color w:val="231F20"/>
                            <w:sz w:val="18"/>
                          </w:rPr>
                          <w:t>Stellen</w:t>
                        </w:r>
                        <w:r>
                          <w:rPr>
                            <w:color w:val="231F20"/>
                            <w:spacing w:val="8"/>
                            <w:sz w:val="18"/>
                          </w:rPr>
                          <w:t> </w:t>
                        </w:r>
                        <w:r>
                          <w:rPr>
                            <w:color w:val="231F20"/>
                            <w:sz w:val="18"/>
                          </w:rPr>
                          <w:t>Sie</w:t>
                        </w:r>
                        <w:r>
                          <w:rPr>
                            <w:color w:val="231F20"/>
                            <w:spacing w:val="9"/>
                            <w:sz w:val="18"/>
                          </w:rPr>
                          <w:t> </w:t>
                        </w:r>
                        <w:r>
                          <w:rPr>
                            <w:color w:val="231F20"/>
                            <w:sz w:val="18"/>
                          </w:rPr>
                          <w:t>das</w:t>
                        </w:r>
                        <w:r>
                          <w:rPr>
                            <w:color w:val="231F20"/>
                            <w:spacing w:val="9"/>
                            <w:sz w:val="18"/>
                          </w:rPr>
                          <w:t> </w:t>
                        </w:r>
                        <w:r>
                          <w:rPr>
                            <w:color w:val="231F20"/>
                            <w:sz w:val="18"/>
                          </w:rPr>
                          <w:t>Gerät</w:t>
                        </w:r>
                        <w:r>
                          <w:rPr>
                            <w:color w:val="231F20"/>
                            <w:spacing w:val="9"/>
                            <w:sz w:val="18"/>
                          </w:rPr>
                          <w:t> </w:t>
                        </w:r>
                        <w:r>
                          <w:rPr>
                            <w:color w:val="231F20"/>
                            <w:sz w:val="18"/>
                          </w:rPr>
                          <w:t>auf</w:t>
                        </w:r>
                        <w:r>
                          <w:rPr>
                            <w:color w:val="231F20"/>
                            <w:spacing w:val="9"/>
                            <w:sz w:val="18"/>
                          </w:rPr>
                          <w:t> </w:t>
                        </w:r>
                        <w:r>
                          <w:rPr>
                            <w:color w:val="231F20"/>
                            <w:sz w:val="18"/>
                          </w:rPr>
                          <w:t>eine</w:t>
                        </w:r>
                        <w:r>
                          <w:rPr>
                            <w:color w:val="231F20"/>
                            <w:spacing w:val="9"/>
                            <w:sz w:val="18"/>
                          </w:rPr>
                          <w:t> </w:t>
                        </w:r>
                        <w:r>
                          <w:rPr>
                            <w:color w:val="231F20"/>
                            <w:sz w:val="18"/>
                          </w:rPr>
                          <w:t>ebene</w:t>
                        </w:r>
                        <w:r>
                          <w:rPr>
                            <w:color w:val="231F20"/>
                            <w:spacing w:val="9"/>
                            <w:sz w:val="18"/>
                          </w:rPr>
                          <w:t> </w:t>
                        </w:r>
                        <w:r>
                          <w:rPr>
                            <w:color w:val="231F20"/>
                            <w:sz w:val="18"/>
                          </w:rPr>
                          <w:t>Unterlage.</w:t>
                        </w:r>
                        <w:r>
                          <w:rPr>
                            <w:color w:val="231F20"/>
                            <w:spacing w:val="9"/>
                            <w:sz w:val="18"/>
                          </w:rPr>
                          <w:t> </w:t>
                        </w:r>
                        <w:r>
                          <w:rPr>
                            <w:color w:val="231F20"/>
                            <w:sz w:val="18"/>
                          </w:rPr>
                          <w:t>Prü-</w:t>
                        </w:r>
                      </w:p>
                    </w:tc>
                  </w:tr>
                  <w:tr>
                    <w:trPr>
                      <w:trHeight w:val="510" w:hRule="atLeast"/>
                    </w:trPr>
                    <w:tc>
                      <w:tcPr>
                        <w:tcW w:w="11227" w:type="dxa"/>
                      </w:tcPr>
                      <w:p>
                        <w:pPr>
                          <w:pStyle w:val="TableParagraph"/>
                          <w:tabs>
                            <w:tab w:pos="5600" w:val="left" w:leader="none"/>
                          </w:tabs>
                          <w:spacing w:line="84" w:lineRule="auto" w:before="3"/>
                          <w:rPr>
                            <w:sz w:val="18"/>
                          </w:rPr>
                        </w:pPr>
                        <w:r>
                          <w:rPr>
                            <w:rFonts w:ascii="Arial Black" w:hAnsi="Arial Black"/>
                            <w:color w:val="231F20"/>
                            <w:position w:val="-3"/>
                            <w:sz w:val="18"/>
                          </w:rPr>
                          <w:t>► </w:t>
                        </w:r>
                        <w:r>
                          <w:rPr>
                            <w:color w:val="231F20"/>
                            <w:position w:val="-3"/>
                            <w:sz w:val="18"/>
                          </w:rPr>
                          <w:t>In unmittelbarer Nähe von Vorhängen</w:t>
                        </w:r>
                        <w:r>
                          <w:rPr>
                            <w:color w:val="231F20"/>
                            <w:spacing w:val="-26"/>
                            <w:position w:val="-3"/>
                            <w:sz w:val="18"/>
                          </w:rPr>
                          <w:t> </w:t>
                        </w:r>
                        <w:r>
                          <w:rPr>
                            <w:color w:val="231F20"/>
                            <w:position w:val="-3"/>
                            <w:sz w:val="18"/>
                          </w:rPr>
                          <w:t>nicht</w:t>
                        </w:r>
                        <w:r>
                          <w:rPr>
                            <w:color w:val="231F20"/>
                            <w:spacing w:val="-5"/>
                            <w:position w:val="-3"/>
                            <w:sz w:val="18"/>
                          </w:rPr>
                          <w:t> </w:t>
                        </w:r>
                        <w:r>
                          <w:rPr>
                            <w:color w:val="231F20"/>
                            <w:position w:val="-3"/>
                            <w:sz w:val="18"/>
                          </w:rPr>
                          <w:t>verwenden.</w:t>
                          <w:tab/>
                        </w:r>
                        <w:r>
                          <w:rPr>
                            <w:color w:val="231F20"/>
                            <w:sz w:val="18"/>
                          </w:rPr>
                          <w:t>fen Sie, ob der Schalter sich in der „0” Position befindet Abb.</w:t>
                        </w:r>
                        <w:r>
                          <w:rPr>
                            <w:color w:val="231F20"/>
                            <w:spacing w:val="6"/>
                            <w:sz w:val="18"/>
                          </w:rPr>
                          <w:t> </w:t>
                        </w:r>
                        <w:r>
                          <w:rPr>
                            <w:color w:val="231F20"/>
                            <w:sz w:val="18"/>
                          </w:rPr>
                          <w:t>4.</w:t>
                        </w:r>
                      </w:p>
                      <w:p>
                        <w:pPr>
                          <w:pStyle w:val="TableParagraph"/>
                          <w:tabs>
                            <w:tab w:pos="5600" w:val="left" w:leader="none"/>
                            <w:tab w:pos="11213" w:val="left" w:leader="none"/>
                          </w:tabs>
                          <w:spacing w:line="254" w:lineRule="exact" w:before="11"/>
                          <w:rPr>
                            <w:rFonts w:ascii="Arial Black" w:hAnsi="Arial Black"/>
                            <w:sz w:val="20"/>
                          </w:rPr>
                        </w:pPr>
                        <w:r>
                          <w:rPr>
                            <w:rFonts w:ascii="Arial Black" w:hAnsi="Arial Black"/>
                            <w:color w:val="231F20"/>
                            <w:position w:val="1"/>
                            <w:sz w:val="18"/>
                          </w:rPr>
                          <w:t>► </w:t>
                        </w:r>
                        <w:r>
                          <w:rPr>
                            <w:color w:val="231F20"/>
                            <w:position w:val="1"/>
                            <w:sz w:val="18"/>
                          </w:rPr>
                          <w:t>Halten Sie Kinder und</w:t>
                        </w:r>
                        <w:r>
                          <w:rPr>
                            <w:color w:val="231F20"/>
                            <w:spacing w:val="-15"/>
                            <w:position w:val="1"/>
                            <w:sz w:val="18"/>
                          </w:rPr>
                          <w:t> </w:t>
                        </w:r>
                        <w:r>
                          <w:rPr>
                            <w:color w:val="231F20"/>
                            <w:position w:val="1"/>
                            <w:sz w:val="18"/>
                          </w:rPr>
                          <w:t>Tiere</w:t>
                        </w:r>
                        <w:r>
                          <w:rPr>
                            <w:color w:val="231F20"/>
                            <w:spacing w:val="-3"/>
                            <w:position w:val="1"/>
                            <w:sz w:val="18"/>
                          </w:rPr>
                          <w:t> </w:t>
                        </w:r>
                        <w:r>
                          <w:rPr>
                            <w:color w:val="231F20"/>
                            <w:position w:val="1"/>
                            <w:sz w:val="18"/>
                          </w:rPr>
                          <w:t>fern.</w:t>
                          <w:tab/>
                        </w:r>
                        <w:r>
                          <w:rPr>
                            <w:color w:val="231F20"/>
                            <w:position w:val="2"/>
                            <w:sz w:val="18"/>
                          </w:rPr>
                          <w:t>Verbinden Sie das Stromversorgungskabel mit dem Stromnetz. </w:t>
                        </w:r>
                        <w:r>
                          <w:rPr>
                            <w:rFonts w:ascii="Arial Black" w:hAnsi="Arial Black"/>
                            <w:color w:val="FFFFFF"/>
                            <w:sz w:val="20"/>
                            <w:shd w:fill="231F20" w:color="auto" w:val="clear"/>
                          </w:rPr>
                          <w:t>DE</w:t>
                          <w:tab/>
                        </w:r>
                      </w:p>
                      <w:p>
                        <w:pPr>
                          <w:pStyle w:val="TableParagraph"/>
                          <w:tabs>
                            <w:tab w:pos="5600" w:val="left" w:leader="none"/>
                          </w:tabs>
                          <w:spacing w:line="123" w:lineRule="exact"/>
                          <w:rPr>
                            <w:sz w:val="18"/>
                          </w:rPr>
                        </w:pPr>
                        <w:r>
                          <w:rPr>
                            <w:rFonts w:ascii="Arial Black" w:hAnsi="Arial Black"/>
                            <w:color w:val="231F20"/>
                            <w:sz w:val="18"/>
                          </w:rPr>
                          <w:t>►</w:t>
                        </w:r>
                        <w:r>
                          <w:rPr>
                            <w:rFonts w:ascii="Arial Black" w:hAnsi="Arial Black"/>
                            <w:color w:val="231F20"/>
                            <w:spacing w:val="34"/>
                            <w:sz w:val="18"/>
                          </w:rPr>
                          <w:t> </w:t>
                        </w:r>
                        <w:r>
                          <w:rPr>
                            <w:color w:val="231F20"/>
                            <w:sz w:val="18"/>
                          </w:rPr>
                          <w:t>Schließen</w:t>
                        </w:r>
                        <w:r>
                          <w:rPr>
                            <w:color w:val="231F20"/>
                            <w:spacing w:val="28"/>
                            <w:sz w:val="18"/>
                          </w:rPr>
                          <w:t> </w:t>
                        </w:r>
                        <w:r>
                          <w:rPr>
                            <w:color w:val="231F20"/>
                            <w:sz w:val="18"/>
                          </w:rPr>
                          <w:t>Sie</w:t>
                        </w:r>
                        <w:r>
                          <w:rPr>
                            <w:color w:val="231F20"/>
                            <w:spacing w:val="28"/>
                            <w:sz w:val="18"/>
                          </w:rPr>
                          <w:t> </w:t>
                        </w:r>
                        <w:r>
                          <w:rPr>
                            <w:color w:val="231F20"/>
                            <w:sz w:val="18"/>
                          </w:rPr>
                          <w:t>das</w:t>
                        </w:r>
                        <w:r>
                          <w:rPr>
                            <w:color w:val="231F20"/>
                            <w:spacing w:val="28"/>
                            <w:sz w:val="18"/>
                          </w:rPr>
                          <w:t> </w:t>
                        </w:r>
                        <w:r>
                          <w:rPr>
                            <w:color w:val="231F20"/>
                            <w:sz w:val="18"/>
                          </w:rPr>
                          <w:t>Gerät</w:t>
                        </w:r>
                        <w:r>
                          <w:rPr>
                            <w:color w:val="231F20"/>
                            <w:spacing w:val="28"/>
                            <w:sz w:val="18"/>
                          </w:rPr>
                          <w:t> </w:t>
                        </w:r>
                        <w:r>
                          <w:rPr>
                            <w:color w:val="231F20"/>
                            <w:sz w:val="18"/>
                          </w:rPr>
                          <w:t>nur</w:t>
                        </w:r>
                        <w:r>
                          <w:rPr>
                            <w:color w:val="231F20"/>
                            <w:spacing w:val="28"/>
                            <w:sz w:val="18"/>
                          </w:rPr>
                          <w:t> </w:t>
                        </w:r>
                        <w:r>
                          <w:rPr>
                            <w:color w:val="231F20"/>
                            <w:sz w:val="18"/>
                          </w:rPr>
                          <w:t>an</w:t>
                        </w:r>
                        <w:r>
                          <w:rPr>
                            <w:color w:val="231F20"/>
                            <w:spacing w:val="29"/>
                            <w:sz w:val="18"/>
                          </w:rPr>
                          <w:t> </w:t>
                        </w:r>
                        <w:r>
                          <w:rPr>
                            <w:color w:val="231F20"/>
                            <w:sz w:val="18"/>
                          </w:rPr>
                          <w:t>die</w:t>
                        </w:r>
                        <w:r>
                          <w:rPr>
                            <w:color w:val="231F20"/>
                            <w:spacing w:val="28"/>
                            <w:sz w:val="18"/>
                          </w:rPr>
                          <w:t> </w:t>
                        </w:r>
                        <w:r>
                          <w:rPr>
                            <w:color w:val="231F20"/>
                            <w:sz w:val="18"/>
                          </w:rPr>
                          <w:t>Stromversorgung</w:t>
                        </w:r>
                        <w:r>
                          <w:rPr>
                            <w:color w:val="231F20"/>
                            <w:spacing w:val="29"/>
                            <w:sz w:val="18"/>
                          </w:rPr>
                          <w:t> </w:t>
                        </w:r>
                        <w:r>
                          <w:rPr>
                            <w:color w:val="231F20"/>
                            <w:sz w:val="18"/>
                          </w:rPr>
                          <w:t>an,</w:t>
                          <w:tab/>
                        </w:r>
                        <w:r>
                          <w:rPr>
                            <w:color w:val="231F20"/>
                            <w:position w:val="-1"/>
                            <w:sz w:val="18"/>
                          </w:rPr>
                          <w:t>Drehen Sie den Schalter in die gewünschte</w:t>
                        </w:r>
                        <w:r>
                          <w:rPr>
                            <w:color w:val="231F20"/>
                            <w:spacing w:val="-9"/>
                            <w:position w:val="-1"/>
                            <w:sz w:val="18"/>
                          </w:rPr>
                          <w:t> </w:t>
                        </w:r>
                        <w:r>
                          <w:rPr>
                            <w:color w:val="231F20"/>
                            <w:position w:val="-1"/>
                            <w:sz w:val="18"/>
                          </w:rPr>
                          <w:t>Stellung:</w:t>
                        </w:r>
                      </w:p>
                    </w:tc>
                  </w:tr>
                  <w:tr>
                    <w:trPr>
                      <w:trHeight w:val="510" w:hRule="atLeast"/>
                    </w:trPr>
                    <w:tc>
                      <w:tcPr>
                        <w:tcW w:w="11227" w:type="dxa"/>
                      </w:tcPr>
                      <w:p>
                        <w:pPr>
                          <w:pStyle w:val="TableParagraph"/>
                          <w:tabs>
                            <w:tab w:pos="5600" w:val="left" w:leader="none"/>
                          </w:tabs>
                          <w:spacing w:line="245" w:lineRule="exact" w:before="74"/>
                          <w:rPr>
                            <w:sz w:val="18"/>
                          </w:rPr>
                        </w:pPr>
                        <w:r>
                          <w:rPr>
                            <w:color w:val="231F20"/>
                            <w:sz w:val="18"/>
                          </w:rPr>
                          <w:t>wenn deren Spannung und Frequenz den auf</w:t>
                        </w:r>
                        <w:r>
                          <w:rPr>
                            <w:color w:val="231F20"/>
                            <w:spacing w:val="4"/>
                            <w:sz w:val="18"/>
                          </w:rPr>
                          <w:t> </w:t>
                        </w:r>
                        <w:r>
                          <w:rPr>
                            <w:color w:val="231F20"/>
                            <w:sz w:val="18"/>
                          </w:rPr>
                          <w:t>dem</w:t>
                        </w:r>
                        <w:r>
                          <w:rPr>
                            <w:color w:val="231F20"/>
                            <w:spacing w:val="-4"/>
                            <w:sz w:val="18"/>
                          </w:rPr>
                          <w:t> </w:t>
                        </w:r>
                        <w:r>
                          <w:rPr>
                            <w:color w:val="231F20"/>
                            <w:sz w:val="18"/>
                          </w:rPr>
                          <w:t>Typenschild</w:t>
                          <w:tab/>
                        </w:r>
                        <w:r>
                          <w:rPr>
                            <w:rFonts w:ascii="Arial Black" w:hAnsi="Arial Black"/>
                            <w:color w:val="231F20"/>
                            <w:position w:val="-4"/>
                            <w:sz w:val="18"/>
                          </w:rPr>
                          <w:t>► </w:t>
                        </w:r>
                        <w:r>
                          <w:rPr>
                            <w:color w:val="231F20"/>
                            <w:position w:val="-4"/>
                            <w:sz w:val="18"/>
                          </w:rPr>
                          <w:t>Abb.5, Nur</w:t>
                        </w:r>
                        <w:r>
                          <w:rPr>
                            <w:color w:val="231F20"/>
                            <w:spacing w:val="-1"/>
                            <w:position w:val="-4"/>
                            <w:sz w:val="18"/>
                          </w:rPr>
                          <w:t> </w:t>
                        </w:r>
                        <w:r>
                          <w:rPr>
                            <w:color w:val="231F20"/>
                            <w:position w:val="-4"/>
                            <w:sz w:val="18"/>
                          </w:rPr>
                          <w:t>Ventilator</w:t>
                        </w:r>
                      </w:p>
                      <w:p>
                        <w:pPr>
                          <w:pStyle w:val="TableParagraph"/>
                          <w:tabs>
                            <w:tab w:pos="5600" w:val="left" w:leader="none"/>
                          </w:tabs>
                          <w:spacing w:line="171" w:lineRule="exact"/>
                          <w:rPr>
                            <w:sz w:val="18"/>
                          </w:rPr>
                        </w:pPr>
                        <w:r>
                          <w:rPr>
                            <w:color w:val="231F20"/>
                            <w:sz w:val="18"/>
                          </w:rPr>
                          <w:t>angegebenen</w:t>
                        </w:r>
                        <w:r>
                          <w:rPr>
                            <w:color w:val="231F20"/>
                            <w:spacing w:val="-7"/>
                            <w:sz w:val="18"/>
                          </w:rPr>
                          <w:t> </w:t>
                        </w:r>
                        <w:r>
                          <w:rPr>
                            <w:color w:val="231F20"/>
                            <w:sz w:val="18"/>
                          </w:rPr>
                          <w:t>Werten</w:t>
                        </w:r>
                        <w:r>
                          <w:rPr>
                            <w:color w:val="231F20"/>
                            <w:spacing w:val="-7"/>
                            <w:sz w:val="18"/>
                          </w:rPr>
                          <w:t> </w:t>
                        </w:r>
                        <w:r>
                          <w:rPr>
                            <w:color w:val="231F20"/>
                            <w:sz w:val="18"/>
                          </w:rPr>
                          <w:t>entsprechen.</w:t>
                          <w:tab/>
                        </w:r>
                        <w:r>
                          <w:rPr>
                            <w:rFonts w:ascii="Arial Black" w:hAnsi="Arial Black"/>
                            <w:color w:val="231F20"/>
                            <w:position w:val="-7"/>
                            <w:sz w:val="18"/>
                          </w:rPr>
                          <w:t>► </w:t>
                        </w:r>
                        <w:r>
                          <w:rPr>
                            <w:color w:val="231F20"/>
                            <w:position w:val="-7"/>
                            <w:sz w:val="18"/>
                          </w:rPr>
                          <w:t>Abb.6, Heizung - Stufe</w:t>
                        </w:r>
                        <w:r>
                          <w:rPr>
                            <w:color w:val="231F20"/>
                            <w:spacing w:val="-2"/>
                            <w:position w:val="-7"/>
                            <w:sz w:val="18"/>
                          </w:rPr>
                          <w:t> </w:t>
                        </w:r>
                        <w:r>
                          <w:rPr>
                            <w:color w:val="231F20"/>
                            <w:position w:val="-7"/>
                            <w:sz w:val="18"/>
                          </w:rPr>
                          <w:t>I</w:t>
                        </w:r>
                      </w:p>
                    </w:tc>
                  </w:tr>
                  <w:tr>
                    <w:trPr>
                      <w:trHeight w:val="510" w:hRule="atLeast"/>
                    </w:trPr>
                    <w:tc>
                      <w:tcPr>
                        <w:tcW w:w="11227" w:type="dxa"/>
                      </w:tcPr>
                      <w:p>
                        <w:pPr>
                          <w:pStyle w:val="TableParagraph"/>
                          <w:tabs>
                            <w:tab w:pos="5600" w:val="left" w:leader="none"/>
                          </w:tabs>
                          <w:spacing w:line="156" w:lineRule="auto"/>
                          <w:ind w:right="3424"/>
                          <w:rPr>
                            <w:sz w:val="18"/>
                          </w:rPr>
                        </w:pPr>
                        <w:r>
                          <w:rPr>
                            <w:rFonts w:ascii="Arial Black" w:hAnsi="Arial Black"/>
                            <w:color w:val="231F20"/>
                            <w:sz w:val="18"/>
                          </w:rPr>
                          <w:t>► </w:t>
                        </w:r>
                        <w:r>
                          <w:rPr>
                            <w:color w:val="231F20"/>
                            <w:sz w:val="18"/>
                          </w:rPr>
                          <w:t>Verwenden Sie ausschließlich </w:t>
                        </w:r>
                        <w:r>
                          <w:rPr>
                            <w:color w:val="231F20"/>
                            <w:spacing w:val="1"/>
                            <w:sz w:val="18"/>
                          </w:rPr>
                          <w:t> </w:t>
                        </w:r>
                        <w:r>
                          <w:rPr>
                            <w:color w:val="231F20"/>
                            <w:sz w:val="18"/>
                          </w:rPr>
                          <w:t>dreiadrige</w:t>
                        </w:r>
                        <w:r>
                          <w:rPr>
                            <w:color w:val="231F20"/>
                            <w:spacing w:val="12"/>
                            <w:sz w:val="18"/>
                          </w:rPr>
                          <w:t> </w:t>
                        </w:r>
                        <w:r>
                          <w:rPr>
                            <w:color w:val="231F20"/>
                            <w:sz w:val="18"/>
                          </w:rPr>
                          <w:t>Verlängerungska-</w:t>
                          <w:tab/>
                        </w:r>
                        <w:r>
                          <w:rPr>
                            <w:rFonts w:ascii="Arial Black" w:hAnsi="Arial Black"/>
                            <w:color w:val="231F20"/>
                            <w:position w:val="-10"/>
                            <w:sz w:val="18"/>
                          </w:rPr>
                          <w:t>► </w:t>
                        </w:r>
                        <w:r>
                          <w:rPr>
                            <w:color w:val="231F20"/>
                            <w:position w:val="-10"/>
                            <w:sz w:val="18"/>
                          </w:rPr>
                          <w:t>Abb.7, Heizung - Stufe II </w:t>
                        </w:r>
                        <w:r>
                          <w:rPr>
                            <w:color w:val="231F20"/>
                            <w:sz w:val="18"/>
                          </w:rPr>
                          <w:t>bel, die über einen entsprechenden Querschnitt</w:t>
                        </w:r>
                        <w:r>
                          <w:rPr>
                            <w:color w:val="231F20"/>
                            <w:spacing w:val="-8"/>
                            <w:sz w:val="18"/>
                          </w:rPr>
                          <w:t> </w:t>
                        </w:r>
                        <w:r>
                          <w:rPr>
                            <w:color w:val="231F20"/>
                            <w:sz w:val="18"/>
                          </w:rPr>
                          <w:t>verfügen.</w:t>
                        </w:r>
                      </w:p>
                    </w:tc>
                  </w:tr>
                  <w:tr>
                    <w:trPr>
                      <w:trHeight w:val="510" w:hRule="atLeast"/>
                    </w:trPr>
                    <w:tc>
                      <w:tcPr>
                        <w:tcW w:w="11227" w:type="dxa"/>
                      </w:tcPr>
                      <w:p>
                        <w:pPr>
                          <w:pStyle w:val="TableParagraph"/>
                          <w:spacing w:line="103" w:lineRule="exact"/>
                          <w:rPr>
                            <w:sz w:val="18"/>
                          </w:rPr>
                        </w:pPr>
                        <w:r>
                          <w:rPr>
                            <w:rFonts w:ascii="Arial Black" w:hAnsi="Arial Black"/>
                            <w:color w:val="231F20"/>
                            <w:sz w:val="18"/>
                          </w:rPr>
                          <w:t>► </w:t>
                        </w:r>
                        <w:r>
                          <w:rPr>
                            <w:color w:val="231F20"/>
                            <w:sz w:val="18"/>
                          </w:rPr>
                          <w:t>Das Gerät darf nicht durch direktes Ziehen des Steckers aus</w:t>
                        </w:r>
                      </w:p>
                      <w:p>
                        <w:pPr>
                          <w:pStyle w:val="TableParagraph"/>
                          <w:tabs>
                            <w:tab w:pos="5600" w:val="left" w:leader="none"/>
                          </w:tabs>
                          <w:spacing w:line="237" w:lineRule="exact"/>
                          <w:rPr>
                            <w:rFonts w:ascii="Arial Black" w:hAnsi="Arial Black"/>
                            <w:sz w:val="18"/>
                          </w:rPr>
                        </w:pPr>
                        <w:r>
                          <w:rPr>
                            <w:color w:val="231F20"/>
                            <w:sz w:val="18"/>
                          </w:rPr>
                          <w:t>der</w:t>
                        </w:r>
                        <w:r>
                          <w:rPr>
                            <w:color w:val="231F20"/>
                            <w:spacing w:val="29"/>
                            <w:sz w:val="18"/>
                          </w:rPr>
                          <w:t> </w:t>
                        </w:r>
                        <w:r>
                          <w:rPr>
                            <w:color w:val="231F20"/>
                            <w:sz w:val="18"/>
                          </w:rPr>
                          <w:t>Steckdose</w:t>
                        </w:r>
                        <w:r>
                          <w:rPr>
                            <w:color w:val="231F20"/>
                            <w:spacing w:val="30"/>
                            <w:sz w:val="18"/>
                          </w:rPr>
                          <w:t> </w:t>
                        </w:r>
                        <w:r>
                          <w:rPr>
                            <w:color w:val="231F20"/>
                            <w:sz w:val="18"/>
                          </w:rPr>
                          <w:t>ausgeschaltet</w:t>
                        </w:r>
                        <w:r>
                          <w:rPr>
                            <w:color w:val="231F20"/>
                            <w:spacing w:val="29"/>
                            <w:sz w:val="18"/>
                          </w:rPr>
                          <w:t> </w:t>
                        </w:r>
                        <w:r>
                          <w:rPr>
                            <w:color w:val="231F20"/>
                            <w:sz w:val="18"/>
                          </w:rPr>
                          <w:t>werden.</w:t>
                        </w:r>
                        <w:r>
                          <w:rPr>
                            <w:color w:val="231F20"/>
                            <w:spacing w:val="30"/>
                            <w:sz w:val="18"/>
                          </w:rPr>
                          <w:t> </w:t>
                        </w:r>
                        <w:r>
                          <w:rPr>
                            <w:color w:val="231F20"/>
                            <w:sz w:val="18"/>
                          </w:rPr>
                          <w:t>Das</w:t>
                        </w:r>
                        <w:r>
                          <w:rPr>
                            <w:color w:val="231F20"/>
                            <w:spacing w:val="29"/>
                            <w:sz w:val="18"/>
                          </w:rPr>
                          <w:t> </w:t>
                        </w:r>
                        <w:r>
                          <w:rPr>
                            <w:color w:val="231F20"/>
                            <w:sz w:val="18"/>
                          </w:rPr>
                          <w:t>gerät</w:t>
                        </w:r>
                        <w:r>
                          <w:rPr>
                            <w:color w:val="231F20"/>
                            <w:spacing w:val="30"/>
                            <w:sz w:val="18"/>
                          </w:rPr>
                          <w:t> </w:t>
                        </w:r>
                        <w:r>
                          <w:rPr>
                            <w:color w:val="231F20"/>
                            <w:sz w:val="18"/>
                          </w:rPr>
                          <w:t>muss</w:t>
                        </w:r>
                        <w:r>
                          <w:rPr>
                            <w:color w:val="231F20"/>
                            <w:spacing w:val="30"/>
                            <w:sz w:val="18"/>
                          </w:rPr>
                          <w:t> </w:t>
                        </w:r>
                        <w:r>
                          <w:rPr>
                            <w:color w:val="231F20"/>
                            <w:sz w:val="18"/>
                          </w:rPr>
                          <w:t>durch</w:t>
                          <w:tab/>
                        </w:r>
                        <w:r>
                          <w:rPr>
                            <w:rFonts w:ascii="Arial Black" w:hAnsi="Arial Black"/>
                            <w:color w:val="231F20"/>
                            <w:position w:val="4"/>
                            <w:sz w:val="18"/>
                          </w:rPr>
                          <w:t>►►</w:t>
                        </w:r>
                        <w:r>
                          <w:rPr>
                            <w:rFonts w:ascii="Arial Black" w:hAnsi="Arial Black"/>
                            <w:position w:val="4"/>
                            <w:sz w:val="18"/>
                          </w:rPr>
                          <w:t>5. AUSSCHALTEN DES</w:t>
                        </w:r>
                        <w:r>
                          <w:rPr>
                            <w:rFonts w:ascii="Arial Black" w:hAnsi="Arial Black"/>
                            <w:spacing w:val="-4"/>
                            <w:position w:val="4"/>
                            <w:sz w:val="18"/>
                          </w:rPr>
                          <w:t> </w:t>
                        </w:r>
                        <w:r>
                          <w:rPr>
                            <w:rFonts w:ascii="Arial Black" w:hAnsi="Arial Black"/>
                            <w:spacing w:val="-3"/>
                            <w:position w:val="4"/>
                            <w:sz w:val="18"/>
                          </w:rPr>
                          <w:t>GERÄTES</w:t>
                        </w:r>
                      </w:p>
                      <w:p>
                        <w:pPr>
                          <w:pStyle w:val="TableParagraph"/>
                          <w:tabs>
                            <w:tab w:pos="5600" w:val="left" w:leader="none"/>
                          </w:tabs>
                          <w:spacing w:line="150" w:lineRule="exact"/>
                          <w:rPr>
                            <w:sz w:val="18"/>
                          </w:rPr>
                        </w:pPr>
                        <w:r>
                          <w:rPr>
                            <w:color w:val="231F20"/>
                            <w:sz w:val="18"/>
                          </w:rPr>
                          <w:t>den Ventilator</w:t>
                        </w:r>
                        <w:r>
                          <w:rPr>
                            <w:color w:val="231F20"/>
                            <w:spacing w:val="-15"/>
                            <w:sz w:val="18"/>
                          </w:rPr>
                          <w:t> </w:t>
                        </w:r>
                        <w:r>
                          <w:rPr>
                            <w:color w:val="231F20"/>
                            <w:sz w:val="18"/>
                          </w:rPr>
                          <w:t>gekühlt</w:t>
                        </w:r>
                        <w:r>
                          <w:rPr>
                            <w:color w:val="231F20"/>
                            <w:spacing w:val="-7"/>
                            <w:sz w:val="18"/>
                          </w:rPr>
                          <w:t> </w:t>
                        </w:r>
                        <w:r>
                          <w:rPr>
                            <w:color w:val="231F20"/>
                            <w:sz w:val="18"/>
                          </w:rPr>
                          <w:t>werden.</w:t>
                          <w:tab/>
                        </w:r>
                        <w:r>
                          <w:rPr>
                            <w:color w:val="231F20"/>
                            <w:position w:val="1"/>
                            <w:sz w:val="18"/>
                          </w:rPr>
                          <w:t>Drehen</w:t>
                        </w:r>
                        <w:r>
                          <w:rPr>
                            <w:color w:val="231F20"/>
                            <w:spacing w:val="8"/>
                            <w:position w:val="1"/>
                            <w:sz w:val="18"/>
                          </w:rPr>
                          <w:t> </w:t>
                        </w:r>
                        <w:r>
                          <w:rPr>
                            <w:color w:val="231F20"/>
                            <w:position w:val="1"/>
                            <w:sz w:val="18"/>
                          </w:rPr>
                          <w:t>Sie</w:t>
                        </w:r>
                        <w:r>
                          <w:rPr>
                            <w:color w:val="231F20"/>
                            <w:spacing w:val="8"/>
                            <w:position w:val="1"/>
                            <w:sz w:val="18"/>
                          </w:rPr>
                          <w:t> </w:t>
                        </w:r>
                        <w:r>
                          <w:rPr>
                            <w:color w:val="231F20"/>
                            <w:position w:val="1"/>
                            <w:sz w:val="18"/>
                          </w:rPr>
                          <w:t>den</w:t>
                        </w:r>
                        <w:r>
                          <w:rPr>
                            <w:color w:val="231F20"/>
                            <w:spacing w:val="8"/>
                            <w:position w:val="1"/>
                            <w:sz w:val="18"/>
                          </w:rPr>
                          <w:t> </w:t>
                        </w:r>
                        <w:r>
                          <w:rPr>
                            <w:color w:val="231F20"/>
                            <w:position w:val="1"/>
                            <w:sz w:val="18"/>
                          </w:rPr>
                          <w:t>Schalter</w:t>
                        </w:r>
                        <w:r>
                          <w:rPr>
                            <w:color w:val="231F20"/>
                            <w:spacing w:val="8"/>
                            <w:position w:val="1"/>
                            <w:sz w:val="18"/>
                          </w:rPr>
                          <w:t> </w:t>
                        </w:r>
                        <w:r>
                          <w:rPr>
                            <w:color w:val="231F20"/>
                            <w:position w:val="1"/>
                            <w:sz w:val="18"/>
                          </w:rPr>
                          <w:t>in</w:t>
                        </w:r>
                        <w:r>
                          <w:rPr>
                            <w:color w:val="231F20"/>
                            <w:spacing w:val="8"/>
                            <w:position w:val="1"/>
                            <w:sz w:val="18"/>
                          </w:rPr>
                          <w:t> </w:t>
                        </w:r>
                        <w:r>
                          <w:rPr>
                            <w:color w:val="231F20"/>
                            <w:position w:val="1"/>
                            <w:sz w:val="18"/>
                          </w:rPr>
                          <w:t>die</w:t>
                        </w:r>
                        <w:r>
                          <w:rPr>
                            <w:color w:val="231F20"/>
                            <w:spacing w:val="8"/>
                            <w:position w:val="1"/>
                            <w:sz w:val="18"/>
                          </w:rPr>
                          <w:t> </w:t>
                        </w:r>
                        <w:r>
                          <w:rPr>
                            <w:color w:val="231F20"/>
                            <w:position w:val="1"/>
                            <w:sz w:val="18"/>
                          </w:rPr>
                          <w:t>Stellung</w:t>
                        </w:r>
                        <w:r>
                          <w:rPr>
                            <w:color w:val="231F20"/>
                            <w:spacing w:val="8"/>
                            <w:position w:val="1"/>
                            <w:sz w:val="18"/>
                          </w:rPr>
                          <w:t> </w:t>
                        </w:r>
                        <w:r>
                          <w:rPr>
                            <w:color w:val="231F20"/>
                            <w:position w:val="1"/>
                            <w:sz w:val="18"/>
                          </w:rPr>
                          <w:t>„0“.</w:t>
                        </w:r>
                        <w:r>
                          <w:rPr>
                            <w:color w:val="231F20"/>
                            <w:spacing w:val="8"/>
                            <w:position w:val="1"/>
                            <w:sz w:val="18"/>
                          </w:rPr>
                          <w:t> </w:t>
                        </w:r>
                        <w:r>
                          <w:rPr>
                            <w:color w:val="231F20"/>
                            <w:position w:val="1"/>
                            <w:sz w:val="18"/>
                          </w:rPr>
                          <w:t>Nachdem</w:t>
                        </w:r>
                        <w:r>
                          <w:rPr>
                            <w:color w:val="231F20"/>
                            <w:spacing w:val="8"/>
                            <w:position w:val="1"/>
                            <w:sz w:val="18"/>
                          </w:rPr>
                          <w:t> </w:t>
                        </w:r>
                        <w:r>
                          <w:rPr>
                            <w:color w:val="231F20"/>
                            <w:position w:val="1"/>
                            <w:sz w:val="18"/>
                          </w:rPr>
                          <w:t>die</w:t>
                        </w:r>
                        <w:r>
                          <w:rPr>
                            <w:color w:val="231F20"/>
                            <w:spacing w:val="8"/>
                            <w:position w:val="1"/>
                            <w:sz w:val="18"/>
                          </w:rPr>
                          <w:t> </w:t>
                        </w:r>
                        <w:r>
                          <w:rPr>
                            <w:color w:val="231F20"/>
                            <w:position w:val="1"/>
                            <w:sz w:val="18"/>
                          </w:rPr>
                          <w:t>Hei-</w:t>
                        </w:r>
                      </w:p>
                    </w:tc>
                  </w:tr>
                  <w:tr>
                    <w:trPr>
                      <w:trHeight w:val="510" w:hRule="atLeast"/>
                    </w:trPr>
                    <w:tc>
                      <w:tcPr>
                        <w:tcW w:w="11227" w:type="dxa"/>
                      </w:tcPr>
                      <w:p>
                        <w:pPr>
                          <w:pStyle w:val="TableParagraph"/>
                          <w:tabs>
                            <w:tab w:pos="5600" w:val="left" w:leader="none"/>
                          </w:tabs>
                          <w:spacing w:line="246" w:lineRule="exact" w:before="45"/>
                          <w:ind w:right="580"/>
                          <w:rPr>
                            <w:sz w:val="18"/>
                          </w:rPr>
                        </w:pPr>
                        <w:r>
                          <w:rPr>
                            <w:rFonts w:ascii="Arial Black" w:hAnsi="Arial Black"/>
                            <w:color w:val="231F20"/>
                            <w:position w:val="2"/>
                            <w:sz w:val="18"/>
                          </w:rPr>
                          <w:t>►</w:t>
                        </w:r>
                        <w:r>
                          <w:rPr>
                            <w:rFonts w:ascii="Arial Black" w:hAnsi="Arial Black"/>
                            <w:color w:val="231F20"/>
                            <w:spacing w:val="22"/>
                            <w:position w:val="2"/>
                            <w:sz w:val="18"/>
                          </w:rPr>
                          <w:t> </w:t>
                        </w:r>
                        <w:r>
                          <w:rPr>
                            <w:color w:val="231F20"/>
                            <w:position w:val="2"/>
                            <w:sz w:val="18"/>
                          </w:rPr>
                          <w:t>Nehmen</w:t>
                        </w:r>
                        <w:r>
                          <w:rPr>
                            <w:color w:val="231F20"/>
                            <w:spacing w:val="19"/>
                            <w:position w:val="2"/>
                            <w:sz w:val="18"/>
                          </w:rPr>
                          <w:t> </w:t>
                        </w:r>
                        <w:r>
                          <w:rPr>
                            <w:color w:val="231F20"/>
                            <w:position w:val="2"/>
                            <w:sz w:val="18"/>
                          </w:rPr>
                          <w:t>Sie</w:t>
                        </w:r>
                        <w:r>
                          <w:rPr>
                            <w:color w:val="231F20"/>
                            <w:spacing w:val="19"/>
                            <w:position w:val="2"/>
                            <w:sz w:val="18"/>
                          </w:rPr>
                          <w:t> </w:t>
                        </w:r>
                        <w:r>
                          <w:rPr>
                            <w:color w:val="231F20"/>
                            <w:position w:val="2"/>
                            <w:sz w:val="18"/>
                          </w:rPr>
                          <w:t>das</w:t>
                        </w:r>
                        <w:r>
                          <w:rPr>
                            <w:color w:val="231F20"/>
                            <w:spacing w:val="18"/>
                            <w:position w:val="2"/>
                            <w:sz w:val="18"/>
                          </w:rPr>
                          <w:t> </w:t>
                        </w:r>
                        <w:r>
                          <w:rPr>
                            <w:color w:val="231F20"/>
                            <w:position w:val="2"/>
                            <w:sz w:val="18"/>
                          </w:rPr>
                          <w:t>Gerät</w:t>
                        </w:r>
                        <w:r>
                          <w:rPr>
                            <w:color w:val="231F20"/>
                            <w:spacing w:val="19"/>
                            <w:position w:val="2"/>
                            <w:sz w:val="18"/>
                          </w:rPr>
                          <w:t> </w:t>
                        </w:r>
                        <w:r>
                          <w:rPr>
                            <w:color w:val="231F20"/>
                            <w:position w:val="2"/>
                            <w:sz w:val="18"/>
                          </w:rPr>
                          <w:t>vom</w:t>
                        </w:r>
                        <w:r>
                          <w:rPr>
                            <w:color w:val="231F20"/>
                            <w:spacing w:val="19"/>
                            <w:position w:val="2"/>
                            <w:sz w:val="18"/>
                          </w:rPr>
                          <w:t> </w:t>
                        </w:r>
                        <w:r>
                          <w:rPr>
                            <w:color w:val="231F20"/>
                            <w:position w:val="2"/>
                            <w:sz w:val="18"/>
                          </w:rPr>
                          <w:t>Stromnetz,</w:t>
                        </w:r>
                        <w:r>
                          <w:rPr>
                            <w:color w:val="231F20"/>
                            <w:spacing w:val="19"/>
                            <w:position w:val="2"/>
                            <w:sz w:val="18"/>
                          </w:rPr>
                          <w:t> </w:t>
                        </w:r>
                        <w:r>
                          <w:rPr>
                            <w:color w:val="231F20"/>
                            <w:position w:val="2"/>
                            <w:sz w:val="18"/>
                          </w:rPr>
                          <w:t>wenn</w:t>
                        </w:r>
                        <w:r>
                          <w:rPr>
                            <w:color w:val="231F20"/>
                            <w:spacing w:val="18"/>
                            <w:position w:val="2"/>
                            <w:sz w:val="18"/>
                          </w:rPr>
                          <w:t> </w:t>
                        </w:r>
                        <w:r>
                          <w:rPr>
                            <w:color w:val="231F20"/>
                            <w:position w:val="2"/>
                            <w:sz w:val="18"/>
                          </w:rPr>
                          <w:t>Sie</w:t>
                        </w:r>
                        <w:r>
                          <w:rPr>
                            <w:color w:val="231F20"/>
                            <w:spacing w:val="19"/>
                            <w:position w:val="2"/>
                            <w:sz w:val="18"/>
                          </w:rPr>
                          <w:t> </w:t>
                        </w:r>
                        <w:r>
                          <w:rPr>
                            <w:color w:val="231F20"/>
                            <w:position w:val="2"/>
                            <w:sz w:val="18"/>
                          </w:rPr>
                          <w:t>es</w:t>
                        </w:r>
                        <w:r>
                          <w:rPr>
                            <w:color w:val="231F20"/>
                            <w:spacing w:val="19"/>
                            <w:position w:val="2"/>
                            <w:sz w:val="18"/>
                          </w:rPr>
                          <w:t> </w:t>
                        </w:r>
                        <w:r>
                          <w:rPr>
                            <w:color w:val="231F20"/>
                            <w:position w:val="2"/>
                            <w:sz w:val="18"/>
                          </w:rPr>
                          <w:t>nicht</w:t>
                          <w:tab/>
                        </w:r>
                        <w:r>
                          <w:rPr>
                            <w:color w:val="231F20"/>
                            <w:sz w:val="18"/>
                          </w:rPr>
                          <w:t>zung ausgeschaltet wurde soll der Ventilator noch 3 Minuten </w:t>
                        </w:r>
                        <w:r>
                          <w:rPr>
                            <w:color w:val="231F20"/>
                            <w:position w:val="5"/>
                            <w:sz w:val="18"/>
                          </w:rPr>
                          <w:t>benutzen.</w:t>
                          <w:tab/>
                        </w:r>
                        <w:r>
                          <w:rPr>
                            <w:color w:val="231F20"/>
                            <w:sz w:val="18"/>
                          </w:rPr>
                          <w:t>lang</w:t>
                        </w:r>
                        <w:r>
                          <w:rPr>
                            <w:color w:val="231F20"/>
                            <w:spacing w:val="-2"/>
                            <w:sz w:val="18"/>
                          </w:rPr>
                          <w:t> </w:t>
                        </w:r>
                        <w:r>
                          <w:rPr>
                            <w:color w:val="231F20"/>
                            <w:sz w:val="18"/>
                          </w:rPr>
                          <w:t>laufen.</w:t>
                        </w:r>
                      </w:p>
                    </w:tc>
                  </w:tr>
                  <w:tr>
                    <w:trPr>
                      <w:trHeight w:val="483" w:hRule="atLeast"/>
                    </w:trPr>
                    <w:tc>
                      <w:tcPr>
                        <w:tcW w:w="11227" w:type="dxa"/>
                      </w:tcPr>
                      <w:p>
                        <w:pPr>
                          <w:pStyle w:val="TableParagraph"/>
                          <w:spacing w:line="171" w:lineRule="exact"/>
                          <w:rPr>
                            <w:sz w:val="18"/>
                          </w:rPr>
                        </w:pPr>
                        <w:r>
                          <w:rPr>
                            <w:rFonts w:ascii="Arial Black" w:hAnsi="Arial Black"/>
                            <w:color w:val="231F20"/>
                            <w:sz w:val="18"/>
                          </w:rPr>
                          <w:t>► </w:t>
                        </w:r>
                        <w:r>
                          <w:rPr>
                            <w:color w:val="231F20"/>
                            <w:sz w:val="18"/>
                          </w:rPr>
                          <w:t>Bevor Sie das Gehäuse demontieren, prüfen Sie, ob der</w:t>
                        </w:r>
                      </w:p>
                      <w:p>
                        <w:pPr>
                          <w:pStyle w:val="TableParagraph"/>
                          <w:tabs>
                            <w:tab w:pos="5600" w:val="left" w:leader="none"/>
                          </w:tabs>
                          <w:spacing w:line="184" w:lineRule="auto" w:before="16"/>
                          <w:rPr>
                            <w:rFonts w:ascii="Arial Black" w:hAnsi="Arial Black"/>
                            <w:sz w:val="18"/>
                          </w:rPr>
                        </w:pPr>
                        <w:r>
                          <w:rPr>
                            <w:color w:val="231F20"/>
                            <w:sz w:val="18"/>
                          </w:rPr>
                          <w:t>Stecker</w:t>
                        </w:r>
                        <w:r>
                          <w:rPr>
                            <w:color w:val="231F20"/>
                            <w:spacing w:val="28"/>
                            <w:sz w:val="18"/>
                          </w:rPr>
                          <w:t> </w:t>
                        </w:r>
                        <w:r>
                          <w:rPr>
                            <w:color w:val="231F20"/>
                            <w:sz w:val="18"/>
                          </w:rPr>
                          <w:t>aus</w:t>
                        </w:r>
                        <w:r>
                          <w:rPr>
                            <w:color w:val="231F20"/>
                            <w:spacing w:val="29"/>
                            <w:sz w:val="18"/>
                          </w:rPr>
                          <w:t> </w:t>
                        </w:r>
                        <w:r>
                          <w:rPr>
                            <w:color w:val="231F20"/>
                            <w:sz w:val="18"/>
                          </w:rPr>
                          <w:t>der</w:t>
                        </w:r>
                        <w:r>
                          <w:rPr>
                            <w:color w:val="231F20"/>
                            <w:spacing w:val="28"/>
                            <w:sz w:val="18"/>
                          </w:rPr>
                          <w:t> </w:t>
                        </w:r>
                        <w:r>
                          <w:rPr>
                            <w:color w:val="231F20"/>
                            <w:sz w:val="18"/>
                          </w:rPr>
                          <w:t>Steckdose</w:t>
                        </w:r>
                        <w:r>
                          <w:rPr>
                            <w:color w:val="231F20"/>
                            <w:spacing w:val="29"/>
                            <w:sz w:val="18"/>
                          </w:rPr>
                          <w:t> </w:t>
                        </w:r>
                        <w:r>
                          <w:rPr>
                            <w:color w:val="231F20"/>
                            <w:sz w:val="18"/>
                          </w:rPr>
                          <w:t>gezogen</w:t>
                        </w:r>
                        <w:r>
                          <w:rPr>
                            <w:color w:val="231F20"/>
                            <w:spacing w:val="28"/>
                            <w:sz w:val="18"/>
                          </w:rPr>
                          <w:t> </w:t>
                        </w:r>
                        <w:r>
                          <w:rPr>
                            <w:color w:val="231F20"/>
                            <w:sz w:val="18"/>
                          </w:rPr>
                          <w:t>wurde.</w:t>
                        </w:r>
                        <w:r>
                          <w:rPr>
                            <w:color w:val="231F20"/>
                            <w:spacing w:val="29"/>
                            <w:sz w:val="18"/>
                          </w:rPr>
                          <w:t> </w:t>
                        </w:r>
                        <w:r>
                          <w:rPr>
                            <w:color w:val="231F20"/>
                            <w:sz w:val="18"/>
                          </w:rPr>
                          <w:t>Innere</w:t>
                        </w:r>
                        <w:r>
                          <w:rPr>
                            <w:color w:val="231F20"/>
                            <w:spacing w:val="25"/>
                            <w:sz w:val="18"/>
                          </w:rPr>
                          <w:t> </w:t>
                        </w:r>
                        <w:r>
                          <w:rPr>
                            <w:color w:val="231F20"/>
                            <w:spacing w:val="-5"/>
                            <w:sz w:val="18"/>
                          </w:rPr>
                          <w:t>Teile</w:t>
                        </w:r>
                        <w:r>
                          <w:rPr>
                            <w:color w:val="231F20"/>
                            <w:spacing w:val="29"/>
                            <w:sz w:val="18"/>
                          </w:rPr>
                          <w:t> </w:t>
                        </w:r>
                        <w:r>
                          <w:rPr>
                            <w:color w:val="231F20"/>
                            <w:sz w:val="18"/>
                          </w:rPr>
                          <w:t>des</w:t>
                          <w:tab/>
                        </w:r>
                        <w:r>
                          <w:rPr>
                            <w:rFonts w:ascii="Arial Black" w:hAnsi="Arial Black"/>
                            <w:color w:val="231F20"/>
                            <w:position w:val="-10"/>
                            <w:sz w:val="18"/>
                          </w:rPr>
                          <w:t>►►6. REGELUNG DES</w:t>
                        </w:r>
                        <w:r>
                          <w:rPr>
                            <w:rFonts w:ascii="Arial Black" w:hAnsi="Arial Black"/>
                            <w:color w:val="231F20"/>
                            <w:spacing w:val="-3"/>
                            <w:position w:val="-10"/>
                            <w:sz w:val="18"/>
                          </w:rPr>
                          <w:t> RAUMTHERMOSTATS</w:t>
                        </w:r>
                      </w:p>
                    </w:tc>
                  </w:tr>
                  <w:tr>
                    <w:trPr>
                      <w:trHeight w:val="510" w:hRule="atLeast"/>
                    </w:trPr>
                    <w:tc>
                      <w:tcPr>
                        <w:tcW w:w="11227" w:type="dxa"/>
                      </w:tcPr>
                      <w:p>
                        <w:pPr>
                          <w:pStyle w:val="TableParagraph"/>
                          <w:spacing w:before="37"/>
                          <w:ind w:left="5601"/>
                          <w:rPr>
                            <w:sz w:val="18"/>
                          </w:rPr>
                        </w:pPr>
                        <w:r>
                          <w:rPr>
                            <w:color w:val="231F20"/>
                            <w:sz w:val="18"/>
                          </w:rPr>
                          <w:t>Durch</w:t>
                        </w:r>
                        <w:r>
                          <w:rPr>
                            <w:color w:val="231F20"/>
                            <w:spacing w:val="-13"/>
                            <w:sz w:val="18"/>
                          </w:rPr>
                          <w:t> </w:t>
                        </w:r>
                        <w:r>
                          <w:rPr>
                            <w:color w:val="231F20"/>
                            <w:sz w:val="18"/>
                          </w:rPr>
                          <w:t>Drehen</w:t>
                        </w:r>
                        <w:r>
                          <w:rPr>
                            <w:color w:val="231F20"/>
                            <w:spacing w:val="-13"/>
                            <w:sz w:val="18"/>
                          </w:rPr>
                          <w:t> </w:t>
                        </w:r>
                        <w:r>
                          <w:rPr>
                            <w:color w:val="231F20"/>
                            <w:sz w:val="18"/>
                          </w:rPr>
                          <w:t>am</w:t>
                        </w:r>
                        <w:r>
                          <w:rPr>
                            <w:color w:val="231F20"/>
                            <w:spacing w:val="-13"/>
                            <w:sz w:val="18"/>
                          </w:rPr>
                          <w:t> </w:t>
                        </w:r>
                        <w:r>
                          <w:rPr>
                            <w:color w:val="231F20"/>
                            <w:sz w:val="18"/>
                          </w:rPr>
                          <w:t>Einstellknopf</w:t>
                        </w:r>
                        <w:r>
                          <w:rPr>
                            <w:color w:val="231F20"/>
                            <w:spacing w:val="-11"/>
                            <w:sz w:val="18"/>
                          </w:rPr>
                          <w:t> </w:t>
                        </w:r>
                        <w:r>
                          <w:rPr>
                            <w:color w:val="231F20"/>
                            <w:sz w:val="18"/>
                          </w:rPr>
                          <w:t>des</w:t>
                        </w:r>
                        <w:r>
                          <w:rPr>
                            <w:color w:val="231F20"/>
                            <w:spacing w:val="-13"/>
                            <w:sz w:val="18"/>
                          </w:rPr>
                          <w:t> </w:t>
                        </w:r>
                        <w:r>
                          <w:rPr>
                            <w:color w:val="231F20"/>
                            <w:sz w:val="18"/>
                          </w:rPr>
                          <w:t>Raumthermostats</w:t>
                        </w:r>
                        <w:r>
                          <w:rPr>
                            <w:color w:val="231F20"/>
                            <w:spacing w:val="-13"/>
                            <w:sz w:val="18"/>
                          </w:rPr>
                          <w:t> </w:t>
                        </w:r>
                        <w:r>
                          <w:rPr>
                            <w:color w:val="231F20"/>
                            <w:sz w:val="18"/>
                          </w:rPr>
                          <w:t>(Abb.8</w:t>
                        </w:r>
                        <w:r>
                          <w:rPr>
                            <w:color w:val="231F20"/>
                            <w:spacing w:val="-12"/>
                            <w:sz w:val="18"/>
                          </w:rPr>
                          <w:t> </w:t>
                        </w:r>
                        <w:r>
                          <w:rPr>
                            <w:color w:val="231F20"/>
                            <w:sz w:val="18"/>
                          </w:rPr>
                          <w:t>S.</w:t>
                        </w:r>
                      </w:p>
                      <w:p>
                        <w:pPr>
                          <w:pStyle w:val="TableParagraph"/>
                          <w:tabs>
                            <w:tab w:pos="5600" w:val="left" w:leader="none"/>
                          </w:tabs>
                          <w:spacing w:line="207" w:lineRule="exact" w:before="39"/>
                          <w:rPr>
                            <w:sz w:val="18"/>
                          </w:rPr>
                        </w:pPr>
                        <w:r>
                          <w:rPr>
                            <w:rFonts w:ascii="Arial Black" w:hAnsi="Arial Black"/>
                            <w:color w:val="231F20"/>
                            <w:position w:val="-4"/>
                            <w:sz w:val="18"/>
                          </w:rPr>
                          <w:t>►►</w:t>
                        </w:r>
                        <w:r>
                          <w:rPr>
                            <w:rFonts w:ascii="Arial Black" w:hAnsi="Arial Black"/>
                            <w:position w:val="-4"/>
                            <w:sz w:val="18"/>
                          </w:rPr>
                          <w:t>2. </w:t>
                        </w:r>
                        <w:r>
                          <w:rPr>
                            <w:rFonts w:ascii="Arial Black" w:hAnsi="Arial Black"/>
                            <w:spacing w:val="-3"/>
                            <w:position w:val="-4"/>
                            <w:sz w:val="18"/>
                          </w:rPr>
                          <w:t>AUSPACKUNG</w:t>
                        </w:r>
                        <w:r>
                          <w:rPr>
                            <w:rFonts w:ascii="Arial Black" w:hAnsi="Arial Black"/>
                            <w:spacing w:val="-5"/>
                            <w:position w:val="-4"/>
                            <w:sz w:val="18"/>
                          </w:rPr>
                          <w:t> </w:t>
                        </w:r>
                        <w:r>
                          <w:rPr>
                            <w:rFonts w:ascii="Arial Black" w:hAnsi="Arial Black"/>
                            <w:position w:val="-4"/>
                            <w:sz w:val="18"/>
                          </w:rPr>
                          <w:t>UND</w:t>
                        </w:r>
                        <w:r>
                          <w:rPr>
                            <w:rFonts w:ascii="Arial Black" w:hAnsi="Arial Black"/>
                            <w:spacing w:val="-3"/>
                            <w:position w:val="-4"/>
                            <w:sz w:val="18"/>
                          </w:rPr>
                          <w:t> </w:t>
                        </w:r>
                        <w:r>
                          <w:rPr>
                            <w:rFonts w:ascii="Arial Black" w:hAnsi="Arial Black"/>
                            <w:position w:val="-4"/>
                            <w:sz w:val="18"/>
                          </w:rPr>
                          <w:t>TRANSPORT</w:t>
                          <w:tab/>
                        </w:r>
                        <w:r>
                          <w:rPr>
                            <w:color w:val="231F20"/>
                            <w:sz w:val="18"/>
                          </w:rPr>
                          <w:t>2) kann die Raumtemperatur geregelt werden. Bei</w:t>
                        </w:r>
                        <w:r>
                          <w:rPr>
                            <w:color w:val="231F20"/>
                            <w:spacing w:val="33"/>
                            <w:sz w:val="18"/>
                          </w:rPr>
                          <w:t> </w:t>
                        </w:r>
                        <w:r>
                          <w:rPr>
                            <w:color w:val="231F20"/>
                            <w:sz w:val="18"/>
                          </w:rPr>
                          <w:t>Überschrei-</w:t>
                        </w:r>
                      </w:p>
                    </w:tc>
                  </w:tr>
                  <w:tr>
                    <w:trPr>
                      <w:trHeight w:val="510" w:hRule="atLeast"/>
                    </w:trPr>
                    <w:tc>
                      <w:tcPr>
                        <w:tcW w:w="11227" w:type="dxa"/>
                      </w:tcPr>
                      <w:p>
                        <w:pPr>
                          <w:pStyle w:val="TableParagraph"/>
                          <w:tabs>
                            <w:tab w:pos="5600" w:val="left" w:leader="none"/>
                          </w:tabs>
                          <w:spacing w:line="232" w:lineRule="auto" w:before="13"/>
                          <w:ind w:right="578"/>
                          <w:rPr>
                            <w:sz w:val="18"/>
                          </w:rPr>
                        </w:pPr>
                        <w:r>
                          <w:rPr>
                            <w:rFonts w:ascii="Arial Black" w:hAnsi="Arial Black"/>
                            <w:color w:val="231F20"/>
                            <w:sz w:val="18"/>
                          </w:rPr>
                          <w:t>►  </w:t>
                        </w:r>
                        <w:r>
                          <w:rPr>
                            <w:color w:val="231F20"/>
                            <w:sz w:val="18"/>
                          </w:rPr>
                          <w:t>Verpackung  öffnen  und  das  Gerät  sowie</w:t>
                        </w:r>
                        <w:r>
                          <w:rPr>
                            <w:color w:val="231F20"/>
                            <w:spacing w:val="14"/>
                            <w:sz w:val="18"/>
                          </w:rPr>
                          <w:t> </w:t>
                        </w:r>
                        <w:r>
                          <w:rPr>
                            <w:color w:val="231F20"/>
                            <w:sz w:val="18"/>
                          </w:rPr>
                          <w:t>alle</w:t>
                        </w:r>
                        <w:r>
                          <w:rPr>
                            <w:color w:val="231F20"/>
                            <w:spacing w:val="42"/>
                            <w:sz w:val="18"/>
                          </w:rPr>
                          <w:t> </w:t>
                        </w:r>
                        <w:r>
                          <w:rPr>
                            <w:color w:val="231F20"/>
                            <w:sz w:val="18"/>
                          </w:rPr>
                          <w:t>Transport-</w:t>
                          <w:tab/>
                        </w:r>
                        <w:r>
                          <w:rPr>
                            <w:color w:val="231F20"/>
                            <w:position w:val="2"/>
                            <w:sz w:val="18"/>
                          </w:rPr>
                          <w:t>ten des eingestellten Werts schalten sich die Heizwiderstände </w:t>
                        </w:r>
                        <w:r>
                          <w:rPr>
                            <w:color w:val="231F20"/>
                            <w:position w:val="1"/>
                            <w:sz w:val="18"/>
                          </w:rPr>
                          <w:t>schutzmittel</w:t>
                        </w:r>
                        <w:r>
                          <w:rPr>
                            <w:color w:val="231F20"/>
                            <w:spacing w:val="-4"/>
                            <w:position w:val="1"/>
                            <w:sz w:val="18"/>
                          </w:rPr>
                          <w:t> </w:t>
                        </w:r>
                        <w:r>
                          <w:rPr>
                            <w:color w:val="231F20"/>
                            <w:position w:val="1"/>
                            <w:sz w:val="18"/>
                          </w:rPr>
                          <w:t>herausnehmen.</w:t>
                          <w:tab/>
                        </w:r>
                        <w:r>
                          <w:rPr>
                            <w:color w:val="231F20"/>
                            <w:sz w:val="18"/>
                          </w:rPr>
                          <w:t>ab,</w:t>
                        </w:r>
                        <w:r>
                          <w:rPr>
                            <w:color w:val="231F20"/>
                            <w:spacing w:val="-12"/>
                            <w:sz w:val="18"/>
                          </w:rPr>
                          <w:t> </w:t>
                        </w:r>
                        <w:r>
                          <w:rPr>
                            <w:color w:val="231F20"/>
                            <w:sz w:val="18"/>
                          </w:rPr>
                          <w:t>während</w:t>
                        </w:r>
                        <w:r>
                          <w:rPr>
                            <w:color w:val="231F20"/>
                            <w:spacing w:val="-12"/>
                            <w:sz w:val="18"/>
                          </w:rPr>
                          <w:t> </w:t>
                        </w:r>
                        <w:r>
                          <w:rPr>
                            <w:color w:val="231F20"/>
                            <w:sz w:val="18"/>
                          </w:rPr>
                          <w:t>der</w:t>
                        </w:r>
                        <w:r>
                          <w:rPr>
                            <w:color w:val="231F20"/>
                            <w:spacing w:val="-12"/>
                            <w:sz w:val="18"/>
                          </w:rPr>
                          <w:t> </w:t>
                        </w:r>
                        <w:r>
                          <w:rPr>
                            <w:color w:val="231F20"/>
                            <w:sz w:val="18"/>
                          </w:rPr>
                          <w:t>Ventilator</w:t>
                        </w:r>
                        <w:r>
                          <w:rPr>
                            <w:color w:val="231F20"/>
                            <w:spacing w:val="-11"/>
                            <w:sz w:val="18"/>
                          </w:rPr>
                          <w:t> </w:t>
                        </w:r>
                        <w:r>
                          <w:rPr>
                            <w:color w:val="231F20"/>
                            <w:sz w:val="18"/>
                          </w:rPr>
                          <w:t>weiterläuft.</w:t>
                        </w:r>
                        <w:r>
                          <w:rPr>
                            <w:color w:val="231F20"/>
                            <w:spacing w:val="-12"/>
                            <w:sz w:val="18"/>
                          </w:rPr>
                          <w:t> </w:t>
                        </w:r>
                        <w:r>
                          <w:rPr>
                            <w:color w:val="231F20"/>
                            <w:sz w:val="18"/>
                          </w:rPr>
                          <w:t>Wenn</w:t>
                        </w:r>
                        <w:r>
                          <w:rPr>
                            <w:color w:val="231F20"/>
                            <w:spacing w:val="-12"/>
                            <w:sz w:val="18"/>
                          </w:rPr>
                          <w:t> </w:t>
                        </w:r>
                        <w:r>
                          <w:rPr>
                            <w:color w:val="231F20"/>
                            <w:sz w:val="18"/>
                          </w:rPr>
                          <w:t>die</w:t>
                        </w:r>
                        <w:r>
                          <w:rPr>
                            <w:color w:val="231F20"/>
                            <w:spacing w:val="-12"/>
                            <w:sz w:val="18"/>
                          </w:rPr>
                          <w:t> </w:t>
                        </w:r>
                        <w:r>
                          <w:rPr>
                            <w:color w:val="231F20"/>
                            <w:sz w:val="18"/>
                          </w:rPr>
                          <w:t>Raumtempera-</w:t>
                        </w:r>
                      </w:p>
                    </w:tc>
                  </w:tr>
                  <w:tr>
                    <w:trPr>
                      <w:trHeight w:val="510" w:hRule="atLeast"/>
                    </w:trPr>
                    <w:tc>
                      <w:tcPr>
                        <w:tcW w:w="11227" w:type="dxa"/>
                      </w:tcPr>
                      <w:p>
                        <w:pPr>
                          <w:pStyle w:val="TableParagraph"/>
                          <w:tabs>
                            <w:tab w:pos="5600" w:val="left" w:leader="none"/>
                          </w:tabs>
                          <w:spacing w:line="191" w:lineRule="exact"/>
                          <w:rPr>
                            <w:sz w:val="18"/>
                          </w:rPr>
                        </w:pPr>
                        <w:r>
                          <w:rPr>
                            <w:rFonts w:ascii="Arial Black" w:hAnsi="Arial Black"/>
                            <w:color w:val="231F20"/>
                            <w:position w:val="4"/>
                            <w:sz w:val="18"/>
                          </w:rPr>
                          <w:t>► </w:t>
                        </w:r>
                        <w:r>
                          <w:rPr>
                            <w:color w:val="231F20"/>
                            <w:position w:val="4"/>
                            <w:sz w:val="18"/>
                          </w:rPr>
                          <w:t>Wenn das Heizgerät Beschädigungen aufweist,</w:t>
                        </w:r>
                        <w:r>
                          <w:rPr>
                            <w:color w:val="231F20"/>
                            <w:spacing w:val="12"/>
                            <w:position w:val="4"/>
                            <w:sz w:val="18"/>
                          </w:rPr>
                          <w:t> </w:t>
                        </w:r>
                        <w:r>
                          <w:rPr>
                            <w:color w:val="231F20"/>
                            <w:position w:val="4"/>
                            <w:sz w:val="18"/>
                          </w:rPr>
                          <w:t>wenden</w:t>
                        </w:r>
                        <w:r>
                          <w:rPr>
                            <w:color w:val="231F20"/>
                            <w:spacing w:val="2"/>
                            <w:position w:val="4"/>
                            <w:sz w:val="18"/>
                          </w:rPr>
                          <w:t> </w:t>
                        </w:r>
                        <w:r>
                          <w:rPr>
                            <w:color w:val="231F20"/>
                            <w:position w:val="4"/>
                            <w:sz w:val="18"/>
                          </w:rPr>
                          <w:t>Sie</w:t>
                          <w:tab/>
                        </w:r>
                        <w:r>
                          <w:rPr>
                            <w:color w:val="231F20"/>
                            <w:sz w:val="18"/>
                          </w:rPr>
                          <w:t>tur wieder unter den eingestellten Wert fällt, werden die</w:t>
                        </w:r>
                        <w:r>
                          <w:rPr>
                            <w:color w:val="231F20"/>
                            <w:spacing w:val="-16"/>
                            <w:sz w:val="18"/>
                          </w:rPr>
                          <w:t> </w:t>
                        </w:r>
                        <w:r>
                          <w:rPr>
                            <w:color w:val="231F20"/>
                            <w:sz w:val="18"/>
                          </w:rPr>
                          <w:t>Heizwi-</w:t>
                        </w:r>
                      </w:p>
                      <w:p>
                        <w:pPr>
                          <w:pStyle w:val="TableParagraph"/>
                          <w:tabs>
                            <w:tab w:pos="5600" w:val="left" w:leader="none"/>
                          </w:tabs>
                          <w:spacing w:line="139" w:lineRule="auto" w:before="25"/>
                          <w:rPr>
                            <w:sz w:val="18"/>
                          </w:rPr>
                        </w:pPr>
                        <w:r>
                          <w:rPr>
                            <w:color w:val="231F20"/>
                            <w:sz w:val="18"/>
                          </w:rPr>
                          <w:t>sich an den Einzelhändler, bei dem der Kauf</w:t>
                        </w:r>
                        <w:r>
                          <w:rPr>
                            <w:color w:val="231F20"/>
                            <w:spacing w:val="-27"/>
                            <w:sz w:val="18"/>
                          </w:rPr>
                          <w:t> </w:t>
                        </w:r>
                        <w:r>
                          <w:rPr>
                            <w:color w:val="231F20"/>
                            <w:sz w:val="18"/>
                          </w:rPr>
                          <w:t>getätigt</w:t>
                        </w:r>
                        <w:r>
                          <w:rPr>
                            <w:color w:val="231F20"/>
                            <w:spacing w:val="-3"/>
                            <w:sz w:val="18"/>
                          </w:rPr>
                          <w:t> </w:t>
                        </w:r>
                        <w:r>
                          <w:rPr>
                            <w:color w:val="231F20"/>
                            <w:sz w:val="18"/>
                          </w:rPr>
                          <w:t>wurde.</w:t>
                          <w:tab/>
                        </w:r>
                        <w:r>
                          <w:rPr>
                            <w:color w:val="231F20"/>
                            <w:position w:val="-6"/>
                            <w:sz w:val="18"/>
                          </w:rPr>
                          <w:t>derstände automatisch</w:t>
                        </w:r>
                        <w:r>
                          <w:rPr>
                            <w:color w:val="231F20"/>
                            <w:spacing w:val="-3"/>
                            <w:position w:val="-6"/>
                            <w:sz w:val="18"/>
                          </w:rPr>
                          <w:t> </w:t>
                        </w:r>
                        <w:r>
                          <w:rPr>
                            <w:color w:val="231F20"/>
                            <w:position w:val="-6"/>
                            <w:sz w:val="18"/>
                          </w:rPr>
                          <w:t>eingeschaltet.</w:t>
                        </w:r>
                      </w:p>
                      <w:p>
                        <w:pPr>
                          <w:pStyle w:val="TableParagraph"/>
                          <w:spacing w:line="84" w:lineRule="exact"/>
                          <w:rPr>
                            <w:sz w:val="18"/>
                          </w:rPr>
                        </w:pPr>
                        <w:r>
                          <w:rPr>
                            <w:rFonts w:ascii="Arial Black" w:hAnsi="Arial Black"/>
                            <w:color w:val="231F20"/>
                            <w:sz w:val="18"/>
                          </w:rPr>
                          <w:t>► </w:t>
                        </w:r>
                        <w:r>
                          <w:rPr>
                            <w:color w:val="231F20"/>
                            <w:sz w:val="18"/>
                          </w:rPr>
                          <w:t>Zum tragen des Gerätes sind die Griffe Nr. 1 Abb. 1, 2, 3 S.</w:t>
                        </w:r>
                      </w:p>
                    </w:tc>
                  </w:tr>
                  <w:tr>
                    <w:trPr>
                      <w:trHeight w:val="510" w:hRule="atLeast"/>
                    </w:trPr>
                    <w:tc>
                      <w:tcPr>
                        <w:tcW w:w="11227" w:type="dxa"/>
                      </w:tcPr>
                      <w:p>
                        <w:pPr>
                          <w:pStyle w:val="TableParagraph"/>
                          <w:tabs>
                            <w:tab w:pos="5600" w:val="left" w:leader="none"/>
                          </w:tabs>
                          <w:spacing w:line="270" w:lineRule="exact" w:before="98"/>
                          <w:rPr>
                            <w:rFonts w:ascii="Arial Black" w:hAnsi="Arial Black"/>
                            <w:sz w:val="18"/>
                          </w:rPr>
                        </w:pPr>
                        <w:r>
                          <w:rPr>
                            <w:color w:val="231F20"/>
                            <w:position w:val="13"/>
                            <w:sz w:val="18"/>
                          </w:rPr>
                          <w:t>2</w:t>
                        </w:r>
                        <w:r>
                          <w:rPr>
                            <w:color w:val="231F20"/>
                            <w:spacing w:val="-1"/>
                            <w:position w:val="13"/>
                            <w:sz w:val="18"/>
                          </w:rPr>
                          <w:t> </w:t>
                        </w:r>
                        <w:r>
                          <w:rPr>
                            <w:color w:val="231F20"/>
                            <w:position w:val="13"/>
                            <w:sz w:val="18"/>
                          </w:rPr>
                          <w:t>vorgesehen.</w:t>
                          <w:tab/>
                        </w:r>
                        <w:r>
                          <w:rPr>
                            <w:rFonts w:ascii="Arial Black" w:hAnsi="Arial Black"/>
                            <w:color w:val="231F20"/>
                            <w:sz w:val="18"/>
                          </w:rPr>
                          <w:t>►►7. </w:t>
                        </w:r>
                        <w:r>
                          <w:rPr>
                            <w:rFonts w:ascii="Arial Black" w:hAnsi="Arial Black"/>
                            <w:color w:val="231F20"/>
                            <w:spacing w:val="-3"/>
                            <w:sz w:val="18"/>
                          </w:rPr>
                          <w:t>SICHERHEITSTHERMOSTAT </w:t>
                        </w:r>
                        <w:r>
                          <w:rPr>
                            <w:rFonts w:ascii="Arial Black" w:hAnsi="Arial Black"/>
                            <w:color w:val="231F20"/>
                            <w:sz w:val="18"/>
                          </w:rPr>
                          <w:t>„RESET” (9</w:t>
                        </w:r>
                        <w:r>
                          <w:rPr>
                            <w:rFonts w:ascii="Arial Black" w:hAnsi="Arial Black"/>
                            <w:color w:val="231F20"/>
                            <w:spacing w:val="2"/>
                            <w:sz w:val="18"/>
                          </w:rPr>
                          <w:t> </w:t>
                        </w:r>
                        <w:r>
                          <w:rPr>
                            <w:rFonts w:ascii="Arial Black" w:hAnsi="Arial Black"/>
                            <w:color w:val="231F20"/>
                            <w:sz w:val="18"/>
                          </w:rPr>
                          <w:t>EPB)</w:t>
                        </w:r>
                      </w:p>
                      <w:p>
                        <w:pPr>
                          <w:pStyle w:val="TableParagraph"/>
                          <w:spacing w:line="122" w:lineRule="exact"/>
                          <w:rPr>
                            <w:sz w:val="18"/>
                          </w:rPr>
                        </w:pPr>
                        <w:r>
                          <w:rPr>
                            <w:rFonts w:ascii="Arial Black" w:hAnsi="Arial Black"/>
                            <w:color w:val="231F20"/>
                            <w:sz w:val="18"/>
                          </w:rPr>
                          <w:t>► </w:t>
                        </w:r>
                        <w:r>
                          <w:rPr>
                            <w:color w:val="231F20"/>
                            <w:sz w:val="18"/>
                          </w:rPr>
                          <w:t>Das Gerät muss in original Verpackung und mit allen Schutz-</w:t>
                        </w:r>
                      </w:p>
                    </w:tc>
                  </w:tr>
                  <w:tr>
                    <w:trPr>
                      <w:trHeight w:val="510" w:hRule="atLeast"/>
                    </w:trPr>
                    <w:tc>
                      <w:tcPr>
                        <w:tcW w:w="11227" w:type="dxa"/>
                      </w:tcPr>
                      <w:p>
                        <w:pPr>
                          <w:pStyle w:val="TableParagraph"/>
                          <w:tabs>
                            <w:tab w:pos="5600" w:val="left" w:leader="none"/>
                          </w:tabs>
                          <w:spacing w:line="187" w:lineRule="auto"/>
                          <w:rPr>
                            <w:sz w:val="18"/>
                          </w:rPr>
                        </w:pPr>
                        <w:r>
                          <w:rPr>
                            <w:color w:val="231F20"/>
                            <w:position w:val="-4"/>
                            <w:sz w:val="18"/>
                          </w:rPr>
                          <w:t>elementen</w:t>
                        </w:r>
                        <w:r>
                          <w:rPr>
                            <w:color w:val="231F20"/>
                            <w:spacing w:val="-5"/>
                            <w:position w:val="-4"/>
                            <w:sz w:val="18"/>
                          </w:rPr>
                          <w:t> </w:t>
                        </w:r>
                        <w:r>
                          <w:rPr>
                            <w:color w:val="231F20"/>
                            <w:position w:val="-4"/>
                            <w:sz w:val="18"/>
                          </w:rPr>
                          <w:t>transportiert</w:t>
                        </w:r>
                        <w:r>
                          <w:rPr>
                            <w:color w:val="231F20"/>
                            <w:spacing w:val="-3"/>
                            <w:position w:val="-4"/>
                            <w:sz w:val="18"/>
                          </w:rPr>
                          <w:t> </w:t>
                        </w:r>
                        <w:r>
                          <w:rPr>
                            <w:color w:val="231F20"/>
                            <w:position w:val="-4"/>
                            <w:sz w:val="18"/>
                          </w:rPr>
                          <w:t>werden.</w:t>
                          <w:tab/>
                        </w:r>
                        <w:r>
                          <w:rPr>
                            <w:color w:val="231F20"/>
                            <w:sz w:val="18"/>
                          </w:rPr>
                          <w:t>Das</w:t>
                        </w:r>
                        <w:r>
                          <w:rPr>
                            <w:color w:val="231F20"/>
                            <w:spacing w:val="38"/>
                            <w:sz w:val="18"/>
                          </w:rPr>
                          <w:t> </w:t>
                        </w:r>
                        <w:r>
                          <w:rPr>
                            <w:color w:val="231F20"/>
                            <w:sz w:val="18"/>
                          </w:rPr>
                          <w:t>Gerät</w:t>
                        </w:r>
                        <w:r>
                          <w:rPr>
                            <w:color w:val="231F20"/>
                            <w:spacing w:val="38"/>
                            <w:sz w:val="18"/>
                          </w:rPr>
                          <w:t> </w:t>
                        </w:r>
                        <w:r>
                          <w:rPr>
                            <w:color w:val="231F20"/>
                            <w:sz w:val="18"/>
                          </w:rPr>
                          <w:t>verfügt</w:t>
                        </w:r>
                        <w:r>
                          <w:rPr>
                            <w:color w:val="231F20"/>
                            <w:spacing w:val="38"/>
                            <w:sz w:val="18"/>
                          </w:rPr>
                          <w:t> </w:t>
                        </w:r>
                        <w:r>
                          <w:rPr>
                            <w:color w:val="231F20"/>
                            <w:sz w:val="18"/>
                          </w:rPr>
                          <w:t>über</w:t>
                        </w:r>
                        <w:r>
                          <w:rPr>
                            <w:color w:val="231F20"/>
                            <w:spacing w:val="38"/>
                            <w:sz w:val="18"/>
                          </w:rPr>
                          <w:t> </w:t>
                        </w:r>
                        <w:r>
                          <w:rPr>
                            <w:color w:val="231F20"/>
                            <w:sz w:val="18"/>
                          </w:rPr>
                          <w:t>einen</w:t>
                        </w:r>
                        <w:r>
                          <w:rPr>
                            <w:color w:val="231F20"/>
                            <w:spacing w:val="38"/>
                            <w:sz w:val="18"/>
                          </w:rPr>
                          <w:t> </w:t>
                        </w:r>
                        <w:r>
                          <w:rPr>
                            <w:color w:val="231F20"/>
                            <w:sz w:val="18"/>
                          </w:rPr>
                          <w:t>Sicherheitsthermostat,</w:t>
                        </w:r>
                        <w:r>
                          <w:rPr>
                            <w:color w:val="231F20"/>
                            <w:spacing w:val="38"/>
                            <w:sz w:val="18"/>
                          </w:rPr>
                          <w:t> </w:t>
                        </w:r>
                        <w:r>
                          <w:rPr>
                            <w:color w:val="231F20"/>
                            <w:sz w:val="18"/>
                          </w:rPr>
                          <w:t>der</w:t>
                        </w:r>
                        <w:r>
                          <w:rPr>
                            <w:color w:val="231F20"/>
                            <w:spacing w:val="38"/>
                            <w:sz w:val="18"/>
                          </w:rPr>
                          <w:t> </w:t>
                        </w:r>
                        <w:r>
                          <w:rPr>
                            <w:color w:val="231F20"/>
                            <w:sz w:val="18"/>
                          </w:rPr>
                          <w:t>bei</w:t>
                        </w:r>
                      </w:p>
                      <w:p>
                        <w:pPr>
                          <w:pStyle w:val="TableParagraph"/>
                          <w:ind w:left="5601"/>
                          <w:rPr>
                            <w:sz w:val="18"/>
                          </w:rPr>
                        </w:pPr>
                        <w:r>
                          <w:rPr>
                            <w:color w:val="231F20"/>
                            <w:sz w:val="18"/>
                          </w:rPr>
                          <w:t>Überhitzung des Geräts eingreift. Wenn der</w:t>
                        </w:r>
                        <w:r>
                          <w:rPr>
                            <w:color w:val="231F20"/>
                            <w:spacing w:val="-16"/>
                            <w:sz w:val="18"/>
                          </w:rPr>
                          <w:t> </w:t>
                        </w:r>
                        <w:r>
                          <w:rPr>
                            <w:color w:val="231F20"/>
                            <w:sz w:val="18"/>
                          </w:rPr>
                          <w:t>Sicherheitsthermo-</w:t>
                        </w:r>
                      </w:p>
                    </w:tc>
                  </w:tr>
                  <w:tr>
                    <w:trPr>
                      <w:trHeight w:val="404" w:hRule="atLeast"/>
                    </w:trPr>
                    <w:tc>
                      <w:tcPr>
                        <w:tcW w:w="11227" w:type="dxa"/>
                        <w:tcBorders>
                          <w:bottom w:val="single" w:sz="8" w:space="0" w:color="231F20"/>
                        </w:tcBorders>
                      </w:tcPr>
                      <w:p>
                        <w:pPr>
                          <w:pStyle w:val="TableParagraph"/>
                          <w:tabs>
                            <w:tab w:pos="5600" w:val="left" w:leader="none"/>
                          </w:tabs>
                          <w:spacing w:line="156" w:lineRule="exact"/>
                          <w:rPr>
                            <w:sz w:val="18"/>
                          </w:rPr>
                        </w:pPr>
                        <w:r>
                          <w:rPr>
                            <w:rFonts w:ascii="Arial Black" w:hAnsi="Arial Black"/>
                            <w:color w:val="231F20"/>
                            <w:position w:val="1"/>
                            <w:sz w:val="18"/>
                          </w:rPr>
                          <w:t>►►</w:t>
                        </w:r>
                        <w:r>
                          <w:rPr>
                            <w:rFonts w:ascii="Arial Black" w:hAnsi="Arial Black"/>
                            <w:position w:val="1"/>
                            <w:sz w:val="18"/>
                          </w:rPr>
                          <w:t>3. BEZEICHNUNGEN</w:t>
                        </w:r>
                        <w:r>
                          <w:rPr>
                            <w:rFonts w:ascii="Arial Black" w:hAnsi="Arial Black"/>
                            <w:spacing w:val="-9"/>
                            <w:position w:val="1"/>
                            <w:sz w:val="18"/>
                          </w:rPr>
                          <w:t> </w:t>
                        </w:r>
                        <w:r>
                          <w:rPr>
                            <w:rFonts w:ascii="Arial Black" w:hAnsi="Arial Black"/>
                            <w:position w:val="1"/>
                            <w:sz w:val="18"/>
                          </w:rPr>
                          <w:t>DER</w:t>
                        </w:r>
                        <w:r>
                          <w:rPr>
                            <w:rFonts w:ascii="Arial Black" w:hAnsi="Arial Black"/>
                            <w:spacing w:val="-5"/>
                            <w:position w:val="1"/>
                            <w:sz w:val="18"/>
                          </w:rPr>
                          <w:t> </w:t>
                        </w:r>
                        <w:r>
                          <w:rPr>
                            <w:rFonts w:ascii="Arial Black" w:hAnsi="Arial Black"/>
                            <w:position w:val="1"/>
                            <w:sz w:val="18"/>
                          </w:rPr>
                          <w:t>EINZELLTEILE</w:t>
                          <w:tab/>
                        </w:r>
                        <w:r>
                          <w:rPr>
                            <w:color w:val="231F20"/>
                            <w:sz w:val="18"/>
                          </w:rPr>
                          <w:t>stat eingreift, lassen Sie das Gerät abkühlen und suchen </w:t>
                        </w:r>
                        <w:r>
                          <w:rPr>
                            <w:color w:val="231F20"/>
                            <w:spacing w:val="8"/>
                            <w:sz w:val="18"/>
                          </w:rPr>
                          <w:t> </w:t>
                        </w:r>
                        <w:r>
                          <w:rPr>
                            <w:color w:val="231F20"/>
                            <w:sz w:val="18"/>
                          </w:rPr>
                          <w:t>dann</w:t>
                        </w:r>
                      </w:p>
                      <w:p>
                        <w:pPr>
                          <w:pStyle w:val="TableParagraph"/>
                          <w:tabs>
                            <w:tab w:pos="5600" w:val="left" w:leader="none"/>
                          </w:tabs>
                          <w:spacing w:line="229" w:lineRule="exact"/>
                          <w:rPr>
                            <w:sz w:val="18"/>
                          </w:rPr>
                        </w:pPr>
                        <w:r>
                          <w:rPr>
                            <w:color w:val="231F20"/>
                            <w:position w:val="4"/>
                            <w:sz w:val="18"/>
                          </w:rPr>
                          <w:t>Siehe Abb. 1/2/3,</w:t>
                        </w:r>
                        <w:r>
                          <w:rPr>
                            <w:color w:val="231F20"/>
                            <w:spacing w:val="-14"/>
                            <w:position w:val="4"/>
                            <w:sz w:val="18"/>
                          </w:rPr>
                          <w:t> </w:t>
                        </w:r>
                        <w:r>
                          <w:rPr>
                            <w:color w:val="231F20"/>
                            <w:position w:val="4"/>
                            <w:sz w:val="18"/>
                          </w:rPr>
                          <w:t>S.</w:t>
                        </w:r>
                        <w:r>
                          <w:rPr>
                            <w:color w:val="231F20"/>
                            <w:spacing w:val="-1"/>
                            <w:position w:val="4"/>
                            <w:sz w:val="18"/>
                          </w:rPr>
                          <w:t> </w:t>
                        </w:r>
                        <w:r>
                          <w:rPr>
                            <w:color w:val="231F20"/>
                            <w:position w:val="4"/>
                            <w:sz w:val="18"/>
                          </w:rPr>
                          <w:t>2</w:t>
                          <w:tab/>
                        </w:r>
                        <w:r>
                          <w:rPr>
                            <w:color w:val="231F20"/>
                            <w:sz w:val="18"/>
                          </w:rPr>
                          <w:t>nach</w:t>
                        </w:r>
                        <w:r>
                          <w:rPr>
                            <w:color w:val="231F20"/>
                            <w:spacing w:val="-10"/>
                            <w:sz w:val="18"/>
                          </w:rPr>
                          <w:t> </w:t>
                        </w:r>
                        <w:r>
                          <w:rPr>
                            <w:color w:val="231F20"/>
                            <w:sz w:val="18"/>
                          </w:rPr>
                          <w:t>der</w:t>
                        </w:r>
                        <w:r>
                          <w:rPr>
                            <w:color w:val="231F20"/>
                            <w:spacing w:val="-11"/>
                            <w:sz w:val="18"/>
                          </w:rPr>
                          <w:t> </w:t>
                        </w:r>
                        <w:r>
                          <w:rPr>
                            <w:color w:val="231F20"/>
                            <w:sz w:val="18"/>
                          </w:rPr>
                          <w:t>Ursache</w:t>
                        </w:r>
                        <w:r>
                          <w:rPr>
                            <w:color w:val="231F20"/>
                            <w:spacing w:val="-11"/>
                            <w:sz w:val="18"/>
                          </w:rPr>
                          <w:t> </w:t>
                        </w:r>
                        <w:r>
                          <w:rPr>
                            <w:color w:val="231F20"/>
                            <w:sz w:val="18"/>
                          </w:rPr>
                          <w:t>der</w:t>
                        </w:r>
                        <w:r>
                          <w:rPr>
                            <w:color w:val="231F20"/>
                            <w:spacing w:val="-11"/>
                            <w:sz w:val="18"/>
                          </w:rPr>
                          <w:t> </w:t>
                        </w:r>
                        <w:r>
                          <w:rPr>
                            <w:color w:val="231F20"/>
                            <w:sz w:val="18"/>
                          </w:rPr>
                          <w:t>Überhitzung.</w:t>
                        </w:r>
                        <w:r>
                          <w:rPr>
                            <w:color w:val="231F20"/>
                            <w:spacing w:val="-11"/>
                            <w:sz w:val="18"/>
                          </w:rPr>
                          <w:t> </w:t>
                        </w:r>
                        <w:r>
                          <w:rPr>
                            <w:color w:val="231F20"/>
                            <w:sz w:val="18"/>
                          </w:rPr>
                          <w:t>Entriegeln</w:t>
                        </w:r>
                        <w:r>
                          <w:rPr>
                            <w:color w:val="231F20"/>
                            <w:spacing w:val="-11"/>
                            <w:sz w:val="18"/>
                          </w:rPr>
                          <w:t> </w:t>
                        </w:r>
                        <w:r>
                          <w:rPr>
                            <w:color w:val="231F20"/>
                            <w:sz w:val="18"/>
                          </w:rPr>
                          <w:t>Sie</w:t>
                        </w:r>
                        <w:r>
                          <w:rPr>
                            <w:color w:val="231F20"/>
                            <w:spacing w:val="-11"/>
                            <w:sz w:val="18"/>
                          </w:rPr>
                          <w:t> </w:t>
                        </w:r>
                        <w:r>
                          <w:rPr>
                            <w:color w:val="231F20"/>
                            <w:sz w:val="18"/>
                          </w:rPr>
                          <w:t>das</w:t>
                        </w:r>
                        <w:r>
                          <w:rPr>
                            <w:color w:val="231F20"/>
                            <w:spacing w:val="-11"/>
                            <w:sz w:val="18"/>
                          </w:rPr>
                          <w:t> </w:t>
                        </w:r>
                        <w:r>
                          <w:rPr>
                            <w:color w:val="231F20"/>
                            <w:sz w:val="18"/>
                          </w:rPr>
                          <w:t>Gerät,</w:t>
                        </w:r>
                        <w:r>
                          <w:rPr>
                            <w:color w:val="231F20"/>
                            <w:spacing w:val="-11"/>
                            <w:sz w:val="18"/>
                          </w:rPr>
                          <w:t> </w:t>
                        </w:r>
                        <w:r>
                          <w:rPr>
                            <w:color w:val="231F20"/>
                            <w:sz w:val="18"/>
                          </w:rPr>
                          <w:t>in-</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15"/>
                          </w:numPr>
                          <w:tabs>
                            <w:tab w:pos="279" w:val="left" w:leader="none"/>
                            <w:tab w:pos="2581" w:val="left" w:leader="none"/>
                            <w:tab w:pos="5590" w:val="left" w:leader="none"/>
                          </w:tabs>
                          <w:spacing w:line="240" w:lineRule="auto" w:before="12" w:after="0"/>
                          <w:ind w:left="278" w:right="0" w:hanging="210"/>
                          <w:jc w:val="left"/>
                          <w:rPr>
                            <w:sz w:val="18"/>
                          </w:rPr>
                        </w:pPr>
                        <w:r>
                          <w:rPr>
                            <w:color w:val="231F20"/>
                            <w:sz w:val="18"/>
                          </w:rPr>
                          <w:t>Griff</w:t>
                          <w:tab/>
                          <w:t>8)</w:t>
                        </w:r>
                        <w:r>
                          <w:rPr>
                            <w:color w:val="231F20"/>
                            <w:spacing w:val="-4"/>
                            <w:sz w:val="18"/>
                          </w:rPr>
                          <w:t> </w:t>
                        </w:r>
                        <w:r>
                          <w:rPr>
                            <w:color w:val="231F20"/>
                            <w:sz w:val="18"/>
                          </w:rPr>
                          <w:t>Schutzgitter</w:t>
                        </w:r>
                        <w:r>
                          <w:rPr>
                            <w:color w:val="231F20"/>
                            <w:spacing w:val="-2"/>
                            <w:sz w:val="18"/>
                          </w:rPr>
                          <w:t> </w:t>
                        </w:r>
                        <w:r>
                          <w:rPr>
                            <w:color w:val="231F20"/>
                            <w:sz w:val="18"/>
                          </w:rPr>
                          <w:t>Rückseite</w:t>
                          <w:tab/>
                        </w:r>
                        <w:r>
                          <w:rPr>
                            <w:color w:val="231F20"/>
                            <w:position w:val="2"/>
                            <w:sz w:val="18"/>
                          </w:rPr>
                          <w:t>dem</w:t>
                        </w:r>
                        <w:r>
                          <w:rPr>
                            <w:color w:val="231F20"/>
                            <w:spacing w:val="-8"/>
                            <w:position w:val="2"/>
                            <w:sz w:val="18"/>
                          </w:rPr>
                          <w:t> </w:t>
                        </w:r>
                        <w:r>
                          <w:rPr>
                            <w:color w:val="231F20"/>
                            <w:position w:val="2"/>
                            <w:sz w:val="18"/>
                          </w:rPr>
                          <w:t>Sie</w:t>
                        </w:r>
                        <w:r>
                          <w:rPr>
                            <w:color w:val="231F20"/>
                            <w:spacing w:val="-9"/>
                            <w:position w:val="2"/>
                            <w:sz w:val="18"/>
                          </w:rPr>
                          <w:t> </w:t>
                        </w:r>
                        <w:r>
                          <w:rPr>
                            <w:color w:val="231F20"/>
                            <w:position w:val="2"/>
                            <w:sz w:val="18"/>
                          </w:rPr>
                          <w:t>mit</w:t>
                        </w:r>
                        <w:r>
                          <w:rPr>
                            <w:color w:val="231F20"/>
                            <w:spacing w:val="-9"/>
                            <w:position w:val="2"/>
                            <w:sz w:val="18"/>
                          </w:rPr>
                          <w:t> </w:t>
                        </w:r>
                        <w:r>
                          <w:rPr>
                            <w:color w:val="231F20"/>
                            <w:position w:val="2"/>
                            <w:sz w:val="18"/>
                          </w:rPr>
                          <w:t>Hilfe</w:t>
                        </w:r>
                        <w:r>
                          <w:rPr>
                            <w:color w:val="231F20"/>
                            <w:spacing w:val="-9"/>
                            <w:position w:val="2"/>
                            <w:sz w:val="18"/>
                          </w:rPr>
                          <w:t> </w:t>
                        </w:r>
                        <w:r>
                          <w:rPr>
                            <w:color w:val="231F20"/>
                            <w:position w:val="2"/>
                            <w:sz w:val="18"/>
                          </w:rPr>
                          <w:t>eines</w:t>
                        </w:r>
                        <w:r>
                          <w:rPr>
                            <w:color w:val="231F20"/>
                            <w:spacing w:val="-8"/>
                            <w:position w:val="2"/>
                            <w:sz w:val="18"/>
                          </w:rPr>
                          <w:t> </w:t>
                        </w:r>
                        <w:r>
                          <w:rPr>
                            <w:color w:val="231F20"/>
                            <w:position w:val="2"/>
                            <w:sz w:val="18"/>
                          </w:rPr>
                          <w:t>spitzen</w:t>
                        </w:r>
                        <w:r>
                          <w:rPr>
                            <w:color w:val="231F20"/>
                            <w:spacing w:val="-8"/>
                            <w:position w:val="2"/>
                            <w:sz w:val="18"/>
                          </w:rPr>
                          <w:t> </w:t>
                        </w:r>
                        <w:r>
                          <w:rPr>
                            <w:color w:val="231F20"/>
                            <w:position w:val="2"/>
                            <w:sz w:val="18"/>
                          </w:rPr>
                          <w:t>Gegenstandes</w:t>
                        </w:r>
                        <w:r>
                          <w:rPr>
                            <w:color w:val="231F20"/>
                            <w:spacing w:val="-8"/>
                            <w:position w:val="2"/>
                            <w:sz w:val="18"/>
                          </w:rPr>
                          <w:t> </w:t>
                        </w:r>
                        <w:r>
                          <w:rPr>
                            <w:color w:val="231F20"/>
                            <w:position w:val="2"/>
                            <w:sz w:val="18"/>
                          </w:rPr>
                          <w:t>die</w:t>
                        </w:r>
                        <w:r>
                          <w:rPr>
                            <w:color w:val="231F20"/>
                            <w:spacing w:val="-9"/>
                            <w:position w:val="2"/>
                            <w:sz w:val="18"/>
                          </w:rPr>
                          <w:t> </w:t>
                        </w:r>
                        <w:r>
                          <w:rPr>
                            <w:color w:val="231F20"/>
                            <w:spacing w:val="-4"/>
                            <w:position w:val="2"/>
                            <w:sz w:val="18"/>
                          </w:rPr>
                          <w:t>RESET-Taste</w:t>
                        </w:r>
                      </w:p>
                      <w:p>
                        <w:pPr>
                          <w:pStyle w:val="TableParagraph"/>
                          <w:numPr>
                            <w:ilvl w:val="0"/>
                            <w:numId w:val="15"/>
                          </w:numPr>
                          <w:tabs>
                            <w:tab w:pos="276" w:val="left" w:leader="none"/>
                            <w:tab w:pos="2581" w:val="left" w:leader="none"/>
                            <w:tab w:pos="5590" w:val="left" w:leader="none"/>
                          </w:tabs>
                          <w:spacing w:line="240" w:lineRule="auto" w:before="20" w:after="0"/>
                          <w:ind w:left="275" w:right="0" w:hanging="207"/>
                          <w:jc w:val="left"/>
                          <w:rPr>
                            <w:sz w:val="18"/>
                          </w:rPr>
                        </w:pPr>
                        <w:r>
                          <w:rPr>
                            <w:color w:val="231F20"/>
                            <w:position w:val="-5"/>
                            <w:sz w:val="18"/>
                          </w:rPr>
                          <w:t>Thermostat</w:t>
                          <w:tab/>
                          <w:t>9)</w:t>
                        </w:r>
                        <w:r>
                          <w:rPr>
                            <w:color w:val="231F20"/>
                            <w:spacing w:val="-2"/>
                            <w:position w:val="-5"/>
                            <w:sz w:val="18"/>
                          </w:rPr>
                          <w:t> </w:t>
                        </w:r>
                        <w:r>
                          <w:rPr>
                            <w:color w:val="231F20"/>
                            <w:position w:val="-5"/>
                            <w:sz w:val="18"/>
                          </w:rPr>
                          <w:t>Stromversorgungskabel</w:t>
                          <w:tab/>
                        </w:r>
                        <w:r>
                          <w:rPr>
                            <w:color w:val="231F20"/>
                            <w:sz w:val="18"/>
                          </w:rPr>
                          <w:t>drücken</w:t>
                        </w:r>
                        <w:r>
                          <w:rPr>
                            <w:color w:val="231F20"/>
                            <w:spacing w:val="21"/>
                            <w:sz w:val="18"/>
                          </w:rPr>
                          <w:t> </w:t>
                        </w:r>
                        <w:r>
                          <w:rPr>
                            <w:color w:val="231F20"/>
                            <w:sz w:val="18"/>
                          </w:rPr>
                          <w:t>(Abb.8).</w:t>
                        </w:r>
                        <w:r>
                          <w:rPr>
                            <w:color w:val="231F20"/>
                            <w:spacing w:val="20"/>
                            <w:sz w:val="18"/>
                          </w:rPr>
                          <w:t> </w:t>
                        </w:r>
                        <w:r>
                          <w:rPr>
                            <w:color w:val="231F20"/>
                            <w:sz w:val="18"/>
                          </w:rPr>
                          <w:t>Sollte</w:t>
                        </w:r>
                        <w:r>
                          <w:rPr>
                            <w:color w:val="231F20"/>
                            <w:spacing w:val="20"/>
                            <w:sz w:val="18"/>
                          </w:rPr>
                          <w:t> </w:t>
                        </w:r>
                        <w:r>
                          <w:rPr>
                            <w:color w:val="231F20"/>
                            <w:sz w:val="18"/>
                          </w:rPr>
                          <w:t>das</w:t>
                        </w:r>
                        <w:r>
                          <w:rPr>
                            <w:color w:val="231F20"/>
                            <w:spacing w:val="21"/>
                            <w:sz w:val="18"/>
                          </w:rPr>
                          <w:t> </w:t>
                        </w:r>
                        <w:r>
                          <w:rPr>
                            <w:color w:val="231F20"/>
                            <w:sz w:val="18"/>
                          </w:rPr>
                          <w:t>Problem</w:t>
                        </w:r>
                        <w:r>
                          <w:rPr>
                            <w:color w:val="231F20"/>
                            <w:spacing w:val="20"/>
                            <w:sz w:val="18"/>
                          </w:rPr>
                          <w:t> </w:t>
                        </w:r>
                        <w:r>
                          <w:rPr>
                            <w:color w:val="231F20"/>
                            <w:sz w:val="18"/>
                          </w:rPr>
                          <w:t>weiterbestehen,</w:t>
                        </w:r>
                        <w:r>
                          <w:rPr>
                            <w:color w:val="231F20"/>
                            <w:spacing w:val="20"/>
                            <w:sz w:val="18"/>
                          </w:rPr>
                          <w:t> </w:t>
                        </w:r>
                        <w:r>
                          <w:rPr>
                            <w:color w:val="231F20"/>
                            <w:sz w:val="18"/>
                          </w:rPr>
                          <w:t>wenden</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16"/>
                          </w:numPr>
                          <w:tabs>
                            <w:tab w:pos="279" w:val="left" w:leader="none"/>
                            <w:tab w:pos="2581" w:val="left" w:leader="none"/>
                            <w:tab w:pos="5590" w:val="left" w:leader="none"/>
                          </w:tabs>
                          <w:spacing w:line="239" w:lineRule="exact" w:before="0" w:after="0"/>
                          <w:ind w:left="278" w:right="0" w:hanging="210"/>
                          <w:jc w:val="left"/>
                          <w:rPr>
                            <w:sz w:val="18"/>
                          </w:rPr>
                        </w:pPr>
                        <w:r>
                          <w:rPr>
                            <w:color w:val="231F20"/>
                            <w:sz w:val="18"/>
                          </w:rPr>
                          <w:t>Schutzgitter</w:t>
                        </w:r>
                        <w:r>
                          <w:rPr>
                            <w:color w:val="231F20"/>
                            <w:spacing w:val="-5"/>
                            <w:sz w:val="18"/>
                          </w:rPr>
                          <w:t> </w:t>
                        </w:r>
                        <w:r>
                          <w:rPr>
                            <w:color w:val="231F20"/>
                            <w:sz w:val="18"/>
                          </w:rPr>
                          <w:t>Vorderseite</w:t>
                          <w:tab/>
                          <w:t>10)</w:t>
                        </w:r>
                        <w:r>
                          <w:rPr>
                            <w:color w:val="231F20"/>
                            <w:spacing w:val="-2"/>
                            <w:sz w:val="18"/>
                          </w:rPr>
                          <w:t> </w:t>
                        </w:r>
                        <w:r>
                          <w:rPr>
                            <w:color w:val="231F20"/>
                            <w:sz w:val="18"/>
                          </w:rPr>
                          <w:t>Fuß</w:t>
                          <w:tab/>
                        </w:r>
                        <w:r>
                          <w:rPr>
                            <w:color w:val="231F20"/>
                            <w:position w:val="11"/>
                            <w:sz w:val="18"/>
                          </w:rPr>
                          <w:t>Sie sich bitte an den</w:t>
                        </w:r>
                        <w:r>
                          <w:rPr>
                            <w:color w:val="231F20"/>
                            <w:spacing w:val="-3"/>
                            <w:position w:val="11"/>
                            <w:sz w:val="18"/>
                          </w:rPr>
                          <w:t> </w:t>
                        </w:r>
                        <w:r>
                          <w:rPr>
                            <w:color w:val="231F20"/>
                            <w:position w:val="11"/>
                            <w:sz w:val="18"/>
                          </w:rPr>
                          <w:t>Kundendienst.</w:t>
                        </w:r>
                      </w:p>
                      <w:p>
                        <w:pPr>
                          <w:pStyle w:val="TableParagraph"/>
                          <w:numPr>
                            <w:ilvl w:val="0"/>
                            <w:numId w:val="16"/>
                          </w:numPr>
                          <w:tabs>
                            <w:tab w:pos="279" w:val="left" w:leader="none"/>
                            <w:tab w:pos="2581" w:val="left" w:leader="none"/>
                            <w:tab w:pos="5590" w:val="left" w:leader="none"/>
                          </w:tabs>
                          <w:spacing w:line="217" w:lineRule="exact" w:before="86" w:after="0"/>
                          <w:ind w:left="278" w:right="0" w:hanging="210"/>
                          <w:jc w:val="left"/>
                          <w:rPr>
                            <w:rFonts w:ascii="Arial Black" w:hAnsi="Arial Black" w:cs="Arial Black" w:eastAsia="Arial Black"/>
                            <w:sz w:val="18"/>
                            <w:szCs w:val="18"/>
                          </w:rPr>
                        </w:pPr>
                        <w:r>
                          <w:rPr>
                            <w:color w:val="231F20"/>
                            <w:spacing w:val="-1"/>
                            <w:position w:val="9"/>
                            <w:sz w:val="18"/>
                            <w:szCs w:val="18"/>
                          </w:rPr>
                          <w:t>Heizwiderstan</w:t>
                        </w:r>
                        <w:r>
                          <w:rPr>
                            <w:color w:val="231F20"/>
                            <w:position w:val="9"/>
                            <w:sz w:val="18"/>
                            <w:szCs w:val="18"/>
                          </w:rPr>
                          <w:t>d</w:t>
                          <w:tab/>
                        </w:r>
                        <w:r>
                          <w:rPr>
                            <w:color w:val="231F20"/>
                            <w:spacing w:val="-14"/>
                            <w:position w:val="9"/>
                            <w:sz w:val="18"/>
                            <w:szCs w:val="18"/>
                          </w:rPr>
                          <w:t>1</w:t>
                        </w:r>
                        <w:r>
                          <w:rPr>
                            <w:color w:val="231F20"/>
                            <w:spacing w:val="-1"/>
                            <w:position w:val="9"/>
                            <w:sz w:val="18"/>
                            <w:szCs w:val="18"/>
                          </w:rPr>
                          <w:t>1</w:t>
                        </w:r>
                        <w:r>
                          <w:rPr>
                            <w:color w:val="231F20"/>
                            <w:position w:val="9"/>
                            <w:sz w:val="18"/>
                            <w:szCs w:val="18"/>
                          </w:rPr>
                          <w:t>)</w:t>
                        </w:r>
                        <w:r>
                          <w:rPr>
                            <w:color w:val="231F20"/>
                            <w:spacing w:val="-1"/>
                            <w:position w:val="9"/>
                            <w:sz w:val="18"/>
                            <w:szCs w:val="18"/>
                          </w:rPr>
                          <w:t> </w:t>
                        </w:r>
                        <w:r>
                          <w:rPr>
                            <w:color w:val="231F20"/>
                            <w:spacing w:val="-10"/>
                            <w:position w:val="9"/>
                            <w:sz w:val="18"/>
                            <w:szCs w:val="18"/>
                          </w:rPr>
                          <w:t>V</w:t>
                        </w:r>
                        <w:r>
                          <w:rPr>
                            <w:color w:val="231F20"/>
                            <w:spacing w:val="-1"/>
                            <w:position w:val="9"/>
                            <w:sz w:val="18"/>
                            <w:szCs w:val="18"/>
                          </w:rPr>
                          <w:t>entilato</w:t>
                        </w:r>
                        <w:r>
                          <w:rPr>
                            <w:color w:val="231F20"/>
                            <w:position w:val="9"/>
                            <w:sz w:val="18"/>
                            <w:szCs w:val="18"/>
                          </w:rPr>
                          <w:t>r</w:t>
                          <w:tab/>
                        </w:r>
                        <w:r>
                          <w:rPr>
                            <w:rFonts w:ascii="Arial Black" w:hAnsi="Arial Black" w:cs="Arial Black" w:eastAsia="Arial Black"/>
                            <w:color w:val="231F20"/>
                            <w:sz w:val="18"/>
                            <w:szCs w:val="18"/>
                          </w:rPr>
                          <w:t>►</w:t>
                        </w:r>
                        <w:r>
                          <w:rPr>
                            <w:rFonts w:ascii="Arial Black" w:hAnsi="Arial Black" w:cs="Arial Black" w:eastAsia="Arial Black"/>
                            <w:color w:val="231F20"/>
                            <w:spacing w:val="-1"/>
                            <w:sz w:val="18"/>
                            <w:szCs w:val="18"/>
                          </w:rPr>
                          <w:t>►</w:t>
                        </w:r>
                        <w:r>
                          <w:rPr>
                            <w:rFonts w:ascii="Arial Black" w:hAnsi="Arial Black" w:cs="Arial Black" w:eastAsia="Arial Black"/>
                            <w:color w:val="231F20"/>
                            <w:spacing w:val="-120"/>
                            <w:sz w:val="18"/>
                            <w:szCs w:val="18"/>
                          </w:rPr>
                          <w:t>8</w:t>
                        </w:r>
                        <w:r>
                          <w:rPr>
                            <w:rFonts w:ascii="Arial Black" w:hAnsi="Arial Black" w:cs="Arial Black" w:eastAsia="Arial Black"/>
                            <w:color w:val="231F20"/>
                            <w:spacing w:val="-1"/>
                            <w:sz w:val="18"/>
                            <w:szCs w:val="18"/>
                          </w:rPr>
                          <w:t>8</w:t>
                        </w:r>
                        <w:r>
                          <w:rPr>
                            <w:rFonts w:ascii="Arial Black" w:hAnsi="Arial Black" w:cs="Arial Black" w:eastAsia="Arial Black"/>
                            <w:color w:val="231F20"/>
                            <w:spacing w:val="-60"/>
                            <w:sz w:val="18"/>
                            <w:szCs w:val="18"/>
                          </w:rPr>
                          <w:t>.</w:t>
                        </w:r>
                        <w:r>
                          <w:rPr>
                            <w:rFonts w:ascii="Arial Black" w:hAnsi="Arial Black" w:cs="Arial Black" w:eastAsia="Arial Black"/>
                            <w:color w:val="231F20"/>
                            <w:sz w:val="18"/>
                            <w:szCs w:val="18"/>
                          </w:rPr>
                          <w:t>.</w:t>
                        </w:r>
                        <w:r>
                          <w:rPr>
                            <w:rFonts w:ascii="Arial Black" w:hAnsi="Arial Black" w:cs="Arial Black" w:eastAsia="Arial Black"/>
                            <w:color w:val="231F20"/>
                            <w:spacing w:val="19"/>
                            <w:sz w:val="18"/>
                            <w:szCs w:val="18"/>
                          </w:rPr>
                          <w:t> </w:t>
                        </w:r>
                        <w:r>
                          <w:rPr>
                            <w:rFonts w:ascii="Arial Black" w:hAnsi="Arial Black" w:cs="Arial Black" w:eastAsia="Arial Black"/>
                            <w:color w:val="231F20"/>
                            <w:spacing w:val="-120"/>
                            <w:sz w:val="18"/>
                            <w:szCs w:val="18"/>
                          </w:rPr>
                          <w:t>L</w:t>
                        </w:r>
                        <w:r>
                          <w:rPr>
                            <w:rFonts w:ascii="Arial Black" w:hAnsi="Arial Black" w:cs="Arial Black" w:eastAsia="Arial Black"/>
                            <w:color w:val="231F20"/>
                            <w:spacing w:val="-1"/>
                            <w:sz w:val="18"/>
                            <w:szCs w:val="18"/>
                          </w:rPr>
                          <w:t>L</w:t>
                        </w:r>
                        <w:r>
                          <w:rPr>
                            <w:rFonts w:ascii="Arial Black" w:hAnsi="Arial Black" w:cs="Arial Black" w:eastAsia="Arial Black"/>
                            <w:color w:val="231F20"/>
                            <w:spacing w:val="-140"/>
                            <w:sz w:val="18"/>
                            <w:szCs w:val="18"/>
                          </w:rPr>
                          <w:t>A</w:t>
                        </w:r>
                        <w:r>
                          <w:rPr>
                            <w:rFonts w:ascii="Arial Black" w:hAnsi="Arial Black" w:cs="Arial Black" w:eastAsia="Arial Black"/>
                            <w:color w:val="231F20"/>
                            <w:spacing w:val="-4"/>
                            <w:sz w:val="18"/>
                            <w:szCs w:val="18"/>
                          </w:rPr>
                          <w:t>A</w:t>
                        </w:r>
                        <w:r>
                          <w:rPr>
                            <w:rFonts w:ascii="Arial Black" w:hAnsi="Arial Black" w:cs="Arial Black" w:eastAsia="Arial Black"/>
                            <w:color w:val="231F20"/>
                            <w:spacing w:val="-150"/>
                            <w:sz w:val="18"/>
                            <w:szCs w:val="18"/>
                          </w:rPr>
                          <w:t>G</w:t>
                        </w:r>
                        <w:r>
                          <w:rPr>
                            <w:rFonts w:ascii="Arial Black" w:hAnsi="Arial Black" w:cs="Arial Black" w:eastAsia="Arial Black"/>
                            <w:color w:val="231F20"/>
                            <w:spacing w:val="-1"/>
                            <w:sz w:val="18"/>
                            <w:szCs w:val="18"/>
                          </w:rPr>
                          <w:t>G</w:t>
                        </w:r>
                        <w:r>
                          <w:rPr>
                            <w:rFonts w:ascii="Arial Black" w:hAnsi="Arial Black" w:cs="Arial Black" w:eastAsia="Arial Black"/>
                            <w:color w:val="231F20"/>
                            <w:spacing w:val="-130"/>
                            <w:sz w:val="18"/>
                            <w:szCs w:val="18"/>
                          </w:rPr>
                          <w:t>E</w:t>
                        </w:r>
                        <w:r>
                          <w:rPr>
                            <w:rFonts w:ascii="Arial Black" w:hAnsi="Arial Black" w:cs="Arial Black" w:eastAsia="Arial Black"/>
                            <w:color w:val="231F20"/>
                            <w:spacing w:val="-1"/>
                            <w:sz w:val="18"/>
                            <w:szCs w:val="18"/>
                          </w:rPr>
                          <w:t>E</w:t>
                        </w:r>
                        <w:r>
                          <w:rPr>
                            <w:rFonts w:ascii="Arial Black" w:hAnsi="Arial Black" w:cs="Arial Black" w:eastAsia="Arial Black"/>
                            <w:color w:val="231F20"/>
                            <w:spacing w:val="-140"/>
                            <w:sz w:val="18"/>
                            <w:szCs w:val="18"/>
                          </w:rPr>
                          <w:t>R</w:t>
                        </w:r>
                        <w:r>
                          <w:rPr>
                            <w:rFonts w:ascii="Arial Black" w:hAnsi="Arial Black" w:cs="Arial Black" w:eastAsia="Arial Black"/>
                            <w:color w:val="231F20"/>
                            <w:spacing w:val="-4"/>
                            <w:sz w:val="18"/>
                            <w:szCs w:val="18"/>
                          </w:rPr>
                          <w:t>R</w:t>
                        </w:r>
                        <w:r>
                          <w:rPr>
                            <w:rFonts w:ascii="Arial Black" w:hAnsi="Arial Black" w:cs="Arial Black" w:eastAsia="Arial Black"/>
                            <w:color w:val="231F20"/>
                            <w:spacing w:val="-150"/>
                            <w:sz w:val="18"/>
                            <w:szCs w:val="18"/>
                          </w:rPr>
                          <w:t>U</w:t>
                        </w:r>
                        <w:r>
                          <w:rPr>
                            <w:rFonts w:ascii="Arial Black" w:hAnsi="Arial Black" w:cs="Arial Black" w:eastAsia="Arial Black"/>
                            <w:color w:val="231F20"/>
                            <w:spacing w:val="-1"/>
                            <w:sz w:val="18"/>
                            <w:szCs w:val="18"/>
                          </w:rPr>
                          <w:t>U</w:t>
                        </w:r>
                        <w:r>
                          <w:rPr>
                            <w:rFonts w:ascii="Arial Black" w:hAnsi="Arial Black" w:cs="Arial Black" w:eastAsia="Arial Black"/>
                            <w:color w:val="231F20"/>
                            <w:spacing w:val="-150"/>
                            <w:sz w:val="18"/>
                            <w:szCs w:val="18"/>
                          </w:rPr>
                          <w:t>N</w:t>
                        </w:r>
                        <w:r>
                          <w:rPr>
                            <w:rFonts w:ascii="Arial Black" w:hAnsi="Arial Black" w:cs="Arial Black" w:eastAsia="Arial Black"/>
                            <w:color w:val="231F20"/>
                            <w:spacing w:val="-1"/>
                            <w:sz w:val="18"/>
                            <w:szCs w:val="18"/>
                          </w:rPr>
                          <w:t>N</w:t>
                        </w:r>
                        <w:r>
                          <w:rPr>
                            <w:rFonts w:ascii="Arial Black" w:hAnsi="Arial Black" w:cs="Arial Black" w:eastAsia="Arial Black"/>
                            <w:color w:val="231F20"/>
                            <w:spacing w:val="-150"/>
                            <w:sz w:val="18"/>
                            <w:szCs w:val="18"/>
                          </w:rPr>
                          <w:t>G</w:t>
                        </w:r>
                        <w:r>
                          <w:rPr>
                            <w:rFonts w:ascii="Arial Black" w:hAnsi="Arial Black" w:cs="Arial Black" w:eastAsia="Arial Black"/>
                            <w:color w:val="231F20"/>
                            <w:sz w:val="18"/>
                            <w:szCs w:val="18"/>
                          </w:rPr>
                          <w:t>G</w:t>
                        </w:r>
                        <w:r>
                          <w:rPr>
                            <w:rFonts w:ascii="Arial Black" w:hAnsi="Arial Black" w:cs="Arial Black" w:eastAsia="Arial Black"/>
                            <w:color w:val="231F20"/>
                            <w:spacing w:val="19"/>
                            <w:sz w:val="18"/>
                            <w:szCs w:val="18"/>
                          </w:rPr>
                          <w:t> </w:t>
                        </w:r>
                        <w:r>
                          <w:rPr>
                            <w:rFonts w:ascii="Arial Black" w:hAnsi="Arial Black" w:cs="Arial Black" w:eastAsia="Arial Black"/>
                            <w:color w:val="231F20"/>
                            <w:spacing w:val="-150"/>
                            <w:sz w:val="18"/>
                            <w:szCs w:val="18"/>
                          </w:rPr>
                          <w:t>U</w:t>
                        </w:r>
                        <w:r>
                          <w:rPr>
                            <w:rFonts w:ascii="Arial Black" w:hAnsi="Arial Black" w:cs="Arial Black" w:eastAsia="Arial Black"/>
                            <w:color w:val="231F20"/>
                            <w:spacing w:val="-1"/>
                            <w:sz w:val="18"/>
                            <w:szCs w:val="18"/>
                          </w:rPr>
                          <w:t>U</w:t>
                        </w:r>
                        <w:r>
                          <w:rPr>
                            <w:rFonts w:ascii="Arial Black" w:hAnsi="Arial Black" w:cs="Arial Black" w:eastAsia="Arial Black"/>
                            <w:color w:val="231F20"/>
                            <w:spacing w:val="-150"/>
                            <w:sz w:val="18"/>
                            <w:szCs w:val="18"/>
                          </w:rPr>
                          <w:t>N</w:t>
                        </w:r>
                        <w:r>
                          <w:rPr>
                            <w:rFonts w:ascii="Arial Black" w:hAnsi="Arial Black" w:cs="Arial Black" w:eastAsia="Arial Black"/>
                            <w:color w:val="231F20"/>
                            <w:spacing w:val="-1"/>
                            <w:sz w:val="18"/>
                            <w:szCs w:val="18"/>
                          </w:rPr>
                          <w:t>N</w:t>
                        </w:r>
                        <w:r>
                          <w:rPr>
                            <w:rFonts w:ascii="Arial Black" w:hAnsi="Arial Black" w:cs="Arial Black" w:eastAsia="Arial Black"/>
                            <w:color w:val="231F20"/>
                            <w:spacing w:val="-140"/>
                            <w:sz w:val="18"/>
                            <w:szCs w:val="18"/>
                          </w:rPr>
                          <w:t>D</w:t>
                        </w:r>
                        <w:r>
                          <w:rPr>
                            <w:rFonts w:ascii="Arial Black" w:hAnsi="Arial Black" w:cs="Arial Black" w:eastAsia="Arial Black"/>
                            <w:color w:val="231F20"/>
                            <w:sz w:val="18"/>
                            <w:szCs w:val="18"/>
                          </w:rPr>
                          <w:t>D</w:t>
                        </w:r>
                        <w:r>
                          <w:rPr>
                            <w:rFonts w:ascii="Arial Black" w:hAnsi="Arial Black" w:cs="Arial Black" w:eastAsia="Arial Black"/>
                            <w:color w:val="231F20"/>
                            <w:spacing w:val="19"/>
                            <w:sz w:val="18"/>
                            <w:szCs w:val="18"/>
                          </w:rPr>
                          <w:t> </w:t>
                        </w:r>
                        <w:r>
                          <w:rPr>
                            <w:rFonts w:ascii="Arial Black" w:hAnsi="Arial Black" w:cs="Arial Black" w:eastAsia="Arial Black"/>
                            <w:color w:val="231F20"/>
                            <w:spacing w:val="-140"/>
                            <w:sz w:val="18"/>
                            <w:szCs w:val="18"/>
                          </w:rPr>
                          <w:t>R</w:t>
                        </w:r>
                        <w:r>
                          <w:rPr>
                            <w:rFonts w:ascii="Arial Black" w:hAnsi="Arial Black" w:cs="Arial Black" w:eastAsia="Arial Black"/>
                            <w:color w:val="231F20"/>
                            <w:spacing w:val="-1"/>
                            <w:sz w:val="18"/>
                            <w:szCs w:val="18"/>
                          </w:rPr>
                          <w:t>R</w:t>
                        </w:r>
                        <w:r>
                          <w:rPr>
                            <w:rFonts w:ascii="Arial Black" w:hAnsi="Arial Black" w:cs="Arial Black" w:eastAsia="Arial Black"/>
                            <w:color w:val="231F20"/>
                            <w:spacing w:val="-130"/>
                            <w:sz w:val="18"/>
                            <w:szCs w:val="18"/>
                          </w:rPr>
                          <w:t>E</w:t>
                        </w:r>
                        <w:r>
                          <w:rPr>
                            <w:rFonts w:ascii="Arial Black" w:hAnsi="Arial Black" w:cs="Arial Black" w:eastAsia="Arial Black"/>
                            <w:color w:val="231F20"/>
                            <w:sz w:val="18"/>
                            <w:szCs w:val="18"/>
                          </w:rPr>
                          <w:t>E</w:t>
                        </w:r>
                        <w:r>
                          <w:rPr>
                            <w:rFonts w:ascii="Arial Black" w:hAnsi="Arial Black" w:cs="Arial Black" w:eastAsia="Arial Black"/>
                            <w:color w:val="231F20"/>
                            <w:spacing w:val="-150"/>
                            <w:sz w:val="18"/>
                            <w:szCs w:val="18"/>
                          </w:rPr>
                          <w:t>G</w:t>
                        </w:r>
                        <w:r>
                          <w:rPr>
                            <w:rFonts w:ascii="Arial Black" w:hAnsi="Arial Black" w:cs="Arial Black" w:eastAsia="Arial Black"/>
                            <w:color w:val="231F20"/>
                            <w:sz w:val="18"/>
                            <w:szCs w:val="18"/>
                          </w:rPr>
                          <w:t>G</w:t>
                        </w:r>
                        <w:r>
                          <w:rPr>
                            <w:rFonts w:ascii="Arial Black" w:hAnsi="Arial Black" w:cs="Arial Black" w:eastAsia="Arial Black"/>
                            <w:color w:val="231F20"/>
                            <w:spacing w:val="-130"/>
                            <w:sz w:val="18"/>
                            <w:szCs w:val="18"/>
                          </w:rPr>
                          <w:t>E</w:t>
                        </w:r>
                        <w:r>
                          <w:rPr>
                            <w:rFonts w:ascii="Arial Black" w:hAnsi="Arial Black" w:cs="Arial Black" w:eastAsia="Arial Black"/>
                            <w:color w:val="231F20"/>
                            <w:sz w:val="18"/>
                            <w:szCs w:val="18"/>
                          </w:rPr>
                          <w:t>E</w:t>
                        </w:r>
                        <w:r>
                          <w:rPr>
                            <w:rFonts w:ascii="Arial Black" w:hAnsi="Arial Black" w:cs="Arial Black" w:eastAsia="Arial Black"/>
                            <w:color w:val="231F20"/>
                            <w:spacing w:val="-121"/>
                            <w:sz w:val="18"/>
                            <w:szCs w:val="18"/>
                          </w:rPr>
                          <w:t>L</w:t>
                        </w:r>
                        <w:r>
                          <w:rPr>
                            <w:rFonts w:ascii="Arial Black" w:hAnsi="Arial Black" w:cs="Arial Black" w:eastAsia="Arial Black"/>
                            <w:color w:val="231F20"/>
                            <w:sz w:val="18"/>
                            <w:szCs w:val="18"/>
                          </w:rPr>
                          <w:t>L</w:t>
                        </w:r>
                        <w:r>
                          <w:rPr>
                            <w:rFonts w:ascii="Arial Black" w:hAnsi="Arial Black" w:cs="Arial Black" w:eastAsia="Arial Black"/>
                            <w:color w:val="231F20"/>
                            <w:spacing w:val="-170"/>
                            <w:sz w:val="18"/>
                            <w:szCs w:val="18"/>
                          </w:rPr>
                          <w:t>M</w:t>
                        </w:r>
                        <w:r>
                          <w:rPr>
                            <w:rFonts w:ascii="Arial Black" w:hAnsi="Arial Black" w:cs="Arial Black" w:eastAsia="Arial Black"/>
                            <w:color w:val="231F20"/>
                            <w:sz w:val="18"/>
                            <w:szCs w:val="18"/>
                          </w:rPr>
                          <w:t>M</w:t>
                        </w:r>
                        <w:r>
                          <w:rPr>
                            <w:rFonts w:ascii="Arial Black" w:hAnsi="Arial Black" w:cs="Arial Black" w:eastAsia="Arial Black"/>
                            <w:color w:val="231F20"/>
                            <w:spacing w:val="-140"/>
                            <w:w w:val="103"/>
                            <w:sz w:val="18"/>
                            <w:szCs w:val="18"/>
                          </w:rPr>
                          <w:t>�</w:t>
                        </w:r>
                        <w:r>
                          <w:rPr>
                            <w:rFonts w:ascii="Arial Black" w:hAnsi="Arial Black" w:cs="Arial Black" w:eastAsia="Arial Black"/>
                            <w:color w:val="231F20"/>
                            <w:spacing w:val="-1"/>
                            <w:sz w:val="18"/>
                            <w:szCs w:val="18"/>
                          </w:rPr>
                          <w:t>Ä</w:t>
                        </w:r>
                        <w:r>
                          <w:rPr>
                            <w:rFonts w:ascii="Arial Black" w:hAnsi="Arial Black" w:cs="Arial Black" w:eastAsia="Arial Black"/>
                            <w:color w:val="231F20"/>
                            <w:spacing w:val="-131"/>
                            <w:sz w:val="18"/>
                            <w:szCs w:val="18"/>
                          </w:rPr>
                          <w:t>S</w:t>
                        </w:r>
                        <w:r>
                          <w:rPr>
                            <w:rFonts w:ascii="Arial Black" w:hAnsi="Arial Black" w:cs="Arial Black" w:eastAsia="Arial Black"/>
                            <w:color w:val="231F20"/>
                            <w:spacing w:val="-1"/>
                            <w:sz w:val="18"/>
                            <w:szCs w:val="18"/>
                          </w:rPr>
                          <w:t>S</w:t>
                        </w:r>
                        <w:r>
                          <w:rPr>
                            <w:rFonts w:ascii="Arial Black" w:hAnsi="Arial Black" w:cs="Arial Black" w:eastAsia="Arial Black"/>
                            <w:color w:val="231F20"/>
                            <w:spacing w:val="-130"/>
                            <w:sz w:val="18"/>
                            <w:szCs w:val="18"/>
                          </w:rPr>
                          <w:t>S</w:t>
                        </w:r>
                        <w:r>
                          <w:rPr>
                            <w:rFonts w:ascii="Arial Black" w:hAnsi="Arial Black" w:cs="Arial Black" w:eastAsia="Arial Black"/>
                            <w:color w:val="231F20"/>
                            <w:spacing w:val="-1"/>
                            <w:sz w:val="18"/>
                            <w:szCs w:val="18"/>
                          </w:rPr>
                          <w:t>S</w:t>
                        </w:r>
                        <w:r>
                          <w:rPr>
                            <w:rFonts w:ascii="Arial Black" w:hAnsi="Arial Black" w:cs="Arial Black" w:eastAsia="Arial Black"/>
                            <w:color w:val="231F20"/>
                            <w:spacing w:val="-70"/>
                            <w:sz w:val="18"/>
                            <w:szCs w:val="18"/>
                          </w:rPr>
                          <w:t>I</w:t>
                        </w:r>
                        <w:r>
                          <w:rPr>
                            <w:rFonts w:ascii="Arial Black" w:hAnsi="Arial Black" w:cs="Arial Black" w:eastAsia="Arial Black"/>
                            <w:color w:val="231F20"/>
                            <w:spacing w:val="-1"/>
                            <w:sz w:val="18"/>
                            <w:szCs w:val="18"/>
                          </w:rPr>
                          <w:t>I</w:t>
                        </w:r>
                        <w:r>
                          <w:rPr>
                            <w:rFonts w:ascii="Arial Black" w:hAnsi="Arial Black" w:cs="Arial Black" w:eastAsia="Arial Black"/>
                            <w:color w:val="231F20"/>
                            <w:spacing w:val="-150"/>
                            <w:sz w:val="18"/>
                            <w:szCs w:val="18"/>
                          </w:rPr>
                          <w:t>G</w:t>
                        </w:r>
                        <w:r>
                          <w:rPr>
                            <w:rFonts w:ascii="Arial Black" w:hAnsi="Arial Black" w:cs="Arial Black" w:eastAsia="Arial Black"/>
                            <w:color w:val="231F20"/>
                            <w:spacing w:val="-1"/>
                            <w:sz w:val="18"/>
                            <w:szCs w:val="18"/>
                          </w:rPr>
                          <w:t>G</w:t>
                        </w:r>
                        <w:r>
                          <w:rPr>
                            <w:rFonts w:ascii="Arial Black" w:hAnsi="Arial Black" w:cs="Arial Black" w:eastAsia="Arial Black"/>
                            <w:color w:val="231F20"/>
                            <w:spacing w:val="-130"/>
                            <w:sz w:val="18"/>
                            <w:szCs w:val="18"/>
                          </w:rPr>
                          <w:t>E</w:t>
                        </w:r>
                        <w:r>
                          <w:rPr>
                            <w:rFonts w:ascii="Arial Black" w:hAnsi="Arial Black" w:cs="Arial Black" w:eastAsia="Arial Black"/>
                            <w:color w:val="231F20"/>
                            <w:sz w:val="18"/>
                            <w:szCs w:val="18"/>
                          </w:rPr>
                          <w:t>E</w:t>
                        </w:r>
                        <w:r>
                          <w:rPr>
                            <w:rFonts w:ascii="Arial Black" w:hAnsi="Arial Black" w:cs="Arial Black" w:eastAsia="Arial Black"/>
                            <w:color w:val="231F20"/>
                            <w:spacing w:val="19"/>
                            <w:sz w:val="18"/>
                            <w:szCs w:val="18"/>
                          </w:rPr>
                          <w:t> </w:t>
                        </w:r>
                        <w:r>
                          <w:rPr>
                            <w:rFonts w:ascii="Arial Black" w:hAnsi="Arial Black" w:cs="Arial Black" w:eastAsia="Arial Black"/>
                            <w:color w:val="231F20"/>
                            <w:spacing w:val="-150"/>
                            <w:w w:val="111"/>
                            <w:sz w:val="18"/>
                            <w:szCs w:val="18"/>
                          </w:rPr>
                          <w:t>�</w:t>
                        </w:r>
                        <w:r>
                          <w:rPr>
                            <w:rFonts w:ascii="Arial Black" w:hAnsi="Arial Black" w:cs="Arial Black" w:eastAsia="Arial Black"/>
                            <w:color w:val="231F20"/>
                            <w:spacing w:val="-1"/>
                            <w:sz w:val="18"/>
                            <w:szCs w:val="18"/>
                          </w:rPr>
                          <w:t>Ü</w:t>
                        </w:r>
                        <w:r>
                          <w:rPr>
                            <w:rFonts w:ascii="Arial Black" w:hAnsi="Arial Black" w:cs="Arial Black" w:eastAsia="Arial Black"/>
                            <w:color w:val="231F20"/>
                            <w:spacing w:val="-140"/>
                            <w:sz w:val="18"/>
                            <w:szCs w:val="18"/>
                          </w:rPr>
                          <w:t>B</w:t>
                        </w:r>
                        <w:r>
                          <w:rPr>
                            <w:rFonts w:ascii="Arial Black" w:hAnsi="Arial Black" w:cs="Arial Black" w:eastAsia="Arial Black"/>
                            <w:color w:val="231F20"/>
                            <w:spacing w:val="-1"/>
                            <w:sz w:val="18"/>
                            <w:szCs w:val="18"/>
                          </w:rPr>
                          <w:t>B</w:t>
                        </w:r>
                        <w:r>
                          <w:rPr>
                            <w:rFonts w:ascii="Arial Black" w:hAnsi="Arial Black" w:cs="Arial Black" w:eastAsia="Arial Black"/>
                            <w:color w:val="231F20"/>
                            <w:spacing w:val="-130"/>
                            <w:sz w:val="18"/>
                            <w:szCs w:val="18"/>
                          </w:rPr>
                          <w:t>E</w:t>
                        </w:r>
                        <w:r>
                          <w:rPr>
                            <w:rFonts w:ascii="Arial Black" w:hAnsi="Arial Black" w:cs="Arial Black" w:eastAsia="Arial Black"/>
                            <w:color w:val="231F20"/>
                            <w:spacing w:val="-1"/>
                            <w:sz w:val="18"/>
                            <w:szCs w:val="18"/>
                          </w:rPr>
                          <w:t>E</w:t>
                        </w:r>
                        <w:r>
                          <w:rPr>
                            <w:rFonts w:ascii="Arial Black" w:hAnsi="Arial Black" w:cs="Arial Black" w:eastAsia="Arial Black"/>
                            <w:color w:val="231F20"/>
                            <w:spacing w:val="-140"/>
                            <w:sz w:val="18"/>
                            <w:szCs w:val="18"/>
                          </w:rPr>
                          <w:t>R</w:t>
                        </w:r>
                        <w:r>
                          <w:rPr>
                            <w:rFonts w:ascii="Arial Black" w:hAnsi="Arial Black" w:cs="Arial Black" w:eastAsia="Arial Black"/>
                            <w:color w:val="231F20"/>
                            <w:spacing w:val="-1"/>
                            <w:sz w:val="18"/>
                            <w:szCs w:val="18"/>
                          </w:rPr>
                          <w:t>R</w:t>
                        </w:r>
                        <w:r>
                          <w:rPr>
                            <w:rFonts w:ascii="Arial Black" w:hAnsi="Arial Black" w:cs="Arial Black" w:eastAsia="Arial Black"/>
                            <w:color w:val="231F20"/>
                            <w:spacing w:val="-130"/>
                            <w:sz w:val="18"/>
                            <w:szCs w:val="18"/>
                          </w:rPr>
                          <w:t>P</w:t>
                        </w:r>
                        <w:r>
                          <w:rPr>
                            <w:rFonts w:ascii="Arial Black" w:hAnsi="Arial Black" w:cs="Arial Black" w:eastAsia="Arial Black"/>
                            <w:color w:val="231F20"/>
                            <w:spacing w:val="-1"/>
                            <w:sz w:val="18"/>
                            <w:szCs w:val="18"/>
                          </w:rPr>
                          <w:t>P</w:t>
                        </w:r>
                        <w:r>
                          <w:rPr>
                            <w:rFonts w:ascii="Arial Black" w:hAnsi="Arial Black" w:cs="Arial Black" w:eastAsia="Arial Black"/>
                            <w:color w:val="231F20"/>
                            <w:spacing w:val="-140"/>
                            <w:sz w:val="18"/>
                            <w:szCs w:val="18"/>
                          </w:rPr>
                          <w:t>R</w:t>
                        </w:r>
                        <w:r>
                          <w:rPr>
                            <w:rFonts w:ascii="Arial Black" w:hAnsi="Arial Black" w:cs="Arial Black" w:eastAsia="Arial Black"/>
                            <w:color w:val="231F20"/>
                            <w:spacing w:val="-4"/>
                            <w:sz w:val="18"/>
                            <w:szCs w:val="18"/>
                          </w:rPr>
                          <w:t>R</w:t>
                        </w:r>
                        <w:r>
                          <w:rPr>
                            <w:rFonts w:ascii="Arial Black" w:hAnsi="Arial Black" w:cs="Arial Black" w:eastAsia="Arial Black"/>
                            <w:color w:val="231F20"/>
                            <w:spacing w:val="-150"/>
                            <w:w w:val="111"/>
                            <w:sz w:val="18"/>
                            <w:szCs w:val="18"/>
                          </w:rPr>
                          <w:t>�</w:t>
                        </w:r>
                        <w:r>
                          <w:rPr>
                            <w:rFonts w:ascii="Arial Black" w:hAnsi="Arial Black" w:cs="Arial Black" w:eastAsia="Arial Black"/>
                            <w:color w:val="231F20"/>
                            <w:spacing w:val="-1"/>
                            <w:sz w:val="18"/>
                            <w:szCs w:val="18"/>
                          </w:rPr>
                          <w:t>Ü</w:t>
                        </w:r>
                        <w:r>
                          <w:rPr>
                            <w:rFonts w:ascii="Arial Black" w:hAnsi="Arial Black" w:cs="Arial Black" w:eastAsia="Arial Black"/>
                            <w:color w:val="231F20"/>
                            <w:spacing w:val="-60"/>
                            <w:sz w:val="18"/>
                            <w:szCs w:val="18"/>
                          </w:rPr>
                          <w:t>-</w:t>
                        </w:r>
                        <w:r>
                          <w:rPr>
                            <w:rFonts w:ascii="Arial Black" w:hAnsi="Arial Black" w:cs="Arial Black" w:eastAsia="Arial Black"/>
                            <w:color w:val="231F20"/>
                            <w:sz w:val="18"/>
                            <w:szCs w:val="18"/>
                          </w:rPr>
                          <w:t>-</w:t>
                        </w:r>
                      </w:p>
                    </w:tc>
                  </w:tr>
                  <w:tr>
                    <w:trPr>
                      <w:trHeight w:val="556" w:hRule="atLeast"/>
                    </w:trPr>
                    <w:tc>
                      <w:tcPr>
                        <w:tcW w:w="11227" w:type="dxa"/>
                        <w:tcBorders>
                          <w:top w:val="single" w:sz="8" w:space="0" w:color="231F20"/>
                          <w:left w:val="single" w:sz="8" w:space="0" w:color="231F20"/>
                          <w:bottom w:val="single" w:sz="8" w:space="0" w:color="231F20"/>
                        </w:tcBorders>
                      </w:tcPr>
                      <w:p>
                        <w:pPr>
                          <w:pStyle w:val="TableParagraph"/>
                          <w:numPr>
                            <w:ilvl w:val="0"/>
                            <w:numId w:val="17"/>
                          </w:numPr>
                          <w:tabs>
                            <w:tab w:pos="279" w:val="left" w:leader="none"/>
                            <w:tab w:pos="2581" w:val="left" w:leader="none"/>
                            <w:tab w:pos="5590" w:val="left" w:leader="none"/>
                          </w:tabs>
                          <w:spacing w:line="240" w:lineRule="auto" w:before="32" w:after="0"/>
                          <w:ind w:left="278" w:right="0" w:hanging="210"/>
                          <w:jc w:val="left"/>
                          <w:rPr>
                            <w:rFonts w:ascii="Arial Black" w:hAnsi="Arial Black"/>
                            <w:sz w:val="18"/>
                          </w:rPr>
                        </w:pPr>
                        <w:r>
                          <w:rPr>
                            <w:color w:val="231F20"/>
                            <w:sz w:val="18"/>
                          </w:rPr>
                          <w:t>Gehäuse</w:t>
                          <w:tab/>
                          <w:t>12)</w:t>
                        </w:r>
                        <w:r>
                          <w:rPr>
                            <w:color w:val="231F20"/>
                            <w:spacing w:val="-2"/>
                            <w:sz w:val="18"/>
                          </w:rPr>
                          <w:t> </w:t>
                        </w:r>
                        <w:r>
                          <w:rPr>
                            <w:color w:val="231F20"/>
                            <w:sz w:val="18"/>
                          </w:rPr>
                          <w:t>Motor</w:t>
                          <w:tab/>
                        </w:r>
                        <w:r>
                          <w:rPr>
                            <w:rFonts w:ascii="Arial Black" w:hAnsi="Arial Black"/>
                            <w:color w:val="231F20"/>
                            <w:position w:val="-4"/>
                            <w:sz w:val="18"/>
                          </w:rPr>
                          <w:t>FUNG</w:t>
                        </w:r>
                      </w:p>
                      <w:p>
                        <w:pPr>
                          <w:pStyle w:val="TableParagraph"/>
                          <w:numPr>
                            <w:ilvl w:val="0"/>
                            <w:numId w:val="17"/>
                          </w:numPr>
                          <w:tabs>
                            <w:tab w:pos="279" w:val="left" w:leader="none"/>
                            <w:tab w:pos="2581" w:val="left" w:leader="none"/>
                            <w:tab w:pos="5590" w:val="left" w:leader="none"/>
                          </w:tabs>
                          <w:spacing w:line="240" w:lineRule="auto" w:before="18" w:after="0"/>
                          <w:ind w:left="278" w:right="0" w:hanging="210"/>
                          <w:jc w:val="left"/>
                          <w:rPr>
                            <w:sz w:val="18"/>
                          </w:rPr>
                        </w:pPr>
                        <w:r>
                          <w:rPr>
                            <w:color w:val="231F20"/>
                            <w:sz w:val="18"/>
                          </w:rPr>
                          <w:t>Schalter</w:t>
                          <w:tab/>
                          <w:t>13)</w:t>
                        </w:r>
                        <w:r>
                          <w:rPr>
                            <w:color w:val="231F20"/>
                            <w:spacing w:val="-2"/>
                            <w:sz w:val="18"/>
                          </w:rPr>
                          <w:t> </w:t>
                        </w:r>
                        <w:r>
                          <w:rPr>
                            <w:color w:val="231F20"/>
                            <w:sz w:val="18"/>
                          </w:rPr>
                          <w:t>Stecker</w:t>
                          <w:tab/>
                          <w:t>Wenn das Gerät längere Zeit nicht benutzt wird, reinigen Sie</w:t>
                        </w:r>
                        <w:r>
                          <w:rPr>
                            <w:color w:val="231F20"/>
                            <w:spacing w:val="-23"/>
                            <w:sz w:val="18"/>
                          </w:rPr>
                          <w:t> </w:t>
                        </w:r>
                        <w:r>
                          <w:rPr>
                            <w:color w:val="231F20"/>
                            <w:sz w:val="18"/>
                          </w:rPr>
                          <w:t>es</w:t>
                        </w:r>
                      </w:p>
                    </w:tc>
                  </w:tr>
                  <w:tr>
                    <w:trPr>
                      <w:trHeight w:val="277" w:hRule="atLeast"/>
                    </w:trPr>
                    <w:tc>
                      <w:tcPr>
                        <w:tcW w:w="11227" w:type="dxa"/>
                        <w:tcBorders>
                          <w:top w:val="single" w:sz="8" w:space="0" w:color="231F20"/>
                          <w:left w:val="single" w:sz="8" w:space="0" w:color="231F20"/>
                          <w:bottom w:val="single" w:sz="8" w:space="0" w:color="231F20"/>
                        </w:tcBorders>
                      </w:tcPr>
                      <w:p>
                        <w:pPr>
                          <w:pStyle w:val="TableParagraph"/>
                          <w:tabs>
                            <w:tab w:pos="5590" w:val="left" w:leader="none"/>
                          </w:tabs>
                          <w:spacing w:line="236" w:lineRule="exact"/>
                          <w:ind w:left="68"/>
                          <w:rPr>
                            <w:sz w:val="18"/>
                          </w:rPr>
                        </w:pPr>
                        <w:r>
                          <w:rPr>
                            <w:color w:val="231F20"/>
                            <w:position w:val="-3"/>
                            <w:sz w:val="18"/>
                          </w:rPr>
                          <w:t>7)</w:t>
                        </w:r>
                        <w:r>
                          <w:rPr>
                            <w:color w:val="231F20"/>
                            <w:spacing w:val="-2"/>
                            <w:position w:val="-3"/>
                            <w:sz w:val="18"/>
                          </w:rPr>
                          <w:t> </w:t>
                        </w:r>
                        <w:r>
                          <w:rPr>
                            <w:color w:val="231F20"/>
                            <w:position w:val="-3"/>
                            <w:sz w:val="18"/>
                          </w:rPr>
                          <w:t>Kabelklemme</w:t>
                          <w:tab/>
                        </w:r>
                        <w:r>
                          <w:rPr>
                            <w:color w:val="231F20"/>
                            <w:sz w:val="18"/>
                          </w:rPr>
                          <w:t>gründlich mit Druckluft, bevor Sie es wegstellen. Lagern Sie</w:t>
                        </w:r>
                        <w:r>
                          <w:rPr>
                            <w:color w:val="231F20"/>
                            <w:spacing w:val="30"/>
                            <w:sz w:val="18"/>
                          </w:rPr>
                          <w:t> </w:t>
                        </w:r>
                        <w:r>
                          <w:rPr>
                            <w:color w:val="231F20"/>
                            <w:sz w:val="18"/>
                          </w:rPr>
                          <w:t>es</w:t>
                        </w:r>
                      </w:p>
                    </w:tc>
                  </w:tr>
                  <w:tr>
                    <w:trPr>
                      <w:trHeight w:val="599" w:hRule="atLeast"/>
                    </w:trPr>
                    <w:tc>
                      <w:tcPr>
                        <w:tcW w:w="11227" w:type="dxa"/>
                        <w:tcBorders>
                          <w:top w:val="single" w:sz="8" w:space="0" w:color="231F20"/>
                        </w:tcBorders>
                      </w:tcPr>
                      <w:p>
                        <w:pPr>
                          <w:pStyle w:val="TableParagraph"/>
                          <w:spacing w:line="151" w:lineRule="exact"/>
                          <w:ind w:left="5601"/>
                          <w:rPr>
                            <w:sz w:val="18"/>
                          </w:rPr>
                        </w:pPr>
                        <w:r>
                          <w:rPr>
                            <w:color w:val="231F20"/>
                            <w:sz w:val="18"/>
                          </w:rPr>
                          <w:t>trocken</w:t>
                        </w:r>
                        <w:r>
                          <w:rPr>
                            <w:color w:val="231F20"/>
                            <w:spacing w:val="-5"/>
                            <w:sz w:val="18"/>
                          </w:rPr>
                          <w:t> </w:t>
                        </w:r>
                        <w:r>
                          <w:rPr>
                            <w:color w:val="231F20"/>
                            <w:sz w:val="18"/>
                          </w:rPr>
                          <w:t>und</w:t>
                        </w:r>
                        <w:r>
                          <w:rPr>
                            <w:color w:val="231F20"/>
                            <w:spacing w:val="-5"/>
                            <w:sz w:val="18"/>
                          </w:rPr>
                          <w:t> </w:t>
                        </w:r>
                        <w:r>
                          <w:rPr>
                            <w:color w:val="231F20"/>
                            <w:sz w:val="18"/>
                          </w:rPr>
                          <w:t>schützen</w:t>
                        </w:r>
                        <w:r>
                          <w:rPr>
                            <w:color w:val="231F20"/>
                            <w:spacing w:val="-5"/>
                            <w:sz w:val="18"/>
                          </w:rPr>
                          <w:t> </w:t>
                        </w:r>
                        <w:r>
                          <w:rPr>
                            <w:color w:val="231F20"/>
                            <w:sz w:val="18"/>
                          </w:rPr>
                          <w:t>Sie</w:t>
                        </w:r>
                        <w:r>
                          <w:rPr>
                            <w:color w:val="231F20"/>
                            <w:spacing w:val="-4"/>
                            <w:sz w:val="18"/>
                          </w:rPr>
                          <w:t> </w:t>
                        </w:r>
                        <w:r>
                          <w:rPr>
                            <w:color w:val="231F20"/>
                            <w:sz w:val="18"/>
                          </w:rPr>
                          <w:t>es</w:t>
                        </w:r>
                        <w:r>
                          <w:rPr>
                            <w:color w:val="231F20"/>
                            <w:spacing w:val="-5"/>
                            <w:sz w:val="18"/>
                          </w:rPr>
                          <w:t> </w:t>
                        </w:r>
                        <w:r>
                          <w:rPr>
                            <w:color w:val="231F20"/>
                            <w:sz w:val="18"/>
                          </w:rPr>
                          <w:t>vor</w:t>
                        </w:r>
                        <w:r>
                          <w:rPr>
                            <w:color w:val="231F20"/>
                            <w:spacing w:val="-5"/>
                            <w:sz w:val="18"/>
                          </w:rPr>
                          <w:t> </w:t>
                        </w:r>
                        <w:r>
                          <w:rPr>
                            <w:color w:val="231F20"/>
                            <w:sz w:val="18"/>
                          </w:rPr>
                          <w:t>Staub.</w:t>
                        </w:r>
                        <w:r>
                          <w:rPr>
                            <w:color w:val="231F20"/>
                            <w:spacing w:val="-4"/>
                            <w:sz w:val="18"/>
                          </w:rPr>
                          <w:t> </w:t>
                        </w:r>
                        <w:r>
                          <w:rPr>
                            <w:color w:val="231F20"/>
                            <w:sz w:val="18"/>
                          </w:rPr>
                          <w:t>Wenn</w:t>
                        </w:r>
                        <w:r>
                          <w:rPr>
                            <w:color w:val="231F20"/>
                            <w:spacing w:val="-5"/>
                            <w:sz w:val="18"/>
                          </w:rPr>
                          <w:t> </w:t>
                        </w:r>
                        <w:r>
                          <w:rPr>
                            <w:color w:val="231F20"/>
                            <w:sz w:val="18"/>
                          </w:rPr>
                          <w:t>das</w:t>
                        </w:r>
                        <w:r>
                          <w:rPr>
                            <w:color w:val="231F20"/>
                            <w:spacing w:val="-5"/>
                            <w:sz w:val="18"/>
                          </w:rPr>
                          <w:t> </w:t>
                        </w:r>
                        <w:r>
                          <w:rPr>
                            <w:color w:val="231F20"/>
                            <w:sz w:val="18"/>
                          </w:rPr>
                          <w:t>Gerät</w:t>
                        </w:r>
                        <w:r>
                          <w:rPr>
                            <w:color w:val="231F20"/>
                            <w:spacing w:val="-4"/>
                            <w:sz w:val="18"/>
                          </w:rPr>
                          <w:t> </w:t>
                        </w:r>
                        <w:r>
                          <w:rPr>
                            <w:color w:val="231F20"/>
                            <w:sz w:val="18"/>
                          </w:rPr>
                          <w:t>wieder</w:t>
                        </w:r>
                      </w:p>
                      <w:p>
                        <w:pPr>
                          <w:pStyle w:val="TableParagraph"/>
                          <w:tabs>
                            <w:tab w:pos="5600" w:val="left" w:leader="none"/>
                          </w:tabs>
                          <w:rPr>
                            <w:sz w:val="18"/>
                          </w:rPr>
                        </w:pPr>
                        <w:r>
                          <w:rPr>
                            <w:rFonts w:ascii="Arial Black" w:hAnsi="Arial Black"/>
                            <w:color w:val="231F20"/>
                            <w:position w:val="1"/>
                            <w:sz w:val="18"/>
                          </w:rPr>
                          <w:t>►►4. EINSCHALTEN</w:t>
                        </w:r>
                        <w:r>
                          <w:rPr>
                            <w:rFonts w:ascii="Arial Black" w:hAnsi="Arial Black"/>
                            <w:color w:val="231F20"/>
                            <w:spacing w:val="-7"/>
                            <w:position w:val="1"/>
                            <w:sz w:val="18"/>
                          </w:rPr>
                          <w:t> </w:t>
                        </w:r>
                        <w:r>
                          <w:rPr>
                            <w:rFonts w:ascii="Arial Black" w:hAnsi="Arial Black"/>
                            <w:color w:val="231F20"/>
                            <w:position w:val="1"/>
                            <w:sz w:val="18"/>
                          </w:rPr>
                          <w:t>DES</w:t>
                        </w:r>
                        <w:r>
                          <w:rPr>
                            <w:rFonts w:ascii="Arial Black" w:hAnsi="Arial Black"/>
                            <w:color w:val="231F20"/>
                            <w:spacing w:val="-4"/>
                            <w:position w:val="1"/>
                            <w:sz w:val="18"/>
                          </w:rPr>
                          <w:t> </w:t>
                        </w:r>
                        <w:r>
                          <w:rPr>
                            <w:rFonts w:ascii="Arial Black" w:hAnsi="Arial Black"/>
                            <w:color w:val="231F20"/>
                            <w:spacing w:val="-3"/>
                            <w:position w:val="1"/>
                            <w:sz w:val="18"/>
                          </w:rPr>
                          <w:t>GERÄTES</w:t>
                          <w:tab/>
                        </w:r>
                        <w:r>
                          <w:rPr>
                            <w:color w:val="231F20"/>
                            <w:sz w:val="18"/>
                          </w:rPr>
                          <w:t>in</w:t>
                        </w:r>
                        <w:r>
                          <w:rPr>
                            <w:color w:val="231F20"/>
                            <w:spacing w:val="20"/>
                            <w:sz w:val="18"/>
                          </w:rPr>
                          <w:t> </w:t>
                        </w:r>
                        <w:r>
                          <w:rPr>
                            <w:color w:val="231F20"/>
                            <w:sz w:val="18"/>
                          </w:rPr>
                          <w:t>Betrieb</w:t>
                        </w:r>
                        <w:r>
                          <w:rPr>
                            <w:color w:val="231F20"/>
                            <w:spacing w:val="19"/>
                            <w:sz w:val="18"/>
                          </w:rPr>
                          <w:t> </w:t>
                        </w:r>
                        <w:r>
                          <w:rPr>
                            <w:color w:val="231F20"/>
                            <w:sz w:val="18"/>
                          </w:rPr>
                          <w:t>genommen</w:t>
                        </w:r>
                        <w:r>
                          <w:rPr>
                            <w:color w:val="231F20"/>
                            <w:spacing w:val="19"/>
                            <w:sz w:val="18"/>
                          </w:rPr>
                          <w:t> </w:t>
                        </w:r>
                        <w:r>
                          <w:rPr>
                            <w:color w:val="231F20"/>
                            <w:sz w:val="18"/>
                          </w:rPr>
                          <w:t>wird,</w:t>
                        </w:r>
                        <w:r>
                          <w:rPr>
                            <w:color w:val="231F20"/>
                            <w:spacing w:val="19"/>
                            <w:sz w:val="18"/>
                          </w:rPr>
                          <w:t> </w:t>
                        </w:r>
                        <w:r>
                          <w:rPr>
                            <w:color w:val="231F20"/>
                            <w:sz w:val="18"/>
                          </w:rPr>
                          <w:t>kontrollieren</w:t>
                        </w:r>
                        <w:r>
                          <w:rPr>
                            <w:color w:val="231F20"/>
                            <w:spacing w:val="20"/>
                            <w:sz w:val="18"/>
                          </w:rPr>
                          <w:t> </w:t>
                        </w:r>
                        <w:r>
                          <w:rPr>
                            <w:color w:val="231F20"/>
                            <w:sz w:val="18"/>
                          </w:rPr>
                          <w:t>Sie</w:t>
                        </w:r>
                        <w:r>
                          <w:rPr>
                            <w:color w:val="231F20"/>
                            <w:spacing w:val="19"/>
                            <w:sz w:val="18"/>
                          </w:rPr>
                          <w:t> </w:t>
                        </w:r>
                        <w:r>
                          <w:rPr>
                            <w:color w:val="231F20"/>
                            <w:sz w:val="18"/>
                          </w:rPr>
                          <w:t>den</w:t>
                        </w:r>
                        <w:r>
                          <w:rPr>
                            <w:color w:val="231F20"/>
                            <w:spacing w:val="19"/>
                            <w:sz w:val="18"/>
                          </w:rPr>
                          <w:t> </w:t>
                        </w:r>
                        <w:r>
                          <w:rPr>
                            <w:color w:val="231F20"/>
                            <w:sz w:val="18"/>
                          </w:rPr>
                          <w:t>Zustand</w:t>
                        </w:r>
                        <w:r>
                          <w:rPr>
                            <w:color w:val="231F20"/>
                            <w:spacing w:val="19"/>
                            <w:sz w:val="18"/>
                          </w:rPr>
                          <w:t> </w:t>
                        </w:r>
                        <w:r>
                          <w:rPr>
                            <w:color w:val="231F20"/>
                            <w:sz w:val="18"/>
                          </w:rPr>
                          <w:t>des</w:t>
                        </w:r>
                      </w:p>
                      <w:p>
                        <w:pPr>
                          <w:pStyle w:val="TableParagraph"/>
                          <w:spacing w:line="143" w:lineRule="exact" w:before="31"/>
                          <w:ind w:left="5601"/>
                          <w:rPr>
                            <w:sz w:val="18"/>
                          </w:rPr>
                        </w:pPr>
                        <w:r>
                          <w:rPr>
                            <w:color w:val="231F20"/>
                            <w:sz w:val="18"/>
                          </w:rPr>
                          <w:t>Stromkabels;</w:t>
                        </w:r>
                        <w:r>
                          <w:rPr>
                            <w:color w:val="231F20"/>
                            <w:spacing w:val="26"/>
                            <w:sz w:val="18"/>
                          </w:rPr>
                          <w:t> </w:t>
                        </w:r>
                        <w:r>
                          <w:rPr>
                            <w:color w:val="231F20"/>
                            <w:sz w:val="18"/>
                          </w:rPr>
                          <w:t>bei</w:t>
                        </w:r>
                        <w:r>
                          <w:rPr>
                            <w:color w:val="231F20"/>
                            <w:spacing w:val="27"/>
                            <w:sz w:val="18"/>
                          </w:rPr>
                          <w:t> </w:t>
                        </w:r>
                        <w:r>
                          <w:rPr>
                            <w:color w:val="231F20"/>
                            <w:sz w:val="18"/>
                          </w:rPr>
                          <w:t>Zweifeln</w:t>
                        </w:r>
                        <w:r>
                          <w:rPr>
                            <w:color w:val="231F20"/>
                            <w:spacing w:val="27"/>
                            <w:sz w:val="18"/>
                          </w:rPr>
                          <w:t> </w:t>
                        </w:r>
                        <w:r>
                          <w:rPr>
                            <w:color w:val="231F20"/>
                            <w:sz w:val="18"/>
                          </w:rPr>
                          <w:t>an</w:t>
                        </w:r>
                        <w:r>
                          <w:rPr>
                            <w:color w:val="231F20"/>
                            <w:spacing w:val="26"/>
                            <w:sz w:val="18"/>
                          </w:rPr>
                          <w:t> </w:t>
                        </w:r>
                        <w:r>
                          <w:rPr>
                            <w:color w:val="231F20"/>
                            <w:sz w:val="18"/>
                          </w:rPr>
                          <w:t>dessen</w:t>
                        </w:r>
                        <w:r>
                          <w:rPr>
                            <w:color w:val="231F20"/>
                            <w:spacing w:val="27"/>
                            <w:sz w:val="18"/>
                          </w:rPr>
                          <w:t> </w:t>
                        </w:r>
                        <w:r>
                          <w:rPr>
                            <w:color w:val="231F20"/>
                            <w:sz w:val="18"/>
                          </w:rPr>
                          <w:t>einwandfreiem</w:t>
                        </w:r>
                        <w:r>
                          <w:rPr>
                            <w:color w:val="231F20"/>
                            <w:spacing w:val="27"/>
                            <w:sz w:val="18"/>
                          </w:rPr>
                          <w:t> </w:t>
                        </w:r>
                        <w:r>
                          <w:rPr>
                            <w:color w:val="231F20"/>
                            <w:sz w:val="18"/>
                          </w:rPr>
                          <w:t>Zustand</w:t>
                        </w:r>
                      </w:p>
                    </w:tc>
                  </w:tr>
                  <w:tr>
                    <w:trPr>
                      <w:trHeight w:val="510" w:hRule="atLeast"/>
                    </w:trPr>
                    <w:tc>
                      <w:tcPr>
                        <w:tcW w:w="11227" w:type="dxa"/>
                      </w:tcPr>
                      <w:p>
                        <w:pPr>
                          <w:pStyle w:val="TableParagraph"/>
                          <w:tabs>
                            <w:tab w:pos="5600" w:val="left" w:leader="none"/>
                          </w:tabs>
                          <w:spacing w:before="86"/>
                          <w:ind w:left="443"/>
                          <w:rPr>
                            <w:sz w:val="18"/>
                          </w:rPr>
                        </w:pPr>
                        <w:r>
                          <w:rPr>
                            <w:rFonts w:ascii="Arial Black"/>
                            <w:color w:val="231F20"/>
                            <w:sz w:val="18"/>
                          </w:rPr>
                          <w:t>ACHTUNG!!!  Lesen  Sie  und  befolgen</w:t>
                        </w:r>
                        <w:r>
                          <w:rPr>
                            <w:rFonts w:ascii="Arial Black"/>
                            <w:color w:val="231F20"/>
                            <w:spacing w:val="21"/>
                            <w:sz w:val="18"/>
                          </w:rPr>
                          <w:t> </w:t>
                        </w:r>
                        <w:r>
                          <w:rPr>
                            <w:rFonts w:ascii="Arial Black"/>
                            <w:color w:val="231F20"/>
                            <w:sz w:val="18"/>
                          </w:rPr>
                          <w:t>Sie</w:t>
                        </w:r>
                        <w:r>
                          <w:rPr>
                            <w:rFonts w:ascii="Arial Black"/>
                            <w:color w:val="231F20"/>
                            <w:spacing w:val="53"/>
                            <w:sz w:val="18"/>
                          </w:rPr>
                          <w:t> </w:t>
                        </w:r>
                        <w:r>
                          <w:rPr>
                            <w:rFonts w:ascii="Arial Black"/>
                            <w:color w:val="231F20"/>
                            <w:sz w:val="18"/>
                          </w:rPr>
                          <w:t>die</w:t>
                          <w:tab/>
                        </w:r>
                        <w:r>
                          <w:rPr>
                            <w:color w:val="231F20"/>
                            <w:position w:val="9"/>
                            <w:sz w:val="18"/>
                          </w:rPr>
                          <w:t>rufen Sie den Kundendienst</w:t>
                        </w:r>
                        <w:r>
                          <w:rPr>
                            <w:color w:val="231F20"/>
                            <w:spacing w:val="-2"/>
                            <w:position w:val="9"/>
                            <w:sz w:val="18"/>
                          </w:rPr>
                          <w:t> </w:t>
                        </w:r>
                        <w:r>
                          <w:rPr>
                            <w:color w:val="231F20"/>
                            <w:position w:val="9"/>
                            <w:sz w:val="18"/>
                          </w:rPr>
                          <w:t>an.</w:t>
                        </w:r>
                      </w:p>
                    </w:tc>
                  </w:tr>
                  <w:tr>
                    <w:trPr>
                      <w:trHeight w:val="510" w:hRule="atLeast"/>
                    </w:trPr>
                    <w:tc>
                      <w:tcPr>
                        <w:tcW w:w="11227" w:type="dxa"/>
                      </w:tcPr>
                      <w:p>
                        <w:pPr>
                          <w:pStyle w:val="TableParagraph"/>
                          <w:tabs>
                            <w:tab w:pos="5600" w:val="left" w:leader="none"/>
                          </w:tabs>
                          <w:spacing w:line="60" w:lineRule="auto"/>
                          <w:rPr>
                            <w:rFonts w:ascii="Arial Black" w:hAnsi="Arial Black"/>
                            <w:sz w:val="18"/>
                          </w:rPr>
                        </w:pPr>
                        <w:r>
                          <w:rPr>
                            <w:rFonts w:ascii="Arial Black" w:hAnsi="Arial Black"/>
                            <w:color w:val="231F20"/>
                            <w:sz w:val="18"/>
                          </w:rPr>
                          <w:t>Warnungen  im  Absatz. </w:t>
                        </w:r>
                        <w:r>
                          <w:rPr>
                            <w:rFonts w:ascii="Arial Black" w:hAnsi="Arial Black"/>
                            <w:color w:val="231F20"/>
                            <w:spacing w:val="28"/>
                            <w:sz w:val="18"/>
                          </w:rPr>
                          <w:t> </w:t>
                        </w:r>
                        <w:r>
                          <w:rPr>
                            <w:rFonts w:ascii="Arial Black" w:hAnsi="Arial Black"/>
                            <w:color w:val="231F20"/>
                            <w:sz w:val="18"/>
                          </w:rPr>
                          <w:t>Sicherheitshinweise. </w:t>
                        </w:r>
                        <w:r>
                          <w:rPr>
                            <w:rFonts w:ascii="Arial Black" w:hAnsi="Arial Black"/>
                            <w:color w:val="231F20"/>
                            <w:spacing w:val="10"/>
                            <w:sz w:val="18"/>
                          </w:rPr>
                          <w:t> </w:t>
                        </w:r>
                        <w:r>
                          <w:rPr>
                            <w:rFonts w:ascii="Arial Black" w:hAnsi="Arial Black"/>
                            <w:color w:val="231F20"/>
                            <w:sz w:val="18"/>
                          </w:rPr>
                          <w:t>Hal-</w:t>
                          <w:tab/>
                        </w:r>
                        <w:r>
                          <w:rPr>
                            <w:rFonts w:ascii="Arial Black" w:hAnsi="Arial Black"/>
                            <w:color w:val="231F20"/>
                            <w:position w:val="-11"/>
                            <w:sz w:val="18"/>
                          </w:rPr>
                          <w:t>►►9. KONTROLLE DES</w:t>
                        </w:r>
                        <w:r>
                          <w:rPr>
                            <w:rFonts w:ascii="Arial Black" w:hAnsi="Arial Black"/>
                            <w:color w:val="231F20"/>
                            <w:spacing w:val="-4"/>
                            <w:position w:val="-11"/>
                            <w:sz w:val="18"/>
                          </w:rPr>
                          <w:t> </w:t>
                        </w:r>
                        <w:r>
                          <w:rPr>
                            <w:rFonts w:ascii="Arial Black" w:hAnsi="Arial Black"/>
                            <w:color w:val="231F20"/>
                            <w:position w:val="-11"/>
                            <w:sz w:val="18"/>
                          </w:rPr>
                          <w:t>BETRIEBS</w:t>
                        </w:r>
                      </w:p>
                      <w:p>
                        <w:pPr>
                          <w:pStyle w:val="TableParagraph"/>
                          <w:tabs>
                            <w:tab w:pos="5600" w:val="left" w:leader="none"/>
                          </w:tabs>
                          <w:spacing w:line="261" w:lineRule="exact"/>
                          <w:rPr>
                            <w:sz w:val="18"/>
                          </w:rPr>
                        </w:pPr>
                        <w:r>
                          <w:rPr>
                            <w:rFonts w:ascii="Arial Black" w:hAnsi="Arial Black"/>
                            <w:color w:val="231F20"/>
                            <w:position w:val="12"/>
                            <w:sz w:val="18"/>
                          </w:rPr>
                          <w:t>ten Sie sich daran, um den sicheren</w:t>
                        </w:r>
                        <w:r>
                          <w:rPr>
                            <w:rFonts w:ascii="Arial Black" w:hAnsi="Arial Black"/>
                            <w:color w:val="231F20"/>
                            <w:spacing w:val="23"/>
                            <w:position w:val="12"/>
                            <w:sz w:val="18"/>
                          </w:rPr>
                          <w:t> </w:t>
                        </w:r>
                        <w:r>
                          <w:rPr>
                            <w:rFonts w:ascii="Arial Black" w:hAnsi="Arial Black"/>
                            <w:color w:val="231F20"/>
                            <w:position w:val="12"/>
                            <w:sz w:val="18"/>
                          </w:rPr>
                          <w:t>Betrieb</w:t>
                        </w:r>
                        <w:r>
                          <w:rPr>
                            <w:rFonts w:ascii="Arial Black" w:hAnsi="Arial Black"/>
                            <w:color w:val="231F20"/>
                            <w:spacing w:val="3"/>
                            <w:position w:val="12"/>
                            <w:sz w:val="18"/>
                          </w:rPr>
                          <w:t> </w:t>
                        </w:r>
                        <w:r>
                          <w:rPr>
                            <w:rFonts w:ascii="Arial Black" w:hAnsi="Arial Black"/>
                            <w:color w:val="231F20"/>
                            <w:position w:val="12"/>
                            <w:sz w:val="18"/>
                          </w:rPr>
                          <w:t>dieses</w:t>
                          <w:tab/>
                        </w:r>
                        <w:r>
                          <w:rPr>
                            <w:color w:val="231F20"/>
                            <w:sz w:val="18"/>
                          </w:rPr>
                          <w:t>Lassen </w:t>
                        </w:r>
                        <w:r>
                          <w:rPr>
                            <w:color w:val="231F20"/>
                            <w:spacing w:val="17"/>
                            <w:sz w:val="18"/>
                          </w:rPr>
                          <w:t> </w:t>
                        </w:r>
                        <w:r>
                          <w:rPr>
                            <w:color w:val="231F20"/>
                            <w:sz w:val="18"/>
                          </w:rPr>
                          <w:t>Sie </w:t>
                        </w:r>
                        <w:r>
                          <w:rPr>
                            <w:color w:val="231F20"/>
                            <w:spacing w:val="17"/>
                            <w:sz w:val="18"/>
                          </w:rPr>
                          <w:t> </w:t>
                        </w:r>
                        <w:r>
                          <w:rPr>
                            <w:color w:val="231F20"/>
                            <w:sz w:val="18"/>
                          </w:rPr>
                          <w:t>das </w:t>
                        </w:r>
                        <w:r>
                          <w:rPr>
                            <w:color w:val="231F20"/>
                            <w:spacing w:val="17"/>
                            <w:sz w:val="18"/>
                          </w:rPr>
                          <w:t> </w:t>
                        </w:r>
                        <w:r>
                          <w:rPr>
                            <w:color w:val="231F20"/>
                            <w:sz w:val="18"/>
                          </w:rPr>
                          <w:t>Gerät </w:t>
                        </w:r>
                        <w:r>
                          <w:rPr>
                            <w:color w:val="231F20"/>
                            <w:spacing w:val="17"/>
                            <w:sz w:val="18"/>
                          </w:rPr>
                          <w:t> </w:t>
                        </w:r>
                        <w:r>
                          <w:rPr>
                            <w:color w:val="231F20"/>
                            <w:sz w:val="18"/>
                          </w:rPr>
                          <w:t>in </w:t>
                        </w:r>
                        <w:r>
                          <w:rPr>
                            <w:color w:val="231F20"/>
                            <w:spacing w:val="17"/>
                            <w:sz w:val="18"/>
                          </w:rPr>
                          <w:t> </w:t>
                        </w:r>
                        <w:r>
                          <w:rPr>
                            <w:color w:val="231F20"/>
                            <w:sz w:val="18"/>
                          </w:rPr>
                          <w:t>jedem </w:t>
                        </w:r>
                        <w:r>
                          <w:rPr>
                            <w:color w:val="231F20"/>
                            <w:spacing w:val="17"/>
                            <w:sz w:val="18"/>
                          </w:rPr>
                          <w:t> </w:t>
                        </w:r>
                        <w:r>
                          <w:rPr>
                            <w:color w:val="231F20"/>
                            <w:sz w:val="18"/>
                          </w:rPr>
                          <w:t>Fall </w:t>
                        </w:r>
                        <w:r>
                          <w:rPr>
                            <w:color w:val="231F20"/>
                            <w:spacing w:val="17"/>
                            <w:sz w:val="18"/>
                          </w:rPr>
                          <w:t> </w:t>
                        </w:r>
                        <w:r>
                          <w:rPr>
                            <w:color w:val="231F20"/>
                            <w:sz w:val="18"/>
                          </w:rPr>
                          <w:t>einmal </w:t>
                        </w:r>
                        <w:r>
                          <w:rPr>
                            <w:color w:val="231F20"/>
                            <w:spacing w:val="17"/>
                            <w:sz w:val="18"/>
                          </w:rPr>
                          <w:t> </w:t>
                        </w:r>
                        <w:r>
                          <w:rPr>
                            <w:color w:val="231F20"/>
                            <w:sz w:val="18"/>
                          </w:rPr>
                          <w:t>jährlich</w:t>
                        </w:r>
                        <w:r>
                          <w:rPr>
                            <w:color w:val="231F20"/>
                            <w:spacing w:val="8"/>
                            <w:sz w:val="18"/>
                          </w:rPr>
                          <w:t> </w:t>
                        </w:r>
                        <w:r>
                          <w:rPr>
                            <w:color w:val="231F20"/>
                            <w:sz w:val="18"/>
                          </w:rPr>
                          <w:t>über-</w:t>
                        </w:r>
                      </w:p>
                      <w:p>
                        <w:pPr>
                          <w:pStyle w:val="TableParagraph"/>
                          <w:tabs>
                            <w:tab w:pos="5600" w:val="left" w:leader="none"/>
                          </w:tabs>
                          <w:spacing w:line="133" w:lineRule="exact"/>
                          <w:rPr>
                            <w:sz w:val="18"/>
                          </w:rPr>
                        </w:pPr>
                        <w:r>
                          <w:rPr>
                            <w:rFonts w:ascii="Arial Black" w:hAnsi="Arial Black"/>
                            <w:color w:val="231F20"/>
                            <w:position w:val="12"/>
                            <w:sz w:val="18"/>
                          </w:rPr>
                          <w:t>Heizgeräts</w:t>
                        </w:r>
                        <w:r>
                          <w:rPr>
                            <w:rFonts w:ascii="Arial Black" w:hAnsi="Arial Black"/>
                            <w:color w:val="231F20"/>
                            <w:spacing w:val="-1"/>
                            <w:position w:val="12"/>
                            <w:sz w:val="18"/>
                          </w:rPr>
                          <w:t> </w:t>
                        </w:r>
                        <w:r>
                          <w:rPr>
                            <w:rFonts w:ascii="Arial Black" w:hAnsi="Arial Black"/>
                            <w:color w:val="231F20"/>
                            <w:position w:val="12"/>
                            <w:sz w:val="18"/>
                          </w:rPr>
                          <w:t>zu gewährleisten.</w:t>
                          <w:tab/>
                        </w:r>
                        <w:r>
                          <w:rPr>
                            <w:color w:val="231F20"/>
                            <w:sz w:val="18"/>
                          </w:rPr>
                          <w:t>prüfen.</w:t>
                        </w:r>
                        <w:r>
                          <w:rPr>
                            <w:color w:val="231F20"/>
                            <w:spacing w:val="-13"/>
                            <w:sz w:val="18"/>
                          </w:rPr>
                          <w:t> </w:t>
                        </w:r>
                        <w:r>
                          <w:rPr>
                            <w:color w:val="231F20"/>
                            <w:sz w:val="18"/>
                          </w:rPr>
                          <w:t>Jegliche</w:t>
                        </w:r>
                        <w:r>
                          <w:rPr>
                            <w:color w:val="231F20"/>
                            <w:spacing w:val="-14"/>
                            <w:sz w:val="18"/>
                          </w:rPr>
                          <w:t> </w:t>
                        </w:r>
                        <w:r>
                          <w:rPr>
                            <w:color w:val="231F20"/>
                            <w:sz w:val="18"/>
                          </w:rPr>
                          <w:t>Wartung</w:t>
                        </w:r>
                        <w:r>
                          <w:rPr>
                            <w:color w:val="231F20"/>
                            <w:spacing w:val="-13"/>
                            <w:sz w:val="18"/>
                          </w:rPr>
                          <w:t> </w:t>
                        </w:r>
                        <w:r>
                          <w:rPr>
                            <w:color w:val="231F20"/>
                            <w:sz w:val="18"/>
                          </w:rPr>
                          <w:t>des</w:t>
                        </w:r>
                        <w:r>
                          <w:rPr>
                            <w:color w:val="231F20"/>
                            <w:spacing w:val="-14"/>
                            <w:sz w:val="18"/>
                          </w:rPr>
                          <w:t> </w:t>
                        </w:r>
                        <w:r>
                          <w:rPr>
                            <w:color w:val="231F20"/>
                            <w:sz w:val="18"/>
                          </w:rPr>
                          <w:t>Geräts</w:t>
                        </w:r>
                        <w:r>
                          <w:rPr>
                            <w:color w:val="231F20"/>
                            <w:spacing w:val="-13"/>
                            <w:sz w:val="18"/>
                          </w:rPr>
                          <w:t> </w:t>
                        </w:r>
                        <w:r>
                          <w:rPr>
                            <w:color w:val="231F20"/>
                            <w:sz w:val="18"/>
                          </w:rPr>
                          <w:t>sollte</w:t>
                        </w:r>
                        <w:r>
                          <w:rPr>
                            <w:color w:val="231F20"/>
                            <w:spacing w:val="-14"/>
                            <w:sz w:val="18"/>
                          </w:rPr>
                          <w:t> </w:t>
                        </w:r>
                        <w:r>
                          <w:rPr>
                            <w:color w:val="231F20"/>
                            <w:sz w:val="18"/>
                          </w:rPr>
                          <w:t>nur</w:t>
                        </w:r>
                        <w:r>
                          <w:rPr>
                            <w:color w:val="231F20"/>
                            <w:spacing w:val="-13"/>
                            <w:sz w:val="18"/>
                          </w:rPr>
                          <w:t> </w:t>
                        </w:r>
                        <w:r>
                          <w:rPr>
                            <w:color w:val="231F20"/>
                            <w:sz w:val="18"/>
                          </w:rPr>
                          <w:t>durch</w:t>
                        </w:r>
                        <w:r>
                          <w:rPr>
                            <w:color w:val="231F20"/>
                            <w:spacing w:val="-14"/>
                            <w:sz w:val="18"/>
                          </w:rPr>
                          <w:t> </w:t>
                        </w:r>
                        <w:r>
                          <w:rPr>
                            <w:color w:val="231F20"/>
                            <w:sz w:val="18"/>
                          </w:rPr>
                          <w:t>geschultes</w:t>
                        </w:r>
                      </w:p>
                    </w:tc>
                  </w:tr>
                  <w:tr>
                    <w:trPr>
                      <w:trHeight w:val="440" w:hRule="atLeast"/>
                    </w:trPr>
                    <w:tc>
                      <w:tcPr>
                        <w:tcW w:w="11227" w:type="dxa"/>
                      </w:tcPr>
                      <w:p>
                        <w:pPr>
                          <w:pStyle w:val="TableParagraph"/>
                          <w:tabs>
                            <w:tab w:pos="5600" w:val="left" w:leader="none"/>
                          </w:tabs>
                          <w:spacing w:line="192" w:lineRule="auto"/>
                          <w:rPr>
                            <w:sz w:val="18"/>
                          </w:rPr>
                        </w:pPr>
                        <w:r>
                          <w:rPr>
                            <w:color w:val="231F20"/>
                            <w:sz w:val="18"/>
                          </w:rPr>
                          <w:t>Kontrollieren Sie, dass das</w:t>
                        </w:r>
                        <w:r>
                          <w:rPr>
                            <w:color w:val="231F20"/>
                            <w:spacing w:val="32"/>
                            <w:sz w:val="18"/>
                          </w:rPr>
                          <w:t> </w:t>
                        </w:r>
                        <w:r>
                          <w:rPr>
                            <w:color w:val="231F20"/>
                            <w:sz w:val="18"/>
                          </w:rPr>
                          <w:t>Stromversorgungskabel</w:t>
                        </w:r>
                        <w:r>
                          <w:rPr>
                            <w:color w:val="231F20"/>
                            <w:spacing w:val="8"/>
                            <w:sz w:val="18"/>
                          </w:rPr>
                          <w:t> </w:t>
                        </w:r>
                        <w:r>
                          <w:rPr>
                            <w:color w:val="231F20"/>
                            <w:sz w:val="18"/>
                          </w:rPr>
                          <w:t>unversehrt</w:t>
                          <w:tab/>
                        </w:r>
                        <w:r>
                          <w:rPr>
                            <w:color w:val="231F20"/>
                            <w:position w:val="-8"/>
                            <w:sz w:val="18"/>
                          </w:rPr>
                          <w:t>und vom Hersteller autorisiertes Fachpersonal</w:t>
                        </w:r>
                        <w:r>
                          <w:rPr>
                            <w:color w:val="231F20"/>
                            <w:spacing w:val="39"/>
                            <w:position w:val="-8"/>
                            <w:sz w:val="18"/>
                          </w:rPr>
                          <w:t> </w:t>
                        </w:r>
                        <w:r>
                          <w:rPr>
                            <w:color w:val="231F20"/>
                            <w:position w:val="-8"/>
                            <w:sz w:val="18"/>
                          </w:rPr>
                          <w:t>erfolgen.</w:t>
                        </w:r>
                      </w:p>
                      <w:p>
                        <w:pPr>
                          <w:pStyle w:val="TableParagraph"/>
                          <w:spacing w:line="169" w:lineRule="exact"/>
                          <w:rPr>
                            <w:sz w:val="18"/>
                          </w:rPr>
                        </w:pPr>
                        <w:r>
                          <w:rPr>
                            <w:color w:val="231F20"/>
                            <w:sz w:val="18"/>
                          </w:rPr>
                          <w:t>ist. Wenn die Gerätezuleitung beschädigt ist, sollte Sie vor-</w:t>
                        </w:r>
                      </w:p>
                    </w:tc>
                  </w:tr>
                  <w:tr>
                    <w:trPr>
                      <w:trHeight w:val="467" w:hRule="atLeast"/>
                    </w:trPr>
                    <w:tc>
                      <w:tcPr>
                        <w:tcW w:w="11227" w:type="dxa"/>
                      </w:tcPr>
                      <w:p>
                        <w:pPr>
                          <w:pStyle w:val="TableParagraph"/>
                          <w:spacing w:before="170"/>
                          <w:ind w:left="-10"/>
                          <w:rPr>
                            <w:rFonts w:ascii="Arial Black" w:hAnsi="Arial Black"/>
                            <w:sz w:val="18"/>
                          </w:rPr>
                        </w:pPr>
                        <w:r>
                          <w:rPr>
                            <w:rFonts w:ascii="Arial Black" w:hAnsi="Arial Black"/>
                            <w:color w:val="231F20"/>
                            <w:sz w:val="18"/>
                          </w:rPr>
                          <w:t>►►10. PROBLEME UND LÖSUNGEN</w:t>
                        </w:r>
                      </w:p>
                    </w:tc>
                  </w:tr>
                  <w:tr>
                    <w:trPr>
                      <w:trHeight w:val="500" w:hRule="atLeast"/>
                    </w:trPr>
                    <w:tc>
                      <w:tcPr>
                        <w:tcW w:w="11227" w:type="dxa"/>
                      </w:tcPr>
                      <w:p>
                        <w:pPr>
                          <w:pStyle w:val="TableParagraph"/>
                          <w:tabs>
                            <w:tab w:pos="4413" w:val="left" w:leader="none"/>
                            <w:tab w:pos="8477" w:val="left" w:leader="none"/>
                          </w:tabs>
                          <w:spacing w:before="18"/>
                          <w:ind w:left="1340"/>
                          <w:rPr>
                            <w:rFonts w:ascii="Arial Black" w:hAnsi="Arial Black"/>
                            <w:sz w:val="16"/>
                          </w:rPr>
                        </w:pPr>
                        <w:r>
                          <w:rPr>
                            <w:rFonts w:ascii="Arial Black" w:hAnsi="Arial Black"/>
                            <w:color w:val="231F20"/>
                            <w:sz w:val="16"/>
                          </w:rPr>
                          <w:t>STÖRUNG</w:t>
                          <w:tab/>
                          <w:t>MÖGLICHE</w:t>
                        </w:r>
                        <w:r>
                          <w:rPr>
                            <w:rFonts w:ascii="Arial Black" w:hAnsi="Arial Black"/>
                            <w:color w:val="231F20"/>
                            <w:spacing w:val="-2"/>
                            <w:sz w:val="16"/>
                          </w:rPr>
                          <w:t> </w:t>
                        </w:r>
                        <w:r>
                          <w:rPr>
                            <w:rFonts w:ascii="Arial Black" w:hAnsi="Arial Black"/>
                            <w:color w:val="231F20"/>
                            <w:sz w:val="16"/>
                          </w:rPr>
                          <w:t>URSACHE</w:t>
                          <w:tab/>
                          <w:t>ABHILFE</w:t>
                        </w:r>
                      </w:p>
                    </w:tc>
                  </w:tr>
                  <w:tr>
                    <w:trPr>
                      <w:trHeight w:val="562" w:hRule="atLeast"/>
                    </w:trPr>
                    <w:tc>
                      <w:tcPr>
                        <w:tcW w:w="11227" w:type="dxa"/>
                      </w:tcPr>
                      <w:p>
                        <w:pPr>
                          <w:pStyle w:val="TableParagraph"/>
                          <w:tabs>
                            <w:tab w:pos="3954" w:val="left" w:leader="none"/>
                            <w:tab w:pos="7286" w:val="left" w:leader="none"/>
                          </w:tabs>
                          <w:spacing w:before="46"/>
                          <w:ind w:left="90"/>
                          <w:rPr>
                            <w:sz w:val="16"/>
                          </w:rPr>
                        </w:pPr>
                        <w:r>
                          <w:rPr>
                            <w:color w:val="231F20"/>
                            <w:sz w:val="16"/>
                          </w:rPr>
                          <w:t>Der Motor läuft, das Gerät heizt</w:t>
                        </w:r>
                        <w:r>
                          <w:rPr>
                            <w:color w:val="231F20"/>
                            <w:spacing w:val="-18"/>
                            <w:sz w:val="16"/>
                          </w:rPr>
                          <w:t> </w:t>
                        </w:r>
                        <w:r>
                          <w:rPr>
                            <w:color w:val="231F20"/>
                            <w:sz w:val="16"/>
                          </w:rPr>
                          <w:t>aber</w:t>
                        </w:r>
                        <w:r>
                          <w:rPr>
                            <w:color w:val="231F20"/>
                            <w:spacing w:val="-4"/>
                            <w:sz w:val="16"/>
                          </w:rPr>
                          <w:t> </w:t>
                        </w:r>
                        <w:r>
                          <w:rPr>
                            <w:color w:val="231F20"/>
                            <w:sz w:val="16"/>
                          </w:rPr>
                          <w:t>nicht.</w:t>
                          <w:tab/>
                          <w:t>Thermische Sicherung</w:t>
                        </w:r>
                        <w:r>
                          <w:rPr>
                            <w:color w:val="231F20"/>
                            <w:spacing w:val="-5"/>
                            <w:sz w:val="16"/>
                          </w:rPr>
                          <w:t> </w:t>
                        </w:r>
                        <w:r>
                          <w:rPr>
                            <w:color w:val="231F20"/>
                            <w:sz w:val="16"/>
                          </w:rPr>
                          <w:t>hat</w:t>
                        </w:r>
                        <w:r>
                          <w:rPr>
                            <w:color w:val="231F20"/>
                            <w:spacing w:val="-3"/>
                            <w:sz w:val="16"/>
                          </w:rPr>
                          <w:t> </w:t>
                        </w:r>
                        <w:r>
                          <w:rPr>
                            <w:color w:val="231F20"/>
                            <w:sz w:val="16"/>
                          </w:rPr>
                          <w:t>eingegriffen</w:t>
                          <w:tab/>
                          <w:t>Nach dem Abkühlen “RESET“ </w:t>
                        </w:r>
                        <w:r>
                          <w:rPr>
                            <w:color w:val="231F20"/>
                            <w:spacing w:val="-5"/>
                            <w:sz w:val="16"/>
                          </w:rPr>
                          <w:t>Taste</w:t>
                        </w:r>
                        <w:r>
                          <w:rPr>
                            <w:color w:val="231F20"/>
                            <w:spacing w:val="-16"/>
                            <w:sz w:val="16"/>
                          </w:rPr>
                          <w:t> </w:t>
                        </w:r>
                        <w:r>
                          <w:rPr>
                            <w:color w:val="231F20"/>
                            <w:sz w:val="16"/>
                          </w:rPr>
                          <w:t>drücken</w:t>
                        </w:r>
                      </w:p>
                      <w:p>
                        <w:pPr>
                          <w:pStyle w:val="TableParagraph"/>
                          <w:tabs>
                            <w:tab w:pos="7878" w:val="left" w:leader="none"/>
                            <w:tab w:pos="7947" w:val="left" w:leader="none"/>
                          </w:tabs>
                          <w:spacing w:line="190" w:lineRule="atLeast" w:before="2"/>
                          <w:ind w:left="4762" w:right="1375" w:hanging="365"/>
                          <w:rPr>
                            <w:sz w:val="16"/>
                          </w:rPr>
                        </w:pPr>
                        <w:r>
                          <w:rPr>
                            <w:color w:val="231F20"/>
                            <w:sz w:val="16"/>
                          </w:rPr>
                          <w:t>Regelthermostat</w:t>
                        </w:r>
                        <w:r>
                          <w:rPr>
                            <w:color w:val="231F20"/>
                            <w:spacing w:val="-7"/>
                            <w:sz w:val="16"/>
                          </w:rPr>
                          <w:t> </w:t>
                        </w:r>
                        <w:r>
                          <w:rPr>
                            <w:color w:val="231F20"/>
                            <w:sz w:val="16"/>
                          </w:rPr>
                          <w:t>ist</w:t>
                        </w:r>
                        <w:r>
                          <w:rPr>
                            <w:color w:val="231F20"/>
                            <w:spacing w:val="-6"/>
                            <w:sz w:val="16"/>
                          </w:rPr>
                          <w:t> </w:t>
                        </w:r>
                        <w:r>
                          <w:rPr>
                            <w:color w:val="231F20"/>
                            <w:sz w:val="16"/>
                          </w:rPr>
                          <w:t>defekt</w:t>
                          <w:tab/>
                          <w:tab/>
                          <w:t>Regelthermostat ersetzen Relais</w:t>
                        </w:r>
                        <w:r>
                          <w:rPr>
                            <w:color w:val="231F20"/>
                            <w:spacing w:val="-4"/>
                            <w:sz w:val="16"/>
                          </w:rPr>
                          <w:t> </w:t>
                        </w:r>
                        <w:r>
                          <w:rPr>
                            <w:color w:val="231F20"/>
                            <w:sz w:val="16"/>
                          </w:rPr>
                          <w:t>ist</w:t>
                        </w:r>
                        <w:r>
                          <w:rPr>
                            <w:color w:val="231F20"/>
                            <w:spacing w:val="-4"/>
                            <w:sz w:val="16"/>
                          </w:rPr>
                          <w:t> </w:t>
                        </w:r>
                        <w:r>
                          <w:rPr>
                            <w:color w:val="231F20"/>
                            <w:sz w:val="16"/>
                          </w:rPr>
                          <w:t>defekt</w:t>
                          <w:tab/>
                          <w:t>Relais ersetzen (400 V</w:t>
                        </w:r>
                        <w:r>
                          <w:rPr>
                            <w:color w:val="231F20"/>
                            <w:spacing w:val="-14"/>
                            <w:sz w:val="16"/>
                          </w:rPr>
                          <w:t> </w:t>
                        </w:r>
                        <w:r>
                          <w:rPr>
                            <w:color w:val="231F20"/>
                            <w:spacing w:val="-3"/>
                            <w:sz w:val="16"/>
                          </w:rPr>
                          <w:t>Typ)</w:t>
                        </w:r>
                      </w:p>
                    </w:tc>
                  </w:tr>
                  <w:tr>
                    <w:trPr>
                      <w:trHeight w:val="323" w:hRule="atLeast"/>
                    </w:trPr>
                    <w:tc>
                      <w:tcPr>
                        <w:tcW w:w="11227" w:type="dxa"/>
                        <w:tcBorders>
                          <w:bottom w:val="single" w:sz="18" w:space="0" w:color="231F20"/>
                        </w:tcBorders>
                      </w:tcPr>
                      <w:p>
                        <w:pPr>
                          <w:pStyle w:val="TableParagraph"/>
                          <w:tabs>
                            <w:tab w:pos="7987" w:val="left" w:leader="none"/>
                          </w:tabs>
                          <w:spacing w:before="10"/>
                          <w:ind w:left="4437"/>
                          <w:rPr>
                            <w:sz w:val="16"/>
                          </w:rPr>
                        </w:pPr>
                        <w:r>
                          <w:rPr>
                            <w:color w:val="231F20"/>
                            <w:sz w:val="16"/>
                          </w:rPr>
                          <w:t>Heizwiderstand</w:t>
                        </w:r>
                        <w:r>
                          <w:rPr>
                            <w:color w:val="231F20"/>
                            <w:spacing w:val="-6"/>
                            <w:sz w:val="16"/>
                          </w:rPr>
                          <w:t> </w:t>
                        </w:r>
                        <w:r>
                          <w:rPr>
                            <w:color w:val="231F20"/>
                            <w:sz w:val="16"/>
                          </w:rPr>
                          <w:t>ist</w:t>
                        </w:r>
                        <w:r>
                          <w:rPr>
                            <w:color w:val="231F20"/>
                            <w:spacing w:val="-6"/>
                            <w:sz w:val="16"/>
                          </w:rPr>
                          <w:t> </w:t>
                        </w:r>
                        <w:r>
                          <w:rPr>
                            <w:color w:val="231F20"/>
                            <w:sz w:val="16"/>
                          </w:rPr>
                          <w:t>defekt</w:t>
                          <w:tab/>
                          <w:t>Heizwiderstand</w:t>
                        </w:r>
                        <w:r>
                          <w:rPr>
                            <w:color w:val="231F20"/>
                            <w:spacing w:val="-2"/>
                            <w:sz w:val="16"/>
                          </w:rPr>
                          <w:t> </w:t>
                        </w:r>
                        <w:r>
                          <w:rPr>
                            <w:color w:val="231F20"/>
                            <w:sz w:val="16"/>
                          </w:rPr>
                          <w:t>ersetzen</w:t>
                        </w:r>
                      </w:p>
                    </w:tc>
                  </w:tr>
                  <w:tr>
                    <w:trPr>
                      <w:trHeight w:val="1504" w:hRule="atLeast"/>
                    </w:trPr>
                    <w:tc>
                      <w:tcPr>
                        <w:tcW w:w="11227" w:type="dxa"/>
                        <w:tcBorders>
                          <w:top w:val="single" w:sz="18" w:space="0" w:color="231F20"/>
                          <w:bottom w:val="single" w:sz="18" w:space="0" w:color="231F20"/>
                        </w:tcBorders>
                      </w:tcPr>
                      <w:p>
                        <w:pPr>
                          <w:pStyle w:val="TableParagraph"/>
                          <w:tabs>
                            <w:tab w:pos="4553" w:val="left" w:leader="none"/>
                            <w:tab w:pos="4780" w:val="left" w:leader="none"/>
                            <w:tab w:pos="7805" w:val="left" w:leader="none"/>
                            <w:tab w:pos="8330" w:val="left" w:leader="none"/>
                          </w:tabs>
                          <w:spacing w:line="249" w:lineRule="auto" w:before="24"/>
                          <w:ind w:left="90" w:right="1301"/>
                          <w:rPr>
                            <w:sz w:val="16"/>
                          </w:rPr>
                        </w:pPr>
                        <w:r>
                          <w:rPr>
                            <w:color w:val="231F20"/>
                            <w:sz w:val="16"/>
                          </w:rPr>
                          <w:t>Der Motor läuft nicht,</w:t>
                        </w:r>
                        <w:r>
                          <w:rPr>
                            <w:color w:val="231F20"/>
                            <w:spacing w:val="-19"/>
                            <w:sz w:val="16"/>
                          </w:rPr>
                          <w:t> </w:t>
                        </w:r>
                        <w:r>
                          <w:rPr>
                            <w:color w:val="231F20"/>
                            <w:sz w:val="16"/>
                          </w:rPr>
                          <w:t>die</w:t>
                        </w:r>
                        <w:r>
                          <w:rPr>
                            <w:color w:val="231F20"/>
                            <w:spacing w:val="-4"/>
                            <w:sz w:val="16"/>
                          </w:rPr>
                          <w:t> </w:t>
                        </w:r>
                        <w:r>
                          <w:rPr>
                            <w:color w:val="231F20"/>
                            <w:sz w:val="16"/>
                          </w:rPr>
                          <w:t>Heizwiderstände</w:t>
                          <w:tab/>
                          <w:tab/>
                          <w:t>Motor</w:t>
                        </w:r>
                        <w:r>
                          <w:rPr>
                            <w:color w:val="231F20"/>
                            <w:spacing w:val="-2"/>
                            <w:sz w:val="16"/>
                          </w:rPr>
                          <w:t> </w:t>
                        </w:r>
                        <w:r>
                          <w:rPr>
                            <w:color w:val="231F20"/>
                            <w:sz w:val="16"/>
                          </w:rPr>
                          <w:t>ist</w:t>
                        </w:r>
                        <w:r>
                          <w:rPr>
                            <w:color w:val="231F20"/>
                            <w:spacing w:val="-3"/>
                            <w:sz w:val="16"/>
                          </w:rPr>
                          <w:t> </w:t>
                        </w:r>
                        <w:r>
                          <w:rPr>
                            <w:color w:val="231F20"/>
                            <w:sz w:val="16"/>
                          </w:rPr>
                          <w:t>defekt</w:t>
                          <w:tab/>
                          <w:tab/>
                          <w:t>Motor ersetzen funktionieren.</w:t>
                          <w:tab/>
                          <w:t>Ventilator</w:t>
                        </w:r>
                        <w:r>
                          <w:rPr>
                            <w:color w:val="231F20"/>
                            <w:spacing w:val="-6"/>
                            <w:sz w:val="16"/>
                          </w:rPr>
                          <w:t> </w:t>
                        </w:r>
                        <w:r>
                          <w:rPr>
                            <w:color w:val="231F20"/>
                            <w:sz w:val="16"/>
                          </w:rPr>
                          <w:t>ist</w:t>
                        </w:r>
                        <w:r>
                          <w:rPr>
                            <w:color w:val="231F20"/>
                            <w:spacing w:val="-6"/>
                            <w:sz w:val="16"/>
                          </w:rPr>
                          <w:t> </w:t>
                        </w:r>
                        <w:r>
                          <w:rPr>
                            <w:color w:val="231F20"/>
                            <w:sz w:val="16"/>
                          </w:rPr>
                          <w:t>versperrt</w:t>
                          <w:tab/>
                          <w:t>Ventilator</w:t>
                        </w:r>
                        <w:r>
                          <w:rPr>
                            <w:color w:val="231F20"/>
                            <w:spacing w:val="-14"/>
                            <w:sz w:val="16"/>
                          </w:rPr>
                          <w:t> </w:t>
                        </w:r>
                        <w:r>
                          <w:rPr>
                            <w:color w:val="231F20"/>
                            <w:sz w:val="16"/>
                          </w:rPr>
                          <w:t>freimachen/reinigen</w:t>
                        </w:r>
                      </w:p>
                      <w:p>
                        <w:pPr>
                          <w:pStyle w:val="TableParagraph"/>
                          <w:tabs>
                            <w:tab w:pos="8241" w:val="left" w:leader="none"/>
                          </w:tabs>
                          <w:spacing w:before="1"/>
                          <w:ind w:left="4691"/>
                          <w:rPr>
                            <w:sz w:val="16"/>
                          </w:rPr>
                        </w:pPr>
                        <w:r>
                          <w:rPr>
                            <w:color w:val="231F20"/>
                            <w:sz w:val="16"/>
                          </w:rPr>
                          <w:t>Schalter</w:t>
                        </w:r>
                        <w:r>
                          <w:rPr>
                            <w:color w:val="231F20"/>
                            <w:spacing w:val="-2"/>
                            <w:sz w:val="16"/>
                          </w:rPr>
                          <w:t> </w:t>
                        </w:r>
                        <w:r>
                          <w:rPr>
                            <w:color w:val="231F20"/>
                            <w:sz w:val="16"/>
                          </w:rPr>
                          <w:t>ist</w:t>
                        </w:r>
                        <w:r>
                          <w:rPr>
                            <w:color w:val="231F20"/>
                            <w:spacing w:val="-3"/>
                            <w:sz w:val="16"/>
                          </w:rPr>
                          <w:t> </w:t>
                        </w:r>
                        <w:r>
                          <w:rPr>
                            <w:color w:val="231F20"/>
                            <w:sz w:val="16"/>
                          </w:rPr>
                          <w:t>defekt</w:t>
                          <w:tab/>
                          <w:t>Schalter ersetzen</w:t>
                        </w:r>
                      </w:p>
                      <w:p>
                        <w:pPr>
                          <w:pStyle w:val="TableParagraph"/>
                          <w:tabs>
                            <w:tab w:pos="4286" w:val="left" w:leader="none"/>
                            <w:tab w:pos="7841" w:val="left" w:leader="none"/>
                          </w:tabs>
                          <w:spacing w:before="92"/>
                          <w:ind w:left="90"/>
                          <w:rPr>
                            <w:sz w:val="16"/>
                          </w:rPr>
                        </w:pPr>
                        <w:r>
                          <w:rPr>
                            <w:color w:val="231F20"/>
                            <w:sz w:val="16"/>
                          </w:rPr>
                          <w:t>Das Gerät funktioniert</w:t>
                        </w:r>
                        <w:r>
                          <w:rPr>
                            <w:color w:val="231F20"/>
                            <w:spacing w:val="-6"/>
                            <w:sz w:val="16"/>
                          </w:rPr>
                          <w:t> </w:t>
                        </w:r>
                        <w:r>
                          <w:rPr>
                            <w:color w:val="231F20"/>
                            <w:sz w:val="16"/>
                          </w:rPr>
                          <w:t>gar</w:t>
                        </w:r>
                        <w:r>
                          <w:rPr>
                            <w:color w:val="231F20"/>
                            <w:spacing w:val="-2"/>
                            <w:sz w:val="16"/>
                          </w:rPr>
                          <w:t> </w:t>
                        </w:r>
                        <w:r>
                          <w:rPr>
                            <w:color w:val="231F20"/>
                            <w:sz w:val="16"/>
                          </w:rPr>
                          <w:t>nicht.</w:t>
                          <w:tab/>
                          <w:t>Unterbrechung</w:t>
                        </w:r>
                        <w:r>
                          <w:rPr>
                            <w:color w:val="231F20"/>
                            <w:spacing w:val="-5"/>
                            <w:sz w:val="16"/>
                          </w:rPr>
                          <w:t> </w:t>
                        </w:r>
                        <w:r>
                          <w:rPr>
                            <w:color w:val="231F20"/>
                            <w:sz w:val="16"/>
                          </w:rPr>
                          <w:t>im</w:t>
                        </w:r>
                        <w:r>
                          <w:rPr>
                            <w:color w:val="231F20"/>
                            <w:spacing w:val="-4"/>
                            <w:sz w:val="16"/>
                          </w:rPr>
                          <w:t> </w:t>
                        </w:r>
                        <w:r>
                          <w:rPr>
                            <w:color w:val="231F20"/>
                            <w:sz w:val="16"/>
                          </w:rPr>
                          <w:t>Stromkreis</w:t>
                          <w:tab/>
                          <w:t>Stromversorgung überprüfen</w:t>
                        </w:r>
                      </w:p>
                      <w:p>
                        <w:pPr>
                          <w:pStyle w:val="TableParagraph"/>
                          <w:tabs>
                            <w:tab w:pos="8241" w:val="left" w:leader="none"/>
                          </w:tabs>
                          <w:spacing w:before="8"/>
                          <w:ind w:left="4691"/>
                          <w:rPr>
                            <w:sz w:val="16"/>
                          </w:rPr>
                        </w:pPr>
                        <w:r>
                          <w:rPr>
                            <w:color w:val="231F20"/>
                            <w:sz w:val="16"/>
                          </w:rPr>
                          <w:t>Schalter</w:t>
                        </w:r>
                        <w:r>
                          <w:rPr>
                            <w:color w:val="231F20"/>
                            <w:spacing w:val="-2"/>
                            <w:sz w:val="16"/>
                          </w:rPr>
                          <w:t> </w:t>
                        </w:r>
                        <w:r>
                          <w:rPr>
                            <w:color w:val="231F20"/>
                            <w:sz w:val="16"/>
                          </w:rPr>
                          <w:t>ist</w:t>
                        </w:r>
                        <w:r>
                          <w:rPr>
                            <w:color w:val="231F20"/>
                            <w:spacing w:val="-3"/>
                            <w:sz w:val="16"/>
                          </w:rPr>
                          <w:t> </w:t>
                        </w:r>
                        <w:r>
                          <w:rPr>
                            <w:color w:val="231F20"/>
                            <w:sz w:val="16"/>
                          </w:rPr>
                          <w:t>defekt</w:t>
                          <w:tab/>
                          <w:t>Schalter ersetzen</w:t>
                        </w:r>
                      </w:p>
                      <w:p>
                        <w:pPr>
                          <w:pStyle w:val="TableParagraph"/>
                          <w:tabs>
                            <w:tab w:pos="4446" w:val="left" w:leader="none"/>
                            <w:tab w:pos="8121" w:val="left" w:leader="none"/>
                            <w:tab w:pos="8330" w:val="left" w:leader="none"/>
                          </w:tabs>
                          <w:spacing w:line="190" w:lineRule="atLeast" w:before="87"/>
                          <w:ind w:left="4780" w:right="1618" w:hanging="4690"/>
                          <w:rPr>
                            <w:sz w:val="16"/>
                          </w:rPr>
                        </w:pPr>
                        <w:r>
                          <w:rPr>
                            <w:color w:val="231F20"/>
                            <w:sz w:val="16"/>
                          </w:rPr>
                          <w:t>Reduzierter</w:t>
                        </w:r>
                        <w:r>
                          <w:rPr>
                            <w:color w:val="231F20"/>
                            <w:spacing w:val="-8"/>
                            <w:sz w:val="16"/>
                          </w:rPr>
                          <w:t> </w:t>
                        </w:r>
                        <w:r>
                          <w:rPr>
                            <w:color w:val="231F20"/>
                            <w:sz w:val="16"/>
                          </w:rPr>
                          <w:t>Luftstrom.</w:t>
                          <w:tab/>
                          <w:t>Luftkanal</w:t>
                        </w:r>
                        <w:r>
                          <w:rPr>
                            <w:color w:val="231F20"/>
                            <w:spacing w:val="-3"/>
                            <w:sz w:val="16"/>
                          </w:rPr>
                          <w:t> </w:t>
                        </w:r>
                        <w:r>
                          <w:rPr>
                            <w:color w:val="231F20"/>
                            <w:sz w:val="16"/>
                          </w:rPr>
                          <w:t>ist</w:t>
                        </w:r>
                        <w:r>
                          <w:rPr>
                            <w:color w:val="231F20"/>
                            <w:spacing w:val="-3"/>
                            <w:sz w:val="16"/>
                          </w:rPr>
                          <w:t> </w:t>
                        </w:r>
                        <w:r>
                          <w:rPr>
                            <w:color w:val="231F20"/>
                            <w:sz w:val="16"/>
                          </w:rPr>
                          <w:t>verschmutzt</w:t>
                          <w:tab/>
                          <w:t>Luftkanal freimachen Motor</w:t>
                        </w:r>
                        <w:r>
                          <w:rPr>
                            <w:color w:val="231F20"/>
                            <w:spacing w:val="-2"/>
                            <w:sz w:val="16"/>
                          </w:rPr>
                          <w:t> </w:t>
                        </w:r>
                        <w:r>
                          <w:rPr>
                            <w:color w:val="231F20"/>
                            <w:sz w:val="16"/>
                          </w:rPr>
                          <w:t>ist</w:t>
                        </w:r>
                        <w:r>
                          <w:rPr>
                            <w:color w:val="231F20"/>
                            <w:spacing w:val="-3"/>
                            <w:sz w:val="16"/>
                          </w:rPr>
                          <w:t> </w:t>
                        </w:r>
                        <w:r>
                          <w:rPr>
                            <w:color w:val="231F20"/>
                            <w:sz w:val="16"/>
                          </w:rPr>
                          <w:t>defekt</w:t>
                          <w:tab/>
                          <w:tab/>
                          <w:t>Motor</w:t>
                        </w:r>
                        <w:r>
                          <w:rPr>
                            <w:color w:val="231F20"/>
                            <w:spacing w:val="-1"/>
                            <w:sz w:val="16"/>
                          </w:rPr>
                          <w:t> </w:t>
                        </w:r>
                        <w:r>
                          <w:rPr>
                            <w:color w:val="231F20"/>
                            <w:sz w:val="16"/>
                          </w:rPr>
                          <w:t>ersetzen</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5"/>
        </w:rPr>
      </w:pPr>
    </w:p>
    <w:p>
      <w:pPr>
        <w:spacing w:before="94"/>
        <w:ind w:left="680" w:right="0" w:firstLine="0"/>
        <w:jc w:val="left"/>
        <w:rPr>
          <w:sz w:val="18"/>
        </w:rPr>
      </w:pPr>
      <w:r>
        <w:rPr>
          <w:color w:val="231F20"/>
          <w:sz w:val="18"/>
        </w:rPr>
        <w:t>Gerätes können unter Spannung bleiben.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r>
        <w:rPr/>
        <w:pict>
          <v:group style="position:absolute;margin-left:34.015701pt;margin-top:17.042957pt;width:252.3pt;height:100.9pt;mso-position-horizontal-relative:page;mso-position-vertical-relative:paragraph;z-index:3080;mso-wrap-distance-left:0;mso-wrap-distance-right:0" coordorigin="680,341" coordsize="5046,2018">
            <v:line style="position:absolute" from="3203,612" to="3203,341" stroked="true" strokeweight="1pt" strokecolor="#231f20">
              <v:stroke dashstyle="solid"/>
            </v:line>
            <v:line style="position:absolute" from="680,622" to="3203,622" stroked="true" strokeweight="1pt" strokecolor="#231f20">
              <v:stroke dashstyle="solid"/>
            </v:line>
            <v:line style="position:absolute" from="5716,612" to="5716,341" stroked="true" strokeweight="1pt" strokecolor="#231f20">
              <v:stroke dashstyle="solid"/>
            </v:line>
            <v:line style="position:absolute" from="3203,622" to="5726,622" stroked="true" strokeweight="1pt" strokecolor="#231f20">
              <v:stroke dashstyle="solid"/>
            </v:line>
            <v:line style="position:absolute" from="3203,903" to="3203,632" stroked="true" strokeweight="1pt" strokecolor="#231f20">
              <v:stroke dashstyle="solid"/>
            </v:line>
            <v:line style="position:absolute" from="5716,903" to="5716,632" stroked="true" strokeweight="1pt" strokecolor="#231f20">
              <v:stroke dashstyle="solid"/>
            </v:line>
            <v:line style="position:absolute" from="3203,1194" to="3203,923" stroked="true" strokeweight="1pt" strokecolor="#231f20">
              <v:stroke dashstyle="solid"/>
            </v:line>
            <v:line style="position:absolute" from="5716,1194" to="5716,923" stroked="true" strokeweight="1pt" strokecolor="#231f20">
              <v:stroke dashstyle="solid"/>
            </v:line>
            <v:line style="position:absolute" from="680,1204" to="3203,1204" stroked="true" strokeweight="1pt" strokecolor="#231f20">
              <v:stroke dashstyle="solid"/>
            </v:line>
            <v:line style="position:absolute" from="3203,1204" to="5726,1204" stroked="true" strokeweight="1pt" strokecolor="#231f20">
              <v:stroke dashstyle="solid"/>
            </v:line>
            <v:line style="position:absolute" from="3203,1485" to="3203,1214" stroked="true" strokeweight="1pt" strokecolor="#231f20">
              <v:stroke dashstyle="solid"/>
            </v:line>
            <v:line style="position:absolute" from="5716,1485" to="5716,1214" stroked="true" strokeweight="1pt" strokecolor="#231f20">
              <v:stroke dashstyle="solid"/>
            </v:line>
            <v:line style="position:absolute" from="3203,1776" to="3203,1505" stroked="true" strokeweight="1pt" strokecolor="#231f20">
              <v:stroke dashstyle="solid"/>
            </v:line>
            <v:line style="position:absolute" from="5716,1776" to="5716,1505" stroked="true" strokeweight="1pt" strokecolor="#231f20">
              <v:stroke dashstyle="solid"/>
            </v:line>
            <v:line style="position:absolute" from="680,1786" to="3203,1786" stroked="true" strokeweight="1pt" strokecolor="#231f20">
              <v:stroke dashstyle="solid"/>
            </v:line>
            <v:line style="position:absolute" from="3203,1786" to="5726,1786" stroked="true" strokeweight="1pt" strokecolor="#231f20">
              <v:stroke dashstyle="solid"/>
            </v:line>
            <v:line style="position:absolute" from="3203,2067" to="3203,1796" stroked="true" strokeweight="1pt" strokecolor="#231f20">
              <v:stroke dashstyle="solid"/>
            </v:line>
            <v:line style="position:absolute" from="5716,2067" to="5716,1796" stroked="true" strokeweight="1pt" strokecolor="#231f20">
              <v:stroke dashstyle="solid"/>
            </v:line>
            <v:line style="position:absolute" from="3203,2358" to="3203,2087" stroked="true" strokeweight="1pt" strokecolor="#231f20">
              <v:stroke dashstyle="solid"/>
            </v:line>
            <v:line style="position:absolute" from="5716,2358" to="5716,2087" stroked="true" strokeweight="1pt" strokecolor="#231f20">
              <v:stroke dashstyle="solid"/>
            </v:lin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r>
        <w:rPr/>
        <w:pict>
          <v:group style="position:absolute;margin-left:34.133900pt;margin-top:12.960766pt;width:532.7pt;height:150.450pt;mso-position-horizontal-relative:page;mso-position-vertical-relative:paragraph;z-index:3104;mso-wrap-distance-left:0;mso-wrap-distance-right:0" coordorigin="683,259" coordsize="10654,3009">
            <v:rect style="position:absolute;left:702;top:279;width:3541;height:501" filled="true" fillcolor="#c7c8ca" stroked="false">
              <v:fill type="solid"/>
            </v:rect>
            <v:rect style="position:absolute;left:4242;top:279;width:3553;height:501" filled="true" fillcolor="#c7c8ca" stroked="false">
              <v:fill type="solid"/>
            </v:rect>
            <v:rect style="position:absolute;left:7795;top:279;width:3521;height:501" filled="true" fillcolor="#c7c8ca" stroked="false">
              <v:fill type="solid"/>
            </v:rect>
            <v:line style="position:absolute" from="4243,760" to="4243,299" stroked="true" strokeweight="2pt" strokecolor="#231f20">
              <v:stroke dashstyle="solid"/>
            </v:line>
            <v:line style="position:absolute" from="4243,1670" to="4243,800" stroked="true" strokeweight="2pt" strokecolor="#231f20">
              <v:stroke dashstyle="solid"/>
            </v:line>
            <v:line style="position:absolute" from="4243,2330" to="4243,1710" stroked="true" strokeweight="2pt" strokecolor="#231f20">
              <v:stroke dashstyle="solid"/>
            </v:line>
            <v:line style="position:absolute" from="4243,2799" to="4243,2370" stroked="true" strokeweight="2pt" strokecolor="#231f20">
              <v:stroke dashstyle="solid"/>
            </v:line>
            <v:line style="position:absolute" from="4243,3267" to="4243,2839" stroked="true" strokeweight="2pt" strokecolor="#231f20">
              <v:stroke dashstyle="solid"/>
            </v:line>
            <v:line style="position:absolute" from="7796,760" to="7796,299" stroked="true" strokeweight="2pt" strokecolor="#231f20">
              <v:stroke dashstyle="solid"/>
            </v:line>
            <v:line style="position:absolute" from="7796,1670" to="7796,800" stroked="true" strokeweight="2pt" strokecolor="#231f20">
              <v:stroke dashstyle="solid"/>
            </v:line>
            <v:line style="position:absolute" from="7796,2330" to="7796,1710" stroked="true" strokeweight="2pt" strokecolor="#231f20">
              <v:stroke dashstyle="solid"/>
            </v:line>
            <v:line style="position:absolute" from="7796,2799" to="7796,2370" stroked="true" strokeweight="2pt" strokecolor="#231f20">
              <v:stroke dashstyle="solid"/>
            </v:line>
            <v:line style="position:absolute" from="7796,3267" to="7796,2839" stroked="true" strokeweight="2pt" strokecolor="#231f20">
              <v:stroke dashstyle="solid"/>
            </v:line>
            <v:line style="position:absolute" from="11316,3267" to="11316,2839" stroked="true" strokeweight="2pt" strokecolor="#231f20">
              <v:stroke dashstyle="solid"/>
            </v:line>
            <v:line style="position:absolute" from="683,279" to="4243,279" stroked="true" strokeweight="2pt" strokecolor="#231f20">
              <v:stroke dashstyle="solid"/>
            </v:line>
            <v:line style="position:absolute" from="703,760" to="703,299" stroked="true" strokeweight="2pt" strokecolor="#231f20">
              <v:stroke dashstyle="solid"/>
            </v:line>
            <v:rect style="position:absolute;left:4242;top:259;width:3553;height:40" filled="true" fillcolor="#231f20" stroked="false">
              <v:fill type="solid"/>
            </v:rect>
            <v:line style="position:absolute" from="7796,279" to="11336,279" stroked="true" strokeweight="2pt" strokecolor="#231f20">
              <v:stroke dashstyle="solid"/>
            </v:line>
            <v:line style="position:absolute" from="11316,760" to="11316,299" stroked="true" strokeweight="2pt" strokecolor="#231f20">
              <v:stroke dashstyle="solid"/>
            </v:line>
            <v:line style="position:absolute" from="683,780" to="4243,780" stroked="true" strokeweight="2pt" strokecolor="#231f20">
              <v:stroke dashstyle="solid"/>
            </v:line>
            <v:line style="position:absolute" from="703,1670" to="703,800" stroked="true" strokeweight="2pt" strokecolor="#231f20">
              <v:stroke dashstyle="solid"/>
            </v:line>
            <v:rect style="position:absolute;left:4242;top:759;width:3553;height:40" filled="true" fillcolor="#231f20" stroked="false">
              <v:fill type="solid"/>
            </v:rect>
            <v:line style="position:absolute" from="7796,780" to="11336,780" stroked="true" strokeweight="2pt" strokecolor="#231f20">
              <v:stroke dashstyle="solid"/>
            </v:line>
            <v:line style="position:absolute" from="11316,1670" to="11316,800" stroked="true" strokeweight="2pt" strokecolor="#231f20">
              <v:stroke dashstyle="solid"/>
            </v:line>
            <v:line style="position:absolute" from="703,2330" to="703,1710" stroked="true" strokeweight="2pt" strokecolor="#231f20">
              <v:stroke dashstyle="solid"/>
            </v:line>
            <v:line style="position:absolute" from="11316,2330" to="11316,1710" stroked="true" strokeweight="2pt" strokecolor="#231f20">
              <v:stroke dashstyle="solid"/>
            </v:line>
            <v:line style="position:absolute" from="683,2350" to="4243,2350" stroked="true" strokeweight="2pt" strokecolor="#231f20">
              <v:stroke dashstyle="solid"/>
            </v:line>
            <v:line style="position:absolute" from="703,3267" to="703,2839" stroked="true" strokeweight="2pt" strokecolor="#231f20">
              <v:stroke dashstyle="solid"/>
            </v:line>
            <v:line style="position:absolute" from="703,2799" to="703,2370" stroked="true" strokeweight="2pt" strokecolor="#231f20">
              <v:stroke dashstyle="solid"/>
            </v:line>
            <v:line style="position:absolute" from="4243,2350" to="7796,2350" stroked="true" strokeweight="2pt" strokecolor="#231f20">
              <v:stroke dashstyle="solid"/>
            </v:line>
            <v:line style="position:absolute" from="7796,2350" to="11336,2350" stroked="true" strokeweight="2pt" strokecolor="#231f20">
              <v:stroke dashstyle="solid"/>
            </v:line>
            <v:line style="position:absolute" from="11316,2799" to="11316,2370" stroked="true" strokeweight="2pt" strokecolor="#231f20">
              <v:stroke dashstyle="solid"/>
            </v:line>
            <v:line style="position:absolute" from="683,2819" to="4243,2819" stroked="true" strokeweight="2pt" strokecolor="#231f20">
              <v:stroke dashstyle="solid"/>
            </v:line>
            <v:line style="position:absolute" from="4243,2819" to="7796,2819" stroked="true" strokeweight="2pt" strokecolor="#231f20">
              <v:stroke dashstyle="solid"/>
            </v:line>
            <v:line style="position:absolute" from="7796,2819" to="11336,2819" stroked="true" strokeweight="2pt" strokecolor="#231f20">
              <v:stroke dashstyle="solid"/>
            </v:line>
            <w10:wrap type="topAndBottom"/>
          </v:group>
        </w:pict>
      </w:r>
    </w:p>
    <w:p>
      <w:pPr>
        <w:spacing w:after="0"/>
        <w:rPr>
          <w:sz w:val="19"/>
        </w:rPr>
        <w:sectPr>
          <w:type w:val="continuous"/>
          <w:pgSz w:w="11910" w:h="16840"/>
          <w:pgMar w:top="26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2"/>
        </w:rPr>
      </w:pPr>
    </w:p>
    <w:p>
      <w:pPr>
        <w:pStyle w:val="BodyText"/>
        <w:rPr>
          <w:rFonts w:ascii="Arial Black"/>
        </w:rPr>
      </w:pPr>
      <w:r>
        <w:rPr/>
        <w:pict>
          <v:group style="position:absolute;margin-left:28.3465pt;margin-top:-108.27935pt;width:532.950pt;height:200.15pt;mso-position-horizontal-relative:page;mso-position-vertical-relative:paragraph;z-index:5272" coordorigin="567,-2166" coordsize="10659,4003">
            <v:shape style="position:absolute;left:576;top:-2138;width:10639;height:361" type="#_x0000_t75" stroked="false">
              <v:imagedata r:id="rId34" o:title=""/>
            </v:shape>
            <v:line style="position:absolute" from="11215,-1787" to="11215,-2128" stroked="true" strokeweight="1pt" strokecolor="#231f20">
              <v:stroke dashstyle="solid"/>
            </v:line>
            <v:line style="position:absolute" from="567,-1777" to="1323,-1777" stroked="true" strokeweight="1pt" strokecolor="#231f20">
              <v:stroke dashstyle="solid"/>
            </v:line>
            <v:line style="position:absolute" from="1323,-1777" to="11225,-1777" stroked="true" strokeweight="1pt" strokecolor="#231f20">
              <v:stroke dashstyle="solid"/>
            </v:line>
            <v:line style="position:absolute" from="567,-2138" to="1323,-2138" stroked="true" strokeweight="1pt" strokecolor="#231f20">
              <v:stroke dashstyle="solid"/>
            </v:line>
            <v:line style="position:absolute" from="577,-1787" to="577,-2128" stroked="true" strokeweight="1pt" strokecolor="#231f20">
              <v:stroke dashstyle="solid"/>
            </v:line>
            <v:line style="position:absolute" from="1323,-2138" to="11225,-2138" stroked="true" strokeweight="1pt" strokecolor="#231f20">
              <v:stroke dashstyle="solid"/>
            </v:line>
            <v:line style="position:absolute" from="577,-1416" to="577,-1767" stroked="true" strokeweight="1pt" strokecolor="#231f20">
              <v:stroke dashstyle="solid"/>
            </v:line>
            <v:line style="position:absolute" from="11215,-1416" to="11215,-1767" stroked="true" strokeweight="1pt" strokecolor="#231f20">
              <v:stroke dashstyle="solid"/>
            </v:line>
            <v:line style="position:absolute" from="577,-1056" to="577,-1416" stroked="true" strokeweight="1pt" strokecolor="#231f20">
              <v:stroke dashstyle="solid"/>
            </v:line>
            <v:line style="position:absolute" from="11215,-1056" to="11215,-1416" stroked="true" strokeweight="1pt" strokecolor="#231f20">
              <v:stroke dashstyle="solid"/>
            </v:line>
            <v:line style="position:absolute" from="577,-695" to="577,-1056" stroked="true" strokeweight="1pt" strokecolor="#231f20">
              <v:stroke dashstyle="solid"/>
            </v:line>
            <v:line style="position:absolute" from="11215,-695" to="11215,-1056" stroked="true" strokeweight="1pt" strokecolor="#231f20">
              <v:stroke dashstyle="solid"/>
            </v:line>
            <v:line style="position:absolute" from="577,-334" to="577,-695" stroked="true" strokeweight="1pt" strokecolor="#231f20">
              <v:stroke dashstyle="solid"/>
            </v:line>
            <v:line style="position:absolute" from="11215,-334" to="11215,-695" stroked="true" strokeweight="1pt" strokecolor="#231f20">
              <v:stroke dashstyle="solid"/>
            </v:line>
            <v:line style="position:absolute" from="577,27" to="577,-334" stroked="true" strokeweight="1pt" strokecolor="#231f20">
              <v:stroke dashstyle="solid"/>
            </v:line>
            <v:line style="position:absolute" from="11215,27" to="11215,-334" stroked="true" strokeweight="1pt" strokecolor="#231f20">
              <v:stroke dashstyle="solid"/>
            </v:line>
            <v:line style="position:absolute" from="577,388" to="577,27" stroked="true" strokeweight="1pt" strokecolor="#231f20">
              <v:stroke dashstyle="solid"/>
            </v:line>
            <v:line style="position:absolute" from="11215,388" to="11215,27" stroked="true" strokeweight="1pt" strokecolor="#231f20">
              <v:stroke dashstyle="solid"/>
            </v:line>
            <v:line style="position:absolute" from="577,749" to="577,388" stroked="true" strokeweight="1pt" strokecolor="#231f20">
              <v:stroke dashstyle="solid"/>
            </v:line>
            <v:line style="position:absolute" from="11215,749" to="11215,388" stroked="true" strokeweight="1pt" strokecolor="#231f20">
              <v:stroke dashstyle="solid"/>
            </v:line>
            <v:line style="position:absolute" from="577,1110" to="577,749" stroked="true" strokeweight="1pt" strokecolor="#231f20">
              <v:stroke dashstyle="solid"/>
            </v:line>
            <v:line style="position:absolute" from="11215,1110" to="11215,749" stroked="true" strokeweight="1pt" strokecolor="#231f20">
              <v:stroke dashstyle="solid"/>
            </v:line>
            <v:line style="position:absolute" from="577,1471" to="577,1110" stroked="true" strokeweight="1pt" strokecolor="#231f20">
              <v:stroke dashstyle="solid"/>
            </v:line>
            <v:line style="position:absolute" from="11215,1471" to="11215,1110" stroked="true" strokeweight="1pt" strokecolor="#231f20">
              <v:stroke dashstyle="solid"/>
            </v:line>
            <v:line style="position:absolute" from="577,1827" to="577,1471" stroked="true" strokeweight="1pt" strokecolor="#231f20">
              <v:stroke dashstyle="solid"/>
            </v:line>
            <v:line style="position:absolute" from="11215,1827" to="11215,1471" stroked="true" strokeweight="1pt" strokecolor="#231f20">
              <v:stroke dashstyle="solid"/>
            </v:line>
            <v:line style="position:absolute" from="1323,-1421" to="1323,-1767" stroked="true" strokeweight=".5pt" strokecolor="#231f20">
              <v:stroke dashstyle="solid"/>
            </v:line>
            <v:line style="position:absolute" from="1323,-1061" to="1323,-1411" stroked="true" strokeweight=".5pt" strokecolor="#231f20">
              <v:stroke dashstyle="solid"/>
            </v:line>
            <v:line style="position:absolute" from="1323,-700" to="1323,-1051" stroked="true" strokeweight=".5pt" strokecolor="#231f20">
              <v:stroke dashstyle="solid"/>
            </v:line>
            <v:line style="position:absolute" from="1323,-339" to="1323,-690" stroked="true" strokeweight=".5pt" strokecolor="#231f20">
              <v:stroke dashstyle="solid"/>
            </v:line>
            <v:line style="position:absolute" from="1323,22" to="1323,-329" stroked="true" strokeweight=".5pt" strokecolor="#231f20">
              <v:stroke dashstyle="solid"/>
            </v:line>
            <v:line style="position:absolute" from="1323,383" to="1323,32" stroked="true" strokeweight=".5pt" strokecolor="#231f20">
              <v:stroke dashstyle="solid"/>
            </v:line>
            <v:line style="position:absolute" from="1323,744" to="1323,393" stroked="true" strokeweight=".5pt" strokecolor="#231f20">
              <v:stroke dashstyle="solid"/>
            </v:line>
            <v:line style="position:absolute" from="1323,1105" to="1323,754" stroked="true" strokeweight=".5pt" strokecolor="#231f20">
              <v:stroke dashstyle="solid"/>
            </v:line>
            <v:line style="position:absolute" from="1323,1466" to="1323,1115" stroked="true" strokeweight=".5pt" strokecolor="#231f20">
              <v:stroke dashstyle="solid"/>
            </v:line>
            <v:line style="position:absolute" from="1323,1827" to="1323,1476" stroked="true" strokeweight=".5pt" strokecolor="#231f20">
              <v:stroke dashstyle="solid"/>
            </v:line>
            <v:line style="position:absolute" from="587,-1416" to="1323,-1416" stroked="true" strokeweight=".5pt" strokecolor="#231f20">
              <v:stroke dashstyle="solid"/>
            </v:line>
            <v:line style="position:absolute" from="1323,-1416" to="11205,-1416" stroked="true" strokeweight=".5pt" strokecolor="#231f20">
              <v:stroke dashstyle="solid"/>
            </v:line>
            <v:line style="position:absolute" from="587,-1056" to="1323,-1056" stroked="true" strokeweight=".5pt" strokecolor="#231f20">
              <v:stroke dashstyle="solid"/>
            </v:line>
            <v:line style="position:absolute" from="1323,-1056" to="11205,-1056" stroked="true" strokeweight=".5pt" strokecolor="#231f20">
              <v:stroke dashstyle="solid"/>
            </v:line>
            <v:line style="position:absolute" from="587,-695" to="1323,-695" stroked="true" strokeweight=".5pt" strokecolor="#231f20">
              <v:stroke dashstyle="solid"/>
            </v:line>
            <v:line style="position:absolute" from="1323,-695" to="11205,-695" stroked="true" strokeweight=".5pt" strokecolor="#231f20">
              <v:stroke dashstyle="solid"/>
            </v:line>
            <v:line style="position:absolute" from="587,-334" to="1323,-334" stroked="true" strokeweight=".5pt" strokecolor="#231f20">
              <v:stroke dashstyle="solid"/>
            </v:line>
            <v:line style="position:absolute" from="1323,-334" to="11205,-334" stroked="true" strokeweight=".5pt" strokecolor="#231f20">
              <v:stroke dashstyle="solid"/>
            </v:line>
            <v:line style="position:absolute" from="587,27" to="1323,27" stroked="true" strokeweight=".5pt" strokecolor="#231f20">
              <v:stroke dashstyle="solid"/>
            </v:line>
            <v:line style="position:absolute" from="1323,27" to="11205,27" stroked="true" strokeweight=".5pt" strokecolor="#231f20">
              <v:stroke dashstyle="solid"/>
            </v:line>
            <v:line style="position:absolute" from="587,388" to="1323,388" stroked="true" strokeweight=".5pt" strokecolor="#231f20">
              <v:stroke dashstyle="solid"/>
            </v:line>
            <v:line style="position:absolute" from="1323,388" to="11205,388" stroked="true" strokeweight=".5pt" strokecolor="#231f20">
              <v:stroke dashstyle="solid"/>
            </v:line>
            <v:line style="position:absolute" from="587,749" to="1323,749" stroked="true" strokeweight=".5pt" strokecolor="#231f20">
              <v:stroke dashstyle="solid"/>
            </v:line>
            <v:line style="position:absolute" from="1323,749" to="11205,749" stroked="true" strokeweight=".5pt" strokecolor="#231f20">
              <v:stroke dashstyle="solid"/>
            </v:line>
            <v:line style="position:absolute" from="587,1110" to="1323,1110" stroked="true" strokeweight=".5pt" strokecolor="#231f20">
              <v:stroke dashstyle="solid"/>
            </v:line>
            <v:line style="position:absolute" from="1323,1110" to="11205,1110" stroked="true" strokeweight=".5pt" strokecolor="#231f20">
              <v:stroke dashstyle="solid"/>
            </v:line>
            <v:line style="position:absolute" from="587,1471" to="1323,1471" stroked="true" strokeweight=".5pt" strokecolor="#231f20">
              <v:stroke dashstyle="solid"/>
            </v:line>
            <v:line style="position:absolute" from="1323,1471" to="11205,1471" stroked="true" strokeweight=".5pt" strokecolor="#231f20">
              <v:stroke dashstyle="solid"/>
            </v:line>
            <v:line style="position:absolute" from="567,1832" to="1323,1832" stroked="true" strokeweight=".5pt" strokecolor="#231f20">
              <v:stroke dashstyle="solid"/>
            </v:line>
            <v:line style="position:absolute" from="1323,1832" to="11225,1832" stroked="true" strokeweight=".5pt" strokecolor="#231f20">
              <v:stroke dashstyle="solid"/>
            </v:line>
            <v:shape style="position:absolute;left:3310;top:-2082;width:5187;height:248" type="#_x0000_t75" stroked="false">
              <v:imagedata r:id="rId60" o:title=""/>
            </v:shape>
            <v:shape style="position:absolute;left:566;top:-2166;width:10659;height:4003" type="#_x0000_t202" filled="false" stroked="false">
              <v:textbox inset="0,0,0,0">
                <w:txbxContent>
                  <w:p>
                    <w:pPr>
                      <w:spacing w:before="0"/>
                      <w:ind w:left="2740" w:right="0" w:firstLine="0"/>
                      <w:jc w:val="left"/>
                      <w:rPr>
                        <w:rFonts w:ascii="Arial Black"/>
                        <w:sz w:val="28"/>
                      </w:rPr>
                    </w:pPr>
                    <w:r>
                      <w:rPr>
                        <w:rFonts w:ascii="Arial Black"/>
                        <w:color w:val="231F20"/>
                        <w:sz w:val="28"/>
                      </w:rPr>
                      <w:t>INDHOLDSFORTEGNELSE AFSNIT</w:t>
                    </w:r>
                  </w:p>
                  <w:p>
                    <w:pPr>
                      <w:tabs>
                        <w:tab w:pos="835" w:val="left" w:leader="none"/>
                      </w:tabs>
                      <w:spacing w:before="21"/>
                      <w:ind w:left="191" w:right="0" w:firstLine="0"/>
                      <w:jc w:val="left"/>
                      <w:rPr>
                        <w:b/>
                        <w:i/>
                        <w:sz w:val="27"/>
                      </w:rPr>
                    </w:pPr>
                    <w:r>
                      <w:rPr>
                        <w:b/>
                        <w:i/>
                        <w:color w:val="231F20"/>
                        <w:sz w:val="27"/>
                      </w:rPr>
                      <w:t>1...</w:t>
                      <w:tab/>
                      <w:t>SIKKERHEDSFORSKRIFTER</w:t>
                    </w:r>
                  </w:p>
                  <w:p>
                    <w:pPr>
                      <w:tabs>
                        <w:tab w:pos="835" w:val="left" w:leader="none"/>
                      </w:tabs>
                      <w:spacing w:before="50"/>
                      <w:ind w:left="191" w:right="0" w:firstLine="0"/>
                      <w:jc w:val="left"/>
                      <w:rPr>
                        <w:b/>
                        <w:i/>
                        <w:sz w:val="27"/>
                      </w:rPr>
                    </w:pPr>
                    <w:r>
                      <w:rPr>
                        <w:b/>
                        <w:i/>
                        <w:color w:val="231F20"/>
                        <w:sz w:val="27"/>
                      </w:rPr>
                      <w:t>2...</w:t>
                      <w:tab/>
                    </w:r>
                    <w:r>
                      <w:rPr>
                        <w:b/>
                        <w:i/>
                        <w:color w:val="231F20"/>
                        <w:spacing w:val="-4"/>
                        <w:sz w:val="27"/>
                      </w:rPr>
                      <w:t>UDPAKNING </w:t>
                    </w:r>
                    <w:r>
                      <w:rPr>
                        <w:b/>
                        <w:i/>
                        <w:color w:val="231F20"/>
                        <w:sz w:val="27"/>
                      </w:rPr>
                      <w:t>OG</w:t>
                    </w:r>
                    <w:r>
                      <w:rPr>
                        <w:b/>
                        <w:i/>
                        <w:color w:val="231F20"/>
                        <w:spacing w:val="8"/>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PRODUKTBESKRIVELSE</w:t>
                    </w:r>
                  </w:p>
                  <w:p>
                    <w:pPr>
                      <w:tabs>
                        <w:tab w:pos="835" w:val="left" w:leader="none"/>
                      </w:tabs>
                      <w:spacing w:before="50"/>
                      <w:ind w:left="191" w:right="0" w:firstLine="0"/>
                      <w:jc w:val="left"/>
                      <w:rPr>
                        <w:b/>
                        <w:i/>
                        <w:sz w:val="27"/>
                      </w:rPr>
                    </w:pPr>
                    <w:r>
                      <w:rPr>
                        <w:b/>
                        <w:i/>
                        <w:color w:val="231F20"/>
                        <w:sz w:val="27"/>
                      </w:rPr>
                      <w:t>4...</w:t>
                      <w:tab/>
                      <w:t>SÅDAN TÆNDER DU</w:t>
                    </w:r>
                    <w:r>
                      <w:rPr>
                        <w:b/>
                        <w:i/>
                        <w:color w:val="231F20"/>
                        <w:spacing w:val="8"/>
                        <w:sz w:val="27"/>
                      </w:rPr>
                      <w:t> </w:t>
                    </w:r>
                    <w:r>
                      <w:rPr>
                        <w:b/>
                        <w:i/>
                        <w:color w:val="231F20"/>
                        <w:spacing w:val="-3"/>
                        <w:sz w:val="27"/>
                      </w:rPr>
                      <w:t>VARMEANLÆGGET</w:t>
                    </w:r>
                  </w:p>
                  <w:p>
                    <w:pPr>
                      <w:tabs>
                        <w:tab w:pos="835" w:val="left" w:leader="none"/>
                      </w:tabs>
                      <w:spacing w:before="51"/>
                      <w:ind w:left="191" w:right="0" w:firstLine="0"/>
                      <w:jc w:val="left"/>
                      <w:rPr>
                        <w:b/>
                        <w:i/>
                        <w:sz w:val="27"/>
                      </w:rPr>
                    </w:pPr>
                    <w:r>
                      <w:rPr>
                        <w:b/>
                        <w:i/>
                        <w:color w:val="231F20"/>
                        <w:sz w:val="27"/>
                      </w:rPr>
                      <w:t>5...</w:t>
                      <w:tab/>
                      <w:t>SÅDAN LUKKER DU FOR</w:t>
                    </w:r>
                    <w:r>
                      <w:rPr>
                        <w:b/>
                        <w:i/>
                        <w:color w:val="231F20"/>
                        <w:spacing w:val="13"/>
                        <w:sz w:val="27"/>
                      </w:rPr>
                      <w:t> </w:t>
                    </w:r>
                    <w:r>
                      <w:rPr>
                        <w:b/>
                        <w:i/>
                        <w:color w:val="231F20"/>
                        <w:spacing w:val="-3"/>
                        <w:sz w:val="27"/>
                      </w:rPr>
                      <w:t>VARMEANLÆGGET</w:t>
                    </w:r>
                  </w:p>
                  <w:p>
                    <w:pPr>
                      <w:tabs>
                        <w:tab w:pos="835" w:val="left" w:leader="none"/>
                      </w:tabs>
                      <w:spacing w:before="50"/>
                      <w:ind w:left="191" w:right="0" w:firstLine="0"/>
                      <w:jc w:val="left"/>
                      <w:rPr>
                        <w:b/>
                        <w:i/>
                        <w:sz w:val="27"/>
                      </w:rPr>
                    </w:pPr>
                    <w:r>
                      <w:rPr>
                        <w:b/>
                        <w:i/>
                        <w:color w:val="231F20"/>
                        <w:sz w:val="27"/>
                      </w:rPr>
                      <w:t>6...</w:t>
                      <w:tab/>
                      <w:t>TEMPERATURINDSTILLING</w:t>
                    </w:r>
                  </w:p>
                  <w:p>
                    <w:pPr>
                      <w:tabs>
                        <w:tab w:pos="835" w:val="left" w:leader="none"/>
                      </w:tabs>
                      <w:spacing w:before="50"/>
                      <w:ind w:left="191" w:right="0" w:firstLine="0"/>
                      <w:jc w:val="left"/>
                      <w:rPr>
                        <w:b/>
                        <w:i/>
                        <w:sz w:val="27"/>
                      </w:rPr>
                    </w:pPr>
                    <w:r>
                      <w:rPr>
                        <w:b/>
                        <w:i/>
                        <w:color w:val="231F20"/>
                        <w:sz w:val="27"/>
                      </w:rPr>
                      <w:t>7...</w:t>
                      <w:tab/>
                      <w:t>OVERHEDSIKRING RESET (9</w:t>
                    </w:r>
                    <w:r>
                      <w:rPr>
                        <w:b/>
                        <w:i/>
                        <w:color w:val="231F20"/>
                        <w:spacing w:val="6"/>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PERIODISK</w:t>
                    </w:r>
                    <w:r>
                      <w:rPr>
                        <w:b/>
                        <w:i/>
                        <w:color w:val="231F20"/>
                        <w:spacing w:val="1"/>
                        <w:sz w:val="27"/>
                      </w:rPr>
                      <w:t> </w:t>
                    </w:r>
                    <w:r>
                      <w:rPr>
                        <w:b/>
                        <w:i/>
                        <w:color w:val="231F20"/>
                        <w:sz w:val="27"/>
                      </w:rPr>
                      <w:t>OPLAGRING</w:t>
                    </w:r>
                  </w:p>
                  <w:p>
                    <w:pPr>
                      <w:tabs>
                        <w:tab w:pos="835" w:val="left" w:leader="none"/>
                      </w:tabs>
                      <w:spacing w:before="50"/>
                      <w:ind w:left="191" w:right="0" w:firstLine="0"/>
                      <w:jc w:val="left"/>
                      <w:rPr>
                        <w:b/>
                        <w:i/>
                        <w:sz w:val="27"/>
                      </w:rPr>
                    </w:pPr>
                    <w:r>
                      <w:rPr>
                        <w:b/>
                        <w:i/>
                        <w:color w:val="231F20"/>
                        <w:sz w:val="27"/>
                      </w:rPr>
                      <w:t>9...</w:t>
                      <w:tab/>
                      <w:t>VEDLIGEHOLDELSE</w:t>
                    </w:r>
                  </w:p>
                  <w:p>
                    <w:pPr>
                      <w:spacing w:before="51"/>
                      <w:ind w:left="114" w:right="0" w:firstLine="0"/>
                      <w:jc w:val="left"/>
                      <w:rPr>
                        <w:b/>
                        <w:i/>
                        <w:sz w:val="27"/>
                      </w:rPr>
                    </w:pPr>
                    <w:r>
                      <w:rPr>
                        <w:b/>
                        <w:i/>
                        <w:color w:val="231F20"/>
                        <w:sz w:val="27"/>
                      </w:rPr>
                      <w:t>10... FEJLFINDING</w:t>
                    </w:r>
                  </w:p>
                </w:txbxContent>
              </v:textbox>
              <w10:wrap type="none"/>
            </v:shape>
            <w10:wrap type="none"/>
          </v:group>
        </w:pict>
      </w:r>
      <w:r>
        <w:rPr>
          <w:rFonts w:ascii="Arial Black"/>
          <w:color w:val="FFFFFF"/>
          <w:shd w:fill="231F20" w:color="auto" w:val="clear"/>
        </w:rPr>
        <w:t>  DK</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2"/>
        <w:rPr>
          <w:rFonts w:ascii="Arial Black"/>
          <w:sz w:val="18"/>
        </w:rPr>
      </w:pPr>
    </w:p>
    <w:p>
      <w:pPr>
        <w:pStyle w:val="BodyText"/>
        <w:ind w:left="566"/>
        <w:rPr>
          <w:rFonts w:ascii="Arial Black"/>
        </w:rPr>
      </w:pPr>
      <w:r>
        <w:rPr>
          <w:rFonts w:ascii="Arial Black"/>
        </w:rPr>
        <w:pict>
          <v:group style="width:532.950pt;height:71.2pt;mso-position-horizontal-relative:char;mso-position-vertical-relative:line" coordorigin="0,0" coordsize="10659,1424">
            <v:rect style="position:absolute;left:20;top:29;width:10619;height:1375" filled="true" fillcolor="#d4d6d7" stroked="false">
              <v:fill type="solid"/>
            </v:rect>
            <v:rect style="position:absolute;left:20;top:29;width:10619;height:1375" filled="false" stroked="true" strokeweight="2pt" strokecolor="#231f20">
              <v:stroke dashstyle="solid"/>
            </v:rect>
            <v:shape style="position:absolute;left:0;top:0;width:10659;height:1424" type="#_x0000_t202" filled="false" stroked="false">
              <v:textbox inset="0,0,0,0">
                <w:txbxContent>
                  <w:p>
                    <w:pPr>
                      <w:spacing w:line="208" w:lineRule="auto" w:before="45"/>
                      <w:ind w:left="217" w:right="215" w:firstLine="0"/>
                      <w:jc w:val="center"/>
                      <w:rPr>
                        <w:rFonts w:ascii="Arial Black" w:hAnsi="Arial Black"/>
                        <w:sz w:val="27"/>
                      </w:rPr>
                    </w:pPr>
                    <w:r>
                      <w:rPr>
                        <w:rFonts w:ascii="Arial Black" w:hAnsi="Arial Black"/>
                        <w:color w:val="231F20"/>
                        <w:sz w:val="27"/>
                        <w:u w:val="single" w:color="231F20"/>
                      </w:rPr>
                      <w:t>VIGTIGT!!!</w:t>
                    </w:r>
                    <w:r>
                      <w:rPr>
                        <w:rFonts w:ascii="Arial Black" w:hAnsi="Arial Black"/>
                        <w:color w:val="231F20"/>
                        <w:sz w:val="27"/>
                      </w:rPr>
                      <w:t> Alle instruktioner skal læses nøje igennem før varme- anlægget anvendes, vedligeholdes eller rengøres. Forkert anvendel- se kan medføre alvorlige personskader, forbrænding, elektrisk stød eller brand.</w:t>
                    </w:r>
                  </w:p>
                </w:txbxContent>
              </v:textbox>
              <w10:wrap type="none"/>
            </v:shape>
          </v:group>
        </w:pict>
      </w:r>
      <w:r>
        <w:rPr>
          <w:rFonts w:ascii="Arial Black"/>
        </w:rPr>
      </w:r>
    </w:p>
    <w:p>
      <w:pPr>
        <w:spacing w:after="0"/>
        <w:rPr>
          <w:rFonts w:ascii="Arial Black"/>
        </w:rPr>
        <w:sectPr>
          <w:pgSz w:w="11910" w:h="16840"/>
          <w:pgMar w:header="428" w:footer="449" w:top="640" w:bottom="640" w:left="0" w:right="0"/>
        </w:sectPr>
      </w:pPr>
    </w:p>
    <w:p>
      <w:pPr>
        <w:spacing w:line="304" w:lineRule="exact" w:before="77"/>
        <w:ind w:left="566" w:right="0" w:firstLine="0"/>
        <w:jc w:val="both"/>
        <w:rPr>
          <w:rFonts w:ascii="Arial Black" w:hAnsi="Arial Black"/>
          <w:sz w:val="22"/>
        </w:rPr>
      </w:pPr>
      <w:r>
        <w:rPr>
          <w:rFonts w:ascii="Arial Black" w:hAnsi="Arial Black"/>
          <w:color w:val="231F20"/>
          <w:sz w:val="22"/>
        </w:rPr>
        <w:t>►►1. SIKKERHEDSFORSKRIFTER</w:t>
      </w:r>
    </w:p>
    <w:p>
      <w:pPr>
        <w:spacing w:line="204" w:lineRule="auto" w:before="40"/>
        <w:ind w:left="566" w:right="0" w:firstLine="0"/>
        <w:jc w:val="both"/>
        <w:rPr>
          <w:rFonts w:ascii="Arial Black" w:hAnsi="Arial Black"/>
          <w:sz w:val="28"/>
        </w:rPr>
      </w:pPr>
      <w:r>
        <w:rPr/>
        <w:drawing>
          <wp:inline distT="0" distB="0" distL="0" distR="0">
            <wp:extent cx="215979" cy="216005"/>
            <wp:effectExtent l="0" t="0" r="0" b="0"/>
            <wp:docPr id="63" name="image54.png" descr=""/>
            <wp:cNvGraphicFramePr>
              <a:graphicFrameLocks noChangeAspect="1"/>
            </wp:cNvGraphicFramePr>
            <a:graphic>
              <a:graphicData uri="http://schemas.openxmlformats.org/drawingml/2006/picture">
                <pic:pic>
                  <pic:nvPicPr>
                    <pic:cNvPr id="64"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4"/>
          <w:sz w:val="20"/>
        </w:rPr>
        <w:t> </w:t>
      </w:r>
      <w:r>
        <w:rPr>
          <w:rFonts w:ascii="Arial Black" w:hAnsi="Arial Black"/>
          <w:color w:val="231F20"/>
          <w:spacing w:val="-3"/>
          <w:sz w:val="28"/>
        </w:rPr>
        <w:t>ADVARSEL! </w:t>
      </w:r>
      <w:r>
        <w:rPr>
          <w:rFonts w:ascii="Arial Black" w:hAnsi="Arial Black"/>
          <w:color w:val="231F20"/>
          <w:sz w:val="28"/>
        </w:rPr>
        <w:t>Stil aldrig anlæg- get direkte under </w:t>
      </w:r>
      <w:r>
        <w:rPr>
          <w:rFonts w:ascii="Arial Black" w:hAnsi="Arial Black"/>
          <w:color w:val="231F20"/>
          <w:spacing w:val="-3"/>
          <w:sz w:val="28"/>
        </w:rPr>
        <w:t>stikdåser. </w:t>
      </w:r>
      <w:r>
        <w:rPr>
          <w:rFonts w:ascii="Arial Black" w:hAnsi="Arial Black"/>
          <w:color w:val="231F20"/>
          <w:sz w:val="28"/>
        </w:rPr>
        <w:t>Udvendige elementer må </w:t>
      </w:r>
      <w:r>
        <w:rPr>
          <w:rFonts w:ascii="Arial Black" w:hAnsi="Arial Black"/>
          <w:color w:val="231F20"/>
          <w:spacing w:val="-3"/>
          <w:sz w:val="28"/>
        </w:rPr>
        <w:t>ikke </w:t>
      </w:r>
      <w:r>
        <w:rPr>
          <w:rFonts w:ascii="Arial Black" w:hAnsi="Arial Black"/>
          <w:color w:val="231F20"/>
          <w:sz w:val="28"/>
        </w:rPr>
        <w:t>berøres.</w:t>
      </w:r>
    </w:p>
    <w:p>
      <w:pPr>
        <w:pStyle w:val="BodyText"/>
        <w:spacing w:before="13"/>
        <w:rPr>
          <w:rFonts w:ascii="Arial Black"/>
          <w:sz w:val="25"/>
        </w:rPr>
      </w:pPr>
    </w:p>
    <w:p>
      <w:pPr>
        <w:spacing w:line="204" w:lineRule="auto" w:before="0"/>
        <w:ind w:left="566" w:right="0" w:firstLine="0"/>
        <w:jc w:val="both"/>
        <w:rPr>
          <w:rFonts w:ascii="Arial Black" w:hAnsi="Arial Black"/>
          <w:sz w:val="28"/>
        </w:rPr>
      </w:pPr>
      <w:r>
        <w:rPr/>
        <w:drawing>
          <wp:inline distT="0" distB="0" distL="0" distR="0">
            <wp:extent cx="215979" cy="216005"/>
            <wp:effectExtent l="0" t="0" r="0" b="0"/>
            <wp:docPr id="65" name="image54.png" descr=""/>
            <wp:cNvGraphicFramePr>
              <a:graphicFrameLocks noChangeAspect="1"/>
            </wp:cNvGraphicFramePr>
            <a:graphic>
              <a:graphicData uri="http://schemas.openxmlformats.org/drawingml/2006/picture">
                <pic:pic>
                  <pic:nvPicPr>
                    <pic:cNvPr id="66"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8"/>
          <w:sz w:val="20"/>
        </w:rPr>
        <w:t> </w:t>
      </w:r>
      <w:r>
        <w:rPr>
          <w:rFonts w:ascii="Arial Black" w:hAnsi="Arial Black"/>
          <w:color w:val="231F20"/>
          <w:spacing w:val="-3"/>
          <w:sz w:val="28"/>
        </w:rPr>
        <w:t>ADVARSEL!  </w:t>
      </w:r>
      <w:r>
        <w:rPr>
          <w:rFonts w:ascii="Arial Black" w:hAnsi="Arial Black"/>
          <w:color w:val="231F20"/>
          <w:spacing w:val="3"/>
          <w:sz w:val="28"/>
        </w:rPr>
        <w:t>Børn  </w:t>
      </w:r>
      <w:r>
        <w:rPr>
          <w:rFonts w:ascii="Arial Black" w:hAnsi="Arial Black"/>
          <w:color w:val="231F20"/>
          <w:sz w:val="28"/>
        </w:rPr>
        <w:t>under  3 år skal holdes væk fra appara- tet, medmindre de overvåges af voksne.</w:t>
      </w:r>
    </w:p>
    <w:p>
      <w:pPr>
        <w:spacing w:line="204" w:lineRule="auto" w:before="1"/>
        <w:ind w:left="566" w:right="0" w:firstLine="0"/>
        <w:jc w:val="both"/>
        <w:rPr>
          <w:rFonts w:ascii="Arial Black" w:hAnsi="Arial Black"/>
          <w:sz w:val="28"/>
        </w:rPr>
      </w:pPr>
      <w:r>
        <w:rPr>
          <w:rFonts w:ascii="Arial Black" w:hAnsi="Arial Black"/>
          <w:color w:val="231F20"/>
          <w:spacing w:val="3"/>
          <w:sz w:val="28"/>
        </w:rPr>
        <w:t>Børn </w:t>
      </w:r>
      <w:r>
        <w:rPr>
          <w:rFonts w:ascii="Arial Black" w:hAnsi="Arial Black"/>
          <w:color w:val="231F20"/>
          <w:sz w:val="28"/>
        </w:rPr>
        <w:t>i alder </w:t>
      </w:r>
      <w:r>
        <w:rPr>
          <w:rFonts w:ascii="Arial Black" w:hAnsi="Arial Black"/>
          <w:color w:val="231F20"/>
          <w:spacing w:val="-5"/>
          <w:sz w:val="28"/>
        </w:rPr>
        <w:t>over  </w:t>
      </w:r>
      <w:r>
        <w:rPr>
          <w:rFonts w:ascii="Arial Black" w:hAnsi="Arial Black"/>
          <w:color w:val="231F20"/>
          <w:sz w:val="28"/>
        </w:rPr>
        <w:t>3 år og under  8 år må kun starte/stoppe appa- ratet , på den betingelse, </w:t>
      </w:r>
      <w:r>
        <w:rPr>
          <w:rFonts w:ascii="Arial Black" w:hAnsi="Arial Black"/>
          <w:color w:val="231F20"/>
          <w:spacing w:val="-3"/>
          <w:sz w:val="28"/>
        </w:rPr>
        <w:t>at </w:t>
      </w:r>
      <w:r>
        <w:rPr>
          <w:rFonts w:ascii="Arial Black" w:hAnsi="Arial Black"/>
          <w:color w:val="231F20"/>
          <w:sz w:val="28"/>
        </w:rPr>
        <w:t>ap- paratet er opstillet eller place- ret i den ønskede position under </w:t>
      </w:r>
      <w:r>
        <w:rPr>
          <w:rFonts w:ascii="Arial Black" w:hAnsi="Arial Black"/>
          <w:color w:val="231F20"/>
          <w:spacing w:val="2"/>
          <w:sz w:val="28"/>
        </w:rPr>
        <w:t>normal </w:t>
      </w:r>
      <w:r>
        <w:rPr>
          <w:rFonts w:ascii="Arial Black" w:hAnsi="Arial Black"/>
          <w:color w:val="231F20"/>
          <w:sz w:val="28"/>
        </w:rPr>
        <w:t>drift, og kun under</w:t>
      </w:r>
      <w:r>
        <w:rPr>
          <w:rFonts w:ascii="Arial Black" w:hAnsi="Arial Black"/>
          <w:color w:val="231F20"/>
          <w:spacing w:val="-26"/>
          <w:sz w:val="28"/>
        </w:rPr>
        <w:t> </w:t>
      </w:r>
      <w:r>
        <w:rPr>
          <w:rFonts w:ascii="Arial Black" w:hAnsi="Arial Black"/>
          <w:color w:val="231F20"/>
          <w:sz w:val="28"/>
        </w:rPr>
        <w:t>opsyn, eller i overensstemmelse med brugsvejldening på en sikker måde og med forståelse for de eksisterende</w:t>
      </w:r>
      <w:r>
        <w:rPr>
          <w:rFonts w:ascii="Arial Black" w:hAnsi="Arial Black"/>
          <w:color w:val="231F20"/>
          <w:spacing w:val="-1"/>
          <w:sz w:val="28"/>
        </w:rPr>
        <w:t> </w:t>
      </w:r>
      <w:r>
        <w:rPr>
          <w:rFonts w:ascii="Arial Black" w:hAnsi="Arial Black"/>
          <w:color w:val="231F20"/>
          <w:sz w:val="28"/>
        </w:rPr>
        <w:t>risici.</w:t>
      </w:r>
    </w:p>
    <w:p>
      <w:pPr>
        <w:spacing w:line="204" w:lineRule="auto" w:before="4"/>
        <w:ind w:left="566" w:right="0" w:firstLine="0"/>
        <w:jc w:val="both"/>
        <w:rPr>
          <w:rFonts w:ascii="Arial Black" w:hAnsi="Arial Black"/>
          <w:sz w:val="28"/>
        </w:rPr>
      </w:pPr>
      <w:r>
        <w:rPr>
          <w:rFonts w:ascii="Arial Black" w:hAnsi="Arial Black"/>
          <w:color w:val="231F20"/>
          <w:sz w:val="28"/>
        </w:rPr>
        <w:t>Børn i alder over 3 år og under 8 år må ikke tilslutte , regulere og rense eller vedligeholde appara- tet .</w:t>
      </w:r>
    </w:p>
    <w:p>
      <w:pPr>
        <w:pStyle w:val="BodyText"/>
        <w:spacing w:before="13"/>
        <w:rPr>
          <w:rFonts w:ascii="Arial Black"/>
          <w:sz w:val="25"/>
        </w:rPr>
      </w:pPr>
    </w:p>
    <w:p>
      <w:pPr>
        <w:spacing w:line="204" w:lineRule="auto" w:before="1"/>
        <w:ind w:left="566" w:right="0" w:firstLine="0"/>
        <w:jc w:val="both"/>
        <w:rPr>
          <w:rFonts w:ascii="Arial Black" w:hAnsi="Arial Black"/>
          <w:sz w:val="28"/>
        </w:rPr>
      </w:pPr>
      <w:r>
        <w:rPr/>
        <w:drawing>
          <wp:inline distT="0" distB="0" distL="0" distR="0">
            <wp:extent cx="215979" cy="216005"/>
            <wp:effectExtent l="0" t="0" r="0" b="0"/>
            <wp:docPr id="67" name="image55.png" descr=""/>
            <wp:cNvGraphicFramePr>
              <a:graphicFrameLocks noChangeAspect="1"/>
            </wp:cNvGraphicFramePr>
            <a:graphic>
              <a:graphicData uri="http://schemas.openxmlformats.org/drawingml/2006/picture">
                <pic:pic>
                  <pic:nvPicPr>
                    <pic:cNvPr id="68" name="image55.png"/>
                    <pic:cNvPicPr/>
                  </pic:nvPicPr>
                  <pic:blipFill>
                    <a:blip r:embed="rId62"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
          <w:sz w:val="20"/>
        </w:rPr>
        <w:t> </w:t>
      </w:r>
      <w:r>
        <w:rPr>
          <w:rFonts w:ascii="Arial Black" w:hAnsi="Arial Black"/>
          <w:color w:val="231F20"/>
          <w:sz w:val="28"/>
        </w:rPr>
        <w:t>BEMÆRK! Visse dele afa ap- paratet kan blive meget</w:t>
      </w:r>
      <w:r>
        <w:rPr>
          <w:rFonts w:ascii="Arial Black" w:hAnsi="Arial Black"/>
          <w:color w:val="231F20"/>
          <w:spacing w:val="-44"/>
          <w:sz w:val="28"/>
        </w:rPr>
        <w:t> </w:t>
      </w:r>
      <w:r>
        <w:rPr>
          <w:rFonts w:ascii="Arial Black" w:hAnsi="Arial Black"/>
          <w:color w:val="231F20"/>
          <w:spacing w:val="2"/>
          <w:sz w:val="28"/>
        </w:rPr>
        <w:t>varme,</w:t>
      </w:r>
    </w:p>
    <w:p>
      <w:pPr>
        <w:spacing w:line="204" w:lineRule="auto" w:before="100"/>
        <w:ind w:left="526" w:right="678" w:firstLine="0"/>
        <w:jc w:val="both"/>
        <w:rPr>
          <w:rFonts w:ascii="Arial Black" w:hAnsi="Arial Black"/>
          <w:sz w:val="28"/>
        </w:rPr>
      </w:pPr>
      <w:r>
        <w:rPr/>
        <w:br w:type="column"/>
      </w:r>
      <w:r>
        <w:rPr>
          <w:rFonts w:ascii="Arial Black" w:hAnsi="Arial Black"/>
          <w:color w:val="231F20"/>
          <w:sz w:val="28"/>
        </w:rPr>
        <w:t>hvad kan forårsage forbræn- </w:t>
      </w:r>
      <w:r>
        <w:rPr>
          <w:rFonts w:ascii="Arial Black" w:hAnsi="Arial Black"/>
          <w:color w:val="231F20"/>
          <w:spacing w:val="-4"/>
          <w:sz w:val="28"/>
        </w:rPr>
        <w:t>dinger.</w:t>
      </w:r>
      <w:r>
        <w:rPr>
          <w:rFonts w:ascii="Arial Black" w:hAnsi="Arial Black"/>
          <w:color w:val="231F20"/>
          <w:spacing w:val="85"/>
          <w:sz w:val="28"/>
        </w:rPr>
        <w:t> </w:t>
      </w:r>
      <w:r>
        <w:rPr>
          <w:rFonts w:ascii="Arial Black" w:hAnsi="Arial Black"/>
          <w:color w:val="231F20"/>
          <w:sz w:val="28"/>
        </w:rPr>
        <w:t>Der  bør  udvises  sær- lig opmærksomhed på de ste- </w:t>
      </w:r>
      <w:r>
        <w:rPr>
          <w:rFonts w:ascii="Arial Black" w:hAnsi="Arial Black"/>
          <w:color w:val="231F20"/>
          <w:spacing w:val="-5"/>
          <w:sz w:val="28"/>
        </w:rPr>
        <w:t>der, </w:t>
      </w:r>
      <w:r>
        <w:rPr>
          <w:rFonts w:ascii="Arial Black" w:hAnsi="Arial Black"/>
          <w:color w:val="231F20"/>
          <w:sz w:val="28"/>
        </w:rPr>
        <w:t>hvor opholder sig </w:t>
      </w:r>
      <w:r>
        <w:rPr>
          <w:rFonts w:ascii="Arial Black" w:hAnsi="Arial Black"/>
          <w:color w:val="231F20"/>
          <w:spacing w:val="3"/>
          <w:sz w:val="28"/>
        </w:rPr>
        <w:t>børn </w:t>
      </w:r>
      <w:r>
        <w:rPr>
          <w:rFonts w:ascii="Arial Black" w:hAnsi="Arial Black"/>
          <w:color w:val="231F20"/>
          <w:sz w:val="28"/>
        </w:rPr>
        <w:t>og personer med nedsatte </w:t>
      </w:r>
      <w:r>
        <w:rPr>
          <w:rFonts w:ascii="Arial Black" w:hAnsi="Arial Black"/>
          <w:color w:val="231F20"/>
          <w:spacing w:val="-3"/>
          <w:sz w:val="28"/>
        </w:rPr>
        <w:t>fysiske funktionsevner.</w:t>
      </w:r>
    </w:p>
    <w:p>
      <w:pPr>
        <w:spacing w:line="204" w:lineRule="auto" w:before="2"/>
        <w:ind w:left="526" w:right="677" w:firstLine="0"/>
        <w:jc w:val="both"/>
        <w:rPr>
          <w:rFonts w:ascii="Arial Black" w:hAnsi="Arial Black"/>
          <w:sz w:val="28"/>
        </w:rPr>
      </w:pPr>
      <w:r>
        <w:rPr>
          <w:rFonts w:ascii="Arial Black" w:hAnsi="Arial Black"/>
          <w:color w:val="231F20"/>
          <w:sz w:val="28"/>
        </w:rPr>
        <w:t>Apparatet</w:t>
      </w:r>
      <w:r>
        <w:rPr>
          <w:rFonts w:ascii="Arial Black" w:hAnsi="Arial Black"/>
          <w:color w:val="231F20"/>
          <w:spacing w:val="-43"/>
          <w:sz w:val="28"/>
        </w:rPr>
        <w:t> </w:t>
      </w:r>
      <w:r>
        <w:rPr>
          <w:rFonts w:ascii="Arial Black" w:hAnsi="Arial Black"/>
          <w:color w:val="231F20"/>
          <w:sz w:val="28"/>
        </w:rPr>
        <w:t>kan</w:t>
      </w:r>
      <w:r>
        <w:rPr>
          <w:rFonts w:ascii="Arial Black" w:hAnsi="Arial Black"/>
          <w:color w:val="231F20"/>
          <w:spacing w:val="-42"/>
          <w:sz w:val="28"/>
        </w:rPr>
        <w:t> </w:t>
      </w:r>
      <w:r>
        <w:rPr>
          <w:rFonts w:ascii="Arial Black" w:hAnsi="Arial Black"/>
          <w:color w:val="231F20"/>
          <w:sz w:val="28"/>
        </w:rPr>
        <w:t>bruges</w:t>
      </w:r>
      <w:r>
        <w:rPr>
          <w:rFonts w:ascii="Arial Black" w:hAnsi="Arial Black"/>
          <w:color w:val="231F20"/>
          <w:spacing w:val="-42"/>
          <w:sz w:val="28"/>
        </w:rPr>
        <w:t> </w:t>
      </w:r>
      <w:r>
        <w:rPr>
          <w:rFonts w:ascii="Arial Black" w:hAnsi="Arial Black"/>
          <w:color w:val="231F20"/>
          <w:sz w:val="28"/>
        </w:rPr>
        <w:t>af</w:t>
      </w:r>
      <w:r>
        <w:rPr>
          <w:rFonts w:ascii="Arial Black" w:hAnsi="Arial Black"/>
          <w:color w:val="231F20"/>
          <w:spacing w:val="-25"/>
          <w:sz w:val="28"/>
        </w:rPr>
        <w:t> </w:t>
      </w:r>
      <w:r>
        <w:rPr>
          <w:rFonts w:ascii="Arial Black" w:hAnsi="Arial Black"/>
          <w:color w:val="231F20"/>
          <w:spacing w:val="3"/>
          <w:sz w:val="28"/>
        </w:rPr>
        <w:t>børn</w:t>
      </w:r>
      <w:r>
        <w:rPr>
          <w:rFonts w:ascii="Arial Black" w:hAnsi="Arial Black"/>
          <w:color w:val="231F20"/>
          <w:spacing w:val="-42"/>
          <w:sz w:val="28"/>
        </w:rPr>
        <w:t> </w:t>
      </w:r>
      <w:r>
        <w:rPr>
          <w:rFonts w:ascii="Arial Black" w:hAnsi="Arial Black"/>
          <w:color w:val="231F20"/>
          <w:spacing w:val="-5"/>
          <w:sz w:val="28"/>
        </w:rPr>
        <w:t>over </w:t>
      </w:r>
      <w:r>
        <w:rPr>
          <w:rFonts w:ascii="Arial Black" w:hAnsi="Arial Black"/>
          <w:color w:val="231F20"/>
          <w:sz w:val="28"/>
        </w:rPr>
        <w:t>8 år samt personer med</w:t>
      </w:r>
      <w:r>
        <w:rPr>
          <w:rFonts w:ascii="Arial Black" w:hAnsi="Arial Black"/>
          <w:color w:val="231F20"/>
          <w:spacing w:val="-44"/>
          <w:sz w:val="28"/>
        </w:rPr>
        <w:t> </w:t>
      </w:r>
      <w:r>
        <w:rPr>
          <w:rFonts w:ascii="Arial Black" w:hAnsi="Arial Black"/>
          <w:color w:val="231F20"/>
          <w:sz w:val="28"/>
        </w:rPr>
        <w:t>nedsatte fysiske, sensoriske eller menta- le evner eller personer, som </w:t>
      </w:r>
      <w:r>
        <w:rPr>
          <w:rFonts w:ascii="Arial Black" w:hAnsi="Arial Black"/>
          <w:color w:val="231F20"/>
          <w:spacing w:val="-3"/>
          <w:sz w:val="28"/>
        </w:rPr>
        <w:t>ikke </w:t>
      </w:r>
      <w:r>
        <w:rPr>
          <w:rFonts w:ascii="Arial Black" w:hAnsi="Arial Black"/>
          <w:color w:val="231F20"/>
          <w:sz w:val="28"/>
        </w:rPr>
        <w:t>har den nødvendige viden og er- faring, medmindre de er under opsyn eller forstår de aktuelle ri- sici</w:t>
      </w:r>
      <w:r>
        <w:rPr>
          <w:rFonts w:ascii="Arial Black" w:hAnsi="Arial Black"/>
          <w:color w:val="231F20"/>
          <w:spacing w:val="-16"/>
          <w:sz w:val="28"/>
        </w:rPr>
        <w:t> </w:t>
      </w:r>
      <w:r>
        <w:rPr>
          <w:rFonts w:ascii="Arial Black" w:hAnsi="Arial Black"/>
          <w:color w:val="231F20"/>
          <w:sz w:val="28"/>
        </w:rPr>
        <w:t>i</w:t>
      </w:r>
      <w:r>
        <w:rPr>
          <w:rFonts w:ascii="Arial Black" w:hAnsi="Arial Black"/>
          <w:color w:val="231F20"/>
          <w:spacing w:val="-15"/>
          <w:sz w:val="28"/>
        </w:rPr>
        <w:t> </w:t>
      </w:r>
      <w:r>
        <w:rPr>
          <w:rFonts w:ascii="Arial Black" w:hAnsi="Arial Black"/>
          <w:color w:val="231F20"/>
          <w:sz w:val="28"/>
        </w:rPr>
        <w:t>henhold</w:t>
      </w:r>
      <w:r>
        <w:rPr>
          <w:rFonts w:ascii="Arial Black" w:hAnsi="Arial Black"/>
          <w:color w:val="231F20"/>
          <w:spacing w:val="-15"/>
          <w:sz w:val="28"/>
        </w:rPr>
        <w:t> </w:t>
      </w:r>
      <w:r>
        <w:rPr>
          <w:rFonts w:ascii="Arial Black" w:hAnsi="Arial Black"/>
          <w:color w:val="231F20"/>
          <w:sz w:val="28"/>
        </w:rPr>
        <w:t>til</w:t>
      </w:r>
      <w:r>
        <w:rPr>
          <w:rFonts w:ascii="Arial Black" w:hAnsi="Arial Black"/>
          <w:color w:val="231F20"/>
          <w:spacing w:val="-16"/>
          <w:sz w:val="28"/>
        </w:rPr>
        <w:t> </w:t>
      </w:r>
      <w:r>
        <w:rPr>
          <w:rFonts w:ascii="Arial Black" w:hAnsi="Arial Black"/>
          <w:color w:val="231F20"/>
          <w:sz w:val="28"/>
        </w:rPr>
        <w:t>vejledning</w:t>
      </w:r>
      <w:r>
        <w:rPr>
          <w:rFonts w:ascii="Arial Black" w:hAnsi="Arial Black"/>
          <w:color w:val="231F20"/>
          <w:spacing w:val="-15"/>
          <w:sz w:val="28"/>
        </w:rPr>
        <w:t> </w:t>
      </w:r>
      <w:r>
        <w:rPr>
          <w:rFonts w:ascii="Arial Black" w:hAnsi="Arial Black"/>
          <w:color w:val="231F20"/>
          <w:sz w:val="28"/>
        </w:rPr>
        <w:t>om</w:t>
      </w:r>
      <w:r>
        <w:rPr>
          <w:rFonts w:ascii="Arial Black" w:hAnsi="Arial Black"/>
          <w:color w:val="231F20"/>
          <w:spacing w:val="-15"/>
          <w:sz w:val="28"/>
        </w:rPr>
        <w:t> </w:t>
      </w:r>
      <w:r>
        <w:rPr>
          <w:rFonts w:ascii="Arial Black" w:hAnsi="Arial Black"/>
          <w:color w:val="231F20"/>
          <w:sz w:val="28"/>
        </w:rPr>
        <w:t>en sikker </w:t>
      </w:r>
      <w:r>
        <w:rPr>
          <w:rFonts w:ascii="Arial Black" w:hAnsi="Arial Black"/>
          <w:color w:val="231F20"/>
          <w:spacing w:val="2"/>
          <w:sz w:val="28"/>
        </w:rPr>
        <w:t>brug </w:t>
      </w:r>
      <w:r>
        <w:rPr>
          <w:rFonts w:ascii="Arial Black" w:hAnsi="Arial Black"/>
          <w:color w:val="231F20"/>
          <w:sz w:val="28"/>
        </w:rPr>
        <w:t>af</w:t>
      </w:r>
      <w:r>
        <w:rPr>
          <w:rFonts w:ascii="Arial Black" w:hAnsi="Arial Black"/>
          <w:color w:val="231F20"/>
          <w:spacing w:val="10"/>
          <w:sz w:val="28"/>
        </w:rPr>
        <w:t> </w:t>
      </w:r>
      <w:r>
        <w:rPr>
          <w:rFonts w:ascii="Arial Black" w:hAnsi="Arial Black"/>
          <w:color w:val="231F20"/>
          <w:sz w:val="28"/>
        </w:rPr>
        <w:t>apparatet.</w:t>
      </w:r>
    </w:p>
    <w:p>
      <w:pPr>
        <w:spacing w:line="204" w:lineRule="auto" w:before="4"/>
        <w:ind w:left="526" w:right="678" w:firstLine="0"/>
        <w:jc w:val="both"/>
        <w:rPr>
          <w:rFonts w:ascii="Arial Black" w:hAnsi="Arial Black"/>
          <w:sz w:val="28"/>
        </w:rPr>
      </w:pPr>
      <w:r>
        <w:rPr>
          <w:rFonts w:ascii="Arial Black" w:hAnsi="Arial Black"/>
          <w:color w:val="231F20"/>
          <w:sz w:val="28"/>
        </w:rPr>
        <w:t>Børn må ikke lege med appara- tet.</w:t>
      </w:r>
    </w:p>
    <w:p>
      <w:pPr>
        <w:pStyle w:val="BodyText"/>
        <w:spacing w:line="230" w:lineRule="auto" w:before="257"/>
        <w:ind w:left="526" w:right="679"/>
        <w:jc w:val="both"/>
      </w:pPr>
      <w:r>
        <w:rPr>
          <w:rFonts w:ascii="Arial Black" w:hAnsi="Arial Black"/>
          <w:color w:val="231F20"/>
        </w:rPr>
        <w:t>► </w:t>
      </w:r>
      <w:r>
        <w:rPr>
          <w:rFonts w:ascii="Arial Black" w:hAnsi="Arial Black"/>
          <w:color w:val="231F20"/>
          <w:spacing w:val="14"/>
        </w:rPr>
        <w:drawing>
          <wp:inline distT="0" distB="0" distL="0" distR="0">
            <wp:extent cx="459333" cy="467258"/>
            <wp:effectExtent l="0" t="0" r="0" b="0"/>
            <wp:docPr id="69" name="image34.png" descr=""/>
            <wp:cNvGraphicFramePr>
              <a:graphicFrameLocks noChangeAspect="1"/>
            </wp:cNvGraphicFramePr>
            <a:graphic>
              <a:graphicData uri="http://schemas.openxmlformats.org/drawingml/2006/picture">
                <pic:pic>
                  <pic:nvPicPr>
                    <pic:cNvPr id="70" name="image34.png"/>
                    <pic:cNvPicPr/>
                  </pic:nvPicPr>
                  <pic:blipFill>
                    <a:blip r:embed="rId38" cstate="print"/>
                    <a:stretch>
                      <a:fillRect/>
                    </a:stretch>
                  </pic:blipFill>
                  <pic:spPr>
                    <a:xfrm>
                      <a:off x="0" y="0"/>
                      <a:ext cx="459333" cy="467258"/>
                    </a:xfrm>
                    <a:prstGeom prst="rect">
                      <a:avLst/>
                    </a:prstGeom>
                  </pic:spPr>
                </pic:pic>
              </a:graphicData>
            </a:graphic>
          </wp:inline>
        </w:drawing>
      </w:r>
      <w:r>
        <w:rPr>
          <w:rFonts w:ascii="Arial Black" w:hAnsi="Arial Black"/>
          <w:color w:val="231F20"/>
          <w:spacing w:val="14"/>
        </w:rPr>
      </w:r>
      <w:r>
        <w:rPr>
          <w:rFonts w:ascii="Times New Roman" w:hAnsi="Times New Roman"/>
          <w:color w:val="231F20"/>
          <w:spacing w:val="14"/>
        </w:rPr>
        <w:t> </w:t>
      </w:r>
      <w:r>
        <w:rPr>
          <w:rFonts w:ascii="Times New Roman" w:hAnsi="Times New Roman"/>
          <w:color w:val="231F20"/>
          <w:spacing w:val="-25"/>
        </w:rPr>
        <w:t> </w:t>
      </w:r>
      <w:r>
        <w:rPr>
          <w:color w:val="231F20"/>
        </w:rPr>
        <w:t>Dæk ikke varmeanlægget til når det er i brug for at undgå</w:t>
      </w:r>
      <w:r>
        <w:rPr>
          <w:color w:val="231F20"/>
          <w:spacing w:val="-3"/>
        </w:rPr>
        <w:t> </w:t>
      </w:r>
      <w:r>
        <w:rPr>
          <w:color w:val="231F20"/>
        </w:rPr>
        <w:t>overhedning.</w:t>
      </w:r>
    </w:p>
    <w:p>
      <w:pPr>
        <w:pStyle w:val="BodyText"/>
        <w:spacing w:line="240" w:lineRule="exact" w:before="8"/>
        <w:ind w:left="526" w:right="678"/>
        <w:jc w:val="both"/>
      </w:pPr>
      <w:r>
        <w:rPr>
          <w:rFonts w:ascii="Arial Black" w:hAnsi="Arial Black"/>
          <w:color w:val="231F20"/>
        </w:rPr>
        <w:t>► </w:t>
      </w:r>
      <w:r>
        <w:rPr>
          <w:color w:val="231F20"/>
        </w:rPr>
        <w:t>Brug aldrig anlægget i nærheden af fugtige eller våde omgivelser</w:t>
      </w:r>
      <w:r>
        <w:rPr>
          <w:color w:val="231F20"/>
          <w:spacing w:val="-11"/>
        </w:rPr>
        <w:t> </w:t>
      </w:r>
      <w:r>
        <w:rPr>
          <w:color w:val="231F20"/>
        </w:rPr>
        <w:t>som</w:t>
      </w:r>
      <w:r>
        <w:rPr>
          <w:color w:val="231F20"/>
          <w:spacing w:val="-11"/>
        </w:rPr>
        <w:t> </w:t>
      </w:r>
      <w:r>
        <w:rPr>
          <w:color w:val="231F20"/>
        </w:rPr>
        <w:t>f.eks.</w:t>
      </w:r>
      <w:r>
        <w:rPr>
          <w:color w:val="231F20"/>
          <w:spacing w:val="-10"/>
        </w:rPr>
        <w:t> </w:t>
      </w:r>
      <w:r>
        <w:rPr>
          <w:color w:val="231F20"/>
        </w:rPr>
        <w:t>beholdere</w:t>
      </w:r>
      <w:r>
        <w:rPr>
          <w:color w:val="231F20"/>
          <w:spacing w:val="-11"/>
        </w:rPr>
        <w:t> </w:t>
      </w:r>
      <w:r>
        <w:rPr>
          <w:color w:val="231F20"/>
        </w:rPr>
        <w:t>med</w:t>
      </w:r>
      <w:r>
        <w:rPr>
          <w:color w:val="231F20"/>
          <w:spacing w:val="-10"/>
        </w:rPr>
        <w:t> </w:t>
      </w:r>
      <w:r>
        <w:rPr>
          <w:color w:val="231F20"/>
        </w:rPr>
        <w:t>vand,</w:t>
      </w:r>
      <w:r>
        <w:rPr>
          <w:color w:val="231F20"/>
          <w:spacing w:val="-11"/>
        </w:rPr>
        <w:t> </w:t>
      </w:r>
      <w:r>
        <w:rPr>
          <w:color w:val="231F20"/>
          <w:spacing w:val="-3"/>
        </w:rPr>
        <w:t>badekar,</w:t>
      </w:r>
      <w:r>
        <w:rPr>
          <w:color w:val="231F20"/>
          <w:spacing w:val="-10"/>
        </w:rPr>
        <w:t> </w:t>
      </w:r>
      <w:r>
        <w:rPr>
          <w:color w:val="231F20"/>
        </w:rPr>
        <w:t>bru- sekabine, svømmebassin. Kontakt med vand øger risiko- en for kortslutning eller elektrisk</w:t>
      </w:r>
      <w:r>
        <w:rPr>
          <w:color w:val="231F20"/>
          <w:spacing w:val="-5"/>
        </w:rPr>
        <w:t> </w:t>
      </w:r>
      <w:r>
        <w:rPr>
          <w:color w:val="231F20"/>
        </w:rPr>
        <w:t>stød.</w:t>
      </w:r>
    </w:p>
    <w:p>
      <w:pPr>
        <w:pStyle w:val="BodyText"/>
        <w:spacing w:line="240" w:lineRule="exact"/>
        <w:ind w:left="526" w:right="679"/>
        <w:jc w:val="both"/>
      </w:pPr>
      <w:r>
        <w:rPr>
          <w:rFonts w:ascii="Arial Black" w:hAnsi="Arial Black"/>
          <w:color w:val="231F20"/>
        </w:rPr>
        <w:t>► </w:t>
      </w:r>
      <w:r>
        <w:rPr>
          <w:color w:val="231F20"/>
        </w:rPr>
        <w:t>Hold anlægget på afstand af letantændelige stoffer. Sikkerhedsafstand: min. 0,5 m. Tilsidesættelse af disse forskrifter kan medføre brand.</w:t>
      </w:r>
    </w:p>
    <w:p>
      <w:pPr>
        <w:pStyle w:val="BodyText"/>
        <w:spacing w:line="240" w:lineRule="exact"/>
        <w:ind w:left="526" w:right="678"/>
        <w:jc w:val="both"/>
      </w:pPr>
      <w:r>
        <w:rPr>
          <w:rFonts w:ascii="Arial Black" w:hAnsi="Arial Black"/>
          <w:color w:val="231F20"/>
        </w:rPr>
        <w:t>► </w:t>
      </w:r>
      <w:r>
        <w:rPr>
          <w:color w:val="231F20"/>
        </w:rPr>
        <w:t>Brug aldrig varmeren i støvede omgivelser og rum, hvor der lagres benzin, opløsningsmidler, maling eller andre letantændelige, fordampende stoffer, da det kan</w:t>
      </w:r>
    </w:p>
    <w:p>
      <w:pPr>
        <w:spacing w:after="0" w:line="240" w:lineRule="exact"/>
        <w:jc w:val="both"/>
        <w:sectPr>
          <w:type w:val="continuous"/>
          <w:pgSz w:w="11910" w:h="16840"/>
          <w:pgMar w:top="260" w:bottom="280" w:left="0" w:right="0"/>
          <w:cols w:num="2" w:equalWidth="0">
            <w:col w:w="5614" w:space="40"/>
            <w:col w:w="6256"/>
          </w:cols>
        </w:sectPr>
      </w:pPr>
    </w:p>
    <w:p>
      <w:pPr>
        <w:pStyle w:val="BodyText"/>
        <w:spacing w:line="219" w:lineRule="exact" w:before="126"/>
        <w:ind w:left="680"/>
      </w:pPr>
      <w:r>
        <w:rPr>
          <w:color w:val="231F20"/>
        </w:rPr>
        <w:t>medføre eksplosion.</w:t>
      </w:r>
    </w:p>
    <w:p>
      <w:pPr>
        <w:pStyle w:val="BodyText"/>
        <w:spacing w:line="230" w:lineRule="auto"/>
        <w:ind w:left="680"/>
      </w:pPr>
      <w:r>
        <w:rPr>
          <w:rFonts w:ascii="Arial Black" w:hAnsi="Arial Black"/>
          <w:color w:val="231F20"/>
        </w:rPr>
        <w:t>► </w:t>
      </w:r>
      <w:r>
        <w:rPr>
          <w:color w:val="231F20"/>
        </w:rPr>
        <w:t>Hold anlægget på afstand af gardiner eller lign. for at undgå antændelse af disse.</w:t>
      </w:r>
    </w:p>
    <w:p>
      <w:pPr>
        <w:pStyle w:val="BodyText"/>
        <w:spacing w:line="230" w:lineRule="auto"/>
        <w:ind w:left="680"/>
      </w:pPr>
      <w:r>
        <w:rPr>
          <w:rFonts w:ascii="Arial Black" w:hAnsi="Arial Black"/>
          <w:color w:val="231F20"/>
        </w:rPr>
        <w:t>► </w:t>
      </w:r>
      <w:r>
        <w:rPr>
          <w:color w:val="231F20"/>
        </w:rPr>
        <w:t>Udvis den yderste forsigtighed når der er børn eller dyre i nærheden af varmeren.</w:t>
      </w:r>
    </w:p>
    <w:p>
      <w:pPr>
        <w:pStyle w:val="BodyText"/>
        <w:spacing w:line="230" w:lineRule="auto"/>
        <w:ind w:left="680"/>
      </w:pPr>
      <w:r>
        <w:rPr>
          <w:rFonts w:ascii="Arial Black" w:hAnsi="Arial Black"/>
          <w:color w:val="231F20"/>
        </w:rPr>
        <w:t>► </w:t>
      </w:r>
      <w:r>
        <w:rPr>
          <w:color w:val="231F20"/>
        </w:rPr>
        <w:t>Anlægget må kun forsynes med strøm, som stemmer overens med de på typeskiltet anførte anvisninger.</w:t>
      </w:r>
    </w:p>
    <w:p>
      <w:pPr>
        <w:pStyle w:val="BodyText"/>
        <w:spacing w:line="230" w:lineRule="auto"/>
        <w:ind w:left="680"/>
      </w:pPr>
      <w:r>
        <w:rPr>
          <w:rFonts w:ascii="Arial Black" w:hAnsi="Arial Black"/>
          <w:color w:val="231F20"/>
        </w:rPr>
        <w:t>► </w:t>
      </w:r>
      <w:r>
        <w:rPr>
          <w:color w:val="231F20"/>
        </w:rPr>
        <w:t>Brug kun netledningen med jordforbindelse for at undgå risiko for elektrisk stød i kritiske tilfælde.</w:t>
      </w:r>
    </w:p>
    <w:p>
      <w:pPr>
        <w:pStyle w:val="BodyText"/>
        <w:spacing w:line="257" w:lineRule="exact"/>
        <w:ind w:left="680"/>
      </w:pPr>
      <w:r>
        <w:rPr>
          <w:rFonts w:ascii="Arial Black" w:hAnsi="Arial Black"/>
          <w:color w:val="231F20"/>
        </w:rPr>
        <w:t>► </w:t>
      </w:r>
      <w:r>
        <w:rPr>
          <w:color w:val="231F20"/>
        </w:rPr>
        <w:t>Afbryd aldrig anlægget ved at trække stikket ud af</w:t>
      </w:r>
    </w:p>
    <w:p>
      <w:pPr>
        <w:pStyle w:val="BodyText"/>
        <w:spacing w:line="214" w:lineRule="exact"/>
        <w:ind w:left="680"/>
      </w:pPr>
      <w:r>
        <w:rPr>
          <w:color w:val="231F20"/>
        </w:rPr>
        <w:t>stikdåsen. Vent til ventilatoren køler anlægget af.</w:t>
      </w:r>
    </w:p>
    <w:p>
      <w:pPr>
        <w:pStyle w:val="BodyText"/>
        <w:spacing w:line="230" w:lineRule="auto"/>
        <w:ind w:left="680"/>
      </w:pPr>
      <w:r>
        <w:rPr>
          <w:rFonts w:ascii="Arial Black" w:hAnsi="Arial Black"/>
          <w:color w:val="231F20"/>
        </w:rPr>
        <w:t>►</w:t>
      </w:r>
      <w:r>
        <w:rPr>
          <w:rFonts w:ascii="Arial Black" w:hAnsi="Arial Black"/>
          <w:color w:val="231F20"/>
          <w:spacing w:val="-9"/>
        </w:rPr>
        <w:t> </w:t>
      </w:r>
      <w:r>
        <w:rPr>
          <w:color w:val="231F20"/>
        </w:rPr>
        <w:t>Når</w:t>
      </w:r>
      <w:r>
        <w:rPr>
          <w:color w:val="231F20"/>
          <w:spacing w:val="-7"/>
        </w:rPr>
        <w:t> </w:t>
      </w:r>
      <w:r>
        <w:rPr>
          <w:color w:val="231F20"/>
        </w:rPr>
        <w:t>anlægget</w:t>
      </w:r>
      <w:r>
        <w:rPr>
          <w:color w:val="231F20"/>
          <w:spacing w:val="-7"/>
        </w:rPr>
        <w:t> </w:t>
      </w:r>
      <w:r>
        <w:rPr>
          <w:color w:val="231F20"/>
        </w:rPr>
        <w:t>ikke</w:t>
      </w:r>
      <w:r>
        <w:rPr>
          <w:color w:val="231F20"/>
          <w:spacing w:val="-7"/>
        </w:rPr>
        <w:t> </w:t>
      </w:r>
      <w:r>
        <w:rPr>
          <w:color w:val="231F20"/>
        </w:rPr>
        <w:t>bruges,</w:t>
      </w:r>
      <w:r>
        <w:rPr>
          <w:color w:val="231F20"/>
          <w:spacing w:val="-7"/>
        </w:rPr>
        <w:t> </w:t>
      </w:r>
      <w:r>
        <w:rPr>
          <w:color w:val="231F20"/>
        </w:rPr>
        <w:t>træk</w:t>
      </w:r>
      <w:r>
        <w:rPr>
          <w:color w:val="231F20"/>
          <w:spacing w:val="-7"/>
        </w:rPr>
        <w:t> </w:t>
      </w:r>
      <w:r>
        <w:rPr>
          <w:color w:val="231F20"/>
        </w:rPr>
        <w:t>stikket</w:t>
      </w:r>
      <w:r>
        <w:rPr>
          <w:color w:val="231F20"/>
          <w:spacing w:val="-7"/>
        </w:rPr>
        <w:t> </w:t>
      </w:r>
      <w:r>
        <w:rPr>
          <w:color w:val="231F20"/>
        </w:rPr>
        <w:t>ud</w:t>
      </w:r>
      <w:r>
        <w:rPr>
          <w:color w:val="231F20"/>
          <w:spacing w:val="-7"/>
        </w:rPr>
        <w:t> </w:t>
      </w:r>
      <w:r>
        <w:rPr>
          <w:color w:val="231F20"/>
        </w:rPr>
        <w:t>af</w:t>
      </w:r>
      <w:r>
        <w:rPr>
          <w:color w:val="231F20"/>
          <w:spacing w:val="-7"/>
        </w:rPr>
        <w:t> </w:t>
      </w:r>
      <w:r>
        <w:rPr>
          <w:color w:val="231F20"/>
        </w:rPr>
        <w:t>stikdåsen for at undgå eventuelle</w:t>
      </w:r>
      <w:r>
        <w:rPr>
          <w:color w:val="231F20"/>
          <w:spacing w:val="-8"/>
        </w:rPr>
        <w:t> </w:t>
      </w:r>
      <w:r>
        <w:rPr>
          <w:color w:val="231F20"/>
        </w:rPr>
        <w:t>beskadigelser.</w:t>
      </w:r>
    </w:p>
    <w:p>
      <w:pPr>
        <w:pStyle w:val="BodyText"/>
        <w:spacing w:line="240" w:lineRule="exact"/>
        <w:ind w:left="680"/>
        <w:jc w:val="both"/>
      </w:pPr>
      <w:r>
        <w:rPr>
          <w:rFonts w:ascii="Arial Black" w:hAnsi="Arial Black"/>
          <w:color w:val="231F20"/>
        </w:rPr>
        <w:t>► </w:t>
      </w:r>
      <w:r>
        <w:rPr>
          <w:color w:val="231F20"/>
        </w:rPr>
        <w:t>Kontrollér, at stikket er trukket ud af stikdåsen, før anlæggets hus demonteres. Indvendige elementer kan være under spænding.</w:t>
      </w:r>
    </w:p>
    <w:p>
      <w:pPr>
        <w:pStyle w:val="BodyText"/>
        <w:spacing w:line="261" w:lineRule="exact" w:before="180"/>
        <w:ind w:left="680"/>
        <w:rPr>
          <w:rFonts w:ascii="Arial Black" w:hAnsi="Arial Black"/>
        </w:rPr>
      </w:pPr>
      <w:r>
        <w:rPr>
          <w:rFonts w:ascii="Arial Black" w:hAnsi="Arial Black"/>
          <w:color w:val="231F20"/>
        </w:rPr>
        <w:t>►►</w:t>
      </w:r>
      <w:r>
        <w:rPr>
          <w:rFonts w:ascii="Arial Black" w:hAnsi="Arial Black"/>
        </w:rPr>
        <w:t>2. UDPAKNING OG TRANSPORT</w:t>
      </w:r>
    </w:p>
    <w:p>
      <w:pPr>
        <w:pStyle w:val="BodyText"/>
        <w:spacing w:line="240" w:lineRule="exact"/>
        <w:ind w:left="680"/>
      </w:pPr>
      <w:r>
        <w:rPr>
          <w:rFonts w:ascii="Arial Black" w:hAnsi="Arial Black"/>
          <w:color w:val="231F20"/>
        </w:rPr>
        <w:t>► </w:t>
      </w:r>
      <w:r>
        <w:rPr>
          <w:color w:val="231F20"/>
        </w:rPr>
        <w:t>Fjern emballagen og indlæg og tag anlægget ud.</w:t>
      </w:r>
    </w:p>
    <w:p>
      <w:pPr>
        <w:pStyle w:val="BodyText"/>
        <w:spacing w:line="230" w:lineRule="auto"/>
        <w:ind w:left="680"/>
      </w:pPr>
      <w:r>
        <w:rPr>
          <w:rFonts w:ascii="Arial Black" w:hAnsi="Arial Black"/>
          <w:color w:val="231F20"/>
        </w:rPr>
        <w:t>► </w:t>
      </w:r>
      <w:r>
        <w:rPr>
          <w:color w:val="231F20"/>
        </w:rPr>
        <w:t>Konstateres transportskader på det leverede anlæg, skal forhandleren omgående underrettes herom.</w:t>
      </w:r>
    </w:p>
    <w:p>
      <w:pPr>
        <w:pStyle w:val="BodyText"/>
        <w:spacing w:line="257" w:lineRule="exact"/>
        <w:ind w:left="680"/>
      </w:pPr>
      <w:r>
        <w:rPr>
          <w:rFonts w:ascii="Arial Black" w:hAnsi="Arial Black"/>
          <w:color w:val="231F20"/>
        </w:rPr>
        <w:t>► </w:t>
      </w:r>
      <w:r>
        <w:rPr>
          <w:color w:val="231F20"/>
        </w:rPr>
        <w:t>Skal varmeren flyttes, brug håndtag nr. 1, fig. 1, 2, 3</w:t>
      </w:r>
    </w:p>
    <w:p>
      <w:pPr>
        <w:pStyle w:val="BodyText"/>
        <w:spacing w:line="214" w:lineRule="exact"/>
        <w:ind w:left="680"/>
      </w:pPr>
      <w:r>
        <w:rPr>
          <w:color w:val="231F20"/>
        </w:rPr>
        <w:t>side 2.</w:t>
      </w:r>
    </w:p>
    <w:p>
      <w:pPr>
        <w:pStyle w:val="BodyText"/>
        <w:spacing w:line="230" w:lineRule="auto"/>
        <w:ind w:left="680"/>
      </w:pPr>
      <w:r>
        <w:rPr>
          <w:rFonts w:ascii="Arial Black" w:hAnsi="Arial Black"/>
          <w:color w:val="231F20"/>
        </w:rPr>
        <w:t>► </w:t>
      </w:r>
      <w:r>
        <w:rPr>
          <w:color w:val="231F20"/>
        </w:rPr>
        <w:t>Varmeanlægget bør transporteres forsigtigt i dens ori- ginalemballage og tilhørende indlæg.</w:t>
      </w:r>
    </w:p>
    <w:p>
      <w:pPr>
        <w:pStyle w:val="BodyText"/>
        <w:spacing w:before="9"/>
        <w:rPr>
          <w:sz w:val="17"/>
        </w:rPr>
      </w:pPr>
    </w:p>
    <w:p>
      <w:pPr>
        <w:pStyle w:val="BodyText"/>
        <w:spacing w:line="277" w:lineRule="exact" w:before="1"/>
        <w:ind w:left="680"/>
        <w:jc w:val="both"/>
        <w:rPr>
          <w:rFonts w:ascii="Arial Black" w:hAnsi="Arial Black"/>
        </w:rPr>
      </w:pPr>
      <w:r>
        <w:rPr>
          <w:rFonts w:ascii="Arial Black" w:hAnsi="Arial Black"/>
          <w:color w:val="231F20"/>
        </w:rPr>
        <w:t>►►</w:t>
      </w:r>
      <w:r>
        <w:rPr>
          <w:rFonts w:ascii="Arial Black" w:hAnsi="Arial Black"/>
        </w:rPr>
        <w:t>3. PRODUKTBESKRIVELSE</w:t>
      </w:r>
    </w:p>
    <w:p>
      <w:pPr>
        <w:pStyle w:val="BodyText"/>
        <w:spacing w:line="225" w:lineRule="exact"/>
        <w:ind w:left="680"/>
        <w:jc w:val="both"/>
      </w:pPr>
      <w:r>
        <w:rPr/>
        <w:pict>
          <v:group style="position:absolute;margin-left:34.015701pt;margin-top:13.142101pt;width:252.3pt;height:108pt;mso-position-horizontal-relative:page;mso-position-vertical-relative:paragraph;z-index:-351280" coordorigin="680,263" coordsize="5046,2160">
            <v:line style="position:absolute" from="680,273" to="3203,273" stroked="true" strokeweight="1pt" strokecolor="#231f20">
              <v:stroke dashstyle="solid"/>
            </v:line>
            <v:line style="position:absolute" from="690,568" to="690,283" stroked="true" strokeweight="1pt" strokecolor="#231f20">
              <v:stroke dashstyle="solid"/>
            </v:line>
            <v:line style="position:absolute" from="3203,273" to="5726,273" stroked="true" strokeweight="1pt" strokecolor="#231f20">
              <v:stroke dashstyle="solid"/>
            </v:line>
            <v:line style="position:absolute" from="3203,568" to="3203,283" stroked="true" strokeweight="1pt" strokecolor="#231f20">
              <v:stroke dashstyle="solid"/>
            </v:line>
            <v:line style="position:absolute" from="5716,568" to="5716,283" stroked="true" strokeweight="1pt" strokecolor="#231f20">
              <v:stroke dashstyle="solid"/>
            </v:line>
            <v:line style="position:absolute" from="680,578" to="3203,578" stroked="true" strokeweight="1pt" strokecolor="#231f20">
              <v:stroke dashstyle="solid"/>
            </v:line>
            <v:line style="position:absolute" from="690,874" to="690,588" stroked="true" strokeweight="1pt" strokecolor="#231f20">
              <v:stroke dashstyle="solid"/>
            </v:line>
            <v:line style="position:absolute" from="3203,578" to="5726,578" stroked="true" strokeweight="1pt" strokecolor="#231f20">
              <v:stroke dashstyle="solid"/>
            </v:line>
            <v:line style="position:absolute" from="3203,874" to="3203,588" stroked="true" strokeweight="1pt" strokecolor="#231f20">
              <v:stroke dashstyle="solid"/>
            </v:line>
            <v:line style="position:absolute" from="5716,874" to="5716,588" stroked="true" strokeweight="1pt" strokecolor="#231f20">
              <v:stroke dashstyle="solid"/>
            </v:line>
            <v:line style="position:absolute" from="680,884" to="3203,884" stroked="true" strokeweight="1pt" strokecolor="#231f20">
              <v:stroke dashstyle="solid"/>
            </v:line>
            <v:line style="position:absolute" from="690,1180" to="690,894" stroked="true" strokeweight="1pt" strokecolor="#231f20">
              <v:stroke dashstyle="solid"/>
            </v:line>
            <v:line style="position:absolute" from="3203,884" to="5726,884" stroked="true" strokeweight="1pt" strokecolor="#231f20">
              <v:stroke dashstyle="solid"/>
            </v:line>
            <v:line style="position:absolute" from="3203,1180" to="3203,894" stroked="true" strokeweight="1pt" strokecolor="#231f20">
              <v:stroke dashstyle="solid"/>
            </v:line>
            <v:line style="position:absolute" from="5716,1180" to="5716,894" stroked="true" strokeweight="1pt" strokecolor="#231f20">
              <v:stroke dashstyle="solid"/>
            </v:line>
            <v:line style="position:absolute" from="680,1190" to="3203,1190" stroked="true" strokeweight="1pt" strokecolor="#231f20">
              <v:stroke dashstyle="solid"/>
            </v:line>
            <v:line style="position:absolute" from="690,1485" to="690,1200" stroked="true" strokeweight="1pt" strokecolor="#231f20">
              <v:stroke dashstyle="solid"/>
            </v:line>
            <v:line style="position:absolute" from="3203,1190" to="5726,1190" stroked="true" strokeweight="1pt" strokecolor="#231f20">
              <v:stroke dashstyle="solid"/>
            </v:line>
            <v:line style="position:absolute" from="3203,1485" to="3203,1200" stroked="true" strokeweight="1pt" strokecolor="#231f20">
              <v:stroke dashstyle="solid"/>
            </v:line>
            <v:line style="position:absolute" from="5716,1485" to="5716,1200" stroked="true" strokeweight="1pt" strokecolor="#231f20">
              <v:stroke dashstyle="solid"/>
            </v:line>
            <v:line style="position:absolute" from="680,1495" to="3203,1495" stroked="true" strokeweight="1pt" strokecolor="#231f20">
              <v:stroke dashstyle="solid"/>
            </v:line>
            <v:line style="position:absolute" from="690,1791" to="690,1505" stroked="true" strokeweight="1pt" strokecolor="#231f20">
              <v:stroke dashstyle="solid"/>
            </v:line>
            <v:line style="position:absolute" from="3203,1495" to="5726,1495" stroked="true" strokeweight="1pt" strokecolor="#231f20">
              <v:stroke dashstyle="solid"/>
            </v:line>
            <v:line style="position:absolute" from="3203,1791" to="3203,1505" stroked="true" strokeweight="1pt" strokecolor="#231f20">
              <v:stroke dashstyle="solid"/>
            </v:line>
            <v:line style="position:absolute" from="5716,1791" to="5716,1505" stroked="true" strokeweight="1pt" strokecolor="#231f20">
              <v:stroke dashstyle="solid"/>
            </v:line>
            <v:line style="position:absolute" from="680,1801" to="3203,1801" stroked="true" strokeweight="1pt" strokecolor="#231f20">
              <v:stroke dashstyle="solid"/>
            </v:line>
            <v:line style="position:absolute" from="690,2096" to="690,1811" stroked="true" strokeweight="1pt" strokecolor="#231f20">
              <v:stroke dashstyle="solid"/>
            </v:line>
            <v:line style="position:absolute" from="3203,1801" to="5726,1801" stroked="true" strokeweight="1pt" strokecolor="#231f20">
              <v:stroke dashstyle="solid"/>
            </v:line>
            <v:line style="position:absolute" from="3203,2096" to="3203,1811" stroked="true" strokeweight="1pt" strokecolor="#231f20">
              <v:stroke dashstyle="solid"/>
            </v:line>
            <v:line style="position:absolute" from="5716,2096" to="5716,1811" stroked="true" strokeweight="1pt" strokecolor="#231f20">
              <v:stroke dashstyle="solid"/>
            </v:line>
            <v:line style="position:absolute" from="680,2106" to="3203,2106" stroked="true" strokeweight="1pt" strokecolor="#231f20">
              <v:stroke dashstyle="solid"/>
            </v:line>
            <v:line style="position:absolute" from="690,2402" to="690,2116" stroked="true" strokeweight="1pt" strokecolor="#231f20">
              <v:stroke dashstyle="solid"/>
            </v:line>
            <v:line style="position:absolute" from="3203,2106" to="5726,2106" stroked="true" strokeweight="1pt" strokecolor="#231f20">
              <v:stroke dashstyle="solid"/>
            </v:line>
            <v:line style="position:absolute" from="3203,2402" to="3203,2116" stroked="true" strokeweight="1pt" strokecolor="#231f20">
              <v:stroke dashstyle="solid"/>
            </v:line>
            <v:line style="position:absolute" from="5716,2402" to="5716,2116" stroked="true" strokeweight="1pt" strokecolor="#231f20">
              <v:stroke dashstyle="solid"/>
            </v:line>
            <v:line style="position:absolute" from="680,2412" to="3203,2412" stroked="true" strokeweight="1pt" strokecolor="#231f20">
              <v:stroke dashstyle="solid"/>
            </v:line>
            <v:line style="position:absolute" from="3203,2412" to="5726,2412" stroked="true" strokeweight="1pt" strokecolor="#231f20">
              <v:stroke dashstyle="solid"/>
            </v:line>
            <w10:wrap type="none"/>
          </v:group>
        </w:pict>
      </w:r>
      <w:r>
        <w:rPr>
          <w:color w:val="231F20"/>
        </w:rPr>
        <w:t>Se Fig. 1-2-3, side 2</w:t>
      </w:r>
    </w:p>
    <w:p>
      <w:pPr>
        <w:pStyle w:val="ListParagraph"/>
        <w:numPr>
          <w:ilvl w:val="0"/>
          <w:numId w:val="18"/>
        </w:numPr>
        <w:tabs>
          <w:tab w:pos="1004" w:val="left" w:leader="none"/>
          <w:tab w:pos="3283" w:val="left" w:leader="none"/>
        </w:tabs>
        <w:spacing w:line="240" w:lineRule="auto" w:before="85" w:after="0"/>
        <w:ind w:left="1003" w:right="0" w:hanging="233"/>
        <w:jc w:val="both"/>
        <w:rPr>
          <w:sz w:val="20"/>
        </w:rPr>
      </w:pPr>
      <w:r>
        <w:rPr>
          <w:color w:val="231F20"/>
          <w:sz w:val="20"/>
        </w:rPr>
        <w:t>Håndtag</w:t>
        <w:tab/>
        <w:t>8)</w:t>
      </w:r>
      <w:r>
        <w:rPr>
          <w:color w:val="231F20"/>
          <w:spacing w:val="-2"/>
          <w:sz w:val="20"/>
        </w:rPr>
        <w:t> </w:t>
      </w:r>
      <w:r>
        <w:rPr>
          <w:color w:val="231F20"/>
          <w:sz w:val="20"/>
        </w:rPr>
        <w:t>Baggitter</w:t>
      </w:r>
    </w:p>
    <w:p>
      <w:pPr>
        <w:pStyle w:val="ListParagraph"/>
        <w:numPr>
          <w:ilvl w:val="0"/>
          <w:numId w:val="18"/>
        </w:numPr>
        <w:tabs>
          <w:tab w:pos="1001" w:val="left" w:leader="none"/>
          <w:tab w:pos="3283" w:val="left" w:leader="none"/>
        </w:tabs>
        <w:spacing w:line="240" w:lineRule="auto" w:before="76" w:after="0"/>
        <w:ind w:left="1000" w:right="0" w:hanging="230"/>
        <w:jc w:val="both"/>
        <w:rPr>
          <w:sz w:val="20"/>
        </w:rPr>
      </w:pPr>
      <w:r>
        <w:rPr>
          <w:color w:val="231F20"/>
          <w:spacing w:val="-4"/>
          <w:sz w:val="20"/>
        </w:rPr>
        <w:t>Termostat</w:t>
        <w:tab/>
      </w:r>
      <w:r>
        <w:rPr>
          <w:color w:val="231F20"/>
          <w:sz w:val="20"/>
        </w:rPr>
        <w:t>9)</w:t>
      </w:r>
      <w:r>
        <w:rPr>
          <w:color w:val="231F20"/>
          <w:spacing w:val="-2"/>
          <w:sz w:val="20"/>
        </w:rPr>
        <w:t> </w:t>
      </w:r>
      <w:r>
        <w:rPr>
          <w:color w:val="231F20"/>
          <w:sz w:val="20"/>
        </w:rPr>
        <w:t>Netledning</w:t>
      </w:r>
    </w:p>
    <w:p>
      <w:pPr>
        <w:pStyle w:val="ListParagraph"/>
        <w:numPr>
          <w:ilvl w:val="0"/>
          <w:numId w:val="18"/>
        </w:numPr>
        <w:tabs>
          <w:tab w:pos="1004" w:val="left" w:leader="none"/>
          <w:tab w:pos="3283" w:val="left" w:leader="none"/>
        </w:tabs>
        <w:spacing w:line="240" w:lineRule="auto" w:before="75" w:after="0"/>
        <w:ind w:left="1003" w:right="0" w:hanging="233"/>
        <w:jc w:val="both"/>
        <w:rPr>
          <w:sz w:val="20"/>
        </w:rPr>
      </w:pPr>
      <w:r>
        <w:rPr>
          <w:color w:val="231F20"/>
          <w:sz w:val="20"/>
        </w:rPr>
        <w:t>Frontgitter</w:t>
        <w:tab/>
        <w:t>10)</w:t>
      </w:r>
      <w:r>
        <w:rPr>
          <w:color w:val="231F20"/>
          <w:spacing w:val="-2"/>
          <w:sz w:val="20"/>
        </w:rPr>
        <w:t> </w:t>
      </w:r>
      <w:r>
        <w:rPr>
          <w:color w:val="231F20"/>
          <w:sz w:val="20"/>
        </w:rPr>
        <w:t>Sølje</w:t>
      </w:r>
    </w:p>
    <w:p>
      <w:pPr>
        <w:pStyle w:val="ListParagraph"/>
        <w:numPr>
          <w:ilvl w:val="0"/>
          <w:numId w:val="18"/>
        </w:numPr>
        <w:tabs>
          <w:tab w:pos="1004" w:val="left" w:leader="none"/>
          <w:tab w:pos="3283" w:val="left" w:leader="none"/>
        </w:tabs>
        <w:spacing w:line="240" w:lineRule="auto" w:before="76" w:after="0"/>
        <w:ind w:left="1003" w:right="0" w:hanging="233"/>
        <w:jc w:val="both"/>
        <w:rPr>
          <w:sz w:val="20"/>
        </w:rPr>
      </w:pPr>
      <w:r>
        <w:rPr>
          <w:color w:val="231F20"/>
          <w:spacing w:val="-3"/>
          <w:sz w:val="20"/>
        </w:rPr>
        <w:t>Varmelegeme</w:t>
        <w:tab/>
      </w:r>
      <w:r>
        <w:rPr>
          <w:color w:val="231F20"/>
          <w:spacing w:val="-6"/>
          <w:sz w:val="20"/>
        </w:rPr>
        <w:t>11)</w:t>
      </w:r>
      <w:r>
        <w:rPr>
          <w:color w:val="231F20"/>
          <w:spacing w:val="-2"/>
          <w:sz w:val="20"/>
        </w:rPr>
        <w:t> </w:t>
      </w:r>
      <w:r>
        <w:rPr>
          <w:color w:val="231F20"/>
          <w:sz w:val="20"/>
        </w:rPr>
        <w:t>Ventilator</w:t>
      </w:r>
    </w:p>
    <w:p>
      <w:pPr>
        <w:pStyle w:val="ListParagraph"/>
        <w:numPr>
          <w:ilvl w:val="0"/>
          <w:numId w:val="18"/>
        </w:numPr>
        <w:tabs>
          <w:tab w:pos="1004" w:val="left" w:leader="none"/>
          <w:tab w:pos="3283" w:val="left" w:leader="none"/>
        </w:tabs>
        <w:spacing w:line="240" w:lineRule="auto" w:before="76" w:after="0"/>
        <w:ind w:left="1003" w:right="0" w:hanging="233"/>
        <w:jc w:val="both"/>
        <w:rPr>
          <w:sz w:val="20"/>
        </w:rPr>
      </w:pPr>
      <w:r>
        <w:rPr>
          <w:color w:val="231F20"/>
          <w:sz w:val="20"/>
        </w:rPr>
        <w:t>Hus</w:t>
        <w:tab/>
        <w:t>12)</w:t>
      </w:r>
      <w:r>
        <w:rPr>
          <w:color w:val="231F20"/>
          <w:spacing w:val="-2"/>
          <w:sz w:val="20"/>
        </w:rPr>
        <w:t> </w:t>
      </w:r>
      <w:r>
        <w:rPr>
          <w:color w:val="231F20"/>
          <w:sz w:val="20"/>
        </w:rPr>
        <w:t>Motor</w:t>
      </w:r>
    </w:p>
    <w:p>
      <w:pPr>
        <w:pStyle w:val="ListParagraph"/>
        <w:numPr>
          <w:ilvl w:val="0"/>
          <w:numId w:val="18"/>
        </w:numPr>
        <w:tabs>
          <w:tab w:pos="1004" w:val="left" w:leader="none"/>
          <w:tab w:pos="3283" w:val="left" w:leader="none"/>
        </w:tabs>
        <w:spacing w:line="240" w:lineRule="auto" w:before="75" w:after="0"/>
        <w:ind w:left="1003" w:right="0" w:hanging="233"/>
        <w:jc w:val="both"/>
        <w:rPr>
          <w:sz w:val="20"/>
        </w:rPr>
      </w:pPr>
      <w:r>
        <w:rPr>
          <w:color w:val="231F20"/>
          <w:sz w:val="20"/>
        </w:rPr>
        <w:t>Kontakt</w:t>
        <w:tab/>
        <w:t>13)</w:t>
      </w:r>
      <w:r>
        <w:rPr>
          <w:color w:val="231F20"/>
          <w:spacing w:val="-2"/>
          <w:sz w:val="20"/>
        </w:rPr>
        <w:t> </w:t>
      </w:r>
      <w:r>
        <w:rPr>
          <w:color w:val="231F20"/>
          <w:sz w:val="20"/>
        </w:rPr>
        <w:t>Stikprop</w:t>
      </w:r>
    </w:p>
    <w:p>
      <w:pPr>
        <w:pStyle w:val="ListParagraph"/>
        <w:numPr>
          <w:ilvl w:val="0"/>
          <w:numId w:val="18"/>
        </w:numPr>
        <w:tabs>
          <w:tab w:pos="1004" w:val="left" w:leader="none"/>
        </w:tabs>
        <w:spacing w:line="240" w:lineRule="auto" w:before="76" w:after="0"/>
        <w:ind w:left="1003" w:right="0" w:hanging="233"/>
        <w:jc w:val="both"/>
        <w:rPr>
          <w:sz w:val="20"/>
        </w:rPr>
      </w:pPr>
      <w:r>
        <w:rPr>
          <w:color w:val="231F20"/>
          <w:sz w:val="20"/>
        </w:rPr>
        <w:t>Ledningskanal</w:t>
      </w:r>
    </w:p>
    <w:p>
      <w:pPr>
        <w:pStyle w:val="BodyText"/>
        <w:spacing w:before="9"/>
        <w:rPr>
          <w:sz w:val="19"/>
        </w:rPr>
      </w:pPr>
    </w:p>
    <w:p>
      <w:pPr>
        <w:pStyle w:val="BodyText"/>
        <w:ind w:left="680"/>
        <w:jc w:val="both"/>
        <w:rPr>
          <w:rFonts w:ascii="Arial Black" w:hAnsi="Arial Black"/>
        </w:rPr>
      </w:pPr>
      <w:r>
        <w:rPr>
          <w:rFonts w:ascii="Arial Black" w:hAnsi="Arial Black"/>
          <w:color w:val="231F20"/>
        </w:rPr>
        <w:t>►►4. SÅDAN TÆNDER DU VARMEANLÆGGET</w:t>
      </w:r>
    </w:p>
    <w:p>
      <w:pPr>
        <w:pStyle w:val="BodyText"/>
        <w:spacing w:before="6"/>
        <w:rPr>
          <w:rFonts w:ascii="Arial Black"/>
          <w:sz w:val="18"/>
        </w:rPr>
      </w:pPr>
    </w:p>
    <w:p>
      <w:pPr>
        <w:pStyle w:val="BodyText"/>
        <w:spacing w:line="204" w:lineRule="auto"/>
        <w:ind w:left="680"/>
        <w:jc w:val="both"/>
        <w:rPr>
          <w:rFonts w:ascii="Arial Black" w:hAnsi="Arial Black"/>
        </w:rPr>
      </w:pPr>
      <w:r>
        <w:rPr/>
        <w:drawing>
          <wp:inline distT="0" distB="0" distL="0" distR="0">
            <wp:extent cx="215979" cy="216005"/>
            <wp:effectExtent l="0" t="0" r="0" b="0"/>
            <wp:docPr id="71" name="image56.png" descr=""/>
            <wp:cNvGraphicFramePr>
              <a:graphicFrameLocks noChangeAspect="1"/>
            </wp:cNvGraphicFramePr>
            <a:graphic>
              <a:graphicData uri="http://schemas.openxmlformats.org/drawingml/2006/picture">
                <pic:pic>
                  <pic:nvPicPr>
                    <pic:cNvPr id="72" name="image56.png"/>
                    <pic:cNvPicPr/>
                  </pic:nvPicPr>
                  <pic:blipFill>
                    <a:blip r:embed="rId63" cstate="print"/>
                    <a:stretch>
                      <a:fillRect/>
                    </a:stretch>
                  </pic:blipFill>
                  <pic:spPr>
                    <a:xfrm>
                      <a:off x="0" y="0"/>
                      <a:ext cx="215979" cy="216005"/>
                    </a:xfrm>
                    <a:prstGeom prst="rect">
                      <a:avLst/>
                    </a:prstGeom>
                  </pic:spPr>
                </pic:pic>
              </a:graphicData>
            </a:graphic>
          </wp:inline>
        </w:drawing>
      </w:r>
      <w:r>
        <w:rPr/>
      </w:r>
      <w:r>
        <w:rPr>
          <w:rFonts w:ascii="Times New Roman" w:hAnsi="Times New Roman"/>
        </w:rPr>
        <w:t>   </w:t>
      </w:r>
      <w:r>
        <w:rPr>
          <w:rFonts w:ascii="Times New Roman" w:hAnsi="Times New Roman"/>
          <w:spacing w:val="-17"/>
        </w:rPr>
        <w:t> </w:t>
      </w:r>
      <w:r>
        <w:rPr>
          <w:rFonts w:ascii="Arial Black" w:hAnsi="Arial Black"/>
          <w:color w:val="231F20"/>
        </w:rPr>
        <w:t>ADVARSEL!!! Sikkerhedsforskrifter skal læses nøje igennem før varmeanlægget op- startes for at undgå forkert</w:t>
      </w:r>
      <w:r>
        <w:rPr>
          <w:rFonts w:ascii="Arial Black" w:hAnsi="Arial Black"/>
          <w:color w:val="231F20"/>
          <w:spacing w:val="-7"/>
        </w:rPr>
        <w:t> </w:t>
      </w:r>
      <w:r>
        <w:rPr>
          <w:rFonts w:ascii="Arial Black" w:hAnsi="Arial Black"/>
          <w:color w:val="231F20"/>
        </w:rPr>
        <w:t>anvendelse.</w:t>
      </w:r>
    </w:p>
    <w:p>
      <w:pPr>
        <w:pStyle w:val="BodyText"/>
        <w:spacing w:line="249" w:lineRule="auto" w:before="240"/>
        <w:ind w:left="680" w:right="1"/>
        <w:jc w:val="both"/>
      </w:pPr>
      <w:r>
        <w:rPr>
          <w:color w:val="231F20"/>
        </w:rPr>
        <w:t>Kontrollér, at ledningen er uden fejl. Ved beskadigelse af forsyningsledning, som ikke kan kobles fra, skal den ud- skiftes hos fabrikanten eller på et specialistreparations-</w:t>
      </w:r>
    </w:p>
    <w:p>
      <w:pPr>
        <w:pStyle w:val="BodyText"/>
        <w:spacing w:before="11"/>
        <w:rPr>
          <w:sz w:val="18"/>
        </w:rPr>
      </w:pPr>
    </w:p>
    <w:p>
      <w:pPr>
        <w:pStyle w:val="BodyText"/>
        <w:ind w:left="682"/>
        <w:jc w:val="both"/>
        <w:rPr>
          <w:rFonts w:ascii="Arial Black" w:hAnsi="Arial Black"/>
        </w:rPr>
      </w:pPr>
      <w:r>
        <w:rPr>
          <w:rFonts w:ascii="Arial Black" w:hAnsi="Arial Black"/>
          <w:color w:val="231F20"/>
        </w:rPr>
        <w:t>►►10. FEJLFINDING</w:t>
      </w:r>
    </w:p>
    <w:p>
      <w:pPr>
        <w:pStyle w:val="BodyText"/>
        <w:spacing w:line="249" w:lineRule="auto" w:before="126"/>
        <w:ind w:left="525" w:right="565"/>
        <w:jc w:val="both"/>
      </w:pPr>
      <w:r>
        <w:rPr/>
        <w:br w:type="column"/>
      </w:r>
      <w:r>
        <w:rPr>
          <w:color w:val="231F20"/>
        </w:rPr>
        <w:t>værksted</w:t>
      </w:r>
      <w:r>
        <w:rPr>
          <w:color w:val="231F20"/>
          <w:spacing w:val="-13"/>
        </w:rPr>
        <w:t> </w:t>
      </w:r>
      <w:r>
        <w:rPr>
          <w:color w:val="231F20"/>
        </w:rPr>
        <w:t>henholdsvis</w:t>
      </w:r>
      <w:r>
        <w:rPr>
          <w:color w:val="231F20"/>
          <w:spacing w:val="-12"/>
        </w:rPr>
        <w:t> </w:t>
      </w:r>
      <w:r>
        <w:rPr>
          <w:color w:val="231F20"/>
        </w:rPr>
        <w:t>af</w:t>
      </w:r>
      <w:r>
        <w:rPr>
          <w:color w:val="231F20"/>
          <w:spacing w:val="-12"/>
        </w:rPr>
        <w:t> </w:t>
      </w:r>
      <w:r>
        <w:rPr>
          <w:color w:val="231F20"/>
        </w:rPr>
        <w:t>en</w:t>
      </w:r>
      <w:r>
        <w:rPr>
          <w:color w:val="231F20"/>
          <w:spacing w:val="-13"/>
        </w:rPr>
        <w:t> </w:t>
      </w:r>
      <w:r>
        <w:rPr>
          <w:color w:val="231F20"/>
        </w:rPr>
        <w:t>uddannet</w:t>
      </w:r>
      <w:r>
        <w:rPr>
          <w:color w:val="231F20"/>
          <w:spacing w:val="-12"/>
        </w:rPr>
        <w:t> </w:t>
      </w:r>
      <w:r>
        <w:rPr>
          <w:color w:val="231F20"/>
        </w:rPr>
        <w:t>person</w:t>
      </w:r>
      <w:r>
        <w:rPr>
          <w:color w:val="231F20"/>
          <w:spacing w:val="-12"/>
        </w:rPr>
        <w:t> </w:t>
      </w:r>
      <w:r>
        <w:rPr>
          <w:color w:val="231F20"/>
        </w:rPr>
        <w:t>for</w:t>
      </w:r>
      <w:r>
        <w:rPr>
          <w:color w:val="231F20"/>
          <w:spacing w:val="-12"/>
        </w:rPr>
        <w:t> </w:t>
      </w:r>
      <w:r>
        <w:rPr>
          <w:color w:val="231F20"/>
        </w:rPr>
        <w:t>at</w:t>
      </w:r>
      <w:r>
        <w:rPr>
          <w:color w:val="231F20"/>
          <w:spacing w:val="-13"/>
        </w:rPr>
        <w:t> </w:t>
      </w:r>
      <w:r>
        <w:rPr>
          <w:color w:val="231F20"/>
        </w:rPr>
        <w:t>undgå risiko. Kontrollér desuden om anlæggets spænding og frekvens stemmer overens med de i brugsanvisningen eller på typeskiltet anførte anvisninger. Stil anlægget i oprejst position. Kontrollér, at kontakten er i pos. “0“ -</w:t>
      </w:r>
      <w:r>
        <w:rPr>
          <w:color w:val="231F20"/>
          <w:spacing w:val="1"/>
        </w:rPr>
        <w:t> </w:t>
      </w:r>
      <w:r>
        <w:rPr>
          <w:color w:val="231F20"/>
        </w:rPr>
        <w:t>fig.</w:t>
      </w:r>
    </w:p>
    <w:p>
      <w:pPr>
        <w:pStyle w:val="BodyText"/>
        <w:spacing w:line="249" w:lineRule="auto" w:before="4"/>
        <w:ind w:left="525" w:right="389"/>
      </w:pPr>
      <w:r>
        <w:rPr>
          <w:color w:val="231F20"/>
        </w:rPr>
        <w:t>4. Tilslut netledningen. Drej kontakten hver 5 sekunder indtil den når den ønskede position:</w:t>
      </w:r>
    </w:p>
    <w:p>
      <w:pPr>
        <w:pStyle w:val="BodyText"/>
        <w:spacing w:line="230" w:lineRule="exact"/>
        <w:ind w:left="525"/>
      </w:pPr>
      <w:r>
        <w:rPr>
          <w:rFonts w:ascii="Arial Black" w:hAnsi="Arial Black"/>
          <w:color w:val="231F20"/>
        </w:rPr>
        <w:t>► </w:t>
      </w:r>
      <w:r>
        <w:rPr>
          <w:color w:val="231F20"/>
        </w:rPr>
        <w:t>Kun ventilator – fig. 5</w:t>
      </w:r>
    </w:p>
    <w:p>
      <w:pPr>
        <w:pStyle w:val="BodyText"/>
        <w:spacing w:line="240" w:lineRule="exact"/>
        <w:ind w:left="525"/>
      </w:pPr>
      <w:r>
        <w:rPr>
          <w:rFonts w:ascii="Arial Black" w:hAnsi="Arial Black"/>
          <w:color w:val="231F20"/>
        </w:rPr>
        <w:t>► </w:t>
      </w:r>
      <w:r>
        <w:rPr>
          <w:color w:val="231F20"/>
        </w:rPr>
        <w:t>Varmeangivelse 1. grad – fig. 6</w:t>
      </w:r>
    </w:p>
    <w:p>
      <w:pPr>
        <w:pStyle w:val="BodyText"/>
        <w:tabs>
          <w:tab w:pos="5627" w:val="left" w:leader="none"/>
        </w:tabs>
        <w:spacing w:line="216" w:lineRule="auto"/>
        <w:ind w:left="525"/>
        <w:rPr>
          <w:rFonts w:ascii="Arial Black" w:hAnsi="Arial Black"/>
        </w:rPr>
      </w:pPr>
      <w:r>
        <w:rPr>
          <w:rFonts w:ascii="Arial Black" w:hAnsi="Arial Black"/>
          <w:color w:val="231F20"/>
        </w:rPr>
        <w:t>► </w:t>
      </w:r>
      <w:r>
        <w:rPr>
          <w:color w:val="231F20"/>
        </w:rPr>
        <w:t>Varmeangivelse 2. grad –</w:t>
      </w:r>
      <w:r>
        <w:rPr>
          <w:color w:val="231F20"/>
          <w:spacing w:val="-21"/>
        </w:rPr>
        <w:t> </w:t>
      </w:r>
      <w:r>
        <w:rPr>
          <w:color w:val="231F20"/>
        </w:rPr>
        <w:t>fig.</w:t>
      </w:r>
      <w:r>
        <w:rPr>
          <w:color w:val="231F20"/>
          <w:spacing w:val="-4"/>
        </w:rPr>
        <w:t> </w:t>
      </w:r>
      <w:r>
        <w:rPr>
          <w:color w:val="231F20"/>
        </w:rPr>
        <w:t>7</w:t>
        <w:tab/>
      </w:r>
      <w:r>
        <w:rPr>
          <w:rFonts w:ascii="Arial Black" w:hAnsi="Arial Black"/>
          <w:color w:val="FFFFFF"/>
          <w:position w:val="-7"/>
          <w:shd w:fill="231F20" w:color="auto" w:val="clear"/>
        </w:rPr>
        <w:t>DK</w:t>
      </w:r>
      <w:r>
        <w:rPr>
          <w:rFonts w:ascii="Arial Black" w:hAnsi="Arial Black"/>
          <w:color w:val="FFFFFF"/>
          <w:spacing w:val="-13"/>
          <w:position w:val="-7"/>
          <w:shd w:fill="231F20" w:color="auto" w:val="clear"/>
        </w:rPr>
        <w:t> </w:t>
      </w:r>
    </w:p>
    <w:p>
      <w:pPr>
        <w:pStyle w:val="BodyText"/>
        <w:spacing w:line="204" w:lineRule="auto" w:before="158"/>
        <w:ind w:left="525" w:right="490"/>
        <w:rPr>
          <w:rFonts w:ascii="Arial Black" w:hAnsi="Arial Black"/>
        </w:rPr>
      </w:pPr>
      <w:r>
        <w:rPr>
          <w:rFonts w:ascii="Arial Black" w:hAnsi="Arial Black"/>
          <w:color w:val="231F20"/>
        </w:rPr>
        <w:t>►►</w:t>
      </w:r>
      <w:r>
        <w:rPr>
          <w:rFonts w:ascii="Arial Black" w:hAnsi="Arial Black"/>
        </w:rPr>
        <w:t>5. SÅDAN LUKKER DU FOR VARMEANLÆG- GET</w:t>
      </w:r>
    </w:p>
    <w:p>
      <w:pPr>
        <w:pStyle w:val="BodyText"/>
        <w:ind w:left="525"/>
      </w:pPr>
      <w:r>
        <w:rPr>
          <w:color w:val="231F20"/>
        </w:rPr>
        <w:t>Drej kontakten til pos. “0“ og lad ventilatoren være i drift i</w:t>
      </w:r>
    </w:p>
    <w:p>
      <w:pPr>
        <w:pStyle w:val="BodyText"/>
        <w:spacing w:before="10"/>
        <w:ind w:left="525"/>
      </w:pPr>
      <w:r>
        <w:rPr>
          <w:color w:val="231F20"/>
        </w:rPr>
        <w:t>3 minutter.</w:t>
      </w:r>
    </w:p>
    <w:p>
      <w:pPr>
        <w:pStyle w:val="BodyText"/>
        <w:spacing w:before="11"/>
        <w:rPr>
          <w:sz w:val="18"/>
        </w:rPr>
      </w:pPr>
    </w:p>
    <w:p>
      <w:pPr>
        <w:pStyle w:val="BodyText"/>
        <w:spacing w:line="277" w:lineRule="exact"/>
        <w:ind w:left="525"/>
        <w:rPr>
          <w:rFonts w:ascii="Arial Black" w:hAnsi="Arial Black"/>
        </w:rPr>
      </w:pPr>
      <w:r>
        <w:rPr>
          <w:rFonts w:ascii="Arial Black" w:hAnsi="Arial Black"/>
          <w:color w:val="231F20"/>
        </w:rPr>
        <w:t>►►6. TEMPERATURINDSTILLING</w:t>
      </w:r>
    </w:p>
    <w:p>
      <w:pPr>
        <w:pStyle w:val="BodyText"/>
        <w:spacing w:line="249" w:lineRule="auto"/>
        <w:ind w:left="525" w:right="564"/>
        <w:jc w:val="both"/>
      </w:pPr>
      <w:r>
        <w:rPr>
          <w:color w:val="231F20"/>
        </w:rPr>
        <w:t>Temperaturen i rummet kan indstilles vha. termostatens drejekontakt (fig. 8 side 2). Efter den indstillede tempera- tur er opnået, slukker termostaten automatisk for varme- legemer, mens ventilatoren sørger for, at der ikke opstår overhedning. Falder temperaturen under det indstillede niveau, tænder varmelegemerne automatisk.</w:t>
      </w:r>
    </w:p>
    <w:p>
      <w:pPr>
        <w:pStyle w:val="BodyText"/>
        <w:rPr>
          <w:sz w:val="18"/>
        </w:rPr>
      </w:pPr>
    </w:p>
    <w:p>
      <w:pPr>
        <w:pStyle w:val="BodyText"/>
        <w:spacing w:line="277" w:lineRule="exact"/>
        <w:ind w:left="525"/>
        <w:rPr>
          <w:rFonts w:ascii="Arial Black" w:hAnsi="Arial Black"/>
        </w:rPr>
      </w:pPr>
      <w:r>
        <w:rPr>
          <w:rFonts w:ascii="Arial Black" w:hAnsi="Arial Black"/>
          <w:color w:val="231F20"/>
        </w:rPr>
        <w:t>►►7. OVERHEDSIKRING RESET (9 EPB)</w:t>
      </w:r>
    </w:p>
    <w:p>
      <w:pPr>
        <w:pStyle w:val="BodyText"/>
        <w:spacing w:line="249" w:lineRule="auto"/>
        <w:ind w:left="525" w:right="564"/>
        <w:jc w:val="both"/>
      </w:pPr>
      <w:r>
        <w:rPr>
          <w:color w:val="231F20"/>
          <w:spacing w:val="-3"/>
        </w:rPr>
        <w:t>Varmeren </w:t>
      </w:r>
      <w:r>
        <w:rPr>
          <w:color w:val="231F20"/>
        </w:rPr>
        <w:t>er forsynet med en indbygget overhedssikring, som automatisk lukker for varmelegemer når tempera- turen overskrider sikkerhedsniveau. Træder overhedssi- kringen i kraft, lad anlægget køle af og find årsagen til overhedningen.</w:t>
      </w:r>
      <w:r>
        <w:rPr>
          <w:color w:val="231F20"/>
          <w:spacing w:val="-10"/>
        </w:rPr>
        <w:t> </w:t>
      </w:r>
      <w:r>
        <w:rPr>
          <w:color w:val="231F20"/>
        </w:rPr>
        <w:t>Derefter</w:t>
      </w:r>
      <w:r>
        <w:rPr>
          <w:color w:val="231F20"/>
          <w:spacing w:val="-11"/>
        </w:rPr>
        <w:t> </w:t>
      </w:r>
      <w:r>
        <w:rPr>
          <w:color w:val="231F20"/>
        </w:rPr>
        <w:t>tryk</w:t>
      </w:r>
      <w:r>
        <w:rPr>
          <w:color w:val="231F20"/>
          <w:spacing w:val="-10"/>
        </w:rPr>
        <w:t> </w:t>
      </w:r>
      <w:r>
        <w:rPr>
          <w:color w:val="231F20"/>
        </w:rPr>
        <w:t>på</w:t>
      </w:r>
      <w:r>
        <w:rPr>
          <w:color w:val="231F20"/>
          <w:spacing w:val="-11"/>
        </w:rPr>
        <w:t> </w:t>
      </w:r>
      <w:r>
        <w:rPr>
          <w:color w:val="231F20"/>
        </w:rPr>
        <w:t>RESET-knappen</w:t>
      </w:r>
      <w:r>
        <w:rPr>
          <w:color w:val="231F20"/>
          <w:spacing w:val="-9"/>
        </w:rPr>
        <w:t> </w:t>
      </w:r>
      <w:r>
        <w:rPr>
          <w:color w:val="231F20"/>
        </w:rPr>
        <w:t>vha.</w:t>
      </w:r>
      <w:r>
        <w:rPr>
          <w:color w:val="231F20"/>
          <w:spacing w:val="-10"/>
        </w:rPr>
        <w:t> </w:t>
      </w:r>
      <w:r>
        <w:rPr>
          <w:color w:val="231F20"/>
        </w:rPr>
        <w:t>en tynd genstand (fig. 8) for at genindkoble overhedssikring- en.</w:t>
      </w:r>
      <w:r>
        <w:rPr>
          <w:color w:val="231F20"/>
          <w:spacing w:val="-15"/>
        </w:rPr>
        <w:t> </w:t>
      </w:r>
      <w:r>
        <w:rPr>
          <w:color w:val="231F20"/>
        </w:rPr>
        <w:t>Vil</w:t>
      </w:r>
      <w:r>
        <w:rPr>
          <w:color w:val="231F20"/>
          <w:spacing w:val="-14"/>
        </w:rPr>
        <w:t> </w:t>
      </w:r>
      <w:r>
        <w:rPr>
          <w:color w:val="231F20"/>
        </w:rPr>
        <w:t>varmeren</w:t>
      </w:r>
      <w:r>
        <w:rPr>
          <w:color w:val="231F20"/>
          <w:spacing w:val="-14"/>
        </w:rPr>
        <w:t> </w:t>
      </w:r>
      <w:r>
        <w:rPr>
          <w:color w:val="231F20"/>
        </w:rPr>
        <w:t>ikke</w:t>
      </w:r>
      <w:r>
        <w:rPr>
          <w:color w:val="231F20"/>
          <w:spacing w:val="-14"/>
        </w:rPr>
        <w:t> </w:t>
      </w:r>
      <w:r>
        <w:rPr>
          <w:color w:val="231F20"/>
        </w:rPr>
        <w:t>genstarte,</w:t>
      </w:r>
      <w:r>
        <w:rPr>
          <w:color w:val="231F20"/>
          <w:spacing w:val="-14"/>
        </w:rPr>
        <w:t> </w:t>
      </w:r>
      <w:r>
        <w:rPr>
          <w:color w:val="231F20"/>
        </w:rPr>
        <w:t>kontakt</w:t>
      </w:r>
      <w:r>
        <w:rPr>
          <w:color w:val="231F20"/>
          <w:spacing w:val="-14"/>
        </w:rPr>
        <w:t> </w:t>
      </w:r>
      <w:r>
        <w:rPr>
          <w:color w:val="231F20"/>
        </w:rPr>
        <w:t>forhandleren</w:t>
      </w:r>
      <w:r>
        <w:rPr>
          <w:color w:val="231F20"/>
          <w:spacing w:val="-14"/>
        </w:rPr>
        <w:t> </w:t>
      </w:r>
      <w:r>
        <w:rPr>
          <w:color w:val="231F20"/>
        </w:rPr>
        <w:t>eller en autoriseret</w:t>
      </w:r>
      <w:r>
        <w:rPr>
          <w:color w:val="231F20"/>
          <w:spacing w:val="-3"/>
        </w:rPr>
        <w:t> </w:t>
      </w:r>
      <w:r>
        <w:rPr>
          <w:color w:val="231F20"/>
        </w:rPr>
        <w:t>service.</w:t>
      </w:r>
    </w:p>
    <w:p>
      <w:pPr>
        <w:pStyle w:val="BodyText"/>
        <w:spacing w:before="3"/>
        <w:rPr>
          <w:sz w:val="18"/>
        </w:rPr>
      </w:pPr>
    </w:p>
    <w:p>
      <w:pPr>
        <w:pStyle w:val="BodyText"/>
        <w:spacing w:line="277" w:lineRule="exact"/>
        <w:ind w:left="525"/>
        <w:rPr>
          <w:rFonts w:ascii="Arial Black" w:hAnsi="Arial Black"/>
        </w:rPr>
      </w:pPr>
      <w:r>
        <w:rPr>
          <w:rFonts w:ascii="Arial Black" w:hAnsi="Arial Black"/>
          <w:color w:val="231F20"/>
        </w:rPr>
        <w:t>►►8. PERIODISK OPLAGRING</w:t>
      </w:r>
    </w:p>
    <w:p>
      <w:pPr>
        <w:pStyle w:val="BodyText"/>
        <w:spacing w:line="249" w:lineRule="auto"/>
        <w:ind w:left="525" w:right="565"/>
        <w:jc w:val="both"/>
      </w:pPr>
      <w:r>
        <w:rPr>
          <w:color w:val="231F20"/>
        </w:rPr>
        <w:t>Skal varmeanlægget ikke bruges i en længere periode, bør den renses før oplagring ved at lufte med luft under tryk. Anlægget opbevares på et tørt og rent sted. Før ibrugtagning</w:t>
      </w:r>
      <w:r>
        <w:rPr>
          <w:color w:val="231F20"/>
          <w:spacing w:val="-6"/>
        </w:rPr>
        <w:t> </w:t>
      </w:r>
      <w:r>
        <w:rPr>
          <w:color w:val="231F20"/>
        </w:rPr>
        <w:t>Kontrollér</w:t>
      </w:r>
      <w:r>
        <w:rPr>
          <w:color w:val="231F20"/>
          <w:spacing w:val="-6"/>
        </w:rPr>
        <w:t> </w:t>
      </w:r>
      <w:r>
        <w:rPr>
          <w:color w:val="231F20"/>
        </w:rPr>
        <w:t>at</w:t>
      </w:r>
      <w:r>
        <w:rPr>
          <w:color w:val="231F20"/>
          <w:spacing w:val="-7"/>
        </w:rPr>
        <w:t> </w:t>
      </w:r>
      <w:r>
        <w:rPr>
          <w:color w:val="231F20"/>
        </w:rPr>
        <w:t>ledningen</w:t>
      </w:r>
      <w:r>
        <w:rPr>
          <w:color w:val="231F20"/>
          <w:spacing w:val="-6"/>
        </w:rPr>
        <w:t> </w:t>
      </w:r>
      <w:r>
        <w:rPr>
          <w:color w:val="231F20"/>
        </w:rPr>
        <w:t>er</w:t>
      </w:r>
      <w:r>
        <w:rPr>
          <w:color w:val="231F20"/>
          <w:spacing w:val="-7"/>
        </w:rPr>
        <w:t> </w:t>
      </w:r>
      <w:r>
        <w:rPr>
          <w:color w:val="231F20"/>
        </w:rPr>
        <w:t>uden</w:t>
      </w:r>
      <w:r>
        <w:rPr>
          <w:color w:val="231F20"/>
          <w:spacing w:val="-6"/>
        </w:rPr>
        <w:t> </w:t>
      </w:r>
      <w:r>
        <w:rPr>
          <w:color w:val="231F20"/>
        </w:rPr>
        <w:t>fejl.</w:t>
      </w:r>
      <w:r>
        <w:rPr>
          <w:color w:val="231F20"/>
          <w:spacing w:val="-6"/>
        </w:rPr>
        <w:t> </w:t>
      </w:r>
      <w:r>
        <w:rPr>
          <w:color w:val="231F20"/>
        </w:rPr>
        <w:t>I</w:t>
      </w:r>
      <w:r>
        <w:rPr>
          <w:color w:val="231F20"/>
          <w:spacing w:val="-7"/>
        </w:rPr>
        <w:t> </w:t>
      </w:r>
      <w:r>
        <w:rPr>
          <w:color w:val="231F20"/>
        </w:rPr>
        <w:t>tilfælde af tvil, kontakt forhandleren eller en autoriseret</w:t>
      </w:r>
      <w:r>
        <w:rPr>
          <w:color w:val="231F20"/>
          <w:spacing w:val="-15"/>
        </w:rPr>
        <w:t> </w:t>
      </w:r>
      <w:r>
        <w:rPr>
          <w:color w:val="231F20"/>
        </w:rPr>
        <w:t>service.</w:t>
      </w:r>
    </w:p>
    <w:p>
      <w:pPr>
        <w:pStyle w:val="BodyText"/>
        <w:spacing w:before="11"/>
        <w:rPr>
          <w:sz w:val="17"/>
        </w:rPr>
      </w:pPr>
    </w:p>
    <w:p>
      <w:pPr>
        <w:pStyle w:val="BodyText"/>
        <w:spacing w:line="277" w:lineRule="exact"/>
        <w:ind w:left="525"/>
        <w:rPr>
          <w:rFonts w:ascii="Arial Black" w:hAnsi="Arial Black"/>
        </w:rPr>
      </w:pPr>
      <w:r>
        <w:rPr>
          <w:rFonts w:ascii="Arial Black" w:hAnsi="Arial Black"/>
          <w:color w:val="231F20"/>
        </w:rPr>
        <w:t>►►9. VEDLIGEHOLDELSE</w:t>
      </w:r>
    </w:p>
    <w:p>
      <w:pPr>
        <w:pStyle w:val="BodyText"/>
        <w:spacing w:line="249" w:lineRule="auto"/>
        <w:ind w:left="525" w:right="564"/>
        <w:jc w:val="both"/>
      </w:pPr>
      <w:r>
        <w:rPr>
          <w:color w:val="231F20"/>
        </w:rPr>
        <w:t>Varmeanlægget skal efterses en gang om året. Eftersyn eller vedligeholdelse må kun udføres af det af producen- ten trænet og autoriseret fagpersonale.</w:t>
      </w:r>
    </w:p>
    <w:p>
      <w:pPr>
        <w:spacing w:after="0" w:line="249" w:lineRule="auto"/>
        <w:jc w:val="both"/>
        <w:sectPr>
          <w:pgSz w:w="11910" w:h="16840"/>
          <w:pgMar w:header="428" w:footer="449" w:top="640" w:bottom="640" w:left="0" w:right="0"/>
          <w:cols w:num="2" w:equalWidth="0">
            <w:col w:w="5728" w:space="40"/>
            <w:col w:w="6142"/>
          </w:cols>
        </w:sectPr>
      </w:pPr>
    </w:p>
    <w:p>
      <w:pPr>
        <w:pStyle w:val="BodyText"/>
        <w:spacing w:before="3"/>
        <w:rPr>
          <w:sz w:val="3"/>
        </w:rPr>
      </w:pP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1250" w:right="1210"/>
              <w:jc w:val="center"/>
              <w:rPr>
                <w:rFonts w:ascii="Arial Black"/>
                <w:sz w:val="16"/>
              </w:rPr>
            </w:pPr>
            <w:r>
              <w:rPr>
                <w:rFonts w:ascii="Arial Black"/>
                <w:color w:val="231F20"/>
                <w:sz w:val="16"/>
              </w:rPr>
              <w:t>FEJL</w:t>
            </w:r>
          </w:p>
        </w:tc>
        <w:tc>
          <w:tcPr>
            <w:tcW w:w="3553" w:type="dxa"/>
            <w:shd w:val="clear" w:color="auto" w:fill="C7C8CA"/>
          </w:tcPr>
          <w:p>
            <w:pPr>
              <w:pStyle w:val="TableParagraph"/>
              <w:spacing w:line="222" w:lineRule="exact"/>
              <w:ind w:left="205" w:right="166"/>
              <w:jc w:val="center"/>
              <w:rPr>
                <w:rFonts w:ascii="Arial Black" w:hAnsi="Arial Black"/>
                <w:sz w:val="16"/>
              </w:rPr>
            </w:pPr>
            <w:r>
              <w:rPr>
                <w:rFonts w:ascii="Arial Black" w:hAnsi="Arial Black"/>
                <w:color w:val="231F20"/>
                <w:sz w:val="16"/>
              </w:rPr>
              <w:t>ÅRSAG</w:t>
            </w:r>
          </w:p>
        </w:tc>
        <w:tc>
          <w:tcPr>
            <w:tcW w:w="3521" w:type="dxa"/>
            <w:shd w:val="clear" w:color="auto" w:fill="C7C8CA"/>
          </w:tcPr>
          <w:p>
            <w:pPr>
              <w:pStyle w:val="TableParagraph"/>
              <w:spacing w:line="222" w:lineRule="exact"/>
              <w:ind w:left="38"/>
              <w:jc w:val="center"/>
              <w:rPr>
                <w:rFonts w:ascii="Arial Black" w:hAnsi="Arial Black"/>
                <w:sz w:val="16"/>
              </w:rPr>
            </w:pPr>
            <w:r>
              <w:rPr>
                <w:rFonts w:ascii="Arial Black" w:hAnsi="Arial Black"/>
                <w:color w:val="231F20"/>
                <w:sz w:val="16"/>
              </w:rPr>
              <w:t>LØSNING</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Motoren virker, men anlægget afgiver ikke</w:t>
            </w:r>
          </w:p>
        </w:tc>
        <w:tc>
          <w:tcPr>
            <w:tcW w:w="3553" w:type="dxa"/>
            <w:tcBorders>
              <w:bottom w:val="nil"/>
            </w:tcBorders>
          </w:tcPr>
          <w:p>
            <w:pPr>
              <w:pStyle w:val="TableParagraph"/>
              <w:spacing w:line="171" w:lineRule="exact" w:before="24"/>
              <w:ind w:left="205" w:right="166"/>
              <w:jc w:val="center"/>
              <w:rPr>
                <w:sz w:val="16"/>
              </w:rPr>
            </w:pPr>
            <w:r>
              <w:rPr>
                <w:color w:val="231F20"/>
                <w:sz w:val="16"/>
              </w:rPr>
              <w:t>Overhedssikring afbrød.</w:t>
            </w:r>
          </w:p>
        </w:tc>
        <w:tc>
          <w:tcPr>
            <w:tcW w:w="3521" w:type="dxa"/>
            <w:tcBorders>
              <w:bottom w:val="nil"/>
            </w:tcBorders>
          </w:tcPr>
          <w:p>
            <w:pPr>
              <w:pStyle w:val="TableParagraph"/>
              <w:spacing w:line="171" w:lineRule="exact" w:before="24"/>
              <w:ind w:left="38"/>
              <w:jc w:val="center"/>
              <w:rPr>
                <w:sz w:val="16"/>
              </w:rPr>
            </w:pPr>
            <w:r>
              <w:rPr>
                <w:color w:val="231F20"/>
                <w:sz w:val="16"/>
              </w:rPr>
              <w:t>Akøl anlægget og tryk på RESET-knappen.</w:t>
            </w:r>
          </w:p>
        </w:tc>
      </w:tr>
      <w:tr>
        <w:trPr>
          <w:trHeight w:val="191" w:hRule="atLeast"/>
        </w:trPr>
        <w:tc>
          <w:tcPr>
            <w:tcW w:w="3541" w:type="dxa"/>
            <w:tcBorders>
              <w:top w:val="nil"/>
              <w:bottom w:val="nil"/>
            </w:tcBorders>
          </w:tcPr>
          <w:p>
            <w:pPr>
              <w:pStyle w:val="TableParagraph"/>
              <w:spacing w:line="171" w:lineRule="exact" w:before="1"/>
              <w:ind w:left="78"/>
              <w:rPr>
                <w:sz w:val="16"/>
              </w:rPr>
            </w:pPr>
            <w:r>
              <w:rPr>
                <w:color w:val="231F20"/>
                <w:sz w:val="16"/>
              </w:rPr>
              <w:t>varme.</w:t>
            </w:r>
          </w:p>
        </w:tc>
        <w:tc>
          <w:tcPr>
            <w:tcW w:w="3553" w:type="dxa"/>
            <w:tcBorders>
              <w:top w:val="nil"/>
              <w:bottom w:val="nil"/>
            </w:tcBorders>
          </w:tcPr>
          <w:p>
            <w:pPr>
              <w:pStyle w:val="TableParagraph"/>
              <w:spacing w:line="171" w:lineRule="exact" w:before="1"/>
              <w:ind w:left="206" w:right="122"/>
              <w:jc w:val="center"/>
              <w:rPr>
                <w:sz w:val="16"/>
              </w:rPr>
            </w:pPr>
            <w:r>
              <w:rPr>
                <w:color w:val="231F20"/>
                <w:sz w:val="16"/>
              </w:rPr>
              <w:t>Beskadiget termostat.</w:t>
            </w:r>
          </w:p>
        </w:tc>
        <w:tc>
          <w:tcPr>
            <w:tcW w:w="3521" w:type="dxa"/>
            <w:tcBorders>
              <w:top w:val="nil"/>
              <w:bottom w:val="nil"/>
            </w:tcBorders>
          </w:tcPr>
          <w:p>
            <w:pPr>
              <w:pStyle w:val="TableParagraph"/>
              <w:spacing w:line="171" w:lineRule="exact" w:before="1"/>
              <w:ind w:left="39"/>
              <w:jc w:val="center"/>
              <w:rPr>
                <w:sz w:val="16"/>
              </w:rPr>
            </w:pPr>
            <w:r>
              <w:rPr>
                <w:color w:val="231F20"/>
                <w:sz w:val="16"/>
              </w:rPr>
              <w:t>Udskift termostaten.</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Beskadiget relæ.</w:t>
            </w:r>
          </w:p>
        </w:tc>
        <w:tc>
          <w:tcPr>
            <w:tcW w:w="3521" w:type="dxa"/>
            <w:tcBorders>
              <w:top w:val="nil"/>
              <w:bottom w:val="nil"/>
            </w:tcBorders>
          </w:tcPr>
          <w:p>
            <w:pPr>
              <w:pStyle w:val="TableParagraph"/>
              <w:spacing w:line="171" w:lineRule="exact" w:before="1"/>
              <w:ind w:left="38"/>
              <w:jc w:val="center"/>
              <w:rPr>
                <w:sz w:val="16"/>
              </w:rPr>
            </w:pPr>
            <w:r>
              <w:rPr>
                <w:color w:val="231F20"/>
                <w:sz w:val="16"/>
              </w:rPr>
              <w:t>Udskift relæ (400 V modeler)</w:t>
            </w:r>
          </w:p>
        </w:tc>
      </w:tr>
      <w:tr>
        <w:trPr>
          <w:trHeight w:val="266" w:hRule="atLeast"/>
        </w:trPr>
        <w:tc>
          <w:tcPr>
            <w:tcW w:w="3541" w:type="dxa"/>
            <w:tcBorders>
              <w:top w:val="nil"/>
            </w:tcBorders>
          </w:tcPr>
          <w:p>
            <w:pPr>
              <w:pStyle w:val="TableParagraph"/>
              <w:ind w:left="0"/>
              <w:rPr>
                <w:rFonts w:ascii="Times New Roman"/>
                <w:sz w:val="18"/>
              </w:rPr>
            </w:pPr>
          </w:p>
        </w:tc>
        <w:tc>
          <w:tcPr>
            <w:tcW w:w="3553" w:type="dxa"/>
            <w:tcBorders>
              <w:top w:val="nil"/>
            </w:tcBorders>
          </w:tcPr>
          <w:p>
            <w:pPr>
              <w:pStyle w:val="TableParagraph"/>
              <w:spacing w:before="1"/>
              <w:ind w:left="205" w:right="166"/>
              <w:jc w:val="center"/>
              <w:rPr>
                <w:sz w:val="16"/>
              </w:rPr>
            </w:pPr>
            <w:r>
              <w:rPr>
                <w:color w:val="231F20"/>
                <w:sz w:val="16"/>
              </w:rPr>
              <w:t>Beskadiget varmelegeme.</w:t>
            </w:r>
          </w:p>
        </w:tc>
        <w:tc>
          <w:tcPr>
            <w:tcW w:w="3521" w:type="dxa"/>
            <w:tcBorders>
              <w:top w:val="nil"/>
            </w:tcBorders>
          </w:tcPr>
          <w:p>
            <w:pPr>
              <w:pStyle w:val="TableParagraph"/>
              <w:spacing w:before="1"/>
              <w:ind w:left="38"/>
              <w:jc w:val="center"/>
              <w:rPr>
                <w:sz w:val="16"/>
              </w:rPr>
            </w:pPr>
            <w:r>
              <w:rPr>
                <w:color w:val="231F20"/>
                <w:sz w:val="16"/>
              </w:rPr>
              <w:t>Udskift varmelegemet.</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Motoren virker ikke, men varmelegemer afgiver</w:t>
            </w:r>
          </w:p>
        </w:tc>
        <w:tc>
          <w:tcPr>
            <w:tcW w:w="3553" w:type="dxa"/>
            <w:tcBorders>
              <w:bottom w:val="nil"/>
            </w:tcBorders>
          </w:tcPr>
          <w:p>
            <w:pPr>
              <w:pStyle w:val="TableParagraph"/>
              <w:spacing w:line="171" w:lineRule="exact" w:before="24"/>
              <w:ind w:left="205" w:right="166"/>
              <w:jc w:val="center"/>
              <w:rPr>
                <w:sz w:val="16"/>
              </w:rPr>
            </w:pPr>
            <w:r>
              <w:rPr>
                <w:color w:val="231F20"/>
                <w:sz w:val="16"/>
              </w:rPr>
              <w:t>Beskadiget motor.</w:t>
            </w:r>
          </w:p>
        </w:tc>
        <w:tc>
          <w:tcPr>
            <w:tcW w:w="3521" w:type="dxa"/>
            <w:tcBorders>
              <w:bottom w:val="nil"/>
            </w:tcBorders>
          </w:tcPr>
          <w:p>
            <w:pPr>
              <w:pStyle w:val="TableParagraph"/>
              <w:spacing w:line="171" w:lineRule="exact" w:before="24"/>
              <w:ind w:left="38"/>
              <w:jc w:val="center"/>
              <w:rPr>
                <w:sz w:val="16"/>
              </w:rPr>
            </w:pPr>
            <w:r>
              <w:rPr>
                <w:color w:val="231F20"/>
                <w:sz w:val="16"/>
              </w:rPr>
              <w:t>Udskift motoren.</w:t>
            </w:r>
          </w:p>
        </w:tc>
      </w:tr>
      <w:tr>
        <w:trPr>
          <w:trHeight w:val="192" w:hRule="atLeast"/>
        </w:trPr>
        <w:tc>
          <w:tcPr>
            <w:tcW w:w="3541" w:type="dxa"/>
            <w:tcBorders>
              <w:top w:val="nil"/>
              <w:bottom w:val="nil"/>
            </w:tcBorders>
          </w:tcPr>
          <w:p>
            <w:pPr>
              <w:pStyle w:val="TableParagraph"/>
              <w:spacing w:line="171" w:lineRule="exact" w:before="1"/>
              <w:ind w:left="78"/>
              <w:rPr>
                <w:sz w:val="16"/>
              </w:rPr>
            </w:pPr>
            <w:r>
              <w:rPr>
                <w:color w:val="231F20"/>
                <w:sz w:val="16"/>
              </w:rPr>
              <w:t>varme.</w:t>
            </w: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Blokeret ventilator.</w:t>
            </w:r>
          </w:p>
        </w:tc>
        <w:tc>
          <w:tcPr>
            <w:tcW w:w="3521" w:type="dxa"/>
            <w:tcBorders>
              <w:top w:val="nil"/>
              <w:bottom w:val="nil"/>
            </w:tcBorders>
          </w:tcPr>
          <w:p>
            <w:pPr>
              <w:pStyle w:val="TableParagraph"/>
              <w:spacing w:line="171" w:lineRule="exact" w:before="1"/>
              <w:ind w:left="38"/>
              <w:jc w:val="center"/>
              <w:rPr>
                <w:sz w:val="16"/>
              </w:rPr>
            </w:pPr>
            <w:r>
              <w:rPr>
                <w:color w:val="231F20"/>
                <w:sz w:val="16"/>
              </w:rPr>
              <w:t>Åbn / rens ventilatoren.</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Beskadiget afbryder.</w:t>
            </w:r>
          </w:p>
        </w:tc>
        <w:tc>
          <w:tcPr>
            <w:tcW w:w="3521" w:type="dxa"/>
            <w:tcBorders>
              <w:top w:val="nil"/>
            </w:tcBorders>
          </w:tcPr>
          <w:p>
            <w:pPr>
              <w:pStyle w:val="TableParagraph"/>
              <w:spacing w:before="1"/>
              <w:ind w:left="37"/>
              <w:jc w:val="center"/>
              <w:rPr>
                <w:sz w:val="16"/>
              </w:rPr>
            </w:pPr>
            <w:r>
              <w:rPr>
                <w:color w:val="231F20"/>
                <w:sz w:val="16"/>
              </w:rPr>
              <w:t>Udskift afbryderen</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Hele anlægget virker ikke.</w:t>
            </w:r>
          </w:p>
        </w:tc>
        <w:tc>
          <w:tcPr>
            <w:tcW w:w="3553" w:type="dxa"/>
            <w:tcBorders>
              <w:bottom w:val="nil"/>
            </w:tcBorders>
          </w:tcPr>
          <w:p>
            <w:pPr>
              <w:pStyle w:val="TableParagraph"/>
              <w:spacing w:line="171" w:lineRule="exact" w:before="24"/>
              <w:ind w:left="204" w:right="166"/>
              <w:jc w:val="center"/>
              <w:rPr>
                <w:sz w:val="16"/>
              </w:rPr>
            </w:pPr>
            <w:r>
              <w:rPr>
                <w:color w:val="231F20"/>
                <w:sz w:val="16"/>
              </w:rPr>
              <w:t>Afbrudt el-nettet.</w:t>
            </w:r>
          </w:p>
        </w:tc>
        <w:tc>
          <w:tcPr>
            <w:tcW w:w="3521" w:type="dxa"/>
            <w:tcBorders>
              <w:bottom w:val="nil"/>
            </w:tcBorders>
          </w:tcPr>
          <w:p>
            <w:pPr>
              <w:pStyle w:val="TableParagraph"/>
              <w:spacing w:line="171" w:lineRule="exact" w:before="24"/>
              <w:ind w:left="39"/>
              <w:jc w:val="center"/>
              <w:rPr>
                <w:sz w:val="16"/>
              </w:rPr>
            </w:pPr>
            <w:r>
              <w:rPr>
                <w:color w:val="231F20"/>
                <w:sz w:val="16"/>
              </w:rPr>
              <w:t>Kontrollér tilslutning.</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Beskadiget afbryder.</w:t>
            </w:r>
          </w:p>
        </w:tc>
        <w:tc>
          <w:tcPr>
            <w:tcW w:w="3521" w:type="dxa"/>
            <w:tcBorders>
              <w:top w:val="nil"/>
            </w:tcBorders>
          </w:tcPr>
          <w:p>
            <w:pPr>
              <w:pStyle w:val="TableParagraph"/>
              <w:spacing w:before="1"/>
              <w:ind w:left="37"/>
              <w:jc w:val="center"/>
              <w:rPr>
                <w:sz w:val="16"/>
              </w:rPr>
            </w:pPr>
            <w:r>
              <w:rPr>
                <w:color w:val="231F20"/>
                <w:sz w:val="16"/>
              </w:rPr>
              <w:t>Udskift afbryderen</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Begrænset lufttilførsel.</w:t>
            </w:r>
          </w:p>
        </w:tc>
        <w:tc>
          <w:tcPr>
            <w:tcW w:w="3553" w:type="dxa"/>
            <w:tcBorders>
              <w:bottom w:val="nil"/>
            </w:tcBorders>
          </w:tcPr>
          <w:p>
            <w:pPr>
              <w:pStyle w:val="TableParagraph"/>
              <w:spacing w:line="171" w:lineRule="exact" w:before="24"/>
              <w:ind w:left="205" w:right="166"/>
              <w:jc w:val="center"/>
              <w:rPr>
                <w:sz w:val="16"/>
              </w:rPr>
            </w:pPr>
            <w:r>
              <w:rPr>
                <w:color w:val="231F20"/>
                <w:sz w:val="16"/>
              </w:rPr>
              <w:t>Forurenet luftkanal.</w:t>
            </w:r>
          </w:p>
        </w:tc>
        <w:tc>
          <w:tcPr>
            <w:tcW w:w="3521" w:type="dxa"/>
            <w:tcBorders>
              <w:bottom w:val="nil"/>
            </w:tcBorders>
          </w:tcPr>
          <w:p>
            <w:pPr>
              <w:pStyle w:val="TableParagraph"/>
              <w:spacing w:line="171" w:lineRule="exact" w:before="24"/>
              <w:ind w:left="38"/>
              <w:jc w:val="center"/>
              <w:rPr>
                <w:sz w:val="16"/>
              </w:rPr>
            </w:pPr>
            <w:r>
              <w:rPr>
                <w:color w:val="231F20"/>
                <w:sz w:val="16"/>
              </w:rPr>
              <w:t>Rens kanalen.</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Skadet motor.</w:t>
            </w:r>
          </w:p>
        </w:tc>
        <w:tc>
          <w:tcPr>
            <w:tcW w:w="3521" w:type="dxa"/>
            <w:tcBorders>
              <w:top w:val="nil"/>
            </w:tcBorders>
          </w:tcPr>
          <w:p>
            <w:pPr>
              <w:pStyle w:val="TableParagraph"/>
              <w:spacing w:before="1"/>
              <w:ind w:left="38"/>
              <w:jc w:val="center"/>
              <w:rPr>
                <w:sz w:val="16"/>
              </w:rPr>
            </w:pPr>
            <w:r>
              <w:rPr>
                <w:color w:val="231F20"/>
                <w:sz w:val="16"/>
              </w:rPr>
              <w:t>Udskift motoren.</w:t>
            </w:r>
          </w:p>
        </w:tc>
      </w:tr>
    </w:tbl>
    <w:p>
      <w:pPr>
        <w:spacing w:after="0"/>
        <w:jc w:val="center"/>
        <w:rPr>
          <w:sz w:val="16"/>
        </w:rPr>
        <w:sectPr>
          <w:type w:val="continuous"/>
          <w:pgSz w:w="11910" w:h="16840"/>
          <w:pgMar w:top="26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pStyle w:val="BodyText"/>
        <w:spacing w:before="100"/>
        <w:rPr>
          <w:rFonts w:ascii="Arial Black"/>
        </w:rPr>
      </w:pPr>
      <w:r>
        <w:rPr/>
        <w:pict>
          <v:group style="position:absolute;margin-left:28.3465pt;margin-top:-128.791321pt;width:532.950pt;height:200.15pt;mso-position-horizontal-relative:page;mso-position-vertical-relative:paragraph;z-index:5392" coordorigin="567,-2576" coordsize="10659,4003">
            <v:shape style="position:absolute;left:576;top:-2549;width:10639;height:361" type="#_x0000_t75" stroked="false">
              <v:imagedata r:id="rId34" o:title=""/>
            </v:shape>
            <v:line style="position:absolute" from="11215,-2198" to="11215,-2538" stroked="true" strokeweight="1pt" strokecolor="#231f20">
              <v:stroke dashstyle="solid"/>
            </v:line>
            <v:line style="position:absolute" from="567,-2188" to="1323,-2188" stroked="true" strokeweight="1pt" strokecolor="#231f20">
              <v:stroke dashstyle="solid"/>
            </v:line>
            <v:line style="position:absolute" from="1323,-2188" to="11225,-2188" stroked="true" strokeweight="1pt" strokecolor="#231f20">
              <v:stroke dashstyle="solid"/>
            </v:line>
            <v:line style="position:absolute" from="567,-2548" to="1323,-2548" stroked="true" strokeweight="1pt" strokecolor="#231f20">
              <v:stroke dashstyle="solid"/>
            </v:line>
            <v:line style="position:absolute" from="577,-2198" to="577,-2538" stroked="true" strokeweight="1pt" strokecolor="#231f20">
              <v:stroke dashstyle="solid"/>
            </v:line>
            <v:line style="position:absolute" from="1323,-2548" to="11225,-2548" stroked="true" strokeweight="1pt" strokecolor="#231f20">
              <v:stroke dashstyle="solid"/>
            </v:line>
            <v:line style="position:absolute" from="577,-1827" to="577,-2178" stroked="true" strokeweight="1pt" strokecolor="#231f20">
              <v:stroke dashstyle="solid"/>
            </v:line>
            <v:line style="position:absolute" from="11215,-1827" to="11215,-2178" stroked="true" strokeweight="1pt" strokecolor="#231f20">
              <v:stroke dashstyle="solid"/>
            </v:line>
            <v:line style="position:absolute" from="577,-1466" to="577,-1827" stroked="true" strokeweight="1pt" strokecolor="#231f20">
              <v:stroke dashstyle="solid"/>
            </v:line>
            <v:line style="position:absolute" from="11215,-1466" to="11215,-1827" stroked="true" strokeweight="1pt" strokecolor="#231f20">
              <v:stroke dashstyle="solid"/>
            </v:line>
            <v:line style="position:absolute" from="577,-1105" to="577,-1466" stroked="true" strokeweight="1pt" strokecolor="#231f20">
              <v:stroke dashstyle="solid"/>
            </v:line>
            <v:line style="position:absolute" from="11215,-1105" to="11215,-1466" stroked="true" strokeweight="1pt" strokecolor="#231f20">
              <v:stroke dashstyle="solid"/>
            </v:line>
            <v:line style="position:absolute" from="577,-744" to="577,-1105" stroked="true" strokeweight="1pt" strokecolor="#231f20">
              <v:stroke dashstyle="solid"/>
            </v:line>
            <v:line style="position:absolute" from="11215,-744" to="11215,-1105" stroked="true" strokeweight="1pt" strokecolor="#231f20">
              <v:stroke dashstyle="solid"/>
            </v:line>
            <v:line style="position:absolute" from="577,-383" to="577,-744" stroked="true" strokeweight="1pt" strokecolor="#231f20">
              <v:stroke dashstyle="solid"/>
            </v:line>
            <v:line style="position:absolute" from="11215,-383" to="11215,-744" stroked="true" strokeweight="1pt" strokecolor="#231f20">
              <v:stroke dashstyle="solid"/>
            </v:line>
            <v:line style="position:absolute" from="577,-22" to="577,-383" stroked="true" strokeweight="1pt" strokecolor="#231f20">
              <v:stroke dashstyle="solid"/>
            </v:line>
            <v:line style="position:absolute" from="11215,-22" to="11215,-383" stroked="true" strokeweight="1pt" strokecolor="#231f20">
              <v:stroke dashstyle="solid"/>
            </v:line>
            <v:line style="position:absolute" from="577,339" to="577,-22" stroked="true" strokeweight="1pt" strokecolor="#231f20">
              <v:stroke dashstyle="solid"/>
            </v:line>
            <v:line style="position:absolute" from="11215,339" to="11215,-22" stroked="true" strokeweight="1pt" strokecolor="#231f20">
              <v:stroke dashstyle="solid"/>
            </v:line>
            <v:line style="position:absolute" from="577,700" to="577,339" stroked="true" strokeweight="1pt" strokecolor="#231f20">
              <v:stroke dashstyle="solid"/>
            </v:line>
            <v:line style="position:absolute" from="11215,700" to="11215,339" stroked="true" strokeweight="1pt" strokecolor="#231f20">
              <v:stroke dashstyle="solid"/>
            </v:line>
            <v:line style="position:absolute" from="577,1061" to="577,700" stroked="true" strokeweight="1pt" strokecolor="#231f20">
              <v:stroke dashstyle="solid"/>
            </v:line>
            <v:line style="position:absolute" from="11215,1061" to="11215,700" stroked="true" strokeweight="1pt" strokecolor="#231f20">
              <v:stroke dashstyle="solid"/>
            </v:line>
            <v:line style="position:absolute" from="577,1417" to="577,1061" stroked="true" strokeweight="1pt" strokecolor="#231f20">
              <v:stroke dashstyle="solid"/>
            </v:line>
            <v:line style="position:absolute" from="11215,1417" to="11215,1061" stroked="true" strokeweight="1pt" strokecolor="#231f20">
              <v:stroke dashstyle="solid"/>
            </v:line>
            <v:line style="position:absolute" from="1323,-1832" to="1323,-2178" stroked="true" strokeweight=".5pt" strokecolor="#231f20">
              <v:stroke dashstyle="solid"/>
            </v:line>
            <v:line style="position:absolute" from="1323,-1471" to="1323,-1822" stroked="true" strokeweight=".5pt" strokecolor="#231f20">
              <v:stroke dashstyle="solid"/>
            </v:line>
            <v:line style="position:absolute" from="1323,-1110" to="1323,-1461" stroked="true" strokeweight=".5pt" strokecolor="#231f20">
              <v:stroke dashstyle="solid"/>
            </v:line>
            <v:line style="position:absolute" from="1323,-749" to="1323,-1100" stroked="true" strokeweight=".5pt" strokecolor="#231f20">
              <v:stroke dashstyle="solid"/>
            </v:line>
            <v:line style="position:absolute" from="1323,-388" to="1323,-739" stroked="true" strokeweight=".5pt" strokecolor="#231f20">
              <v:stroke dashstyle="solid"/>
            </v:line>
            <v:line style="position:absolute" from="1323,-27" to="1323,-378" stroked="true" strokeweight=".5pt" strokecolor="#231f20">
              <v:stroke dashstyle="solid"/>
            </v:line>
            <v:line style="position:absolute" from="1323,334" to="1323,-17" stroked="true" strokeweight=".5pt" strokecolor="#231f20">
              <v:stroke dashstyle="solid"/>
            </v:line>
            <v:line style="position:absolute" from="1323,695" to="1323,344" stroked="true" strokeweight=".5pt" strokecolor="#231f20">
              <v:stroke dashstyle="solid"/>
            </v:line>
            <v:line style="position:absolute" from="1323,1056" to="1323,705" stroked="true" strokeweight=".5pt" strokecolor="#231f20">
              <v:stroke dashstyle="solid"/>
            </v:line>
            <v:line style="position:absolute" from="1323,1417" to="1323,1066" stroked="true" strokeweight=".5pt" strokecolor="#231f20">
              <v:stroke dashstyle="solid"/>
            </v:line>
            <v:line style="position:absolute" from="587,-1827" to="1323,-1827" stroked="true" strokeweight=".5pt" strokecolor="#231f20">
              <v:stroke dashstyle="solid"/>
            </v:line>
            <v:line style="position:absolute" from="1323,-1827" to="11205,-1827" stroked="true" strokeweight=".5pt" strokecolor="#231f20">
              <v:stroke dashstyle="solid"/>
            </v:line>
            <v:line style="position:absolute" from="587,-1466" to="1323,-1466" stroked="true" strokeweight=".5pt" strokecolor="#231f20">
              <v:stroke dashstyle="solid"/>
            </v:line>
            <v:line style="position:absolute" from="1323,-1466" to="11205,-1466" stroked="true" strokeweight=".5pt" strokecolor="#231f20">
              <v:stroke dashstyle="solid"/>
            </v:line>
            <v:line style="position:absolute" from="587,-1105" to="1323,-1105" stroked="true" strokeweight=".5pt" strokecolor="#231f20">
              <v:stroke dashstyle="solid"/>
            </v:line>
            <v:line style="position:absolute" from="1323,-1105" to="11205,-1105" stroked="true" strokeweight=".5pt" strokecolor="#231f20">
              <v:stroke dashstyle="solid"/>
            </v:line>
            <v:line style="position:absolute" from="587,-744" to="1323,-744" stroked="true" strokeweight=".5pt" strokecolor="#231f20">
              <v:stroke dashstyle="solid"/>
            </v:line>
            <v:line style="position:absolute" from="1323,-744" to="11205,-744" stroked="true" strokeweight=".5pt" strokecolor="#231f20">
              <v:stroke dashstyle="solid"/>
            </v:line>
            <v:line style="position:absolute" from="587,-383" to="1323,-383" stroked="true" strokeweight=".5pt" strokecolor="#231f20">
              <v:stroke dashstyle="solid"/>
            </v:line>
            <v:line style="position:absolute" from="1323,-383" to="11205,-383" stroked="true" strokeweight=".5pt" strokecolor="#231f20">
              <v:stroke dashstyle="solid"/>
            </v:line>
            <v:line style="position:absolute" from="587,-22" to="1323,-22" stroked="true" strokeweight=".5pt" strokecolor="#231f20">
              <v:stroke dashstyle="solid"/>
            </v:line>
            <v:line style="position:absolute" from="1323,-22" to="11205,-22" stroked="true" strokeweight=".5pt" strokecolor="#231f20">
              <v:stroke dashstyle="solid"/>
            </v:line>
            <v:line style="position:absolute" from="587,339" to="1323,339" stroked="true" strokeweight=".5pt" strokecolor="#231f20">
              <v:stroke dashstyle="solid"/>
            </v:line>
            <v:line style="position:absolute" from="1323,339" to="11205,339" stroked="true" strokeweight=".5pt" strokecolor="#231f20">
              <v:stroke dashstyle="solid"/>
            </v:line>
            <v:line style="position:absolute" from="587,700" to="1323,700" stroked="true" strokeweight=".5pt" strokecolor="#231f20">
              <v:stroke dashstyle="solid"/>
            </v:line>
            <v:line style="position:absolute" from="1323,700" to="11205,700" stroked="true" strokeweight=".5pt" strokecolor="#231f20">
              <v:stroke dashstyle="solid"/>
            </v:line>
            <v:line style="position:absolute" from="587,1061" to="1323,1061" stroked="true" strokeweight=".5pt" strokecolor="#231f20">
              <v:stroke dashstyle="solid"/>
            </v:line>
            <v:line style="position:absolute" from="1323,1061" to="11205,1061" stroked="true" strokeweight=".5pt" strokecolor="#231f20">
              <v:stroke dashstyle="solid"/>
            </v:line>
            <v:line style="position:absolute" from="567,1422" to="1323,1422" stroked="true" strokeweight=".5pt" strokecolor="#231f20">
              <v:stroke dashstyle="solid"/>
            </v:line>
            <v:line style="position:absolute" from="1323,1422" to="11225,1422" stroked="true" strokeweight=".5pt" strokecolor="#231f20">
              <v:stroke dashstyle="solid"/>
            </v:line>
            <v:shape style="position:absolute;left:4213;top:-2492;width:3374;height:248" type="#_x0000_t75" stroked="false">
              <v:imagedata r:id="rId64" o:title=""/>
            </v:shape>
            <v:shape style="position:absolute;left:566;top:-2576;width:10659;height:4003" type="#_x0000_t202" filled="false" stroked="false">
              <v:textbox inset="0,0,0,0">
                <w:txbxContent>
                  <w:p>
                    <w:pPr>
                      <w:spacing w:before="0"/>
                      <w:ind w:left="214" w:right="215" w:firstLine="0"/>
                      <w:jc w:val="center"/>
                      <w:rPr>
                        <w:rFonts w:ascii="Arial Black"/>
                        <w:sz w:val="28"/>
                      </w:rPr>
                    </w:pPr>
                    <w:r>
                      <w:rPr>
                        <w:rFonts w:ascii="Arial Black"/>
                        <w:color w:val="231F20"/>
                        <w:sz w:val="28"/>
                      </w:rPr>
                      <w:t>PUNKTIDE</w:t>
                    </w:r>
                    <w:r>
                      <w:rPr>
                        <w:rFonts w:ascii="Arial Black"/>
                        <w:color w:val="231F20"/>
                        <w:spacing w:val="-2"/>
                        <w:sz w:val="28"/>
                      </w:rPr>
                      <w:t> </w:t>
                    </w:r>
                    <w:r>
                      <w:rPr>
                        <w:rFonts w:ascii="Arial Black"/>
                        <w:color w:val="231F20"/>
                        <w:sz w:val="28"/>
                      </w:rPr>
                      <w:t>SISUKORD</w:t>
                    </w:r>
                  </w:p>
                  <w:p>
                    <w:pPr>
                      <w:tabs>
                        <w:tab w:pos="835" w:val="left" w:leader="none"/>
                      </w:tabs>
                      <w:spacing w:before="21"/>
                      <w:ind w:left="191" w:right="0" w:firstLine="0"/>
                      <w:jc w:val="left"/>
                      <w:rPr>
                        <w:b/>
                        <w:i/>
                        <w:sz w:val="27"/>
                      </w:rPr>
                    </w:pPr>
                    <w:r>
                      <w:rPr>
                        <w:b/>
                        <w:i/>
                        <w:color w:val="231F20"/>
                        <w:sz w:val="27"/>
                      </w:rPr>
                      <w:t>1...</w:t>
                      <w:tab/>
                      <w:t>OHUTUSJUHISED</w:t>
                    </w:r>
                  </w:p>
                  <w:p>
                    <w:pPr>
                      <w:tabs>
                        <w:tab w:pos="835" w:val="left" w:leader="none"/>
                      </w:tabs>
                      <w:spacing w:before="50"/>
                      <w:ind w:left="191" w:right="0" w:firstLine="0"/>
                      <w:jc w:val="left"/>
                      <w:rPr>
                        <w:b/>
                        <w:i/>
                        <w:sz w:val="27"/>
                      </w:rPr>
                    </w:pPr>
                    <w:r>
                      <w:rPr>
                        <w:b/>
                        <w:i/>
                        <w:color w:val="231F20"/>
                        <w:sz w:val="27"/>
                      </w:rPr>
                      <w:t>2...</w:t>
                      <w:tab/>
                      <w:t>LAHTIPAKKIMINE JA</w:t>
                    </w:r>
                    <w:r>
                      <w:rPr>
                        <w:b/>
                        <w:i/>
                        <w:color w:val="231F20"/>
                        <w:spacing w:val="-6"/>
                        <w:sz w:val="27"/>
                      </w:rPr>
                      <w:t> </w:t>
                    </w:r>
                    <w:r>
                      <w:rPr>
                        <w:b/>
                        <w:i/>
                        <w:color w:val="231F20"/>
                        <w:sz w:val="27"/>
                      </w:rPr>
                      <w:t>TRANSPORTIMINE</w:t>
                    </w:r>
                  </w:p>
                  <w:p>
                    <w:pPr>
                      <w:tabs>
                        <w:tab w:pos="835" w:val="left" w:leader="none"/>
                      </w:tabs>
                      <w:spacing w:before="51"/>
                      <w:ind w:left="191" w:right="0" w:firstLine="0"/>
                      <w:jc w:val="left"/>
                      <w:rPr>
                        <w:b/>
                        <w:i/>
                        <w:sz w:val="27"/>
                      </w:rPr>
                    </w:pPr>
                    <w:r>
                      <w:rPr>
                        <w:b/>
                        <w:i/>
                        <w:color w:val="231F20"/>
                        <w:sz w:val="27"/>
                      </w:rPr>
                      <w:t>3...</w:t>
                      <w:tab/>
                      <w:t>SEADME</w:t>
                    </w:r>
                    <w:r>
                      <w:rPr>
                        <w:b/>
                        <w:i/>
                        <w:color w:val="231F20"/>
                        <w:spacing w:val="1"/>
                        <w:sz w:val="27"/>
                      </w:rPr>
                      <w:t> </w:t>
                    </w:r>
                    <w:r>
                      <w:rPr>
                        <w:b/>
                        <w:i/>
                        <w:color w:val="231F20"/>
                        <w:sz w:val="27"/>
                      </w:rPr>
                      <w:t>OSAD</w:t>
                    </w:r>
                  </w:p>
                  <w:p>
                    <w:pPr>
                      <w:tabs>
                        <w:tab w:pos="835" w:val="left" w:leader="none"/>
                      </w:tabs>
                      <w:spacing w:before="50"/>
                      <w:ind w:left="191" w:right="0" w:firstLine="0"/>
                      <w:jc w:val="left"/>
                      <w:rPr>
                        <w:b/>
                        <w:i/>
                        <w:sz w:val="27"/>
                      </w:rPr>
                    </w:pPr>
                    <w:r>
                      <w:rPr>
                        <w:b/>
                        <w:i/>
                        <w:color w:val="231F20"/>
                        <w:sz w:val="27"/>
                      </w:rPr>
                      <w:t>4...</w:t>
                      <w:tab/>
                      <w:t>SEADME</w:t>
                    </w:r>
                    <w:r>
                      <w:rPr>
                        <w:b/>
                        <w:i/>
                        <w:color w:val="231F20"/>
                        <w:spacing w:val="1"/>
                        <w:sz w:val="27"/>
                      </w:rPr>
                      <w:t> </w:t>
                    </w:r>
                    <w:r>
                      <w:rPr>
                        <w:b/>
                        <w:i/>
                        <w:color w:val="231F20"/>
                        <w:sz w:val="27"/>
                      </w:rPr>
                      <w:t>SISSELÜLITAMINE</w:t>
                    </w:r>
                  </w:p>
                  <w:p>
                    <w:pPr>
                      <w:tabs>
                        <w:tab w:pos="835" w:val="left" w:leader="none"/>
                      </w:tabs>
                      <w:spacing w:before="51"/>
                      <w:ind w:left="191" w:right="0" w:firstLine="0"/>
                      <w:jc w:val="left"/>
                      <w:rPr>
                        <w:b/>
                        <w:i/>
                        <w:sz w:val="27"/>
                      </w:rPr>
                    </w:pPr>
                    <w:r>
                      <w:rPr>
                        <w:b/>
                        <w:i/>
                        <w:color w:val="231F20"/>
                        <w:sz w:val="27"/>
                      </w:rPr>
                      <w:t>5...</w:t>
                      <w:tab/>
                      <w:t>SEADME</w:t>
                    </w:r>
                    <w:r>
                      <w:rPr>
                        <w:b/>
                        <w:i/>
                        <w:color w:val="231F20"/>
                        <w:spacing w:val="1"/>
                        <w:sz w:val="27"/>
                      </w:rPr>
                      <w:t> </w:t>
                    </w:r>
                    <w:r>
                      <w:rPr>
                        <w:b/>
                        <w:i/>
                        <w:color w:val="231F20"/>
                        <w:sz w:val="27"/>
                      </w:rPr>
                      <w:t>VÄLJALÜLITAMINE</w:t>
                    </w:r>
                  </w:p>
                  <w:p>
                    <w:pPr>
                      <w:tabs>
                        <w:tab w:pos="835" w:val="left" w:leader="none"/>
                      </w:tabs>
                      <w:spacing w:before="50"/>
                      <w:ind w:left="191" w:right="0" w:firstLine="0"/>
                      <w:jc w:val="left"/>
                      <w:rPr>
                        <w:b/>
                        <w:i/>
                        <w:sz w:val="27"/>
                      </w:rPr>
                    </w:pPr>
                    <w:r>
                      <w:rPr>
                        <w:b/>
                        <w:i/>
                        <w:color w:val="231F20"/>
                        <w:sz w:val="27"/>
                      </w:rPr>
                      <w:t>6...</w:t>
                      <w:tab/>
                      <w:t>TEMPERATUURI</w:t>
                    </w:r>
                    <w:r>
                      <w:rPr>
                        <w:b/>
                        <w:i/>
                        <w:color w:val="231F20"/>
                        <w:spacing w:val="1"/>
                        <w:sz w:val="27"/>
                      </w:rPr>
                      <w:t> </w:t>
                    </w:r>
                    <w:r>
                      <w:rPr>
                        <w:b/>
                        <w:i/>
                        <w:color w:val="231F20"/>
                        <w:sz w:val="27"/>
                      </w:rPr>
                      <w:t>REGULEERIMINE</w:t>
                    </w:r>
                  </w:p>
                  <w:p>
                    <w:pPr>
                      <w:tabs>
                        <w:tab w:pos="835" w:val="left" w:leader="none"/>
                      </w:tabs>
                      <w:spacing w:before="50"/>
                      <w:ind w:left="191" w:right="0" w:firstLine="0"/>
                      <w:jc w:val="left"/>
                      <w:rPr>
                        <w:b/>
                        <w:i/>
                        <w:sz w:val="27"/>
                      </w:rPr>
                    </w:pPr>
                    <w:r>
                      <w:rPr>
                        <w:b/>
                        <w:i/>
                        <w:color w:val="231F20"/>
                        <w:sz w:val="27"/>
                      </w:rPr>
                      <w:t>7...</w:t>
                      <w:tab/>
                      <w:t>TERMOKAITSE RESET (9</w:t>
                    </w:r>
                    <w:r>
                      <w:rPr>
                        <w:b/>
                        <w:i/>
                        <w:color w:val="231F20"/>
                        <w:spacing w:val="6"/>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AJUTINE</w:t>
                    </w:r>
                    <w:r>
                      <w:rPr>
                        <w:b/>
                        <w:i/>
                        <w:color w:val="231F20"/>
                        <w:spacing w:val="1"/>
                        <w:sz w:val="27"/>
                      </w:rPr>
                      <w:t> </w:t>
                    </w:r>
                    <w:r>
                      <w:rPr>
                        <w:b/>
                        <w:i/>
                        <w:color w:val="231F20"/>
                        <w:spacing w:val="-3"/>
                        <w:sz w:val="27"/>
                      </w:rPr>
                      <w:t>HOIULEPANEK</w:t>
                    </w:r>
                  </w:p>
                  <w:p>
                    <w:pPr>
                      <w:tabs>
                        <w:tab w:pos="835" w:val="left" w:leader="none"/>
                      </w:tabs>
                      <w:spacing w:before="50"/>
                      <w:ind w:left="191" w:right="0" w:firstLine="0"/>
                      <w:jc w:val="left"/>
                      <w:rPr>
                        <w:b/>
                        <w:i/>
                        <w:sz w:val="27"/>
                      </w:rPr>
                    </w:pPr>
                    <w:r>
                      <w:rPr>
                        <w:b/>
                        <w:i/>
                        <w:color w:val="231F20"/>
                        <w:sz w:val="27"/>
                      </w:rPr>
                      <w:t>9...</w:t>
                      <w:tab/>
                      <w:t>PERIOODILINE</w:t>
                    </w:r>
                    <w:r>
                      <w:rPr>
                        <w:b/>
                        <w:i/>
                        <w:color w:val="231F20"/>
                        <w:spacing w:val="1"/>
                        <w:sz w:val="27"/>
                      </w:rPr>
                      <w:t> </w:t>
                    </w:r>
                    <w:r>
                      <w:rPr>
                        <w:b/>
                        <w:i/>
                        <w:color w:val="231F20"/>
                        <w:sz w:val="27"/>
                      </w:rPr>
                      <w:t>KONTROLL</w:t>
                    </w:r>
                  </w:p>
                  <w:p>
                    <w:pPr>
                      <w:spacing w:before="51"/>
                      <w:ind w:left="114" w:right="0" w:firstLine="0"/>
                      <w:jc w:val="left"/>
                      <w:rPr>
                        <w:b/>
                        <w:i/>
                        <w:sz w:val="27"/>
                      </w:rPr>
                    </w:pPr>
                    <w:r>
                      <w:rPr>
                        <w:b/>
                        <w:i/>
                        <w:color w:val="231F20"/>
                        <w:sz w:val="27"/>
                      </w:rPr>
                      <w:t>10... VÕIMALIKE RIKETE KÕRVALDAMINE</w:t>
                    </w:r>
                  </w:p>
                </w:txbxContent>
              </v:textbox>
              <w10:wrap type="none"/>
            </v:shape>
            <w10:wrap type="none"/>
          </v:group>
        </w:pict>
      </w:r>
      <w:r>
        <w:rPr>
          <w:rFonts w:ascii="Arial Black"/>
          <w:color w:val="FFFFFF"/>
          <w:shd w:fill="231F20" w:color="auto" w:val="clear"/>
        </w:rPr>
        <w:t>   EE</w:t>
      </w:r>
    </w:p>
    <w:p>
      <w:pPr>
        <w:pStyle w:val="BodyText"/>
        <w:rPr>
          <w:rFonts w:ascii="Arial Black"/>
        </w:rPr>
      </w:pPr>
    </w:p>
    <w:p>
      <w:pPr>
        <w:pStyle w:val="BodyText"/>
        <w:rPr>
          <w:rFonts w:ascii="Arial Black"/>
        </w:rPr>
      </w:pPr>
    </w:p>
    <w:p>
      <w:pPr>
        <w:pStyle w:val="BodyText"/>
        <w:rPr>
          <w:rFonts w:ascii="Arial Black"/>
        </w:rPr>
      </w:pPr>
    </w:p>
    <w:p>
      <w:pPr>
        <w:pStyle w:val="BodyText"/>
        <w:spacing w:before="10"/>
        <w:rPr>
          <w:rFonts w:ascii="Arial Black"/>
          <w:sz w:val="28"/>
        </w:rPr>
      </w:pPr>
    </w:p>
    <w:p>
      <w:pPr>
        <w:pStyle w:val="BodyText"/>
        <w:ind w:left="566"/>
        <w:rPr>
          <w:rFonts w:ascii="Arial Black"/>
        </w:rPr>
      </w:pPr>
      <w:r>
        <w:rPr>
          <w:rFonts w:ascii="Arial Black"/>
        </w:rPr>
        <w:pict>
          <v:group style="width:532.950pt;height:71.2pt;mso-position-horizontal-relative:char;mso-position-vertical-relative:line" coordorigin="0,0" coordsize="10659,1424">
            <v:rect style="position:absolute;left:20;top:29;width:10619;height:1375" filled="true" fillcolor="#d4d6d7" stroked="false">
              <v:fill type="solid"/>
            </v:rect>
            <v:rect style="position:absolute;left:20;top:29;width:10619;height:1375" filled="false" stroked="true" strokeweight="2pt" strokecolor="#231f20">
              <v:stroke dashstyle="solid"/>
            </v:rect>
            <v:shape style="position:absolute;left:0;top:0;width:10659;height:1424" type="#_x0000_t202" filled="false" stroked="false">
              <v:textbox inset="0,0,0,0">
                <w:txbxContent>
                  <w:p>
                    <w:pPr>
                      <w:spacing w:line="208" w:lineRule="auto" w:before="45"/>
                      <w:ind w:left="232" w:right="229" w:hanging="1"/>
                      <w:jc w:val="center"/>
                      <w:rPr>
                        <w:rFonts w:ascii="Arial Black" w:hAnsi="Arial Black"/>
                        <w:sz w:val="27"/>
                      </w:rPr>
                    </w:pPr>
                    <w:r>
                      <w:rPr>
                        <w:rFonts w:ascii="Arial Black" w:hAnsi="Arial Black"/>
                        <w:color w:val="231F20"/>
                        <w:sz w:val="27"/>
                        <w:u w:val="single" w:color="231F20"/>
                      </w:rPr>
                      <w:t>TÄHELEPANU!!!</w:t>
                    </w:r>
                    <w:r>
                      <w:rPr>
                        <w:rFonts w:ascii="Arial Black" w:hAnsi="Arial Black"/>
                        <w:color w:val="231F20"/>
                        <w:sz w:val="27"/>
                      </w:rPr>
                      <w:t> Enne seadme käivitamist, remonti või puhastamist palume tutvuda juhendiga. Soojapuhuri ebaõige kasutamine võib kaasa tuua raskeid kehavigastusi, põletusi ja elektrikahjustusi ning põhjustada tulekahju.</w:t>
                    </w:r>
                  </w:p>
                </w:txbxContent>
              </v:textbox>
              <w10:wrap type="none"/>
            </v:shape>
          </v:group>
        </w:pict>
      </w:r>
      <w:r>
        <w:rPr>
          <w:rFonts w:ascii="Arial Black"/>
        </w:rPr>
      </w:r>
    </w:p>
    <w:p>
      <w:pPr>
        <w:spacing w:after="0"/>
        <w:rPr>
          <w:rFonts w:ascii="Arial Black"/>
        </w:rPr>
        <w:sectPr>
          <w:pgSz w:w="11910" w:h="16840"/>
          <w:pgMar w:header="428" w:footer="449" w:top="640" w:bottom="640" w:left="0" w:right="0"/>
        </w:sectPr>
      </w:pPr>
    </w:p>
    <w:p>
      <w:pPr>
        <w:spacing w:line="304" w:lineRule="exact" w:before="105"/>
        <w:ind w:left="566" w:right="0" w:firstLine="0"/>
        <w:jc w:val="both"/>
        <w:rPr>
          <w:rFonts w:ascii="Arial Black" w:hAnsi="Arial Black"/>
          <w:sz w:val="22"/>
        </w:rPr>
      </w:pPr>
      <w:r>
        <w:rPr>
          <w:rFonts w:ascii="Arial Black" w:hAnsi="Arial Black"/>
          <w:color w:val="231F20"/>
          <w:sz w:val="22"/>
        </w:rPr>
        <w:t>►►1. OHUTUSJUHISED</w:t>
      </w:r>
    </w:p>
    <w:p>
      <w:pPr>
        <w:spacing w:line="204" w:lineRule="auto" w:before="40"/>
        <w:ind w:left="566" w:right="1" w:firstLine="0"/>
        <w:jc w:val="both"/>
        <w:rPr>
          <w:rFonts w:ascii="Arial Black" w:hAnsi="Arial Black"/>
          <w:sz w:val="28"/>
        </w:rPr>
      </w:pPr>
      <w:r>
        <w:rPr/>
        <w:drawing>
          <wp:inline distT="0" distB="0" distL="0" distR="0">
            <wp:extent cx="215979" cy="216005"/>
            <wp:effectExtent l="0" t="0" r="0" b="0"/>
            <wp:docPr id="73" name="image58.png" descr=""/>
            <wp:cNvGraphicFramePr>
              <a:graphicFrameLocks noChangeAspect="1"/>
            </wp:cNvGraphicFramePr>
            <a:graphic>
              <a:graphicData uri="http://schemas.openxmlformats.org/drawingml/2006/picture">
                <pic:pic>
                  <pic:nvPicPr>
                    <pic:cNvPr id="74" name="image58.png"/>
                    <pic:cNvPicPr/>
                  </pic:nvPicPr>
                  <pic:blipFill>
                    <a:blip r:embed="rId65"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
          <w:sz w:val="20"/>
        </w:rPr>
        <w:t> </w:t>
      </w:r>
      <w:r>
        <w:rPr>
          <w:rFonts w:ascii="Arial Black" w:hAnsi="Arial Black"/>
          <w:color w:val="231F20"/>
          <w:spacing w:val="-4"/>
          <w:sz w:val="28"/>
        </w:rPr>
        <w:t>TÄHELEPANU!!! </w:t>
      </w:r>
      <w:r>
        <w:rPr>
          <w:rFonts w:ascii="Arial Black" w:hAnsi="Arial Black"/>
          <w:color w:val="231F20"/>
          <w:sz w:val="28"/>
        </w:rPr>
        <w:t>Seadet ei tohi paigutada vahetult pistikupesa alla. Mitte puudutada seadme si- sedetaile.</w:t>
      </w:r>
    </w:p>
    <w:p>
      <w:pPr>
        <w:pStyle w:val="BodyText"/>
        <w:spacing w:before="13"/>
        <w:rPr>
          <w:rFonts w:ascii="Arial Black"/>
          <w:sz w:val="25"/>
        </w:rPr>
      </w:pPr>
    </w:p>
    <w:p>
      <w:pPr>
        <w:spacing w:line="204" w:lineRule="auto" w:before="0"/>
        <w:ind w:left="566" w:right="0" w:firstLine="0"/>
        <w:jc w:val="both"/>
        <w:rPr>
          <w:rFonts w:ascii="Arial Black" w:hAnsi="Arial Black"/>
          <w:sz w:val="28"/>
        </w:rPr>
      </w:pPr>
      <w:r>
        <w:rPr/>
        <w:drawing>
          <wp:inline distT="0" distB="0" distL="0" distR="0">
            <wp:extent cx="215979" cy="216005"/>
            <wp:effectExtent l="0" t="0" r="0" b="0"/>
            <wp:docPr id="75" name="image58.png" descr=""/>
            <wp:cNvGraphicFramePr>
              <a:graphicFrameLocks noChangeAspect="1"/>
            </wp:cNvGraphicFramePr>
            <a:graphic>
              <a:graphicData uri="http://schemas.openxmlformats.org/drawingml/2006/picture">
                <pic:pic>
                  <pic:nvPicPr>
                    <pic:cNvPr id="76" name="image58.png"/>
                    <pic:cNvPicPr/>
                  </pic:nvPicPr>
                  <pic:blipFill>
                    <a:blip r:embed="rId65"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5"/>
          <w:sz w:val="20"/>
        </w:rPr>
        <w:t> </w:t>
      </w:r>
      <w:r>
        <w:rPr>
          <w:rFonts w:ascii="Arial Black" w:hAnsi="Arial Black"/>
          <w:color w:val="231F20"/>
          <w:spacing w:val="-4"/>
          <w:sz w:val="28"/>
        </w:rPr>
        <w:t>TÄHELEPANU!!! </w:t>
      </w:r>
      <w:r>
        <w:rPr>
          <w:rFonts w:ascii="Arial Black" w:hAnsi="Arial Black"/>
          <w:color w:val="231F20"/>
          <w:sz w:val="28"/>
        </w:rPr>
        <w:t>Alla 3 aasta vanused lapsed tuleks hoida ee- mal või vaid täiskasvanu range järelevalve</w:t>
      </w:r>
      <w:r>
        <w:rPr>
          <w:rFonts w:ascii="Arial Black" w:hAnsi="Arial Black"/>
          <w:color w:val="231F20"/>
          <w:spacing w:val="-2"/>
          <w:sz w:val="28"/>
        </w:rPr>
        <w:t> </w:t>
      </w:r>
      <w:r>
        <w:rPr>
          <w:rFonts w:ascii="Arial Black" w:hAnsi="Arial Black"/>
          <w:color w:val="231F20"/>
          <w:sz w:val="28"/>
        </w:rPr>
        <w:t>all.</w:t>
      </w:r>
    </w:p>
    <w:p>
      <w:pPr>
        <w:spacing w:line="204" w:lineRule="auto" w:before="2"/>
        <w:ind w:left="566" w:right="0" w:firstLine="0"/>
        <w:jc w:val="both"/>
        <w:rPr>
          <w:rFonts w:ascii="Arial Black" w:hAnsi="Arial Black"/>
          <w:sz w:val="28"/>
        </w:rPr>
      </w:pPr>
      <w:r>
        <w:rPr>
          <w:rFonts w:ascii="Arial Black" w:hAnsi="Arial Black"/>
          <w:color w:val="231F20"/>
          <w:sz w:val="28"/>
        </w:rPr>
        <w:t>Lapsed 3. ja 8. eluaasta vahel võivad seadet vaid sisse ja välja lülitada, tingimusel,  et  seade on paigaldatud ettenähtud</w:t>
      </w:r>
      <w:r>
        <w:rPr>
          <w:rFonts w:ascii="Arial Black" w:hAnsi="Arial Black"/>
          <w:color w:val="231F20"/>
          <w:spacing w:val="80"/>
          <w:sz w:val="28"/>
        </w:rPr>
        <w:t> </w:t>
      </w:r>
      <w:r>
        <w:rPr>
          <w:rFonts w:ascii="Arial Black" w:hAnsi="Arial Black"/>
          <w:color w:val="231F20"/>
          <w:sz w:val="28"/>
        </w:rPr>
        <w:t>asu- kohta tavapärase töö käigus ja järelevalve all või ohutult ja ka- sutusjuhendi kohaselt, võttes ar- vesse olemasolevaid</w:t>
      </w:r>
      <w:r>
        <w:rPr>
          <w:rFonts w:ascii="Arial Black" w:hAnsi="Arial Black"/>
          <w:color w:val="231F20"/>
          <w:spacing w:val="-5"/>
          <w:sz w:val="28"/>
        </w:rPr>
        <w:t> </w:t>
      </w:r>
      <w:r>
        <w:rPr>
          <w:rFonts w:ascii="Arial Black" w:hAnsi="Arial Black"/>
          <w:color w:val="231F20"/>
          <w:sz w:val="28"/>
        </w:rPr>
        <w:t>ohte.</w:t>
      </w:r>
    </w:p>
    <w:p>
      <w:pPr>
        <w:spacing w:line="204" w:lineRule="auto" w:before="3"/>
        <w:ind w:left="566" w:right="1" w:firstLine="0"/>
        <w:jc w:val="both"/>
        <w:rPr>
          <w:rFonts w:ascii="Arial Black" w:hAnsi="Arial Black"/>
          <w:sz w:val="28"/>
        </w:rPr>
      </w:pPr>
      <w:r>
        <w:rPr>
          <w:rFonts w:ascii="Arial Black" w:hAnsi="Arial Black"/>
          <w:color w:val="231F20"/>
          <w:sz w:val="28"/>
        </w:rPr>
        <w:t>Lapsed 3. ja 8. eluaasta vahel ei tohi ühendada, reguleerida või puhastada seadet ega teostada selle hooldust.</w:t>
      </w:r>
    </w:p>
    <w:p>
      <w:pPr>
        <w:pStyle w:val="BodyText"/>
        <w:spacing w:before="13"/>
        <w:rPr>
          <w:rFonts w:ascii="Arial Black"/>
          <w:sz w:val="25"/>
        </w:rPr>
      </w:pPr>
    </w:p>
    <w:p>
      <w:pPr>
        <w:spacing w:line="204" w:lineRule="auto" w:before="0"/>
        <w:ind w:left="566" w:right="1" w:firstLine="0"/>
        <w:jc w:val="both"/>
        <w:rPr>
          <w:rFonts w:ascii="Arial Black" w:hAnsi="Arial Black"/>
          <w:sz w:val="28"/>
        </w:rPr>
      </w:pPr>
      <w:r>
        <w:rPr/>
        <w:drawing>
          <wp:inline distT="0" distB="0" distL="0" distR="0">
            <wp:extent cx="215979" cy="216005"/>
            <wp:effectExtent l="0" t="0" r="0" b="0"/>
            <wp:docPr id="77" name="image33.png" descr=""/>
            <wp:cNvGraphicFramePr>
              <a:graphicFrameLocks noChangeAspect="1"/>
            </wp:cNvGraphicFramePr>
            <a:graphic>
              <a:graphicData uri="http://schemas.openxmlformats.org/drawingml/2006/picture">
                <pic:pic>
                  <pic:nvPicPr>
                    <pic:cNvPr id="78" name="image33.png"/>
                    <pic:cNvPicPr/>
                  </pic:nvPicPr>
                  <pic:blipFill>
                    <a:blip r:embed="rId37"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0"/>
          <w:sz w:val="20"/>
        </w:rPr>
        <w:t> </w:t>
      </w:r>
      <w:r>
        <w:rPr>
          <w:rFonts w:ascii="Arial Black" w:hAnsi="Arial Black"/>
          <w:color w:val="231F20"/>
          <w:spacing w:val="-3"/>
          <w:sz w:val="28"/>
        </w:rPr>
        <w:t>HOIATUS!!! </w:t>
      </w:r>
      <w:r>
        <w:rPr>
          <w:rFonts w:ascii="Arial Black" w:hAnsi="Arial Black"/>
          <w:color w:val="231F20"/>
          <w:sz w:val="28"/>
        </w:rPr>
        <w:t>mõned osad on väga kuumad ja võivad põhjusta- da põletusi. Pöörake </w:t>
      </w:r>
      <w:r>
        <w:rPr>
          <w:rFonts w:ascii="Arial Black" w:hAnsi="Arial Black"/>
          <w:color w:val="231F20"/>
          <w:spacing w:val="2"/>
          <w:sz w:val="28"/>
        </w:rPr>
        <w:t>suurt </w:t>
      </w:r>
      <w:r>
        <w:rPr>
          <w:rFonts w:ascii="Arial Black" w:hAnsi="Arial Black"/>
          <w:color w:val="231F20"/>
          <w:sz w:val="28"/>
        </w:rPr>
        <w:t>tähe- lepanu laste ja piiratud</w:t>
      </w:r>
      <w:r>
        <w:rPr>
          <w:rFonts w:ascii="Arial Black" w:hAnsi="Arial Black"/>
          <w:color w:val="231F20"/>
          <w:spacing w:val="1"/>
          <w:sz w:val="28"/>
        </w:rPr>
        <w:t> </w:t>
      </w:r>
      <w:r>
        <w:rPr>
          <w:rFonts w:ascii="Arial Black" w:hAnsi="Arial Black"/>
          <w:color w:val="231F20"/>
          <w:sz w:val="28"/>
        </w:rPr>
        <w:t>kehaliste</w:t>
      </w:r>
    </w:p>
    <w:p>
      <w:pPr>
        <w:spacing w:before="82"/>
        <w:ind w:left="524" w:right="0" w:firstLine="0"/>
        <w:jc w:val="both"/>
        <w:rPr>
          <w:rFonts w:ascii="Arial Black" w:hAnsi="Arial Black"/>
          <w:sz w:val="28"/>
        </w:rPr>
      </w:pPr>
      <w:r>
        <w:rPr/>
        <w:br w:type="column"/>
      </w:r>
      <w:r>
        <w:rPr>
          <w:rFonts w:ascii="Arial Black" w:hAnsi="Arial Black"/>
          <w:color w:val="231F20"/>
          <w:sz w:val="28"/>
        </w:rPr>
        <w:t>võimetega isikute asukohale.</w:t>
      </w:r>
    </w:p>
    <w:p>
      <w:pPr>
        <w:spacing w:line="204" w:lineRule="auto" w:before="323"/>
        <w:ind w:left="524" w:right="677" w:firstLine="0"/>
        <w:jc w:val="both"/>
        <w:rPr>
          <w:rFonts w:ascii="Arial Black" w:hAnsi="Arial Black"/>
          <w:sz w:val="28"/>
        </w:rPr>
      </w:pPr>
      <w:r>
        <w:rPr>
          <w:rFonts w:ascii="Arial Black" w:hAnsi="Arial Black"/>
          <w:color w:val="231F20"/>
          <w:sz w:val="28"/>
        </w:rPr>
        <w:t>Seadet võivad kasutada</w:t>
      </w:r>
      <w:r>
        <w:rPr>
          <w:rFonts w:ascii="Arial Black" w:hAnsi="Arial Black"/>
          <w:color w:val="231F20"/>
          <w:spacing w:val="75"/>
          <w:sz w:val="28"/>
        </w:rPr>
        <w:t> </w:t>
      </w:r>
      <w:r>
        <w:rPr>
          <w:rFonts w:ascii="Arial Black" w:hAnsi="Arial Black"/>
          <w:color w:val="231F20"/>
          <w:sz w:val="28"/>
        </w:rPr>
        <w:t>lapsed vanuses 8 aastat ja üle selle, sa- muti piiratud kehaliste, senso- orsete või vaimsete võimetega isikud</w:t>
      </w:r>
      <w:r>
        <w:rPr>
          <w:rFonts w:ascii="Arial Black" w:hAnsi="Arial Black"/>
          <w:color w:val="231F20"/>
          <w:spacing w:val="-20"/>
          <w:sz w:val="28"/>
        </w:rPr>
        <w:t> </w:t>
      </w:r>
      <w:r>
        <w:rPr>
          <w:rFonts w:ascii="Arial Black" w:hAnsi="Arial Black"/>
          <w:color w:val="231F20"/>
          <w:sz w:val="28"/>
        </w:rPr>
        <w:t>ning</w:t>
      </w:r>
      <w:r>
        <w:rPr>
          <w:rFonts w:ascii="Arial Black" w:hAnsi="Arial Black"/>
          <w:color w:val="231F20"/>
          <w:spacing w:val="-19"/>
          <w:sz w:val="28"/>
        </w:rPr>
        <w:t> </w:t>
      </w:r>
      <w:r>
        <w:rPr>
          <w:rFonts w:ascii="Arial Black" w:hAnsi="Arial Black"/>
          <w:color w:val="231F20"/>
          <w:sz w:val="28"/>
        </w:rPr>
        <w:t>piiratud</w:t>
      </w:r>
      <w:r>
        <w:rPr>
          <w:rFonts w:ascii="Arial Black" w:hAnsi="Arial Black"/>
          <w:color w:val="231F20"/>
          <w:spacing w:val="-18"/>
          <w:sz w:val="28"/>
        </w:rPr>
        <w:t> </w:t>
      </w:r>
      <w:r>
        <w:rPr>
          <w:rFonts w:ascii="Arial Black" w:hAnsi="Arial Black"/>
          <w:color w:val="231F20"/>
          <w:sz w:val="28"/>
        </w:rPr>
        <w:t>teadmiste</w:t>
      </w:r>
      <w:r>
        <w:rPr>
          <w:rFonts w:ascii="Arial Black" w:hAnsi="Arial Black"/>
          <w:color w:val="231F20"/>
          <w:spacing w:val="-18"/>
          <w:sz w:val="28"/>
        </w:rPr>
        <w:t> </w:t>
      </w:r>
      <w:r>
        <w:rPr>
          <w:rFonts w:ascii="Arial Black" w:hAnsi="Arial Black"/>
          <w:color w:val="231F20"/>
          <w:sz w:val="28"/>
        </w:rPr>
        <w:t>või oskustega isikud tingimusel, et nad on järelevalve all ja mõista- vad ohte, nagu on märgitud ohu- tusjuhendis.</w:t>
      </w:r>
    </w:p>
    <w:p>
      <w:pPr>
        <w:spacing w:line="204" w:lineRule="auto" w:before="4"/>
        <w:ind w:left="524" w:right="677" w:firstLine="0"/>
        <w:jc w:val="both"/>
        <w:rPr>
          <w:rFonts w:ascii="Arial Black" w:hAnsi="Arial Black"/>
          <w:sz w:val="28"/>
        </w:rPr>
      </w:pPr>
      <w:r>
        <w:rPr>
          <w:rFonts w:ascii="Arial Black" w:hAnsi="Arial Black"/>
          <w:color w:val="231F20"/>
          <w:sz w:val="28"/>
        </w:rPr>
        <w:t>Lastel pole lubatud seadmega mängida.</w:t>
      </w:r>
    </w:p>
    <w:p>
      <w:pPr>
        <w:pStyle w:val="BodyText"/>
        <w:spacing w:line="230" w:lineRule="auto" w:before="257"/>
        <w:ind w:left="524" w:right="678"/>
        <w:jc w:val="both"/>
      </w:pPr>
      <w:r>
        <w:rPr>
          <w:rFonts w:ascii="Arial Black" w:hAnsi="Arial Black"/>
          <w:color w:val="231F20"/>
        </w:rPr>
        <w:t>►</w:t>
      </w:r>
      <w:r>
        <w:rPr>
          <w:rFonts w:ascii="Arial Black" w:hAnsi="Arial Black"/>
          <w:color w:val="231F20"/>
          <w:spacing w:val="1"/>
        </w:rPr>
        <w:t> </w:t>
      </w:r>
      <w:r>
        <w:rPr>
          <w:rFonts w:ascii="Arial Black" w:hAnsi="Arial Black"/>
          <w:color w:val="231F20"/>
          <w:spacing w:val="1"/>
        </w:rPr>
        <w:drawing>
          <wp:inline distT="0" distB="0" distL="0" distR="0">
            <wp:extent cx="459333" cy="467245"/>
            <wp:effectExtent l="0" t="0" r="0" b="0"/>
            <wp:docPr id="79" name="image34.png" descr=""/>
            <wp:cNvGraphicFramePr>
              <a:graphicFrameLocks noChangeAspect="1"/>
            </wp:cNvGraphicFramePr>
            <a:graphic>
              <a:graphicData uri="http://schemas.openxmlformats.org/drawingml/2006/picture">
                <pic:pic>
                  <pic:nvPicPr>
                    <pic:cNvPr id="80" name="image34.png"/>
                    <pic:cNvPicPr/>
                  </pic:nvPicPr>
                  <pic:blipFill>
                    <a:blip r:embed="rId38" cstate="print"/>
                    <a:stretch>
                      <a:fillRect/>
                    </a:stretch>
                  </pic:blipFill>
                  <pic:spPr>
                    <a:xfrm>
                      <a:off x="0" y="0"/>
                      <a:ext cx="459333" cy="467245"/>
                    </a:xfrm>
                    <a:prstGeom prst="rect">
                      <a:avLst/>
                    </a:prstGeom>
                  </pic:spPr>
                </pic:pic>
              </a:graphicData>
            </a:graphic>
          </wp:inline>
        </w:drawing>
      </w:r>
      <w:r>
        <w:rPr>
          <w:rFonts w:ascii="Arial Black" w:hAnsi="Arial Black"/>
          <w:color w:val="231F20"/>
          <w:spacing w:val="1"/>
        </w:rPr>
      </w:r>
      <w:r>
        <w:rPr>
          <w:rFonts w:ascii="Times New Roman" w:hAnsi="Times New Roman"/>
          <w:color w:val="231F20"/>
          <w:spacing w:val="12"/>
        </w:rPr>
        <w:t> </w:t>
      </w:r>
      <w:r>
        <w:rPr>
          <w:color w:val="231F20"/>
        </w:rPr>
        <w:t>Ülekuumenemise</w:t>
      </w:r>
      <w:r>
        <w:rPr>
          <w:color w:val="231F20"/>
          <w:spacing w:val="-12"/>
        </w:rPr>
        <w:t> </w:t>
      </w:r>
      <w:r>
        <w:rPr>
          <w:color w:val="231F20"/>
        </w:rPr>
        <w:t>vältimiseks</w:t>
      </w:r>
      <w:r>
        <w:rPr>
          <w:color w:val="231F20"/>
          <w:spacing w:val="-12"/>
        </w:rPr>
        <w:t> </w:t>
      </w:r>
      <w:r>
        <w:rPr>
          <w:color w:val="231F20"/>
        </w:rPr>
        <w:t>ei</w:t>
      </w:r>
      <w:r>
        <w:rPr>
          <w:color w:val="231F20"/>
          <w:spacing w:val="-12"/>
        </w:rPr>
        <w:t> </w:t>
      </w:r>
      <w:r>
        <w:rPr>
          <w:color w:val="231F20"/>
        </w:rPr>
        <w:t>tohi</w:t>
      </w:r>
      <w:r>
        <w:rPr>
          <w:color w:val="231F20"/>
          <w:spacing w:val="-11"/>
        </w:rPr>
        <w:t> </w:t>
      </w:r>
      <w:r>
        <w:rPr>
          <w:color w:val="231F20"/>
        </w:rPr>
        <w:t>seadet</w:t>
      </w:r>
      <w:r>
        <w:rPr>
          <w:color w:val="231F20"/>
          <w:spacing w:val="-12"/>
        </w:rPr>
        <w:t> </w:t>
      </w:r>
      <w:r>
        <w:rPr>
          <w:color w:val="231F20"/>
        </w:rPr>
        <w:t>ei osaliselt ega täiesti kinni</w:t>
      </w:r>
      <w:r>
        <w:rPr>
          <w:color w:val="231F20"/>
          <w:spacing w:val="-3"/>
        </w:rPr>
        <w:t> </w:t>
      </w:r>
      <w:r>
        <w:rPr>
          <w:color w:val="231F20"/>
        </w:rPr>
        <w:t>katta.</w:t>
      </w:r>
    </w:p>
    <w:p>
      <w:pPr>
        <w:pStyle w:val="BodyText"/>
        <w:spacing w:line="240" w:lineRule="exact" w:before="8"/>
        <w:ind w:left="524" w:right="678"/>
        <w:jc w:val="both"/>
      </w:pPr>
      <w:r>
        <w:rPr>
          <w:rFonts w:ascii="Arial Black" w:hAnsi="Arial Black"/>
          <w:color w:val="231F20"/>
        </w:rPr>
        <w:t>► </w:t>
      </w:r>
      <w:r>
        <w:rPr>
          <w:color w:val="231F20"/>
        </w:rPr>
        <w:t>Mitte kasutada seadet kõrge niiskustasemega objekti- de läheduses, nagu näiteks veekogud, vannitoad, duširuumid, basseinid. Kokkupuude veega võib esile kutsuda lühise või elektrikahjustuse.</w:t>
      </w:r>
    </w:p>
    <w:p>
      <w:pPr>
        <w:pStyle w:val="BodyText"/>
        <w:spacing w:line="240" w:lineRule="exact"/>
        <w:ind w:left="524" w:right="678"/>
        <w:jc w:val="both"/>
      </w:pPr>
      <w:r>
        <w:rPr>
          <w:rFonts w:ascii="Arial Black" w:hAnsi="Arial Black"/>
          <w:color w:val="231F20"/>
        </w:rPr>
        <w:t>► </w:t>
      </w:r>
      <w:r>
        <w:rPr>
          <w:color w:val="231F20"/>
        </w:rPr>
        <w:t>Seade ei tohi asuda põlevainete lähedal. Minimaalne ohutu kaugus on 0,5 m. Selle reegli rikkumine võib esile kutsuda tulekahju.</w:t>
      </w:r>
    </w:p>
    <w:p>
      <w:pPr>
        <w:pStyle w:val="BodyText"/>
        <w:spacing w:line="240" w:lineRule="exact"/>
        <w:ind w:left="524" w:right="677"/>
        <w:jc w:val="both"/>
      </w:pPr>
      <w:r>
        <w:rPr>
          <w:rFonts w:ascii="Arial Black" w:hAnsi="Arial Black"/>
          <w:color w:val="231F20"/>
        </w:rPr>
        <w:t>► </w:t>
      </w:r>
      <w:r>
        <w:rPr>
          <w:color w:val="231F20"/>
        </w:rPr>
        <w:t>Mitte kasutada soojapuhurit tolmustes ruumides ning ruumides,</w:t>
      </w:r>
      <w:r>
        <w:rPr>
          <w:color w:val="231F20"/>
          <w:spacing w:val="-10"/>
        </w:rPr>
        <w:t> </w:t>
      </w:r>
      <w:r>
        <w:rPr>
          <w:color w:val="231F20"/>
        </w:rPr>
        <w:t>kus</w:t>
      </w:r>
      <w:r>
        <w:rPr>
          <w:color w:val="231F20"/>
          <w:spacing w:val="-10"/>
        </w:rPr>
        <w:t> </w:t>
      </w:r>
      <w:r>
        <w:rPr>
          <w:color w:val="231F20"/>
        </w:rPr>
        <w:t>hoitakse</w:t>
      </w:r>
      <w:r>
        <w:rPr>
          <w:color w:val="231F20"/>
          <w:spacing w:val="-10"/>
        </w:rPr>
        <w:t> </w:t>
      </w:r>
      <w:r>
        <w:rPr>
          <w:color w:val="231F20"/>
        </w:rPr>
        <w:t>bensiini,</w:t>
      </w:r>
      <w:r>
        <w:rPr>
          <w:color w:val="231F20"/>
          <w:spacing w:val="-10"/>
        </w:rPr>
        <w:t> </w:t>
      </w:r>
      <w:r>
        <w:rPr>
          <w:color w:val="231F20"/>
        </w:rPr>
        <w:t>lahusteid,</w:t>
      </w:r>
      <w:r>
        <w:rPr>
          <w:color w:val="231F20"/>
          <w:spacing w:val="-10"/>
        </w:rPr>
        <w:t> </w:t>
      </w:r>
      <w:r>
        <w:rPr>
          <w:color w:val="231F20"/>
        </w:rPr>
        <w:t>värve</w:t>
      </w:r>
      <w:r>
        <w:rPr>
          <w:color w:val="231F20"/>
          <w:spacing w:val="-10"/>
        </w:rPr>
        <w:t> </w:t>
      </w:r>
      <w:r>
        <w:rPr>
          <w:color w:val="231F20"/>
        </w:rPr>
        <w:t>või</w:t>
      </w:r>
      <w:r>
        <w:rPr>
          <w:color w:val="231F20"/>
          <w:spacing w:val="-10"/>
        </w:rPr>
        <w:t> </w:t>
      </w:r>
      <w:r>
        <w:rPr>
          <w:color w:val="231F20"/>
        </w:rPr>
        <w:t>muid auruvaid kergsüttivaid materjale. Töötav seade võib esile kutsuda nende</w:t>
      </w:r>
      <w:r>
        <w:rPr>
          <w:color w:val="231F20"/>
          <w:spacing w:val="-2"/>
        </w:rPr>
        <w:t> </w:t>
      </w:r>
      <w:r>
        <w:rPr>
          <w:color w:val="231F20"/>
        </w:rPr>
        <w:t>plahvatuse.</w:t>
      </w:r>
    </w:p>
    <w:p>
      <w:pPr>
        <w:pStyle w:val="BodyText"/>
        <w:spacing w:line="240" w:lineRule="exact"/>
        <w:ind w:left="524" w:right="678"/>
        <w:jc w:val="both"/>
      </w:pPr>
      <w:r>
        <w:rPr>
          <w:rFonts w:ascii="Arial Black" w:hAnsi="Arial Black"/>
          <w:color w:val="231F20"/>
        </w:rPr>
        <w:t>► </w:t>
      </w:r>
      <w:r>
        <w:rPr>
          <w:color w:val="231F20"/>
        </w:rPr>
        <w:t>Mitte paigutada soojapuhurit kardinate ja muude tekstiilmaterjalide lähedusse, et hoida ära nende süttimi- ne.</w:t>
      </w:r>
    </w:p>
    <w:p>
      <w:pPr>
        <w:pStyle w:val="BodyText"/>
        <w:spacing w:line="254" w:lineRule="exact"/>
        <w:ind w:left="524"/>
        <w:jc w:val="both"/>
      </w:pPr>
      <w:r>
        <w:rPr>
          <w:rFonts w:ascii="Arial Black" w:hAnsi="Arial Black"/>
          <w:color w:val="231F20"/>
        </w:rPr>
        <w:t>► </w:t>
      </w:r>
      <w:r>
        <w:rPr>
          <w:color w:val="231F20"/>
        </w:rPr>
        <w:t>Eriti ettevaatlik tuleb olla, kui töötava seadme lähedu-</w:t>
      </w:r>
    </w:p>
    <w:p>
      <w:pPr>
        <w:spacing w:after="0" w:line="254" w:lineRule="exact"/>
        <w:jc w:val="both"/>
        <w:sectPr>
          <w:type w:val="continuous"/>
          <w:pgSz w:w="11910" w:h="16840"/>
          <w:pgMar w:top="260" w:bottom="280" w:left="0" w:right="0"/>
          <w:cols w:num="2" w:equalWidth="0">
            <w:col w:w="5615" w:space="40"/>
            <w:col w:w="6255"/>
          </w:cols>
        </w:sectPr>
      </w:pPr>
    </w:p>
    <w:p>
      <w:pPr>
        <w:pStyle w:val="BodyText"/>
        <w:spacing w:line="219" w:lineRule="exact" w:before="126"/>
        <w:ind w:left="680"/>
        <w:jc w:val="both"/>
      </w:pPr>
      <w:r>
        <w:rPr>
          <w:color w:val="231F20"/>
        </w:rPr>
        <w:t>ses viibivad lapsed või loomad.</w:t>
      </w:r>
    </w:p>
    <w:p>
      <w:pPr>
        <w:pStyle w:val="BodyText"/>
        <w:spacing w:line="230" w:lineRule="auto"/>
        <w:ind w:left="680" w:right="1"/>
        <w:jc w:val="both"/>
      </w:pPr>
      <w:r>
        <w:rPr>
          <w:rFonts w:ascii="Arial Black" w:hAnsi="Arial Black"/>
          <w:color w:val="231F20"/>
        </w:rPr>
        <w:t>► </w:t>
      </w:r>
      <w:r>
        <w:rPr>
          <w:color w:val="231F20"/>
        </w:rPr>
        <w:t>Seadet võib ühendada üksnes sellisesse vooluallikas- se, mis vastab märgisplaadil näidatud nõuetele.</w:t>
      </w:r>
    </w:p>
    <w:p>
      <w:pPr>
        <w:pStyle w:val="BodyText"/>
        <w:spacing w:line="240" w:lineRule="exact" w:before="5"/>
        <w:ind w:left="680"/>
        <w:jc w:val="both"/>
      </w:pPr>
      <w:r>
        <w:rPr>
          <w:rFonts w:ascii="Arial Black" w:hAnsi="Arial Black"/>
          <w:color w:val="231F20"/>
        </w:rPr>
        <w:t>► </w:t>
      </w:r>
      <w:r>
        <w:rPr>
          <w:color w:val="231F20"/>
        </w:rPr>
        <w:t>Seadme vooluvõrku lülitamiseks tohib kasutada üksnes maandusega elektrijuhet, et vältida elektrikahju- stusi avarii korral.</w:t>
      </w:r>
    </w:p>
    <w:p>
      <w:pPr>
        <w:pStyle w:val="BodyText"/>
        <w:spacing w:line="240" w:lineRule="exact"/>
        <w:ind w:left="680" w:right="1"/>
        <w:jc w:val="both"/>
      </w:pPr>
      <w:r>
        <w:rPr>
          <w:rFonts w:ascii="Arial Black" w:hAnsi="Arial Black"/>
          <w:color w:val="231F20"/>
        </w:rPr>
        <w:t>► </w:t>
      </w:r>
      <w:r>
        <w:rPr>
          <w:color w:val="231F20"/>
        </w:rPr>
        <w:t>Seadet ei tohi välja lülitada, tõmmates pistiku pistiku- pesast välja. Enne väljalülitamist peab seade jahtuma töötava ventilaatoriga.</w:t>
      </w:r>
    </w:p>
    <w:p>
      <w:pPr>
        <w:pStyle w:val="BodyText"/>
        <w:spacing w:line="240" w:lineRule="exact"/>
        <w:ind w:left="680" w:right="1"/>
        <w:jc w:val="both"/>
      </w:pPr>
      <w:r>
        <w:rPr>
          <w:rFonts w:ascii="Arial Black" w:hAnsi="Arial Black"/>
          <w:color w:val="231F20"/>
        </w:rPr>
        <w:t>► </w:t>
      </w:r>
      <w:r>
        <w:rPr>
          <w:color w:val="231F20"/>
        </w:rPr>
        <w:t>Kui seadet ei kasutata, tuleb see elektrivõrgust välja lülitada, et vältida võimalikke rikkeid.</w:t>
      </w:r>
    </w:p>
    <w:p>
      <w:pPr>
        <w:pStyle w:val="BodyText"/>
        <w:spacing w:line="240" w:lineRule="exact"/>
        <w:ind w:left="680"/>
        <w:jc w:val="both"/>
      </w:pPr>
      <w:r>
        <w:rPr>
          <w:rFonts w:ascii="Arial Black" w:hAnsi="Arial Black"/>
          <w:color w:val="231F20"/>
        </w:rPr>
        <w:t>► </w:t>
      </w:r>
      <w:r>
        <w:rPr>
          <w:color w:val="231F20"/>
        </w:rPr>
        <w:t>Enne seadme korpuse mahavõtmist tuleb kontrollida, kas pistik on pistikupesast välja võetud. Sisedetailid või- vad olla pinge all.</w:t>
      </w:r>
    </w:p>
    <w:p>
      <w:pPr>
        <w:pStyle w:val="BodyText"/>
        <w:spacing w:before="5"/>
        <w:rPr>
          <w:sz w:val="18"/>
        </w:rPr>
      </w:pPr>
    </w:p>
    <w:p>
      <w:pPr>
        <w:pStyle w:val="BodyText"/>
        <w:spacing w:line="261" w:lineRule="exact"/>
        <w:ind w:left="680"/>
        <w:jc w:val="both"/>
        <w:rPr>
          <w:rFonts w:ascii="Arial Black" w:hAnsi="Arial Black"/>
        </w:rPr>
      </w:pPr>
      <w:r>
        <w:rPr>
          <w:rFonts w:ascii="Arial Black" w:hAnsi="Arial Black"/>
          <w:color w:val="231F20"/>
        </w:rPr>
        <w:t>►►</w:t>
      </w:r>
      <w:r>
        <w:rPr>
          <w:rFonts w:ascii="Arial Black" w:hAnsi="Arial Black"/>
        </w:rPr>
        <w:t>2. </w:t>
      </w:r>
      <w:r>
        <w:rPr>
          <w:rFonts w:ascii="Arial Black" w:hAnsi="Arial Black"/>
          <w:spacing w:val="-3"/>
        </w:rPr>
        <w:t>LAHTIPAKKIMINE </w:t>
      </w:r>
      <w:r>
        <w:rPr>
          <w:rFonts w:ascii="Arial Black" w:hAnsi="Arial Black"/>
          <w:spacing w:val="-4"/>
        </w:rPr>
        <w:t>JA </w:t>
      </w:r>
      <w:r>
        <w:rPr>
          <w:rFonts w:ascii="Arial Black" w:hAnsi="Arial Black"/>
          <w:spacing w:val="-3"/>
        </w:rPr>
        <w:t>TRANSPORTIMINE</w:t>
      </w:r>
    </w:p>
    <w:p>
      <w:pPr>
        <w:pStyle w:val="BodyText"/>
        <w:spacing w:line="230" w:lineRule="auto"/>
        <w:ind w:left="680" w:right="1"/>
        <w:jc w:val="both"/>
      </w:pPr>
      <w:r>
        <w:rPr>
          <w:rFonts w:ascii="Arial Black" w:hAnsi="Arial Black"/>
          <w:color w:val="231F20"/>
        </w:rPr>
        <w:t>►</w:t>
      </w:r>
      <w:r>
        <w:rPr>
          <w:rFonts w:ascii="Arial Black" w:hAnsi="Arial Black"/>
          <w:color w:val="231F20"/>
          <w:spacing w:val="-8"/>
        </w:rPr>
        <w:t> </w:t>
      </w:r>
      <w:r>
        <w:rPr>
          <w:color w:val="231F20"/>
        </w:rPr>
        <w:t>Pärast</w:t>
      </w:r>
      <w:r>
        <w:rPr>
          <w:color w:val="231F20"/>
          <w:spacing w:val="-6"/>
        </w:rPr>
        <w:t> </w:t>
      </w:r>
      <w:r>
        <w:rPr>
          <w:color w:val="231F20"/>
        </w:rPr>
        <w:t>pakendi</w:t>
      </w:r>
      <w:r>
        <w:rPr>
          <w:color w:val="231F20"/>
          <w:spacing w:val="-7"/>
        </w:rPr>
        <w:t> </w:t>
      </w:r>
      <w:r>
        <w:rPr>
          <w:color w:val="231F20"/>
        </w:rPr>
        <w:t>avamist</w:t>
      </w:r>
      <w:r>
        <w:rPr>
          <w:color w:val="231F20"/>
          <w:spacing w:val="-6"/>
        </w:rPr>
        <w:t> </w:t>
      </w:r>
      <w:r>
        <w:rPr>
          <w:color w:val="231F20"/>
        </w:rPr>
        <w:t>võtta</w:t>
      </w:r>
      <w:r>
        <w:rPr>
          <w:color w:val="231F20"/>
          <w:spacing w:val="-7"/>
        </w:rPr>
        <w:t> </w:t>
      </w:r>
      <w:r>
        <w:rPr>
          <w:color w:val="231F20"/>
        </w:rPr>
        <w:t>seade</w:t>
      </w:r>
      <w:r>
        <w:rPr>
          <w:color w:val="231F20"/>
          <w:spacing w:val="-6"/>
        </w:rPr>
        <w:t> </w:t>
      </w:r>
      <w:r>
        <w:rPr>
          <w:color w:val="231F20"/>
        </w:rPr>
        <w:t>ja</w:t>
      </w:r>
      <w:r>
        <w:rPr>
          <w:color w:val="231F20"/>
          <w:spacing w:val="-6"/>
        </w:rPr>
        <w:t> </w:t>
      </w:r>
      <w:r>
        <w:rPr>
          <w:color w:val="231F20"/>
        </w:rPr>
        <w:t>kõik</w:t>
      </w:r>
      <w:r>
        <w:rPr>
          <w:color w:val="231F20"/>
          <w:spacing w:val="-7"/>
        </w:rPr>
        <w:t> </w:t>
      </w:r>
      <w:r>
        <w:rPr>
          <w:color w:val="231F20"/>
        </w:rPr>
        <w:t>selle</w:t>
      </w:r>
      <w:r>
        <w:rPr>
          <w:color w:val="231F20"/>
          <w:spacing w:val="-6"/>
        </w:rPr>
        <w:t> </w:t>
      </w:r>
      <w:r>
        <w:rPr>
          <w:color w:val="231F20"/>
        </w:rPr>
        <w:t>trans- portimisel kasutatud kaitseelemendid</w:t>
      </w:r>
      <w:r>
        <w:rPr>
          <w:color w:val="231F20"/>
          <w:spacing w:val="-3"/>
        </w:rPr>
        <w:t> </w:t>
      </w:r>
      <w:r>
        <w:rPr>
          <w:color w:val="231F20"/>
        </w:rPr>
        <w:t>välja.</w:t>
      </w:r>
    </w:p>
    <w:p>
      <w:pPr>
        <w:pStyle w:val="BodyText"/>
        <w:spacing w:line="230" w:lineRule="auto"/>
        <w:ind w:left="680"/>
        <w:jc w:val="both"/>
      </w:pPr>
      <w:r>
        <w:rPr>
          <w:rFonts w:ascii="Arial Black" w:hAnsi="Arial Black"/>
          <w:color w:val="231F20"/>
        </w:rPr>
        <w:t>► </w:t>
      </w:r>
      <w:r>
        <w:rPr>
          <w:color w:val="231F20"/>
        </w:rPr>
        <w:t>Kui seade tundub olevat kahjustatud, teavitada sellest kohe edasimüüjat, kellelt seade osteti.</w:t>
      </w:r>
    </w:p>
    <w:p>
      <w:pPr>
        <w:pStyle w:val="BodyText"/>
        <w:spacing w:line="230" w:lineRule="auto"/>
        <w:ind w:left="680" w:right="1"/>
        <w:jc w:val="both"/>
      </w:pPr>
      <w:r>
        <w:rPr>
          <w:rFonts w:ascii="Arial Black" w:hAnsi="Arial Black"/>
          <w:color w:val="231F20"/>
        </w:rPr>
        <w:t>► </w:t>
      </w:r>
      <w:r>
        <w:rPr>
          <w:color w:val="231F20"/>
        </w:rPr>
        <w:t>Seadme kandmiseks on olemas käepidemed 1, vt joon. 1, 2, 3 lk</w:t>
      </w:r>
      <w:r>
        <w:rPr>
          <w:color w:val="231F20"/>
          <w:spacing w:val="-6"/>
        </w:rPr>
        <w:t> </w:t>
      </w:r>
      <w:r>
        <w:rPr>
          <w:color w:val="231F20"/>
        </w:rPr>
        <w:t>2.</w:t>
      </w:r>
    </w:p>
    <w:p>
      <w:pPr>
        <w:pStyle w:val="BodyText"/>
        <w:spacing w:line="230" w:lineRule="auto"/>
        <w:ind w:left="680" w:right="1"/>
        <w:jc w:val="both"/>
      </w:pPr>
      <w:r>
        <w:rPr>
          <w:rFonts w:ascii="Arial Black" w:hAnsi="Arial Black"/>
          <w:color w:val="231F20"/>
        </w:rPr>
        <w:t>► </w:t>
      </w:r>
      <w:r>
        <w:rPr>
          <w:color w:val="231F20"/>
        </w:rPr>
        <w:t>Seadet tuleb transportida tehasepakendis, koos kait- seelementidega.</w:t>
      </w:r>
    </w:p>
    <w:p>
      <w:pPr>
        <w:pStyle w:val="BodyText"/>
        <w:spacing w:line="277" w:lineRule="exact" w:before="173"/>
        <w:ind w:left="680"/>
        <w:jc w:val="both"/>
        <w:rPr>
          <w:rFonts w:ascii="Arial Black" w:hAnsi="Arial Black"/>
        </w:rPr>
      </w:pPr>
      <w:r>
        <w:rPr>
          <w:rFonts w:ascii="Arial Black" w:hAnsi="Arial Black"/>
          <w:color w:val="231F20"/>
        </w:rPr>
        <w:t>►►</w:t>
      </w:r>
      <w:r>
        <w:rPr>
          <w:rFonts w:ascii="Arial Black" w:hAnsi="Arial Black"/>
        </w:rPr>
        <w:t>3. SEADME OSAD</w:t>
      </w:r>
    </w:p>
    <w:p>
      <w:pPr>
        <w:pStyle w:val="BodyText"/>
        <w:spacing w:line="225" w:lineRule="exact"/>
        <w:ind w:left="680"/>
        <w:jc w:val="both"/>
      </w:pPr>
      <w:r>
        <w:rPr/>
        <w:pict>
          <v:group style="position:absolute;margin-left:34.0158pt;margin-top:13.142101pt;width:252.3pt;height:108pt;mso-position-horizontal-relative:page;mso-position-vertical-relative:paragraph;z-index:-351160" coordorigin="680,263" coordsize="5046,2160">
            <v:line style="position:absolute" from="680,273" to="3203,273" stroked="true" strokeweight="1pt" strokecolor="#231f20">
              <v:stroke dashstyle="solid"/>
            </v:line>
            <v:line style="position:absolute" from="690,568" to="690,283" stroked="true" strokeweight="1pt" strokecolor="#231f20">
              <v:stroke dashstyle="solid"/>
            </v:line>
            <v:line style="position:absolute" from="3203,273" to="5726,273" stroked="true" strokeweight="1pt" strokecolor="#231f20">
              <v:stroke dashstyle="solid"/>
            </v:line>
            <v:line style="position:absolute" from="3203,568" to="3203,283" stroked="true" strokeweight="1pt" strokecolor="#231f20">
              <v:stroke dashstyle="solid"/>
            </v:line>
            <v:line style="position:absolute" from="5716,568" to="5716,283" stroked="true" strokeweight="1pt" strokecolor="#231f20">
              <v:stroke dashstyle="solid"/>
            </v:line>
            <v:line style="position:absolute" from="680,578" to="3203,578" stroked="true" strokeweight="1pt" strokecolor="#231f20">
              <v:stroke dashstyle="solid"/>
            </v:line>
            <v:line style="position:absolute" from="690,874" to="690,588" stroked="true" strokeweight="1pt" strokecolor="#231f20">
              <v:stroke dashstyle="solid"/>
            </v:line>
            <v:line style="position:absolute" from="3203,578" to="5726,578" stroked="true" strokeweight="1pt" strokecolor="#231f20">
              <v:stroke dashstyle="solid"/>
            </v:line>
            <v:line style="position:absolute" from="3203,874" to="3203,588" stroked="true" strokeweight="1pt" strokecolor="#231f20">
              <v:stroke dashstyle="solid"/>
            </v:line>
            <v:line style="position:absolute" from="5716,874" to="5716,588" stroked="true" strokeweight="1pt" strokecolor="#231f20">
              <v:stroke dashstyle="solid"/>
            </v:line>
            <v:line style="position:absolute" from="680,884" to="3203,884" stroked="true" strokeweight="1pt" strokecolor="#231f20">
              <v:stroke dashstyle="solid"/>
            </v:line>
            <v:line style="position:absolute" from="690,1180" to="690,894" stroked="true" strokeweight="1pt" strokecolor="#231f20">
              <v:stroke dashstyle="solid"/>
            </v:line>
            <v:line style="position:absolute" from="3203,884" to="5726,884" stroked="true" strokeweight="1pt" strokecolor="#231f20">
              <v:stroke dashstyle="solid"/>
            </v:line>
            <v:line style="position:absolute" from="3203,1180" to="3203,894" stroked="true" strokeweight="1pt" strokecolor="#231f20">
              <v:stroke dashstyle="solid"/>
            </v:line>
            <v:line style="position:absolute" from="5716,1180" to="5716,894" stroked="true" strokeweight="1pt" strokecolor="#231f20">
              <v:stroke dashstyle="solid"/>
            </v:line>
            <v:line style="position:absolute" from="680,1190" to="3203,1190" stroked="true" strokeweight="1pt" strokecolor="#231f20">
              <v:stroke dashstyle="solid"/>
            </v:line>
            <v:line style="position:absolute" from="690,1485" to="690,1200" stroked="true" strokeweight="1pt" strokecolor="#231f20">
              <v:stroke dashstyle="solid"/>
            </v:line>
            <v:line style="position:absolute" from="3203,1190" to="5726,1190" stroked="true" strokeweight="1pt" strokecolor="#231f20">
              <v:stroke dashstyle="solid"/>
            </v:line>
            <v:line style="position:absolute" from="3203,1485" to="3203,1200" stroked="true" strokeweight="1pt" strokecolor="#231f20">
              <v:stroke dashstyle="solid"/>
            </v:line>
            <v:line style="position:absolute" from="5716,1485" to="5716,1200" stroked="true" strokeweight="1pt" strokecolor="#231f20">
              <v:stroke dashstyle="solid"/>
            </v:line>
            <v:line style="position:absolute" from="680,1495" to="3203,1495" stroked="true" strokeweight="1pt" strokecolor="#231f20">
              <v:stroke dashstyle="solid"/>
            </v:line>
            <v:line style="position:absolute" from="690,1791" to="690,1505" stroked="true" strokeweight="1pt" strokecolor="#231f20">
              <v:stroke dashstyle="solid"/>
            </v:line>
            <v:line style="position:absolute" from="3203,1495" to="5726,1495" stroked="true" strokeweight="1pt" strokecolor="#231f20">
              <v:stroke dashstyle="solid"/>
            </v:line>
            <v:line style="position:absolute" from="3203,1791" to="3203,1505" stroked="true" strokeweight="1pt" strokecolor="#231f20">
              <v:stroke dashstyle="solid"/>
            </v:line>
            <v:line style="position:absolute" from="5716,1791" to="5716,1505" stroked="true" strokeweight="1pt" strokecolor="#231f20">
              <v:stroke dashstyle="solid"/>
            </v:line>
            <v:line style="position:absolute" from="680,1801" to="3203,1801" stroked="true" strokeweight="1pt" strokecolor="#231f20">
              <v:stroke dashstyle="solid"/>
            </v:line>
            <v:line style="position:absolute" from="690,2096" to="690,1811" stroked="true" strokeweight="1pt" strokecolor="#231f20">
              <v:stroke dashstyle="solid"/>
            </v:line>
            <v:line style="position:absolute" from="3203,1801" to="5726,1801" stroked="true" strokeweight="1pt" strokecolor="#231f20">
              <v:stroke dashstyle="solid"/>
            </v:line>
            <v:line style="position:absolute" from="3203,2096" to="3203,1811" stroked="true" strokeweight="1pt" strokecolor="#231f20">
              <v:stroke dashstyle="solid"/>
            </v:line>
            <v:line style="position:absolute" from="5716,2096" to="5716,1811" stroked="true" strokeweight="1pt" strokecolor="#231f20">
              <v:stroke dashstyle="solid"/>
            </v:line>
            <v:line style="position:absolute" from="680,2106" to="3203,2106" stroked="true" strokeweight="1pt" strokecolor="#231f20">
              <v:stroke dashstyle="solid"/>
            </v:line>
            <v:line style="position:absolute" from="690,2402" to="690,2116" stroked="true" strokeweight="1pt" strokecolor="#231f20">
              <v:stroke dashstyle="solid"/>
            </v:line>
            <v:line style="position:absolute" from="3203,2106" to="5726,2106" stroked="true" strokeweight="1pt" strokecolor="#231f20">
              <v:stroke dashstyle="solid"/>
            </v:line>
            <v:line style="position:absolute" from="3203,2402" to="3203,2116" stroked="true" strokeweight="1pt" strokecolor="#231f20">
              <v:stroke dashstyle="solid"/>
            </v:line>
            <v:line style="position:absolute" from="5716,2402" to="5716,2116" stroked="true" strokeweight="1pt" strokecolor="#231f20">
              <v:stroke dashstyle="solid"/>
            </v:line>
            <v:line style="position:absolute" from="680,2412" to="3203,2412" stroked="true" strokeweight="1pt" strokecolor="#231f20">
              <v:stroke dashstyle="solid"/>
            </v:line>
            <v:line style="position:absolute" from="3203,2412" to="5726,2412" stroked="true" strokeweight="1pt" strokecolor="#231f20">
              <v:stroke dashstyle="solid"/>
            </v:line>
            <w10:wrap type="none"/>
          </v:group>
        </w:pict>
      </w:r>
      <w:r>
        <w:rPr>
          <w:color w:val="231F20"/>
        </w:rPr>
        <w:t>Vt joonis 1, 2, 3 lk 2</w:t>
      </w:r>
    </w:p>
    <w:p>
      <w:pPr>
        <w:pStyle w:val="ListParagraph"/>
        <w:numPr>
          <w:ilvl w:val="0"/>
          <w:numId w:val="19"/>
        </w:numPr>
        <w:tabs>
          <w:tab w:pos="1004" w:val="left" w:leader="none"/>
          <w:tab w:pos="3283" w:val="left" w:leader="none"/>
        </w:tabs>
        <w:spacing w:line="240" w:lineRule="auto" w:before="86" w:after="0"/>
        <w:ind w:left="1003" w:right="0" w:hanging="233"/>
        <w:jc w:val="both"/>
        <w:rPr>
          <w:sz w:val="20"/>
        </w:rPr>
      </w:pPr>
      <w:r>
        <w:rPr>
          <w:color w:val="231F20"/>
          <w:sz w:val="20"/>
        </w:rPr>
        <w:t>käepide</w:t>
        <w:tab/>
        <w:t>8) tagumine</w:t>
      </w:r>
      <w:r>
        <w:rPr>
          <w:color w:val="231F20"/>
          <w:spacing w:val="-2"/>
          <w:sz w:val="20"/>
        </w:rPr>
        <w:t> </w:t>
      </w:r>
      <w:r>
        <w:rPr>
          <w:color w:val="231F20"/>
          <w:sz w:val="20"/>
        </w:rPr>
        <w:t>kaitsevõre</w:t>
      </w:r>
    </w:p>
    <w:p>
      <w:pPr>
        <w:pStyle w:val="ListParagraph"/>
        <w:numPr>
          <w:ilvl w:val="0"/>
          <w:numId w:val="19"/>
        </w:numPr>
        <w:tabs>
          <w:tab w:pos="1004" w:val="left" w:leader="none"/>
          <w:tab w:pos="3283" w:val="left" w:leader="none"/>
        </w:tabs>
        <w:spacing w:line="240" w:lineRule="auto" w:before="75" w:after="0"/>
        <w:ind w:left="1003" w:right="0" w:hanging="233"/>
        <w:jc w:val="both"/>
        <w:rPr>
          <w:sz w:val="20"/>
        </w:rPr>
      </w:pPr>
      <w:r>
        <w:rPr>
          <w:color w:val="231F20"/>
          <w:sz w:val="20"/>
        </w:rPr>
        <w:t>termostaat</w:t>
        <w:tab/>
        <w:t>9)</w:t>
      </w:r>
      <w:r>
        <w:rPr>
          <w:color w:val="231F20"/>
          <w:spacing w:val="-2"/>
          <w:sz w:val="20"/>
        </w:rPr>
        <w:t> </w:t>
      </w:r>
      <w:r>
        <w:rPr>
          <w:color w:val="231F20"/>
          <w:sz w:val="20"/>
        </w:rPr>
        <w:t>toitejuhe</w:t>
      </w:r>
    </w:p>
    <w:p>
      <w:pPr>
        <w:pStyle w:val="ListParagraph"/>
        <w:numPr>
          <w:ilvl w:val="0"/>
          <w:numId w:val="19"/>
        </w:numPr>
        <w:tabs>
          <w:tab w:pos="1004" w:val="left" w:leader="none"/>
        </w:tabs>
        <w:spacing w:line="240" w:lineRule="auto" w:before="76" w:after="0"/>
        <w:ind w:left="1003" w:right="0" w:hanging="233"/>
        <w:jc w:val="both"/>
        <w:rPr>
          <w:sz w:val="20"/>
        </w:rPr>
      </w:pPr>
      <w:r>
        <w:rPr>
          <w:color w:val="231F20"/>
          <w:sz w:val="20"/>
        </w:rPr>
        <w:t>eesmine kaitsevõre 10)</w:t>
      </w:r>
      <w:r>
        <w:rPr>
          <w:color w:val="231F20"/>
          <w:spacing w:val="-5"/>
          <w:sz w:val="20"/>
        </w:rPr>
        <w:t> </w:t>
      </w:r>
      <w:r>
        <w:rPr>
          <w:color w:val="231F20"/>
          <w:sz w:val="20"/>
        </w:rPr>
        <w:t>alus</w:t>
      </w:r>
    </w:p>
    <w:p>
      <w:pPr>
        <w:pStyle w:val="ListParagraph"/>
        <w:numPr>
          <w:ilvl w:val="0"/>
          <w:numId w:val="19"/>
        </w:numPr>
        <w:tabs>
          <w:tab w:pos="1004" w:val="left" w:leader="none"/>
          <w:tab w:pos="3283" w:val="left" w:leader="none"/>
        </w:tabs>
        <w:spacing w:line="240" w:lineRule="auto" w:before="75" w:after="0"/>
        <w:ind w:left="1003" w:right="0" w:hanging="233"/>
        <w:jc w:val="both"/>
        <w:rPr>
          <w:sz w:val="20"/>
        </w:rPr>
      </w:pPr>
      <w:r>
        <w:rPr>
          <w:color w:val="231F20"/>
          <w:sz w:val="20"/>
        </w:rPr>
        <w:t>kuumuti</w:t>
        <w:tab/>
      </w:r>
      <w:r>
        <w:rPr>
          <w:color w:val="231F20"/>
          <w:spacing w:val="-6"/>
          <w:sz w:val="20"/>
        </w:rPr>
        <w:t>11)</w:t>
      </w:r>
      <w:r>
        <w:rPr>
          <w:color w:val="231F20"/>
          <w:spacing w:val="-1"/>
          <w:sz w:val="20"/>
        </w:rPr>
        <w:t> </w:t>
      </w:r>
      <w:r>
        <w:rPr>
          <w:color w:val="231F20"/>
          <w:sz w:val="20"/>
        </w:rPr>
        <w:t>ventilaator</w:t>
      </w:r>
    </w:p>
    <w:p>
      <w:pPr>
        <w:pStyle w:val="ListParagraph"/>
        <w:numPr>
          <w:ilvl w:val="0"/>
          <w:numId w:val="19"/>
        </w:numPr>
        <w:tabs>
          <w:tab w:pos="1004" w:val="left" w:leader="none"/>
          <w:tab w:pos="3283" w:val="left" w:leader="none"/>
        </w:tabs>
        <w:spacing w:line="240" w:lineRule="auto" w:before="76" w:after="0"/>
        <w:ind w:left="1003" w:right="0" w:hanging="233"/>
        <w:jc w:val="both"/>
        <w:rPr>
          <w:sz w:val="20"/>
        </w:rPr>
      </w:pPr>
      <w:r>
        <w:rPr>
          <w:color w:val="231F20"/>
          <w:sz w:val="20"/>
        </w:rPr>
        <w:t>korpus</w:t>
        <w:tab/>
        <w:t>12)</w:t>
      </w:r>
      <w:r>
        <w:rPr>
          <w:color w:val="231F20"/>
          <w:spacing w:val="-2"/>
          <w:sz w:val="20"/>
        </w:rPr>
        <w:t> </w:t>
      </w:r>
      <w:r>
        <w:rPr>
          <w:color w:val="231F20"/>
          <w:sz w:val="20"/>
        </w:rPr>
        <w:t>mootor</w:t>
      </w:r>
    </w:p>
    <w:p>
      <w:pPr>
        <w:pStyle w:val="ListParagraph"/>
        <w:numPr>
          <w:ilvl w:val="0"/>
          <w:numId w:val="19"/>
        </w:numPr>
        <w:tabs>
          <w:tab w:pos="1004" w:val="left" w:leader="none"/>
          <w:tab w:pos="3283" w:val="left" w:leader="none"/>
        </w:tabs>
        <w:spacing w:line="240" w:lineRule="auto" w:before="76" w:after="0"/>
        <w:ind w:left="1003" w:right="0" w:hanging="233"/>
        <w:jc w:val="both"/>
        <w:rPr>
          <w:sz w:val="20"/>
        </w:rPr>
      </w:pPr>
      <w:r>
        <w:rPr>
          <w:color w:val="231F20"/>
          <w:sz w:val="20"/>
        </w:rPr>
        <w:t>lüliti</w:t>
        <w:tab/>
        <w:t>13)</w:t>
      </w:r>
      <w:r>
        <w:rPr>
          <w:color w:val="231F20"/>
          <w:spacing w:val="-2"/>
          <w:sz w:val="20"/>
        </w:rPr>
        <w:t> </w:t>
      </w:r>
      <w:r>
        <w:rPr>
          <w:color w:val="231F20"/>
          <w:sz w:val="20"/>
        </w:rPr>
        <w:t>toitepistik</w:t>
      </w:r>
    </w:p>
    <w:p>
      <w:pPr>
        <w:pStyle w:val="ListParagraph"/>
        <w:numPr>
          <w:ilvl w:val="0"/>
          <w:numId w:val="19"/>
        </w:numPr>
        <w:tabs>
          <w:tab w:pos="1004" w:val="left" w:leader="none"/>
        </w:tabs>
        <w:spacing w:line="240" w:lineRule="auto" w:before="75" w:after="0"/>
        <w:ind w:left="1003" w:right="0" w:hanging="233"/>
        <w:jc w:val="both"/>
        <w:rPr>
          <w:sz w:val="20"/>
        </w:rPr>
      </w:pPr>
      <w:r>
        <w:rPr>
          <w:color w:val="231F20"/>
          <w:sz w:val="20"/>
        </w:rPr>
        <w:t>kaabliühendus</w:t>
      </w:r>
    </w:p>
    <w:p>
      <w:pPr>
        <w:pStyle w:val="BodyText"/>
        <w:spacing w:before="9"/>
        <w:rPr>
          <w:sz w:val="19"/>
        </w:rPr>
      </w:pPr>
    </w:p>
    <w:p>
      <w:pPr>
        <w:pStyle w:val="BodyText"/>
        <w:ind w:left="680"/>
        <w:jc w:val="both"/>
        <w:rPr>
          <w:rFonts w:ascii="Arial Black" w:hAnsi="Arial Black"/>
        </w:rPr>
      </w:pPr>
      <w:r>
        <w:rPr>
          <w:rFonts w:ascii="Arial Black" w:hAnsi="Arial Black"/>
          <w:color w:val="231F20"/>
        </w:rPr>
        <w:t>►►4. SEADME SISSELÜLITAMINE</w:t>
      </w:r>
    </w:p>
    <w:p>
      <w:pPr>
        <w:pStyle w:val="BodyText"/>
        <w:spacing w:before="6"/>
        <w:rPr>
          <w:rFonts w:ascii="Arial Black"/>
          <w:sz w:val="18"/>
        </w:rPr>
      </w:pPr>
    </w:p>
    <w:p>
      <w:pPr>
        <w:pStyle w:val="BodyText"/>
        <w:spacing w:line="204" w:lineRule="auto" w:before="1"/>
        <w:ind w:left="680"/>
        <w:jc w:val="both"/>
        <w:rPr>
          <w:rFonts w:ascii="Arial Black" w:hAnsi="Arial Black"/>
        </w:rPr>
      </w:pPr>
      <w:r>
        <w:rPr/>
        <w:drawing>
          <wp:inline distT="0" distB="0" distL="0" distR="0">
            <wp:extent cx="215979" cy="216005"/>
            <wp:effectExtent l="0" t="0" r="0" b="0"/>
            <wp:docPr id="81" name="image59.png" descr=""/>
            <wp:cNvGraphicFramePr>
              <a:graphicFrameLocks noChangeAspect="1"/>
            </wp:cNvGraphicFramePr>
            <a:graphic>
              <a:graphicData uri="http://schemas.openxmlformats.org/drawingml/2006/picture">
                <pic:pic>
                  <pic:nvPicPr>
                    <pic:cNvPr id="82" name="image59.png"/>
                    <pic:cNvPicPr/>
                  </pic:nvPicPr>
                  <pic:blipFill>
                    <a:blip r:embed="rId66" cstate="print"/>
                    <a:stretch>
                      <a:fillRect/>
                    </a:stretch>
                  </pic:blipFill>
                  <pic:spPr>
                    <a:xfrm>
                      <a:off x="0" y="0"/>
                      <a:ext cx="215979" cy="216005"/>
                    </a:xfrm>
                    <a:prstGeom prst="rect">
                      <a:avLst/>
                    </a:prstGeom>
                  </pic:spPr>
                </pic:pic>
              </a:graphicData>
            </a:graphic>
          </wp:inline>
        </w:drawing>
      </w:r>
      <w:r>
        <w:rPr/>
      </w:r>
      <w:r>
        <w:rPr>
          <w:rFonts w:ascii="Times New Roman" w:hAnsi="Times New Roman"/>
          <w:spacing w:val="5"/>
        </w:rPr>
        <w:t> </w:t>
      </w:r>
      <w:r>
        <w:rPr>
          <w:rFonts w:ascii="Arial Black" w:hAnsi="Arial Black"/>
          <w:color w:val="231F20"/>
          <w:spacing w:val="-3"/>
        </w:rPr>
        <w:t>TÄHELEPANU!!! </w:t>
      </w:r>
      <w:r>
        <w:rPr>
          <w:rFonts w:ascii="Arial Black" w:hAnsi="Arial Black"/>
          <w:color w:val="231F20"/>
        </w:rPr>
        <w:t>Enne soojapuhuri</w:t>
      </w:r>
      <w:r>
        <w:rPr>
          <w:rFonts w:ascii="Arial Black" w:hAnsi="Arial Black"/>
          <w:color w:val="231F20"/>
          <w:spacing w:val="-25"/>
        </w:rPr>
        <w:t> </w:t>
      </w:r>
      <w:r>
        <w:rPr>
          <w:rFonts w:ascii="Arial Black" w:hAnsi="Arial Black"/>
          <w:color w:val="231F20"/>
        </w:rPr>
        <w:t>sisselüli- tamist palume tähelepanelikult läbi lugeda ohutusjuhised, et seadet õigesti</w:t>
      </w:r>
      <w:r>
        <w:rPr>
          <w:rFonts w:ascii="Arial Black" w:hAnsi="Arial Black"/>
          <w:color w:val="231F20"/>
          <w:spacing w:val="-4"/>
        </w:rPr>
        <w:t> </w:t>
      </w:r>
      <w:r>
        <w:rPr>
          <w:rFonts w:ascii="Arial Black" w:hAnsi="Arial Black"/>
          <w:color w:val="231F20"/>
        </w:rPr>
        <w:t>kasutada.</w:t>
      </w:r>
    </w:p>
    <w:p>
      <w:pPr>
        <w:pStyle w:val="BodyText"/>
        <w:spacing w:line="249" w:lineRule="auto" w:before="240"/>
        <w:ind w:left="680"/>
        <w:jc w:val="both"/>
      </w:pPr>
      <w:r>
        <w:rPr>
          <w:color w:val="231F20"/>
        </w:rPr>
        <w:t>Veenduda, et toitejuhe ei ole mitte mingil moel kahjus- tatud. Kui juhe on kahjustatud, tuleb see kohe ümber vahetada, kusjuures seda tohib teha üksnes müüja, vo- litatud teeninduspunkt või vastava kvalifikatsiooniga isik.</w:t>
      </w:r>
    </w:p>
    <w:p>
      <w:pPr>
        <w:pStyle w:val="BodyText"/>
        <w:rPr>
          <w:sz w:val="19"/>
        </w:rPr>
      </w:pPr>
    </w:p>
    <w:p>
      <w:pPr>
        <w:pStyle w:val="BodyText"/>
        <w:ind w:left="682"/>
        <w:jc w:val="both"/>
        <w:rPr>
          <w:rFonts w:ascii="Arial Black" w:hAnsi="Arial Black"/>
        </w:rPr>
      </w:pPr>
      <w:r>
        <w:rPr>
          <w:rFonts w:ascii="Arial Black" w:hAnsi="Arial Black"/>
          <w:color w:val="231F20"/>
        </w:rPr>
        <w:t>►►10. VÕIMALIKE RIKETE KÕRVALDAMINE</w:t>
      </w:r>
    </w:p>
    <w:p>
      <w:pPr>
        <w:pStyle w:val="BodyText"/>
        <w:spacing w:line="249" w:lineRule="auto" w:before="126"/>
        <w:ind w:left="525" w:right="564"/>
        <w:jc w:val="both"/>
      </w:pPr>
      <w:r>
        <w:rPr/>
        <w:br w:type="column"/>
      </w:r>
      <w:r>
        <w:rPr>
          <w:color w:val="231F20"/>
          <w:spacing w:val="-2"/>
        </w:rPr>
        <w:t>Veenduda,</w:t>
      </w:r>
      <w:r>
        <w:rPr>
          <w:color w:val="231F20"/>
          <w:spacing w:val="-12"/>
        </w:rPr>
        <w:t> </w:t>
      </w:r>
      <w:r>
        <w:rPr>
          <w:color w:val="231F20"/>
        </w:rPr>
        <w:t>et</w:t>
      </w:r>
      <w:r>
        <w:rPr>
          <w:color w:val="231F20"/>
          <w:spacing w:val="-12"/>
        </w:rPr>
        <w:t> </w:t>
      </w:r>
      <w:r>
        <w:rPr>
          <w:color w:val="231F20"/>
        </w:rPr>
        <w:t>kasutatava</w:t>
      </w:r>
      <w:r>
        <w:rPr>
          <w:color w:val="231F20"/>
          <w:spacing w:val="-12"/>
        </w:rPr>
        <w:t> </w:t>
      </w:r>
      <w:r>
        <w:rPr>
          <w:color w:val="231F20"/>
        </w:rPr>
        <w:t>toitevoolu</w:t>
      </w:r>
      <w:r>
        <w:rPr>
          <w:color w:val="231F20"/>
          <w:spacing w:val="-12"/>
        </w:rPr>
        <w:t> </w:t>
      </w:r>
      <w:r>
        <w:rPr>
          <w:color w:val="231F20"/>
        </w:rPr>
        <w:t>parameetrid</w:t>
      </w:r>
      <w:r>
        <w:rPr>
          <w:color w:val="231F20"/>
          <w:spacing w:val="-12"/>
        </w:rPr>
        <w:t> </w:t>
      </w:r>
      <w:r>
        <w:rPr>
          <w:color w:val="231F20"/>
        </w:rPr>
        <w:t>vastavad kasutusjuhendis või seadme märgisplaadil toodud näita- jatele. Seade paigutada kohale vertikaalasendis. Kontrol- lida, et lüliti oleks asendis «0» (joonis 4). Lülitada seade vooluvõrku. Pöörata lülitit järjestikku 5sekundiliste vahe- dega soovitud</w:t>
      </w:r>
      <w:r>
        <w:rPr>
          <w:color w:val="231F20"/>
          <w:spacing w:val="-2"/>
        </w:rPr>
        <w:t> </w:t>
      </w:r>
      <w:r>
        <w:rPr>
          <w:color w:val="231F20"/>
        </w:rPr>
        <w:t>asendisse:</w:t>
      </w:r>
    </w:p>
    <w:p>
      <w:pPr>
        <w:pStyle w:val="BodyText"/>
        <w:spacing w:line="233" w:lineRule="exact"/>
        <w:ind w:left="525"/>
        <w:jc w:val="both"/>
      </w:pPr>
      <w:r>
        <w:rPr>
          <w:rFonts w:ascii="Arial Black" w:hAnsi="Arial Black"/>
          <w:color w:val="231F20"/>
        </w:rPr>
        <w:t>► </w:t>
      </w:r>
      <w:r>
        <w:rPr>
          <w:color w:val="231F20"/>
        </w:rPr>
        <w:t>ventilaatorirežiim – joon. 5</w:t>
      </w:r>
    </w:p>
    <w:p>
      <w:pPr>
        <w:pStyle w:val="BodyText"/>
        <w:spacing w:line="240" w:lineRule="exact"/>
        <w:ind w:left="525"/>
        <w:jc w:val="both"/>
      </w:pPr>
      <w:r>
        <w:rPr>
          <w:rFonts w:ascii="Arial Black" w:hAnsi="Arial Black"/>
          <w:color w:val="231F20"/>
        </w:rPr>
        <w:t>► </w:t>
      </w:r>
      <w:r>
        <w:rPr>
          <w:color w:val="231F20"/>
        </w:rPr>
        <w:t>І soojendusaste – joon. 6</w:t>
      </w:r>
    </w:p>
    <w:p>
      <w:pPr>
        <w:pStyle w:val="BodyText"/>
        <w:spacing w:line="261" w:lineRule="exact"/>
        <w:ind w:left="525"/>
        <w:jc w:val="both"/>
      </w:pPr>
      <w:r>
        <w:rPr>
          <w:rFonts w:ascii="Arial Black" w:hAnsi="Arial Black"/>
          <w:color w:val="231F20"/>
        </w:rPr>
        <w:t>► </w:t>
      </w:r>
      <w:r>
        <w:rPr>
          <w:color w:val="231F20"/>
        </w:rPr>
        <w:t>ІІ soojendusaste – joon. 7</w:t>
      </w:r>
    </w:p>
    <w:p>
      <w:pPr>
        <w:pStyle w:val="BodyText"/>
        <w:spacing w:line="277" w:lineRule="exact" w:before="198"/>
        <w:ind w:left="525"/>
        <w:jc w:val="both"/>
        <w:rPr>
          <w:rFonts w:ascii="Arial Black" w:hAnsi="Arial Black"/>
        </w:rPr>
      </w:pPr>
      <w:r>
        <w:rPr>
          <w:rFonts w:ascii="Arial Black" w:hAnsi="Arial Black"/>
          <w:color w:val="231F20"/>
        </w:rPr>
        <w:t>►►</w:t>
      </w:r>
      <w:r>
        <w:rPr>
          <w:rFonts w:ascii="Arial Black" w:hAnsi="Arial Black"/>
        </w:rPr>
        <w:t>5. SEADME VÄLJALÜLITAMINE</w:t>
      </w:r>
    </w:p>
    <w:p>
      <w:pPr>
        <w:pStyle w:val="BodyText"/>
        <w:spacing w:line="156" w:lineRule="auto" w:before="34"/>
        <w:ind w:left="525"/>
        <w:jc w:val="both"/>
        <w:rPr>
          <w:rFonts w:ascii="Arial Black" w:hAnsi="Arial Black"/>
        </w:rPr>
      </w:pPr>
      <w:r>
        <w:rPr>
          <w:color w:val="231F20"/>
        </w:rPr>
        <w:t>Seadme väljalülitamiseks tuleb keerata lüliti asendisse </w:t>
      </w:r>
      <w:r>
        <w:rPr>
          <w:rFonts w:ascii="Arial Black" w:hAnsi="Arial Black"/>
          <w:color w:val="FFFFFF"/>
          <w:position w:val="-10"/>
          <w:shd w:fill="231F20" w:color="auto" w:val="clear"/>
        </w:rPr>
        <w:t>EE   </w:t>
      </w:r>
    </w:p>
    <w:p>
      <w:pPr>
        <w:pStyle w:val="BodyText"/>
        <w:spacing w:line="171" w:lineRule="exact"/>
        <w:ind w:left="525"/>
        <w:jc w:val="both"/>
      </w:pPr>
      <w:r>
        <w:rPr>
          <w:color w:val="231F20"/>
        </w:rPr>
        <w:t>«0». 3 minutit enne väljalülitamist tuleb puhur lülitada üm-</w:t>
      </w:r>
    </w:p>
    <w:p>
      <w:pPr>
        <w:pStyle w:val="BodyText"/>
        <w:spacing w:before="10"/>
        <w:ind w:left="525"/>
        <w:jc w:val="both"/>
      </w:pPr>
      <w:r>
        <w:rPr>
          <w:color w:val="231F20"/>
        </w:rPr>
        <w:t>ber ventilaatorirežiimile.</w:t>
      </w:r>
    </w:p>
    <w:p>
      <w:pPr>
        <w:pStyle w:val="BodyText"/>
        <w:spacing w:before="10"/>
        <w:rPr>
          <w:sz w:val="18"/>
        </w:rPr>
      </w:pPr>
    </w:p>
    <w:p>
      <w:pPr>
        <w:pStyle w:val="BodyText"/>
        <w:spacing w:line="277" w:lineRule="exact"/>
        <w:ind w:left="525"/>
        <w:jc w:val="both"/>
        <w:rPr>
          <w:rFonts w:ascii="Arial Black" w:hAnsi="Arial Black"/>
        </w:rPr>
      </w:pPr>
      <w:r>
        <w:rPr>
          <w:rFonts w:ascii="Arial Black" w:hAnsi="Arial Black"/>
          <w:color w:val="231F20"/>
        </w:rPr>
        <w:t>►►6. TEMPERATUURI REGULEERIMINE</w:t>
      </w:r>
    </w:p>
    <w:p>
      <w:pPr>
        <w:pStyle w:val="BodyText"/>
        <w:spacing w:line="249" w:lineRule="auto"/>
        <w:ind w:left="525" w:right="563"/>
        <w:jc w:val="both"/>
      </w:pPr>
      <w:r>
        <w:rPr>
          <w:color w:val="231F20"/>
          <w:spacing w:val="-3"/>
        </w:rPr>
        <w:t>Termostaadi </w:t>
      </w:r>
      <w:r>
        <w:rPr>
          <w:color w:val="231F20"/>
        </w:rPr>
        <w:t>käepideme pööramisega (joon. 8 lk 2) saab reguleerida ruumi temperatuuri. Kui soovitud</w:t>
      </w:r>
      <w:r>
        <w:rPr>
          <w:color w:val="231F20"/>
          <w:spacing w:val="-25"/>
        </w:rPr>
        <w:t> </w:t>
      </w:r>
      <w:r>
        <w:rPr>
          <w:color w:val="231F20"/>
        </w:rPr>
        <w:t>temperatuur on saavutatud, lülitab termostaat seadme kütteelemen- did</w:t>
      </w:r>
      <w:r>
        <w:rPr>
          <w:color w:val="231F20"/>
          <w:spacing w:val="-6"/>
        </w:rPr>
        <w:t> </w:t>
      </w:r>
      <w:r>
        <w:rPr>
          <w:color w:val="231F20"/>
        </w:rPr>
        <w:t>automaatselt</w:t>
      </w:r>
      <w:r>
        <w:rPr>
          <w:color w:val="231F20"/>
          <w:spacing w:val="-6"/>
        </w:rPr>
        <w:t> </w:t>
      </w:r>
      <w:r>
        <w:rPr>
          <w:color w:val="231F20"/>
        </w:rPr>
        <w:t>välja.</w:t>
      </w:r>
      <w:r>
        <w:rPr>
          <w:color w:val="231F20"/>
          <w:spacing w:val="-6"/>
        </w:rPr>
        <w:t> </w:t>
      </w:r>
      <w:r>
        <w:rPr>
          <w:color w:val="231F20"/>
        </w:rPr>
        <w:t>Ventilaator</w:t>
      </w:r>
      <w:r>
        <w:rPr>
          <w:color w:val="231F20"/>
          <w:spacing w:val="-6"/>
        </w:rPr>
        <w:t> </w:t>
      </w:r>
      <w:r>
        <w:rPr>
          <w:color w:val="231F20"/>
        </w:rPr>
        <w:t>töötab</w:t>
      </w:r>
      <w:r>
        <w:rPr>
          <w:color w:val="231F20"/>
          <w:spacing w:val="-6"/>
        </w:rPr>
        <w:t> </w:t>
      </w:r>
      <w:r>
        <w:rPr>
          <w:color w:val="231F20"/>
        </w:rPr>
        <w:t>edasi,</w:t>
      </w:r>
      <w:r>
        <w:rPr>
          <w:color w:val="231F20"/>
          <w:spacing w:val="-6"/>
        </w:rPr>
        <w:t> </w:t>
      </w:r>
      <w:r>
        <w:rPr>
          <w:color w:val="231F20"/>
        </w:rPr>
        <w:t>et</w:t>
      </w:r>
      <w:r>
        <w:rPr>
          <w:color w:val="231F20"/>
          <w:spacing w:val="-6"/>
        </w:rPr>
        <w:t> </w:t>
      </w:r>
      <w:r>
        <w:rPr>
          <w:color w:val="231F20"/>
        </w:rPr>
        <w:t>vältida seadme ülekuumenemist. Kui temperatuur langeb alla etteantud taseme, lülituvad kütteelemendid automaatselt sisse.</w:t>
      </w:r>
    </w:p>
    <w:p>
      <w:pPr>
        <w:pStyle w:val="BodyText"/>
        <w:spacing w:line="250" w:lineRule="exact"/>
        <w:ind w:left="525"/>
        <w:jc w:val="both"/>
        <w:rPr>
          <w:rFonts w:ascii="Arial Black" w:hAnsi="Arial Black"/>
        </w:rPr>
      </w:pPr>
      <w:r>
        <w:rPr>
          <w:rFonts w:ascii="Arial Black" w:hAnsi="Arial Black"/>
          <w:color w:val="231F20"/>
        </w:rPr>
        <w:t>►►7. TERMOKAITSE RESET (9 EPB)</w:t>
      </w:r>
    </w:p>
    <w:p>
      <w:pPr>
        <w:pStyle w:val="BodyText"/>
        <w:spacing w:line="249" w:lineRule="auto"/>
        <w:ind w:left="525" w:right="564"/>
        <w:jc w:val="both"/>
      </w:pPr>
      <w:r>
        <w:rPr>
          <w:color w:val="231F20"/>
        </w:rPr>
        <w:t>Ohutustaseme tõstmiseks on soojapuhur varustatud ter- mokaitsmega, mis lülitab automaatselt kuumutite toite ülekuumenemise korral välja. Kui rakendub termokaitse, tuleb lasta seadmel jahtuda ning leida väljalülitumise põ- hjus. Seejärel lülitada soojapuhur uuesti sisse, selleks vajutada klahvile «RESET» (joon. 8), kasutades selleks ükskõik millist teravat eset. Kui seade ei lülitu sisse,</w:t>
      </w:r>
      <w:r>
        <w:rPr>
          <w:color w:val="231F20"/>
          <w:spacing w:val="-34"/>
        </w:rPr>
        <w:t> </w:t>
      </w:r>
      <w:r>
        <w:rPr>
          <w:color w:val="231F20"/>
        </w:rPr>
        <w:t>tuleb pöörduda müüja poole või volitatud</w:t>
      </w:r>
      <w:r>
        <w:rPr>
          <w:color w:val="231F20"/>
          <w:spacing w:val="-6"/>
        </w:rPr>
        <w:t> </w:t>
      </w:r>
      <w:r>
        <w:rPr>
          <w:color w:val="231F20"/>
        </w:rPr>
        <w:t>teeninduspunkti</w:t>
      </w:r>
    </w:p>
    <w:p>
      <w:pPr>
        <w:pStyle w:val="BodyText"/>
        <w:spacing w:before="9"/>
        <w:rPr>
          <w:sz w:val="17"/>
        </w:rPr>
      </w:pPr>
    </w:p>
    <w:p>
      <w:pPr>
        <w:pStyle w:val="BodyText"/>
        <w:spacing w:line="277" w:lineRule="exact"/>
        <w:ind w:left="525"/>
        <w:jc w:val="both"/>
        <w:rPr>
          <w:rFonts w:ascii="Arial Black" w:hAnsi="Arial Black"/>
        </w:rPr>
      </w:pPr>
      <w:r>
        <w:rPr>
          <w:rFonts w:ascii="Arial Black" w:hAnsi="Arial Black"/>
          <w:color w:val="231F20"/>
        </w:rPr>
        <w:t>►►8. AJUTINE HOIULEPANEK</w:t>
      </w:r>
    </w:p>
    <w:p>
      <w:pPr>
        <w:pStyle w:val="BodyText"/>
        <w:spacing w:line="249" w:lineRule="auto"/>
        <w:ind w:left="525" w:right="563"/>
        <w:jc w:val="both"/>
      </w:pPr>
      <w:r>
        <w:rPr>
          <w:color w:val="231F20"/>
        </w:rPr>
        <w:t>Kui seadet ei kasutata pikema aja jooksul, tuleb seda enne hoiulepanekut puhastada, puhudes seadme seest- poolt suruõhuga läbi. Seadet tuleb hoida kuivas puhtas ruumis. Enne seadme kasutuselevõttu tuleb kontrollida, kas toitejuhe ei ole kahjustatud. Vähimategi kahtluste korral tuleb kontakteeruda müüja või volitatud teenindu- spunktiga.</w:t>
      </w:r>
    </w:p>
    <w:p>
      <w:pPr>
        <w:pStyle w:val="BodyText"/>
        <w:spacing w:before="2"/>
        <w:rPr>
          <w:sz w:val="18"/>
        </w:rPr>
      </w:pPr>
    </w:p>
    <w:p>
      <w:pPr>
        <w:pStyle w:val="BodyText"/>
        <w:spacing w:line="277" w:lineRule="exact"/>
        <w:ind w:left="525"/>
        <w:jc w:val="both"/>
        <w:rPr>
          <w:rFonts w:ascii="Arial Black" w:hAnsi="Arial Black"/>
        </w:rPr>
      </w:pPr>
      <w:r>
        <w:rPr>
          <w:rFonts w:ascii="Arial Black" w:hAnsi="Arial Black"/>
          <w:color w:val="231F20"/>
        </w:rPr>
        <w:t>►►9. PERIOODILINE KONTROLL</w:t>
      </w:r>
    </w:p>
    <w:p>
      <w:pPr>
        <w:pStyle w:val="BodyText"/>
        <w:spacing w:line="249" w:lineRule="auto"/>
        <w:ind w:left="525" w:right="563"/>
        <w:jc w:val="both"/>
      </w:pPr>
      <w:r>
        <w:rPr>
          <w:color w:val="231F20"/>
        </w:rPr>
        <w:t>Vähemalt kord aastas tuleb teostada seadme tehniline kontroll volitatud teeninduspunktis. Igasuguseid ülevaa- tusi ja remonte tohivad teha vaid vastava koolitusega ja seadme tootja poolt volitatud töötajad.</w:t>
      </w:r>
    </w:p>
    <w:p>
      <w:pPr>
        <w:spacing w:after="0" w:line="249" w:lineRule="auto"/>
        <w:jc w:val="both"/>
        <w:sectPr>
          <w:pgSz w:w="11910" w:h="16840"/>
          <w:pgMar w:header="428" w:footer="449" w:top="640" w:bottom="640" w:left="0" w:right="0"/>
          <w:cols w:num="2" w:equalWidth="0">
            <w:col w:w="5728" w:space="40"/>
            <w:col w:w="6142"/>
          </w:cols>
        </w:sectPr>
      </w:pPr>
    </w:p>
    <w:p>
      <w:pPr>
        <w:pStyle w:val="BodyText"/>
        <w:spacing w:before="3"/>
        <w:rPr>
          <w:sz w:val="3"/>
        </w:rPr>
      </w:pP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1250" w:right="1210"/>
              <w:jc w:val="center"/>
              <w:rPr>
                <w:rFonts w:ascii="Arial Black"/>
                <w:sz w:val="16"/>
              </w:rPr>
            </w:pPr>
            <w:r>
              <w:rPr>
                <w:rFonts w:ascii="Arial Black"/>
                <w:color w:val="231F20"/>
                <w:sz w:val="16"/>
              </w:rPr>
              <w:t>PROBLEEM</w:t>
            </w:r>
          </w:p>
        </w:tc>
        <w:tc>
          <w:tcPr>
            <w:tcW w:w="3553" w:type="dxa"/>
            <w:shd w:val="clear" w:color="auto" w:fill="C7C8CA"/>
          </w:tcPr>
          <w:p>
            <w:pPr>
              <w:pStyle w:val="TableParagraph"/>
              <w:spacing w:line="222" w:lineRule="exact"/>
              <w:ind w:left="205" w:right="166"/>
              <w:jc w:val="center"/>
              <w:rPr>
                <w:rFonts w:ascii="Arial Black" w:hAnsi="Arial Black"/>
                <w:sz w:val="16"/>
              </w:rPr>
            </w:pPr>
            <w:r>
              <w:rPr>
                <w:rFonts w:ascii="Arial Black" w:hAnsi="Arial Black"/>
                <w:color w:val="231F20"/>
                <w:sz w:val="16"/>
              </w:rPr>
              <w:t>PÕHJUS</w:t>
            </w:r>
          </w:p>
        </w:tc>
        <w:tc>
          <w:tcPr>
            <w:tcW w:w="3521" w:type="dxa"/>
            <w:shd w:val="clear" w:color="auto" w:fill="C7C8CA"/>
          </w:tcPr>
          <w:p>
            <w:pPr>
              <w:pStyle w:val="TableParagraph"/>
              <w:spacing w:line="222" w:lineRule="exact"/>
              <w:ind w:left="38"/>
              <w:jc w:val="center"/>
              <w:rPr>
                <w:rFonts w:ascii="Arial Black"/>
                <w:sz w:val="16"/>
              </w:rPr>
            </w:pPr>
            <w:r>
              <w:rPr>
                <w:rFonts w:ascii="Arial Black"/>
                <w:color w:val="231F20"/>
                <w:sz w:val="16"/>
              </w:rPr>
              <w:t>LAHENDUS</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Mootor töötab, kuid seade ei soojenda.</w:t>
            </w:r>
          </w:p>
        </w:tc>
        <w:tc>
          <w:tcPr>
            <w:tcW w:w="3553" w:type="dxa"/>
            <w:tcBorders>
              <w:bottom w:val="nil"/>
            </w:tcBorders>
          </w:tcPr>
          <w:p>
            <w:pPr>
              <w:pStyle w:val="TableParagraph"/>
              <w:spacing w:line="171" w:lineRule="exact" w:before="24"/>
              <w:ind w:left="204" w:right="166"/>
              <w:jc w:val="center"/>
              <w:rPr>
                <w:sz w:val="16"/>
              </w:rPr>
            </w:pPr>
            <w:r>
              <w:rPr>
                <w:color w:val="231F20"/>
                <w:sz w:val="16"/>
              </w:rPr>
              <w:t>Termokaitse on rakendunud.</w:t>
            </w:r>
          </w:p>
        </w:tc>
        <w:tc>
          <w:tcPr>
            <w:tcW w:w="3521" w:type="dxa"/>
            <w:tcBorders>
              <w:bottom w:val="nil"/>
            </w:tcBorders>
          </w:tcPr>
          <w:p>
            <w:pPr>
              <w:pStyle w:val="TableParagraph"/>
              <w:spacing w:line="171" w:lineRule="exact" w:before="24"/>
              <w:ind w:left="37"/>
              <w:jc w:val="center"/>
              <w:rPr>
                <w:sz w:val="16"/>
              </w:rPr>
            </w:pPr>
            <w:r>
              <w:rPr>
                <w:color w:val="231F20"/>
                <w:sz w:val="16"/>
              </w:rPr>
              <w:t>Pärast jahtumist vajutada nupule «RESET».</w:t>
            </w:r>
          </w:p>
        </w:tc>
      </w:tr>
      <w:tr>
        <w:trPr>
          <w:trHeight w:val="191"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Termostaat on läbi põlenud.</w:t>
            </w:r>
          </w:p>
        </w:tc>
        <w:tc>
          <w:tcPr>
            <w:tcW w:w="3521" w:type="dxa"/>
            <w:tcBorders>
              <w:top w:val="nil"/>
              <w:bottom w:val="nil"/>
            </w:tcBorders>
          </w:tcPr>
          <w:p>
            <w:pPr>
              <w:pStyle w:val="TableParagraph"/>
              <w:spacing w:line="171" w:lineRule="exact" w:before="1"/>
              <w:ind w:left="37"/>
              <w:jc w:val="center"/>
              <w:rPr>
                <w:sz w:val="16"/>
              </w:rPr>
            </w:pPr>
            <w:r>
              <w:rPr>
                <w:color w:val="231F20"/>
                <w:sz w:val="16"/>
              </w:rPr>
              <w:t>Termostaat asendada uuega.</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Relee on kahjustatud.</w:t>
            </w:r>
          </w:p>
        </w:tc>
        <w:tc>
          <w:tcPr>
            <w:tcW w:w="3521" w:type="dxa"/>
            <w:tcBorders>
              <w:top w:val="nil"/>
              <w:bottom w:val="nil"/>
            </w:tcBorders>
          </w:tcPr>
          <w:p>
            <w:pPr>
              <w:pStyle w:val="TableParagraph"/>
              <w:spacing w:line="171" w:lineRule="exact" w:before="1"/>
              <w:ind w:left="38"/>
              <w:jc w:val="center"/>
              <w:rPr>
                <w:sz w:val="16"/>
              </w:rPr>
            </w:pPr>
            <w:r>
              <w:rPr>
                <w:color w:val="231F20"/>
                <w:sz w:val="16"/>
              </w:rPr>
              <w:t>Relee asendada uuega (400 V mudelid).</w:t>
            </w:r>
          </w:p>
        </w:tc>
      </w:tr>
      <w:tr>
        <w:trPr>
          <w:trHeight w:val="266" w:hRule="atLeast"/>
        </w:trPr>
        <w:tc>
          <w:tcPr>
            <w:tcW w:w="3541" w:type="dxa"/>
            <w:tcBorders>
              <w:top w:val="nil"/>
            </w:tcBorders>
          </w:tcPr>
          <w:p>
            <w:pPr>
              <w:pStyle w:val="TableParagraph"/>
              <w:ind w:left="0"/>
              <w:rPr>
                <w:rFonts w:ascii="Times New Roman"/>
                <w:sz w:val="18"/>
              </w:rPr>
            </w:pPr>
          </w:p>
        </w:tc>
        <w:tc>
          <w:tcPr>
            <w:tcW w:w="3553" w:type="dxa"/>
            <w:tcBorders>
              <w:top w:val="nil"/>
            </w:tcBorders>
          </w:tcPr>
          <w:p>
            <w:pPr>
              <w:pStyle w:val="TableParagraph"/>
              <w:spacing w:before="1"/>
              <w:ind w:left="205" w:right="166"/>
              <w:jc w:val="center"/>
              <w:rPr>
                <w:sz w:val="16"/>
              </w:rPr>
            </w:pPr>
            <w:r>
              <w:rPr>
                <w:color w:val="231F20"/>
                <w:sz w:val="16"/>
              </w:rPr>
              <w:t>Kütteelement on kahjustatud.</w:t>
            </w:r>
          </w:p>
        </w:tc>
        <w:tc>
          <w:tcPr>
            <w:tcW w:w="3521" w:type="dxa"/>
            <w:tcBorders>
              <w:top w:val="nil"/>
            </w:tcBorders>
          </w:tcPr>
          <w:p>
            <w:pPr>
              <w:pStyle w:val="TableParagraph"/>
              <w:spacing w:before="1"/>
              <w:ind w:left="38"/>
              <w:jc w:val="center"/>
              <w:rPr>
                <w:sz w:val="16"/>
              </w:rPr>
            </w:pPr>
            <w:r>
              <w:rPr>
                <w:color w:val="231F20"/>
                <w:sz w:val="16"/>
              </w:rPr>
              <w:t>Kütteelement asendada uuega.</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Mootor ei tööta, kuid kuumutid soojenevad.</w:t>
            </w:r>
          </w:p>
        </w:tc>
        <w:tc>
          <w:tcPr>
            <w:tcW w:w="3553" w:type="dxa"/>
            <w:tcBorders>
              <w:bottom w:val="nil"/>
            </w:tcBorders>
          </w:tcPr>
          <w:p>
            <w:pPr>
              <w:pStyle w:val="TableParagraph"/>
              <w:spacing w:line="171" w:lineRule="exact" w:before="24"/>
              <w:ind w:left="205" w:right="166"/>
              <w:jc w:val="center"/>
              <w:rPr>
                <w:sz w:val="16"/>
              </w:rPr>
            </w:pPr>
            <w:r>
              <w:rPr>
                <w:color w:val="231F20"/>
                <w:sz w:val="16"/>
              </w:rPr>
              <w:t>Mootor on kahjustatud.</w:t>
            </w:r>
          </w:p>
        </w:tc>
        <w:tc>
          <w:tcPr>
            <w:tcW w:w="3521" w:type="dxa"/>
            <w:tcBorders>
              <w:bottom w:val="nil"/>
            </w:tcBorders>
          </w:tcPr>
          <w:p>
            <w:pPr>
              <w:pStyle w:val="TableParagraph"/>
              <w:spacing w:line="171" w:lineRule="exact" w:before="24"/>
              <w:ind w:left="38"/>
              <w:jc w:val="center"/>
              <w:rPr>
                <w:sz w:val="16"/>
              </w:rPr>
            </w:pPr>
            <w:r>
              <w:rPr>
                <w:color w:val="231F20"/>
                <w:sz w:val="16"/>
              </w:rPr>
              <w:t>Mootor asendada uuega.</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Ventilaator on blokeeritud.</w:t>
            </w:r>
          </w:p>
        </w:tc>
        <w:tc>
          <w:tcPr>
            <w:tcW w:w="3521" w:type="dxa"/>
            <w:tcBorders>
              <w:top w:val="nil"/>
              <w:bottom w:val="nil"/>
            </w:tcBorders>
          </w:tcPr>
          <w:p>
            <w:pPr>
              <w:pStyle w:val="TableParagraph"/>
              <w:spacing w:line="152" w:lineRule="exact" w:before="20"/>
              <w:ind w:left="37"/>
              <w:jc w:val="center"/>
              <w:rPr>
                <w:sz w:val="14"/>
              </w:rPr>
            </w:pPr>
            <w:r>
              <w:rPr>
                <w:color w:val="231F20"/>
                <w:sz w:val="14"/>
              </w:rPr>
              <w:t>Ventilaator blokeeringust vabastada/puhastada.</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23"/>
              <w:jc w:val="center"/>
              <w:rPr>
                <w:sz w:val="16"/>
              </w:rPr>
            </w:pPr>
            <w:r>
              <w:rPr>
                <w:color w:val="231F20"/>
                <w:sz w:val="16"/>
              </w:rPr>
              <w:t>Lüliti on kahjustatud.</w:t>
            </w:r>
          </w:p>
        </w:tc>
        <w:tc>
          <w:tcPr>
            <w:tcW w:w="3521" w:type="dxa"/>
            <w:tcBorders>
              <w:top w:val="nil"/>
            </w:tcBorders>
          </w:tcPr>
          <w:p>
            <w:pPr>
              <w:pStyle w:val="TableParagraph"/>
              <w:spacing w:before="1"/>
              <w:ind w:left="37"/>
              <w:jc w:val="center"/>
              <w:rPr>
                <w:sz w:val="16"/>
              </w:rPr>
            </w:pPr>
            <w:r>
              <w:rPr>
                <w:color w:val="231F20"/>
                <w:sz w:val="16"/>
              </w:rPr>
              <w:t>Lüliti asendada uuega.</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Kogu seade ei tööta.</w:t>
            </w:r>
          </w:p>
        </w:tc>
        <w:tc>
          <w:tcPr>
            <w:tcW w:w="3553" w:type="dxa"/>
            <w:tcBorders>
              <w:bottom w:val="nil"/>
            </w:tcBorders>
          </w:tcPr>
          <w:p>
            <w:pPr>
              <w:pStyle w:val="TableParagraph"/>
              <w:spacing w:line="171" w:lineRule="exact" w:before="24"/>
              <w:ind w:left="204" w:right="166"/>
              <w:jc w:val="center"/>
              <w:rPr>
                <w:sz w:val="16"/>
              </w:rPr>
            </w:pPr>
            <w:r>
              <w:rPr>
                <w:color w:val="231F20"/>
                <w:sz w:val="16"/>
              </w:rPr>
              <w:t>Vooluringi katkestus.</w:t>
            </w:r>
          </w:p>
        </w:tc>
        <w:tc>
          <w:tcPr>
            <w:tcW w:w="3521" w:type="dxa"/>
            <w:tcBorders>
              <w:bottom w:val="nil"/>
            </w:tcBorders>
          </w:tcPr>
          <w:p>
            <w:pPr>
              <w:pStyle w:val="TableParagraph"/>
              <w:spacing w:line="171" w:lineRule="exact" w:before="24"/>
              <w:ind w:left="38"/>
              <w:jc w:val="center"/>
              <w:rPr>
                <w:sz w:val="16"/>
              </w:rPr>
            </w:pPr>
            <w:r>
              <w:rPr>
                <w:color w:val="231F20"/>
                <w:sz w:val="16"/>
              </w:rPr>
              <w:t>Kontrollida toite lülitust.</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4" w:right="166"/>
              <w:jc w:val="center"/>
              <w:rPr>
                <w:sz w:val="16"/>
              </w:rPr>
            </w:pPr>
            <w:r>
              <w:rPr>
                <w:color w:val="231F20"/>
                <w:sz w:val="16"/>
              </w:rPr>
              <w:t>Lüliti on kahjustatud.</w:t>
            </w:r>
          </w:p>
        </w:tc>
        <w:tc>
          <w:tcPr>
            <w:tcW w:w="3521" w:type="dxa"/>
            <w:tcBorders>
              <w:top w:val="nil"/>
            </w:tcBorders>
          </w:tcPr>
          <w:p>
            <w:pPr>
              <w:pStyle w:val="TableParagraph"/>
              <w:spacing w:before="1"/>
              <w:ind w:left="82"/>
              <w:jc w:val="center"/>
              <w:rPr>
                <w:sz w:val="16"/>
              </w:rPr>
            </w:pPr>
            <w:r>
              <w:rPr>
                <w:color w:val="231F20"/>
                <w:sz w:val="16"/>
              </w:rPr>
              <w:t>Lüliti asendada uuega.</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Õhu vool on vähenenud</w:t>
            </w:r>
          </w:p>
        </w:tc>
        <w:tc>
          <w:tcPr>
            <w:tcW w:w="3553" w:type="dxa"/>
            <w:tcBorders>
              <w:bottom w:val="nil"/>
            </w:tcBorders>
          </w:tcPr>
          <w:p>
            <w:pPr>
              <w:pStyle w:val="TableParagraph"/>
              <w:spacing w:line="171" w:lineRule="exact" w:before="24"/>
              <w:ind w:left="205" w:right="166"/>
              <w:jc w:val="center"/>
              <w:rPr>
                <w:sz w:val="16"/>
              </w:rPr>
            </w:pPr>
            <w:r>
              <w:rPr>
                <w:color w:val="231F20"/>
                <w:sz w:val="16"/>
              </w:rPr>
              <w:t>Õhukanal on reostunud.</w:t>
            </w:r>
          </w:p>
        </w:tc>
        <w:tc>
          <w:tcPr>
            <w:tcW w:w="3521" w:type="dxa"/>
            <w:tcBorders>
              <w:bottom w:val="nil"/>
            </w:tcBorders>
          </w:tcPr>
          <w:p>
            <w:pPr>
              <w:pStyle w:val="TableParagraph"/>
              <w:spacing w:line="171" w:lineRule="exact" w:before="24"/>
              <w:ind w:left="38"/>
              <w:jc w:val="center"/>
              <w:rPr>
                <w:sz w:val="16"/>
              </w:rPr>
            </w:pPr>
            <w:r>
              <w:rPr>
                <w:color w:val="231F20"/>
                <w:sz w:val="16"/>
              </w:rPr>
              <w:t>Puhastada.</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Mootor on kahjustatud.</w:t>
            </w:r>
          </w:p>
        </w:tc>
        <w:tc>
          <w:tcPr>
            <w:tcW w:w="3521" w:type="dxa"/>
            <w:tcBorders>
              <w:top w:val="nil"/>
            </w:tcBorders>
          </w:tcPr>
          <w:p>
            <w:pPr>
              <w:pStyle w:val="TableParagraph"/>
              <w:spacing w:before="1"/>
              <w:ind w:left="82"/>
              <w:jc w:val="center"/>
              <w:rPr>
                <w:sz w:val="16"/>
              </w:rPr>
            </w:pPr>
            <w:r>
              <w:rPr>
                <w:color w:val="231F20"/>
                <w:sz w:val="16"/>
              </w:rPr>
              <w:t>Mootor asendada uuega.</w:t>
            </w:r>
          </w:p>
        </w:tc>
      </w:tr>
    </w:tbl>
    <w:p>
      <w:pPr>
        <w:spacing w:after="0"/>
        <w:jc w:val="center"/>
        <w:rPr>
          <w:sz w:val="16"/>
        </w:rPr>
        <w:sectPr>
          <w:type w:val="continuous"/>
          <w:pgSz w:w="11910" w:h="16840"/>
          <w:pgMar w:top="260" w:bottom="280" w:left="0" w:right="0"/>
        </w:sectPr>
      </w:pPr>
    </w:p>
    <w:p>
      <w:pPr>
        <w:pStyle w:val="BodyText"/>
        <w:spacing w:before="11"/>
        <w:rPr>
          <w:sz w:val="14"/>
        </w:rPr>
      </w:pPr>
    </w:p>
    <w:p>
      <w:pPr>
        <w:pStyle w:val="BodyText"/>
        <w:ind w:left="556"/>
      </w:pPr>
      <w:r>
        <w:rPr/>
        <w:pict>
          <v:group style="width:532.950pt;height:198.75pt;mso-position-horizontal-relative:char;mso-position-vertical-relative:line" coordorigin="0,0" coordsize="10659,3975">
            <v:shape style="position:absolute;left:10;top:10;width:10639;height:361" type="#_x0000_t75" stroked="false">
              <v:imagedata r:id="rId34" o:title=""/>
            </v:shape>
            <v:line style="position:absolute" from="10648,360" to="10648,20" stroked="true" strokeweight="1pt" strokecolor="#231f20">
              <v:stroke dashstyle="solid"/>
            </v:line>
            <v:line style="position:absolute" from="0,370" to="756,370" stroked="true" strokeweight="1pt" strokecolor="#231f20">
              <v:stroke dashstyle="solid"/>
            </v:line>
            <v:line style="position:absolute" from="756,370" to="10658,370" stroked="true" strokeweight="1pt" strokecolor="#231f20">
              <v:stroke dashstyle="solid"/>
            </v:line>
            <v:line style="position:absolute" from="0,10" to="756,10" stroked="true" strokeweight="1pt" strokecolor="#231f20">
              <v:stroke dashstyle="solid"/>
            </v:line>
            <v:line style="position:absolute" from="10,360" to="10,20" stroked="true" strokeweight="1pt" strokecolor="#231f20">
              <v:stroke dashstyle="solid"/>
            </v:line>
            <v:line style="position:absolute" from="756,10" to="10658,10" stroked="true" strokeweight="1pt" strokecolor="#231f20">
              <v:stroke dashstyle="solid"/>
            </v:line>
            <v:line style="position:absolute" from="10,731" to="10,380" stroked="true" strokeweight="1pt" strokecolor="#231f20">
              <v:stroke dashstyle="solid"/>
            </v:line>
            <v:line style="position:absolute" from="10648,731" to="10648,380" stroked="true" strokeweight="1pt" strokecolor="#231f20">
              <v:stroke dashstyle="solid"/>
            </v:line>
            <v:line style="position:absolute" from="10,1092" to="10,731" stroked="true" strokeweight="1pt" strokecolor="#231f20">
              <v:stroke dashstyle="solid"/>
            </v:line>
            <v:line style="position:absolute" from="10648,1092" to="10648,731" stroked="true" strokeweight="1pt" strokecolor="#231f20">
              <v:stroke dashstyle="solid"/>
            </v:line>
            <v:line style="position:absolute" from="10,1453" to="10,1092" stroked="true" strokeweight="1pt" strokecolor="#231f20">
              <v:stroke dashstyle="solid"/>
            </v:line>
            <v:line style="position:absolute" from="10648,1453" to="10648,1092" stroked="true" strokeweight="1pt" strokecolor="#231f20">
              <v:stroke dashstyle="solid"/>
            </v:line>
            <v:line style="position:absolute" from="10,1814" to="10,1453" stroked="true" strokeweight="1pt" strokecolor="#231f20">
              <v:stroke dashstyle="solid"/>
            </v:line>
            <v:line style="position:absolute" from="10648,1814" to="10648,1453" stroked="true" strokeweight="1pt" strokecolor="#231f20">
              <v:stroke dashstyle="solid"/>
            </v:line>
            <v:line style="position:absolute" from="10,2175" to="10,1814" stroked="true" strokeweight="1pt" strokecolor="#231f20">
              <v:stroke dashstyle="solid"/>
            </v:line>
            <v:line style="position:absolute" from="10648,2175" to="10648,1814" stroked="true" strokeweight="1pt" strokecolor="#231f20">
              <v:stroke dashstyle="solid"/>
            </v:line>
            <v:line style="position:absolute" from="10,2536" to="10,2175" stroked="true" strokeweight="1pt" strokecolor="#231f20">
              <v:stroke dashstyle="solid"/>
            </v:line>
            <v:line style="position:absolute" from="10648,2536" to="10648,2175" stroked="true" strokeweight="1pt" strokecolor="#231f20">
              <v:stroke dashstyle="solid"/>
            </v:line>
            <v:line style="position:absolute" from="10,2897" to="10,2536" stroked="true" strokeweight="1pt" strokecolor="#231f20">
              <v:stroke dashstyle="solid"/>
            </v:line>
            <v:line style="position:absolute" from="10648,2897" to="10648,2536" stroked="true" strokeweight="1pt" strokecolor="#231f20">
              <v:stroke dashstyle="solid"/>
            </v:line>
            <v:line style="position:absolute" from="10,3258" to="10,2897" stroked="true" strokeweight="1pt" strokecolor="#231f20">
              <v:stroke dashstyle="solid"/>
            </v:line>
            <v:line style="position:absolute" from="10648,3258" to="10648,2897" stroked="true" strokeweight="1pt" strokecolor="#231f20">
              <v:stroke dashstyle="solid"/>
            </v:line>
            <v:line style="position:absolute" from="10,3619" to="10,3258" stroked="true" strokeweight="1pt" strokecolor="#231f20">
              <v:stroke dashstyle="solid"/>
            </v:line>
            <v:line style="position:absolute" from="10648,3619" to="10648,3258" stroked="true" strokeweight="1pt" strokecolor="#231f20">
              <v:stroke dashstyle="solid"/>
            </v:line>
            <v:line style="position:absolute" from="10,3975" to="10,3619" stroked="true" strokeweight="1pt" strokecolor="#231f20">
              <v:stroke dashstyle="solid"/>
            </v:line>
            <v:line style="position:absolute" from="10648,3975" to="10648,3619" stroked="true" strokeweight="1pt" strokecolor="#231f20">
              <v:stroke dashstyle="solid"/>
            </v:line>
            <v:line style="position:absolute" from="756,726" to="756,380" stroked="true" strokeweight=".5pt" strokecolor="#231f20">
              <v:stroke dashstyle="solid"/>
            </v:line>
            <v:line style="position:absolute" from="756,1087" to="756,736" stroked="true" strokeweight=".5pt" strokecolor="#231f20">
              <v:stroke dashstyle="solid"/>
            </v:line>
            <v:line style="position:absolute" from="756,1448" to="756,1097" stroked="true" strokeweight=".5pt" strokecolor="#231f20">
              <v:stroke dashstyle="solid"/>
            </v:line>
            <v:line style="position:absolute" from="756,1809" to="756,1458" stroked="true" strokeweight=".5pt" strokecolor="#231f20">
              <v:stroke dashstyle="solid"/>
            </v:line>
            <v:line style="position:absolute" from="756,2170" to="756,1819" stroked="true" strokeweight=".5pt" strokecolor="#231f20">
              <v:stroke dashstyle="solid"/>
            </v:line>
            <v:line style="position:absolute" from="756,2531" to="756,2180" stroked="true" strokeweight=".5pt" strokecolor="#231f20">
              <v:stroke dashstyle="solid"/>
            </v:line>
            <v:line style="position:absolute" from="756,2892" to="756,2541" stroked="true" strokeweight=".5pt" strokecolor="#231f20">
              <v:stroke dashstyle="solid"/>
            </v:line>
            <v:line style="position:absolute" from="756,3253" to="756,2902" stroked="true" strokeweight=".5pt" strokecolor="#231f20">
              <v:stroke dashstyle="solid"/>
            </v:line>
            <v:line style="position:absolute" from="756,3614" to="756,3263" stroked="true" strokeweight=".5pt" strokecolor="#231f20">
              <v:stroke dashstyle="solid"/>
            </v:line>
            <v:line style="position:absolute" from="756,3975" to="756,3624" stroked="true" strokeweight=".5pt" strokecolor="#231f20">
              <v:stroke dashstyle="solid"/>
            </v:line>
            <v:line style="position:absolute" from="20,731" to="756,731" stroked="true" strokeweight=".5pt" strokecolor="#231f20">
              <v:stroke dashstyle="solid"/>
            </v:line>
            <v:line style="position:absolute" from="756,731" to="10638,731" stroked="true" strokeweight=".5pt" strokecolor="#231f20">
              <v:stroke dashstyle="solid"/>
            </v:line>
            <v:line style="position:absolute" from="20,1814" to="756,1814" stroked="true" strokeweight=".5pt" strokecolor="#231f20">
              <v:stroke dashstyle="solid"/>
            </v:line>
            <v:line style="position:absolute" from="756,1814" to="10638,1814" stroked="true" strokeweight=".5pt" strokecolor="#231f20">
              <v:stroke dashstyle="solid"/>
            </v:line>
            <v:line style="position:absolute" from="20,2897" to="756,2897" stroked="true" strokeweight=".5pt" strokecolor="#231f20">
              <v:stroke dashstyle="solid"/>
            </v:line>
            <v:line style="position:absolute" from="756,2897" to="10638,2897" stroked="true" strokeweight=".5pt" strokecolor="#231f20">
              <v:stroke dashstyle="solid"/>
            </v:line>
            <v:line style="position:absolute" from="20,3258" to="756,3258" stroked="true" strokeweight=".5pt" strokecolor="#231f20">
              <v:stroke dashstyle="solid"/>
            </v:line>
            <v:line style="position:absolute" from="756,3258" to="10638,3258" stroked="true" strokeweight=".5pt" strokecolor="#231f20">
              <v:stroke dashstyle="solid"/>
            </v:line>
            <v:rect style="position:absolute;left:3207;top:90;width:63;height:201" filled="false" stroked="true" strokeweight="2pt" strokecolor="#ffffff">
              <v:stroke dashstyle="solid"/>
            </v:rect>
            <v:shape style="position:absolute;left:3214;top:36;width:71;height:41" coordorigin="3214,37" coordsize="71,41" path="m3214,78l3241,78,3285,37,3237,37,3214,78xe" filled="false" stroked="true" strokeweight="2pt" strokecolor="#ffffff">
              <v:path arrowok="t"/>
              <v:stroke dashstyle="solid"/>
            </v:shape>
            <v:shape style="position:absolute;left:3313;top:90;width:192;height:201" coordorigin="3314,90" coordsize="192,201" path="m3314,290l3372,290,3372,180,3447,290,3506,290,3506,90,3447,90,3447,201,3372,90,3314,90,3314,290xe" filled="false" stroked="true" strokeweight="2pt" strokecolor="#ffffff">
              <v:path arrowok="t"/>
              <v:stroke dashstyle="solid"/>
            </v:shape>
            <v:shape style="position:absolute;left:3547;top:90;width:185;height:201" coordorigin="3548,90" coordsize="185,201" path="m3548,290l3640,290,3651,290,3663,289,3677,285,3686,282,3696,277,3704,269,3713,261,3720,251,3732,190,3732,176,3730,163,3727,151,3724,138,3675,94,3640,90,3548,90,3548,290xe" filled="false" stroked="true" strokeweight="2.0pt" strokecolor="#ffffff">
              <v:path arrowok="t"/>
              <v:stroke dashstyle="solid"/>
            </v:shape>
            <v:shape style="position:absolute;left:3609;top:135;width:61;height:110" coordorigin="3610,135" coordsize="61,110" path="m3625,135l3641,135,3653,139,3670,191,3670,207,3668,218,3665,226,3662,233,3658,238,3652,241,3647,243,3638,245,3625,245,3610,245,3610,135,3625,135xe" filled="false" stroked="true" strokeweight="2pt" strokecolor="#ffffff">
              <v:path arrowok="t"/>
              <v:stroke dashstyle="solid"/>
            </v:shape>
            <v:rect style="position:absolute;left:3767;top:90;width:63;height:201" filled="false" stroked="true" strokeweight="2pt" strokecolor="#ffffff">
              <v:stroke dashstyle="solid"/>
            </v:rect>
            <v:shape style="position:absolute;left:3866;top:86;width:195;height:208" coordorigin="3866,87" coordsize="195,208" path="m3994,237l3988,244,3979,247,3967,247,3955,247,3928,189,3929,177,3955,133,3969,133,3975,133,3981,134,3986,137,3991,139,3995,143,3999,148,4001,151,4003,155,4005,161,4059,149,4015,95,3968,87,3945,88,3881,128,3866,190,3867,208,3898,271,3955,293,3970,294,3983,293,4044,263,4061,225,4007,208,4004,221,4000,231,3994,237xe" filled="false" stroked="true" strokeweight="2pt" strokecolor="#ffffff">
              <v:path arrowok="t"/>
              <v:stroke dashstyle="solid"/>
            </v:shape>
            <v:shape style="position:absolute;left:4091;top:90;width:169;height:201" coordorigin="4091,90" coordsize="169,201" path="m4091,290l4260,290,4260,245,4153,245,4153,206,4250,206,4250,165,4153,165,4153,133,4257,133,4257,90,4091,90,4091,290xe" filled="false" stroked="true" strokeweight="2pt" strokecolor="#ffffff">
              <v:path arrowok="t"/>
              <v:stroke dashstyle="solid"/>
            </v:shape>
            <v:shape style="position:absolute;left:4367;top:70;width:426;height:241" type="#_x0000_t75" stroked="false">
              <v:imagedata r:id="rId67" o:title=""/>
            </v:shape>
            <v:shape style="position:absolute;left:4880;top:66;width:627;height:248" type="#_x0000_t75" stroked="false">
              <v:imagedata r:id="rId68" o:title=""/>
            </v:shape>
            <v:shape style="position:absolute;left:5591;top:90;width:219;height:201" coordorigin="5591,90" coordsize="219,201" path="m5744,290l5809,290,5734,90,5666,90,5591,290,5654,290,5664,257,5734,257,5744,290xe" filled="false" stroked="true" strokeweight="2.0pt" strokecolor="#ffffff">
              <v:path arrowok="t"/>
              <v:stroke dashstyle="solid"/>
            </v:shape>
            <v:shape style="position:absolute;left:5677;top:141;width:44;height:73" coordorigin="5677,142" coordsize="44,73" path="m5677,214l5699,142,5721,214,5677,214xe" filled="false" stroked="true" strokeweight="2pt" strokecolor="#ffffff">
              <v:path arrowok="t"/>
              <v:stroke dashstyle="solid"/>
            </v:shape>
            <v:shape style="position:absolute;left:5828;top:90;width:171;height:201" coordorigin="5829,90" coordsize="171,201" path="m5829,290l5891,290,5891,216,5925,216,5988,190,5999,152,5998,138,5947,91,5932,90,5829,90,5829,290xe" filled="false" stroked="true" strokeweight="2pt" strokecolor="#ffffff">
              <v:path arrowok="t"/>
              <v:stroke dashstyle="solid"/>
            </v:shape>
            <v:shape style="position:absolute;left:5890;top:130;width:48;height:45" coordorigin="5891,131" coordsize="48,45" path="m5891,131l5908,131,5920,131,5928,133,5932,137,5936,142,5938,147,5938,153,5938,160,5936,165,5931,169,5926,173,5918,175,5906,175,5891,175,5891,131xe" filled="false" stroked="true" strokeweight="2.0pt" strokecolor="#ffffff">
              <v:path arrowok="t"/>
              <v:stroke dashstyle="solid"/>
            </v:shape>
            <v:shape style="position:absolute;left:5987;top:90;width:219;height:201" coordorigin="5987,90" coordsize="219,201" path="m6141,290l6205,290,6130,90,6063,90,5987,290,6050,290,6060,257,6131,257,6141,290xe" filled="false" stroked="true" strokeweight="2.0pt" strokecolor="#ffffff">
              <v:path arrowok="t"/>
              <v:stroke dashstyle="solid"/>
            </v:shape>
            <v:shape style="position:absolute;left:6073;top:141;width:44;height:73" coordorigin="6074,142" coordsize="44,73" path="m6074,214l6096,142,6118,214,6074,214xe" filled="false" stroked="true" strokeweight="2pt" strokecolor="#ffffff">
              <v:path arrowok="t"/>
              <v:stroke dashstyle="solid"/>
            </v:shape>
            <v:shape style="position:absolute;left:6225;top:90;width:198;height:201" coordorigin="6226,90" coordsize="198,201" path="m6288,290l6288,209,6294,209,6299,209,6320,229,6353,290,6423,290,6393,232,6392,229,6375,209,6371,207,6366,204,6358,202,6368,200,6407,157,6407,146,6407,133,6354,91,6329,90,6226,90,6226,290,6288,290xe" filled="false" stroked="true" strokeweight="2.0pt" strokecolor="#ffffff">
              <v:path arrowok="t"/>
              <v:stroke dashstyle="solid"/>
            </v:shape>
            <v:shape style="position:absolute;left:6288;top:130;width:57;height:41" coordorigin="6288,130" coordsize="57,41" path="m6288,130l6315,130,6327,130,6334,132,6338,136,6343,139,6345,144,6345,151,6345,155,6343,159,6341,162,6338,166,6335,168,6331,168,6323,170,6317,171,6314,171,6288,171,6288,130xe" filled="false" stroked="true" strokeweight="2pt" strokecolor="#ffffff">
              <v:path arrowok="t"/>
              <v:stroke dashstyle="solid"/>
            </v:shape>
            <v:shape style="position:absolute;left:6426;top:90;width:189;height:201" coordorigin="6426,90" coordsize="189,201" path="m6426,140l6490,140,6490,290,6551,290,6551,140,6615,140,6615,90,6426,90,6426,140xe" filled="false" stroked="true" strokeweight="2pt" strokecolor="#ffffff">
              <v:path arrowok="t"/>
              <v:stroke dashstyle="solid"/>
            </v:shape>
            <v:shape style="position:absolute;left:6603;top:90;width:219;height:201" coordorigin="6604,90" coordsize="219,201" path="m6757,290l6822,290,6746,90,6679,90,6604,290,6667,290,6677,257,6747,257,6757,290xe" filled="false" stroked="true" strokeweight="2.0pt" strokecolor="#ffffff">
              <v:path arrowok="t"/>
              <v:stroke dashstyle="solid"/>
            </v:shape>
            <v:shape style="position:absolute;left:6690;top:141;width:44;height:73" coordorigin="6690,142" coordsize="44,73" path="m6690,214l6712,142,6734,214,6690,214xe" filled="false" stroked="true" strokeweight="2pt" strokecolor="#ffffff">
              <v:path arrowok="t"/>
              <v:stroke dashstyle="solid"/>
            </v:shape>
            <v:shape style="position:absolute;left:6842;top:90;width:185;height:201" coordorigin="6842,90" coordsize="185,201" path="m6842,290l6934,290,6945,290,6958,289,6971,285,6981,282,6990,277,6999,269,7008,261,7015,251,7027,190,7027,176,7025,163,7022,151,7019,138,6969,94,6934,90,6842,90,6842,290xe" filled="false" stroked="true" strokeweight="2.0pt" strokecolor="#ffffff">
              <v:path arrowok="t"/>
              <v:stroke dashstyle="solid"/>
            </v:shape>
            <v:shape style="position:absolute;left:6904;top:135;width:61;height:110" coordorigin="6904,135" coordsize="61,110" path="m6920,135l6936,135,6947,139,6964,191,6964,207,6963,218,6960,226,6957,233,6952,238,6947,241,6942,243,6932,245,6919,245,6904,245,6904,135,6920,135xe" filled="false" stroked="true" strokeweight="2pt" strokecolor="#ffffff">
              <v:path arrowok="t"/>
              <v:stroke dashstyle="solid"/>
            </v:shape>
            <v:shape style="position:absolute;left:7051;top:86;width:208;height:208" coordorigin="7051,87" coordsize="208,208" path="m7065,249l7113,288,7157,294,7173,293,7233,266,7258,205,7259,189,7257,166,7217,102,7155,87,7132,88,7067,129,7051,190,7052,207,7055,223,7059,236,7065,249xe" filled="false" stroked="true" strokeweight="2pt" strokecolor="#ffffff">
              <v:path arrowok="t"/>
              <v:stroke dashstyle="solid"/>
            </v:shape>
            <v:shape style="position:absolute;left:7113;top:133;width:84;height:115" coordorigin="7113,133" coordsize="84,115" path="m7125,147l7132,138,7142,133,7155,133,7168,133,7197,188,7197,203,7169,247,7155,247,7142,247,7113,191,7114,176,7116,164,7120,154,7125,147xe" filled="false" stroked="true" strokeweight="2pt" strokecolor="#ffffff">
              <v:path arrowok="t"/>
              <v:stroke dashstyle="solid"/>
            </v:shape>
            <v:shape style="position:absolute;left:7281;top:86;width:182;height:208" coordorigin="7282,87" coordsize="182,208" path="m7304,274l7316,283,7332,289,7351,293,7375,294,7389,293,7446,272,7453,261,7460,250,7464,238,7464,225,7464,214,7420,169,7361,153,7354,151,7351,148,7348,146,7346,143,7346,140,7346,135,7348,132,7352,128,7356,125,7361,124,7368,124,7377,124,7399,150,7457,146,7422,95,7374,87,7360,87,7298,116,7289,135,7289,145,7330,198,7381,212,7392,216,7397,220,7401,224,7403,229,7403,234,7403,239,7401,244,7396,248,7391,252,7385,254,7376,254,7364,254,7341,220,7282,224,7284,239,7289,252,7295,264,7304,274xe" filled="false" stroked="true" strokeweight="2.0pt" strokecolor="#ffffff">
              <v:path arrowok="t"/>
              <v:stroke dashstyle="solid"/>
            </v:shape>
          </v:group>
        </w:pict>
      </w:r>
      <w:r>
        <w:rPr/>
      </w:r>
    </w:p>
    <w:p>
      <w:pPr>
        <w:pStyle w:val="BodyText"/>
        <w:spacing w:before="1"/>
        <w:rPr>
          <w:sz w:val="13"/>
        </w:rPr>
      </w:pPr>
      <w:r>
        <w:rPr/>
        <w:pict>
          <v:group style="position:absolute;margin-left:28.346001pt;margin-top:9.5pt;width:532.950pt;height:70.75pt;mso-position-horizontal-relative:page;mso-position-vertical-relative:paragraph;z-index:3416;mso-wrap-distance-left:0;mso-wrap-distance-right:0" coordorigin="567,190" coordsize="10659,1415">
            <v:rect style="position:absolute;left:586;top:210;width:10619;height:1375" filled="true" fillcolor="#d4d6d7" stroked="false">
              <v:fill type="solid"/>
            </v:rect>
            <v:rect style="position:absolute;left:586;top:210;width:10619;height:1375" filled="false" stroked="true" strokeweight="2pt" strokecolor="#231f20">
              <v:stroke dashstyle="solid"/>
            </v:rect>
            <w10:wrap type="topAndBottom"/>
          </v:group>
        </w:pict>
      </w:r>
    </w:p>
    <w:p>
      <w:pPr>
        <w:pStyle w:val="BodyText"/>
      </w:pPr>
    </w:p>
    <w:p>
      <w:pPr>
        <w:pStyle w:val="BodyText"/>
      </w:pPr>
    </w:p>
    <w:p>
      <w:pPr>
        <w:pStyle w:val="BodyText"/>
        <w:spacing w:before="6"/>
        <w:rPr>
          <w:sz w:val="13"/>
        </w:rPr>
      </w:pPr>
      <w:r>
        <w:rPr/>
        <w:drawing>
          <wp:anchor distT="0" distB="0" distL="0" distR="0" allowOverlap="1" layoutInCell="1" locked="0" behindDoc="0" simplePos="0" relativeHeight="3440">
            <wp:simplePos x="0" y="0"/>
            <wp:positionH relativeFrom="page">
              <wp:posOffset>360130</wp:posOffset>
            </wp:positionH>
            <wp:positionV relativeFrom="paragraph">
              <wp:posOffset>123630</wp:posOffset>
            </wp:positionV>
            <wp:extent cx="214286" cy="214312"/>
            <wp:effectExtent l="0" t="0" r="0" b="0"/>
            <wp:wrapTopAndBottom/>
            <wp:docPr id="83" name="image45.png" descr=""/>
            <wp:cNvGraphicFramePr>
              <a:graphicFrameLocks noChangeAspect="1"/>
            </wp:cNvGraphicFramePr>
            <a:graphic>
              <a:graphicData uri="http://schemas.openxmlformats.org/drawingml/2006/picture">
                <pic:pic>
                  <pic:nvPicPr>
                    <pic:cNvPr id="84" name="image45.png"/>
                    <pic:cNvPicPr/>
                  </pic:nvPicPr>
                  <pic:blipFill>
                    <a:blip r:embed="rId5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4"/>
        </w:rPr>
      </w:pPr>
      <w:r>
        <w:rPr/>
        <w:drawing>
          <wp:anchor distT="0" distB="0" distL="0" distR="0" allowOverlap="1" layoutInCell="1" locked="0" behindDoc="0" simplePos="0" relativeHeight="3464">
            <wp:simplePos x="0" y="0"/>
            <wp:positionH relativeFrom="page">
              <wp:posOffset>4081957</wp:posOffset>
            </wp:positionH>
            <wp:positionV relativeFrom="paragraph">
              <wp:posOffset>129219</wp:posOffset>
            </wp:positionV>
            <wp:extent cx="467621" cy="475678"/>
            <wp:effectExtent l="0" t="0" r="0" b="0"/>
            <wp:wrapTopAndBottom/>
            <wp:docPr id="85" name="image34.png" descr=""/>
            <wp:cNvGraphicFramePr>
              <a:graphicFrameLocks noChangeAspect="1"/>
            </wp:cNvGraphicFramePr>
            <a:graphic>
              <a:graphicData uri="http://schemas.openxmlformats.org/drawingml/2006/picture">
                <pic:pic>
                  <pic:nvPicPr>
                    <pic:cNvPr id="86" name="image34.png"/>
                    <pic:cNvPicPr/>
                  </pic:nvPicPr>
                  <pic:blipFill>
                    <a:blip r:embed="rId38" cstate="print"/>
                    <a:stretch>
                      <a:fillRect/>
                    </a:stretch>
                  </pic:blipFill>
                  <pic:spPr>
                    <a:xfrm>
                      <a:off x="0" y="0"/>
                      <a:ext cx="467621" cy="475678"/>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spacing w:after="0"/>
        <w:sectPr>
          <w:pgSz w:w="11910" w:h="16840"/>
          <w:pgMar w:header="428" w:footer="449" w:top="640" w:bottom="640" w:left="0" w:right="0"/>
        </w:sectPr>
      </w:pPr>
    </w:p>
    <w:p>
      <w:pPr>
        <w:pStyle w:val="Heading2"/>
        <w:spacing w:before="262"/>
        <w:jc w:val="left"/>
      </w:pPr>
      <w:r>
        <w:rPr/>
        <w:pict>
          <v:shape style="position:absolute;margin-left:-2.5735pt;margin-top:21.408155pt;width:563pt;height:728.45pt;mso-position-horizontal-relative:page;mso-position-vertical-relative:page;z-index:55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9"/>
                  </w:tblGrid>
                  <w:tr>
                    <w:trPr>
                      <w:trHeight w:val="413" w:hRule="atLeast"/>
                    </w:trPr>
                    <w:tc>
                      <w:tcPr>
                        <w:tcW w:w="11259" w:type="dxa"/>
                      </w:tcPr>
                      <w:p>
                        <w:pPr>
                          <w:pStyle w:val="TableParagraph"/>
                          <w:ind w:left="0"/>
                          <w:rPr>
                            <w:rFonts w:ascii="Times New Roman"/>
                            <w:sz w:val="24"/>
                          </w:rPr>
                        </w:pPr>
                      </w:p>
                    </w:tc>
                  </w:tr>
                  <w:tr>
                    <w:trPr>
                      <w:trHeight w:val="378" w:hRule="atLeast"/>
                    </w:trPr>
                    <w:tc>
                      <w:tcPr>
                        <w:tcW w:w="11259" w:type="dxa"/>
                      </w:tcPr>
                      <w:p>
                        <w:pPr>
                          <w:pStyle w:val="TableParagraph"/>
                          <w:spacing w:line="359" w:lineRule="exact"/>
                          <w:ind w:left="3802"/>
                          <w:rPr>
                            <w:rFonts w:ascii="Arial Black" w:hAnsi="Arial Black"/>
                            <w:sz w:val="28"/>
                          </w:rPr>
                        </w:pPr>
                        <w:r>
                          <w:rPr>
                            <w:rFonts w:ascii="Arial Black" w:hAnsi="Arial Black"/>
                            <w:color w:val="231F20"/>
                            <w:sz w:val="28"/>
                          </w:rPr>
                          <w:t>ÍNDICE DE LOS APARTADOS</w:t>
                        </w:r>
                      </w:p>
                    </w:tc>
                  </w:tr>
                  <w:tr>
                    <w:trPr>
                      <w:trHeight w:val="698" w:hRule="atLeast"/>
                    </w:trPr>
                    <w:tc>
                      <w:tcPr>
                        <w:tcW w:w="11259" w:type="dxa"/>
                        <w:tcBorders>
                          <w:bottom w:val="single" w:sz="4" w:space="0" w:color="231F20"/>
                        </w:tcBorders>
                      </w:tcPr>
                      <w:p>
                        <w:pPr>
                          <w:pStyle w:val="TableParagraph"/>
                          <w:tabs>
                            <w:tab w:pos="1454" w:val="left" w:leader="none"/>
                          </w:tabs>
                          <w:spacing w:before="9"/>
                          <w:ind w:left="809"/>
                          <w:rPr>
                            <w:b/>
                            <w:i/>
                            <w:sz w:val="27"/>
                          </w:rPr>
                        </w:pPr>
                        <w:r>
                          <w:rPr>
                            <w:b/>
                            <w:i/>
                            <w:color w:val="231F20"/>
                            <w:sz w:val="27"/>
                          </w:rPr>
                          <w:t>1...</w:t>
                          <w:tab/>
                          <w:t>INFORMACIONES SOBRE LA</w:t>
                        </w:r>
                        <w:r>
                          <w:rPr>
                            <w:b/>
                            <w:i/>
                            <w:color w:val="231F20"/>
                            <w:spacing w:val="-2"/>
                            <w:sz w:val="27"/>
                          </w:rPr>
                          <w:t> </w:t>
                        </w:r>
                        <w:r>
                          <w:rPr>
                            <w:b/>
                            <w:i/>
                            <w:color w:val="231F20"/>
                            <w:sz w:val="27"/>
                          </w:rPr>
                          <w:t>SEGURIDAD</w:t>
                        </w:r>
                      </w:p>
                      <w:p>
                        <w:pPr>
                          <w:pStyle w:val="TableParagraph"/>
                          <w:tabs>
                            <w:tab w:pos="1454" w:val="left" w:leader="none"/>
                          </w:tabs>
                          <w:spacing w:line="308" w:lineRule="exact" w:before="50"/>
                          <w:ind w:left="809"/>
                          <w:rPr>
                            <w:b/>
                            <w:i/>
                            <w:sz w:val="27"/>
                          </w:rPr>
                        </w:pPr>
                        <w:r>
                          <w:rPr>
                            <w:b/>
                            <w:i/>
                            <w:color w:val="231F20"/>
                            <w:sz w:val="27"/>
                          </w:rPr>
                          <w:t>2...</w:t>
                          <w:tab/>
                          <w:t>DESEMBALAJE Y</w:t>
                        </w:r>
                        <w:r>
                          <w:rPr>
                            <w:b/>
                            <w:i/>
                            <w:color w:val="231F20"/>
                            <w:spacing w:val="-5"/>
                            <w:sz w:val="27"/>
                          </w:rPr>
                          <w:t> </w:t>
                        </w:r>
                        <w:r>
                          <w:rPr>
                            <w:b/>
                            <w:i/>
                            <w:color w:val="231F20"/>
                            <w:spacing w:val="-3"/>
                            <w:sz w:val="27"/>
                          </w:rPr>
                          <w:t>TRANSPORTACIÓN</w:t>
                        </w:r>
                      </w:p>
                    </w:tc>
                  </w:tr>
                  <w:tr>
                    <w:trPr>
                      <w:trHeight w:val="350" w:hRule="atLeast"/>
                    </w:trPr>
                    <w:tc>
                      <w:tcPr>
                        <w:tcW w:w="11259"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3...</w:t>
                          <w:tab/>
                          <w:t>DESCRIPCIÓN DE LOS</w:t>
                        </w:r>
                        <w:r>
                          <w:rPr>
                            <w:b/>
                            <w:i/>
                            <w:color w:val="231F20"/>
                            <w:spacing w:val="7"/>
                            <w:sz w:val="27"/>
                          </w:rPr>
                          <w:t> </w:t>
                        </w:r>
                        <w:r>
                          <w:rPr>
                            <w:b/>
                            <w:i/>
                            <w:color w:val="231F20"/>
                            <w:sz w:val="27"/>
                          </w:rPr>
                          <w:t>COMPONENTES</w:t>
                        </w:r>
                      </w:p>
                    </w:tc>
                  </w:tr>
                  <w:tr>
                    <w:trPr>
                      <w:trHeight w:val="684" w:hRule="atLeast"/>
                    </w:trPr>
                    <w:tc>
                      <w:tcPr>
                        <w:tcW w:w="11259" w:type="dxa"/>
                        <w:tcBorders>
                          <w:top w:val="single" w:sz="4" w:space="0" w:color="231F20"/>
                          <w:bottom w:val="single" w:sz="4" w:space="0" w:color="231F20"/>
                        </w:tcBorders>
                      </w:tcPr>
                      <w:p>
                        <w:pPr>
                          <w:pStyle w:val="TableParagraph"/>
                          <w:tabs>
                            <w:tab w:pos="1454" w:val="left" w:leader="none"/>
                          </w:tabs>
                          <w:spacing w:before="22"/>
                          <w:ind w:left="809"/>
                          <w:rPr>
                            <w:b/>
                            <w:i/>
                            <w:sz w:val="27"/>
                          </w:rPr>
                        </w:pPr>
                        <w:r>
                          <w:rPr>
                            <w:b/>
                            <w:i/>
                            <w:color w:val="231F20"/>
                            <w:sz w:val="27"/>
                          </w:rPr>
                          <w:t>4...</w:t>
                          <w:tab/>
                          <w:t>ENCENDIDO</w:t>
                        </w:r>
                      </w:p>
                      <w:p>
                        <w:pPr>
                          <w:pStyle w:val="TableParagraph"/>
                          <w:tabs>
                            <w:tab w:pos="1454" w:val="left" w:leader="none"/>
                          </w:tabs>
                          <w:spacing w:line="308" w:lineRule="exact" w:before="51"/>
                          <w:ind w:left="809"/>
                          <w:rPr>
                            <w:b/>
                            <w:i/>
                            <w:sz w:val="27"/>
                          </w:rPr>
                        </w:pPr>
                        <w:r>
                          <w:rPr>
                            <w:b/>
                            <w:i/>
                            <w:color w:val="231F20"/>
                            <w:sz w:val="27"/>
                          </w:rPr>
                          <w:t>5...</w:t>
                          <w:tab/>
                          <w:t>DESCONEXIÓN</w:t>
                        </w:r>
                      </w:p>
                    </w:tc>
                  </w:tr>
                  <w:tr>
                    <w:trPr>
                      <w:trHeight w:val="378" w:hRule="atLeast"/>
                    </w:trPr>
                    <w:tc>
                      <w:tcPr>
                        <w:tcW w:w="11259"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6...</w:t>
                          <w:tab/>
                          <w:t>REGULACIÓN DEL </w:t>
                        </w:r>
                        <w:r>
                          <w:rPr>
                            <w:b/>
                            <w:i/>
                            <w:color w:val="231F20"/>
                            <w:spacing w:val="-5"/>
                            <w:sz w:val="27"/>
                          </w:rPr>
                          <w:t>TERMOSTATO</w:t>
                        </w:r>
                        <w:r>
                          <w:rPr>
                            <w:b/>
                            <w:i/>
                            <w:color w:val="231F20"/>
                            <w:spacing w:val="-6"/>
                            <w:sz w:val="27"/>
                          </w:rPr>
                          <w:t> </w:t>
                        </w:r>
                        <w:r>
                          <w:rPr>
                            <w:b/>
                            <w:i/>
                            <w:color w:val="231F20"/>
                            <w:spacing w:val="-4"/>
                            <w:sz w:val="27"/>
                          </w:rPr>
                          <w:t>AMBIENTAL</w:t>
                        </w:r>
                      </w:p>
                    </w:tc>
                  </w:tr>
                  <w:tr>
                    <w:trPr>
                      <w:trHeight w:val="513" w:hRule="atLeast"/>
                    </w:trPr>
                    <w:tc>
                      <w:tcPr>
                        <w:tcW w:w="11259" w:type="dxa"/>
                        <w:tcBorders>
                          <w:top w:val="single" w:sz="4" w:space="0" w:color="231F20"/>
                        </w:tcBorders>
                      </w:tcPr>
                      <w:p>
                        <w:pPr>
                          <w:pStyle w:val="TableParagraph"/>
                          <w:tabs>
                            <w:tab w:pos="1454" w:val="left" w:leader="none"/>
                          </w:tabs>
                          <w:spacing w:before="22"/>
                          <w:ind w:left="809"/>
                          <w:rPr>
                            <w:b/>
                            <w:i/>
                            <w:sz w:val="27"/>
                          </w:rPr>
                        </w:pPr>
                        <w:r>
                          <w:rPr>
                            <w:b/>
                            <w:i/>
                            <w:color w:val="231F20"/>
                            <w:sz w:val="27"/>
                          </w:rPr>
                          <w:t>7...</w:t>
                          <w:tab/>
                          <w:t>INTERRUPTOR TÉRMICO “RESET” (9</w:t>
                        </w:r>
                        <w:r>
                          <w:rPr>
                            <w:b/>
                            <w:i/>
                            <w:color w:val="231F20"/>
                            <w:spacing w:val="11"/>
                            <w:sz w:val="27"/>
                          </w:rPr>
                          <w:t> </w:t>
                        </w:r>
                        <w:r>
                          <w:rPr>
                            <w:b/>
                            <w:i/>
                            <w:color w:val="231F20"/>
                            <w:sz w:val="27"/>
                          </w:rPr>
                          <w:t>EPB)</w:t>
                        </w:r>
                      </w:p>
                    </w:tc>
                  </w:tr>
                  <w:tr>
                    <w:trPr>
                      <w:trHeight w:val="559" w:hRule="atLeast"/>
                    </w:trPr>
                    <w:tc>
                      <w:tcPr>
                        <w:tcW w:w="11259" w:type="dxa"/>
                        <w:tcBorders>
                          <w:bottom w:val="single" w:sz="4" w:space="0" w:color="231F20"/>
                        </w:tcBorders>
                      </w:tcPr>
                      <w:p>
                        <w:pPr>
                          <w:pStyle w:val="TableParagraph"/>
                          <w:tabs>
                            <w:tab w:pos="1454" w:val="left" w:leader="none"/>
                          </w:tabs>
                          <w:spacing w:line="148" w:lineRule="exact"/>
                          <w:ind w:left="809"/>
                          <w:rPr>
                            <w:b/>
                            <w:i/>
                            <w:sz w:val="27"/>
                          </w:rPr>
                        </w:pPr>
                        <w:r>
                          <w:rPr>
                            <w:b/>
                            <w:i/>
                            <w:color w:val="231F20"/>
                            <w:sz w:val="27"/>
                          </w:rPr>
                          <w:t>8...</w:t>
                          <w:tab/>
                          <w:t>ALMACENAMIENTO</w:t>
                        </w:r>
                        <w:r>
                          <w:rPr>
                            <w:b/>
                            <w:i/>
                            <w:color w:val="231F20"/>
                            <w:spacing w:val="2"/>
                            <w:sz w:val="27"/>
                          </w:rPr>
                          <w:t> </w:t>
                        </w:r>
                        <w:r>
                          <w:rPr>
                            <w:b/>
                            <w:i/>
                            <w:color w:val="231F20"/>
                            <w:sz w:val="27"/>
                          </w:rPr>
                          <w:t>PROVISIONAL</w:t>
                        </w:r>
                      </w:p>
                      <w:p>
                        <w:pPr>
                          <w:pStyle w:val="TableParagraph"/>
                          <w:tabs>
                            <w:tab w:pos="809" w:val="left" w:leader="none"/>
                            <w:tab w:pos="1454" w:val="left" w:leader="none"/>
                          </w:tabs>
                          <w:spacing w:line="392" w:lineRule="exact"/>
                          <w:ind w:left="51"/>
                          <w:rPr>
                            <w:b/>
                            <w:i/>
                            <w:sz w:val="27"/>
                          </w:rPr>
                        </w:pPr>
                        <w:r>
                          <w:rPr>
                            <w:rFonts w:ascii="Arial Black"/>
                            <w:color w:val="FFFFFF"/>
                            <w:position w:val="15"/>
                            <w:sz w:val="20"/>
                            <w:shd w:fill="231F20" w:color="auto" w:val="clear"/>
                          </w:rPr>
                          <w:t>  </w:t>
                        </w:r>
                        <w:r>
                          <w:rPr>
                            <w:rFonts w:ascii="Arial Black"/>
                            <w:color w:val="FFFFFF"/>
                            <w:spacing w:val="-8"/>
                            <w:position w:val="15"/>
                            <w:sz w:val="20"/>
                            <w:shd w:fill="231F20" w:color="auto" w:val="clear"/>
                          </w:rPr>
                          <w:t> </w:t>
                        </w:r>
                        <w:r>
                          <w:rPr>
                            <w:rFonts w:ascii="Arial Black"/>
                            <w:color w:val="FFFFFF"/>
                            <w:position w:val="15"/>
                            <w:sz w:val="20"/>
                            <w:shd w:fill="231F20" w:color="auto" w:val="clear"/>
                          </w:rPr>
                          <w:t>ES</w:t>
                        </w:r>
                        <w:r>
                          <w:rPr>
                            <w:rFonts w:ascii="Arial Black"/>
                            <w:color w:val="FFFFFF"/>
                            <w:position w:val="15"/>
                            <w:sz w:val="20"/>
                          </w:rPr>
                          <w:tab/>
                        </w:r>
                        <w:r>
                          <w:rPr>
                            <w:b/>
                            <w:i/>
                            <w:color w:val="231F20"/>
                            <w:sz w:val="27"/>
                          </w:rPr>
                          <w:t>9...</w:t>
                          <w:tab/>
                          <w:t>CONTROL DE</w:t>
                        </w:r>
                        <w:r>
                          <w:rPr>
                            <w:b/>
                            <w:i/>
                            <w:color w:val="231F20"/>
                            <w:spacing w:val="-1"/>
                            <w:sz w:val="27"/>
                          </w:rPr>
                          <w:t> </w:t>
                        </w:r>
                        <w:r>
                          <w:rPr>
                            <w:b/>
                            <w:i/>
                            <w:color w:val="231F20"/>
                            <w:sz w:val="27"/>
                          </w:rPr>
                          <w:t>FUNCIONAMIENTO</w:t>
                        </w:r>
                      </w:p>
                    </w:tc>
                  </w:tr>
                  <w:tr>
                    <w:trPr>
                      <w:trHeight w:val="350" w:hRule="atLeast"/>
                    </w:trPr>
                    <w:tc>
                      <w:tcPr>
                        <w:tcW w:w="11259" w:type="dxa"/>
                        <w:tcBorders>
                          <w:top w:val="single" w:sz="4" w:space="0" w:color="231F20"/>
                          <w:bottom w:val="single" w:sz="4" w:space="0" w:color="231F20"/>
                        </w:tcBorders>
                      </w:tcPr>
                      <w:p>
                        <w:pPr>
                          <w:pStyle w:val="TableParagraph"/>
                          <w:spacing w:line="308" w:lineRule="exact" w:before="22"/>
                          <w:ind w:left="732"/>
                          <w:rPr>
                            <w:b/>
                            <w:i/>
                            <w:sz w:val="27"/>
                          </w:rPr>
                        </w:pPr>
                        <w:r>
                          <w:rPr>
                            <w:b/>
                            <w:i/>
                            <w:color w:val="231F20"/>
                            <w:sz w:val="27"/>
                          </w:rPr>
                          <w:t>10... SOLUCION DE PROBLEMAS</w:t>
                        </w:r>
                      </w:p>
                    </w:tc>
                  </w:tr>
                  <w:tr>
                    <w:trPr>
                      <w:trHeight w:val="204" w:hRule="atLeast"/>
                    </w:trPr>
                    <w:tc>
                      <w:tcPr>
                        <w:tcW w:w="11259" w:type="dxa"/>
                        <w:tcBorders>
                          <w:top w:val="single" w:sz="4" w:space="0" w:color="231F20"/>
                        </w:tcBorders>
                      </w:tcPr>
                      <w:p>
                        <w:pPr>
                          <w:pStyle w:val="TableParagraph"/>
                          <w:ind w:left="0"/>
                          <w:rPr>
                            <w:rFonts w:ascii="Times New Roman"/>
                            <w:sz w:val="14"/>
                          </w:rPr>
                        </w:pPr>
                      </w:p>
                    </w:tc>
                  </w:tr>
                  <w:tr>
                    <w:trPr>
                      <w:trHeight w:val="396" w:hRule="atLeast"/>
                    </w:trPr>
                    <w:tc>
                      <w:tcPr>
                        <w:tcW w:w="11259" w:type="dxa"/>
                        <w:shd w:val="clear" w:color="auto" w:fill="D4D6D7"/>
                      </w:tcPr>
                      <w:p>
                        <w:pPr>
                          <w:pStyle w:val="TableParagraph"/>
                          <w:spacing w:line="368" w:lineRule="exact" w:before="8"/>
                          <w:ind w:left="846"/>
                          <w:rPr>
                            <w:rFonts w:ascii="Arial Black"/>
                            <w:sz w:val="27"/>
                          </w:rPr>
                        </w:pPr>
                        <w:r>
                          <w:rPr>
                            <w:rFonts w:ascii="Arial Black"/>
                            <w:color w:val="231F20"/>
                            <w:sz w:val="27"/>
                            <w:u w:val="single" w:color="231F20"/>
                          </w:rPr>
                          <w:t>IMPORTANTE !!!</w:t>
                        </w:r>
                        <w:r>
                          <w:rPr>
                            <w:rFonts w:ascii="Arial Black"/>
                            <w:color w:val="231F20"/>
                            <w:sz w:val="27"/>
                          </w:rPr>
                          <w:t> Leer atentamente y por completo el manual de</w:t>
                        </w:r>
                      </w:p>
                    </w:tc>
                  </w:tr>
                  <w:tr>
                    <w:trPr>
                      <w:trHeight w:val="510" w:hRule="atLeast"/>
                    </w:trPr>
                    <w:tc>
                      <w:tcPr>
                        <w:tcW w:w="11259" w:type="dxa"/>
                        <w:shd w:val="clear" w:color="auto" w:fill="D4D6D7"/>
                      </w:tcPr>
                      <w:p>
                        <w:pPr>
                          <w:pStyle w:val="TableParagraph"/>
                          <w:spacing w:line="299" w:lineRule="exact"/>
                          <w:ind w:left="1125" w:right="491"/>
                          <w:jc w:val="center"/>
                          <w:rPr>
                            <w:rFonts w:ascii="Arial Black"/>
                            <w:sz w:val="27"/>
                          </w:rPr>
                        </w:pPr>
                        <w:r>
                          <w:rPr>
                            <w:rFonts w:ascii="Arial Black"/>
                            <w:color w:val="231F20"/>
                            <w:sz w:val="27"/>
                          </w:rPr>
                          <w:t>instrucciones antes de</w:t>
                        </w:r>
                        <w:r>
                          <w:rPr>
                            <w:rFonts w:ascii="Arial Black"/>
                            <w:color w:val="231F20"/>
                            <w:spacing w:val="79"/>
                            <w:sz w:val="27"/>
                          </w:rPr>
                          <w:t> </w:t>
                        </w:r>
                        <w:r>
                          <w:rPr>
                            <w:rFonts w:ascii="Arial Black"/>
                            <w:color w:val="231F20"/>
                            <w:spacing w:val="-3"/>
                            <w:sz w:val="27"/>
                          </w:rPr>
                          <w:t>conectar, </w:t>
                        </w:r>
                        <w:r>
                          <w:rPr>
                            <w:rFonts w:ascii="Arial Black"/>
                            <w:color w:val="231F20"/>
                            <w:sz w:val="27"/>
                          </w:rPr>
                          <w:t>repara o limpiar este aparato.</w:t>
                        </w:r>
                      </w:p>
                      <w:p>
                        <w:pPr>
                          <w:pStyle w:val="TableParagraph"/>
                          <w:spacing w:line="191" w:lineRule="exact"/>
                          <w:ind w:left="1125" w:right="491"/>
                          <w:jc w:val="center"/>
                          <w:rPr>
                            <w:rFonts w:ascii="Arial Black"/>
                            <w:sz w:val="27"/>
                          </w:rPr>
                        </w:pPr>
                        <w:r>
                          <w:rPr>
                            <w:rFonts w:ascii="Arial Black"/>
                            <w:color w:val="231F20"/>
                            <w:sz w:val="27"/>
                          </w:rPr>
                          <w:t>El uso del calentador puede causar graves lesiones quemaduras,</w:t>
                        </w:r>
                      </w:p>
                    </w:tc>
                  </w:tr>
                  <w:tr>
                    <w:trPr>
                      <w:trHeight w:val="499" w:hRule="atLeast"/>
                    </w:trPr>
                    <w:tc>
                      <w:tcPr>
                        <w:tcW w:w="11259" w:type="dxa"/>
                        <w:shd w:val="clear" w:color="auto" w:fill="D4D6D7"/>
                      </w:tcPr>
                      <w:p>
                        <w:pPr>
                          <w:pStyle w:val="TableParagraph"/>
                          <w:spacing w:before="95"/>
                          <w:ind w:left="3549"/>
                          <w:rPr>
                            <w:rFonts w:ascii="Arial Black" w:hAnsi="Arial Black"/>
                            <w:sz w:val="27"/>
                          </w:rPr>
                        </w:pPr>
                        <w:r>
                          <w:rPr>
                            <w:rFonts w:ascii="Arial Black" w:hAnsi="Arial Black"/>
                            <w:color w:val="231F20"/>
                            <w:sz w:val="27"/>
                          </w:rPr>
                          <w:t>choques eléctricos o incendios.</w:t>
                        </w:r>
                      </w:p>
                    </w:tc>
                  </w:tr>
                  <w:tr>
                    <w:trPr>
                      <w:trHeight w:val="521" w:hRule="atLeast"/>
                    </w:trPr>
                    <w:tc>
                      <w:tcPr>
                        <w:tcW w:w="11259" w:type="dxa"/>
                      </w:tcPr>
                      <w:p>
                        <w:pPr>
                          <w:pStyle w:val="TableParagraph"/>
                          <w:tabs>
                            <w:tab w:pos="6230" w:val="left" w:leader="none"/>
                          </w:tabs>
                          <w:spacing w:line="386" w:lineRule="exact" w:before="115"/>
                          <w:ind w:left="618" w:right="-29"/>
                          <w:rPr>
                            <w:rFonts w:ascii="Arial Black" w:hAnsi="Arial Black"/>
                            <w:sz w:val="28"/>
                          </w:rPr>
                        </w:pPr>
                        <w:r>
                          <w:rPr>
                            <w:rFonts w:ascii="Arial Black" w:hAnsi="Arial Black"/>
                            <w:color w:val="231F20"/>
                            <w:sz w:val="22"/>
                          </w:rPr>
                          <w:t>►►1. INFORMACIONES SOBRE</w:t>
                        </w:r>
                        <w:r>
                          <w:rPr>
                            <w:rFonts w:ascii="Arial Black" w:hAnsi="Arial Black"/>
                            <w:color w:val="231F20"/>
                            <w:spacing w:val="-11"/>
                            <w:sz w:val="22"/>
                          </w:rPr>
                          <w:t> </w:t>
                        </w:r>
                        <w:r>
                          <w:rPr>
                            <w:rFonts w:ascii="Arial Black" w:hAnsi="Arial Black"/>
                            <w:color w:val="231F20"/>
                            <w:sz w:val="22"/>
                          </w:rPr>
                          <w:t>LA</w:t>
                        </w:r>
                        <w:r>
                          <w:rPr>
                            <w:rFonts w:ascii="Arial Black" w:hAnsi="Arial Black"/>
                            <w:color w:val="231F20"/>
                            <w:spacing w:val="-3"/>
                            <w:sz w:val="22"/>
                          </w:rPr>
                          <w:t> </w:t>
                        </w:r>
                        <w:r>
                          <w:rPr>
                            <w:rFonts w:ascii="Arial Black" w:hAnsi="Arial Black"/>
                            <w:color w:val="231F20"/>
                            <w:sz w:val="22"/>
                          </w:rPr>
                          <w:t>SEGU-</w:t>
                          <w:tab/>
                        </w:r>
                        <w:r>
                          <w:rPr>
                            <w:rFonts w:ascii="Arial Black" w:hAnsi="Arial Black"/>
                            <w:color w:val="231F20"/>
                            <w:position w:val="-3"/>
                            <w:sz w:val="28"/>
                          </w:rPr>
                          <w:t>piezas de este aparato</w:t>
                        </w:r>
                        <w:r>
                          <w:rPr>
                            <w:rFonts w:ascii="Arial Black" w:hAnsi="Arial Black"/>
                            <w:color w:val="231F20"/>
                            <w:spacing w:val="62"/>
                            <w:position w:val="-3"/>
                            <w:sz w:val="28"/>
                          </w:rPr>
                          <w:t> </w:t>
                        </w:r>
                        <w:r>
                          <w:rPr>
                            <w:rFonts w:ascii="Arial Black" w:hAnsi="Arial Black"/>
                            <w:color w:val="231F20"/>
                            <w:position w:val="-3"/>
                            <w:sz w:val="28"/>
                          </w:rPr>
                          <w:t>pueden</w:t>
                        </w:r>
                      </w:p>
                    </w:tc>
                  </w:tr>
                  <w:tr>
                    <w:trPr>
                      <w:trHeight w:val="510" w:hRule="atLeast"/>
                    </w:trPr>
                    <w:tc>
                      <w:tcPr>
                        <w:tcW w:w="11259" w:type="dxa"/>
                      </w:tcPr>
                      <w:p>
                        <w:pPr>
                          <w:pStyle w:val="TableParagraph"/>
                          <w:tabs>
                            <w:tab w:pos="6230" w:val="left" w:leader="none"/>
                            <w:tab w:pos="7270" w:val="left" w:leader="none"/>
                            <w:tab w:pos="8154" w:val="left" w:leader="none"/>
                            <w:tab w:pos="9816" w:val="left" w:leader="none"/>
                            <w:tab w:pos="10234" w:val="left" w:leader="none"/>
                          </w:tabs>
                          <w:spacing w:line="274" w:lineRule="exact"/>
                          <w:ind w:left="618" w:right="-29"/>
                          <w:rPr>
                            <w:rFonts w:ascii="Arial Black"/>
                            <w:sz w:val="28"/>
                          </w:rPr>
                        </w:pPr>
                        <w:r>
                          <w:rPr>
                            <w:rFonts w:ascii="Arial Black"/>
                            <w:color w:val="231F20"/>
                            <w:position w:val="11"/>
                            <w:sz w:val="22"/>
                          </w:rPr>
                          <w:t>RIDAD</w:t>
                          <w:tab/>
                        </w:r>
                        <w:r>
                          <w:rPr>
                            <w:rFonts w:ascii="Arial Black"/>
                            <w:color w:val="231F20"/>
                            <w:sz w:val="28"/>
                          </w:rPr>
                          <w:t>estar</w:t>
                          <w:tab/>
                          <w:t>muy</w:t>
                          <w:tab/>
                          <w:t>calientes</w:t>
                          <w:tab/>
                          <w:t>y</w:t>
                          <w:tab/>
                          <w:t>causar</w:t>
                        </w:r>
                      </w:p>
                      <w:p>
                        <w:pPr>
                          <w:pStyle w:val="TableParagraph"/>
                          <w:tabs>
                            <w:tab w:pos="6230" w:val="left" w:leader="none"/>
                          </w:tabs>
                          <w:spacing w:line="217" w:lineRule="exact"/>
                          <w:ind w:left="1087" w:right="-29"/>
                          <w:rPr>
                            <w:rFonts w:ascii="Arial Black"/>
                            <w:sz w:val="28"/>
                          </w:rPr>
                        </w:pPr>
                        <w:r>
                          <w:rPr>
                            <w:rFonts w:ascii="Arial Black"/>
                            <w:color w:val="231F20"/>
                            <w:position w:val="5"/>
                            <w:sz w:val="28"/>
                          </w:rPr>
                          <w:t>ADVERTENCIA!  No</w:t>
                        </w:r>
                        <w:r>
                          <w:rPr>
                            <w:rFonts w:ascii="Arial Black"/>
                            <w:color w:val="231F20"/>
                            <w:spacing w:val="-32"/>
                            <w:position w:val="5"/>
                            <w:sz w:val="28"/>
                          </w:rPr>
                          <w:t> </w:t>
                        </w:r>
                        <w:r>
                          <w:rPr>
                            <w:rFonts w:ascii="Arial Black"/>
                            <w:color w:val="231F20"/>
                            <w:position w:val="5"/>
                            <w:sz w:val="28"/>
                          </w:rPr>
                          <w:t>colocar</w:t>
                        </w:r>
                        <w:r>
                          <w:rPr>
                            <w:rFonts w:ascii="Arial Black"/>
                            <w:color w:val="231F20"/>
                            <w:spacing w:val="31"/>
                            <w:position w:val="5"/>
                            <w:sz w:val="28"/>
                          </w:rPr>
                          <w:t> </w:t>
                        </w:r>
                        <w:r>
                          <w:rPr>
                            <w:rFonts w:ascii="Arial Black"/>
                            <w:color w:val="231F20"/>
                            <w:position w:val="5"/>
                            <w:sz w:val="28"/>
                          </w:rPr>
                          <w:t>el</w:t>
                          <w:tab/>
                        </w:r>
                        <w:r>
                          <w:rPr>
                            <w:rFonts w:ascii="Arial Black"/>
                            <w:color w:val="231F20"/>
                            <w:sz w:val="28"/>
                          </w:rPr>
                          <w:t>quemaduras.</w:t>
                        </w:r>
                        <w:r>
                          <w:rPr>
                            <w:rFonts w:ascii="Arial Black"/>
                            <w:color w:val="231F20"/>
                            <w:spacing w:val="-19"/>
                            <w:sz w:val="28"/>
                          </w:rPr>
                          <w:t> </w:t>
                        </w:r>
                        <w:r>
                          <w:rPr>
                            <w:rFonts w:ascii="Arial Black"/>
                            <w:color w:val="231F20"/>
                            <w:sz w:val="28"/>
                          </w:rPr>
                          <w:t>Hay</w:t>
                        </w:r>
                        <w:r>
                          <w:rPr>
                            <w:rFonts w:ascii="Arial Black"/>
                            <w:color w:val="231F20"/>
                            <w:spacing w:val="-19"/>
                            <w:sz w:val="28"/>
                          </w:rPr>
                          <w:t> </w:t>
                        </w:r>
                        <w:r>
                          <w:rPr>
                            <w:rFonts w:ascii="Arial Black"/>
                            <w:color w:val="231F20"/>
                            <w:sz w:val="28"/>
                          </w:rPr>
                          <w:t>que</w:t>
                        </w:r>
                        <w:r>
                          <w:rPr>
                            <w:rFonts w:ascii="Arial Black"/>
                            <w:color w:val="231F20"/>
                            <w:spacing w:val="-19"/>
                            <w:sz w:val="28"/>
                          </w:rPr>
                          <w:t> </w:t>
                        </w:r>
                        <w:r>
                          <w:rPr>
                            <w:rFonts w:ascii="Arial Black"/>
                            <w:color w:val="231F20"/>
                            <w:sz w:val="28"/>
                          </w:rPr>
                          <w:t>fijarse</w:t>
                        </w:r>
                        <w:r>
                          <w:rPr>
                            <w:rFonts w:ascii="Arial Black"/>
                            <w:color w:val="231F20"/>
                            <w:spacing w:val="-19"/>
                            <w:sz w:val="28"/>
                          </w:rPr>
                          <w:t> </w:t>
                        </w:r>
                        <w:r>
                          <w:rPr>
                            <w:rFonts w:ascii="Arial Black"/>
                            <w:color w:val="231F20"/>
                            <w:sz w:val="28"/>
                          </w:rPr>
                          <w:t>bien</w:t>
                        </w:r>
                      </w:p>
                    </w:tc>
                  </w:tr>
                  <w:tr>
                    <w:trPr>
                      <w:trHeight w:val="510" w:hRule="atLeast"/>
                    </w:trPr>
                    <w:tc>
                      <w:tcPr>
                        <w:tcW w:w="11259" w:type="dxa"/>
                      </w:tcPr>
                      <w:p>
                        <w:pPr>
                          <w:pStyle w:val="TableParagraph"/>
                          <w:tabs>
                            <w:tab w:pos="6230" w:val="left" w:leader="none"/>
                          </w:tabs>
                          <w:spacing w:before="40"/>
                          <w:ind w:left="618" w:right="-29"/>
                          <w:rPr>
                            <w:rFonts w:ascii="Arial Black" w:hAnsi="Arial Black"/>
                            <w:sz w:val="28"/>
                          </w:rPr>
                        </w:pPr>
                        <w:r>
                          <w:rPr>
                            <w:rFonts w:ascii="Arial Black" w:hAnsi="Arial Black"/>
                            <w:color w:val="231F20"/>
                            <w:sz w:val="28"/>
                          </w:rPr>
                          <w:t>aparato  directamente</w:t>
                        </w:r>
                        <w:r>
                          <w:rPr>
                            <w:rFonts w:ascii="Arial Black" w:hAnsi="Arial Black"/>
                            <w:color w:val="231F20"/>
                            <w:spacing w:val="-11"/>
                            <w:sz w:val="28"/>
                          </w:rPr>
                          <w:t> </w:t>
                        </w:r>
                        <w:r>
                          <w:rPr>
                            <w:rFonts w:ascii="Arial Black" w:hAnsi="Arial Black"/>
                            <w:color w:val="231F20"/>
                            <w:sz w:val="28"/>
                          </w:rPr>
                          <w:t>debajo</w:t>
                        </w:r>
                        <w:r>
                          <w:rPr>
                            <w:rFonts w:ascii="Arial Black" w:hAnsi="Arial Black"/>
                            <w:color w:val="231F20"/>
                            <w:spacing w:val="41"/>
                            <w:sz w:val="28"/>
                          </w:rPr>
                          <w:t> </w:t>
                        </w:r>
                        <w:r>
                          <w:rPr>
                            <w:rFonts w:ascii="Arial Black" w:hAnsi="Arial Black"/>
                            <w:color w:val="231F20"/>
                            <w:sz w:val="28"/>
                          </w:rPr>
                          <w:t>de</w:t>
                          <w:tab/>
                        </w:r>
                        <w:r>
                          <w:rPr>
                            <w:rFonts w:ascii="Arial Black" w:hAnsi="Arial Black"/>
                            <w:color w:val="231F20"/>
                            <w:position w:val="-4"/>
                            <w:sz w:val="28"/>
                          </w:rPr>
                          <w:t>y</w:t>
                        </w:r>
                        <w:r>
                          <w:rPr>
                            <w:rFonts w:ascii="Arial Black" w:hAnsi="Arial Black"/>
                            <w:color w:val="231F20"/>
                            <w:spacing w:val="26"/>
                            <w:position w:val="-4"/>
                            <w:sz w:val="28"/>
                          </w:rPr>
                          <w:t> </w:t>
                        </w:r>
                        <w:r>
                          <w:rPr>
                            <w:rFonts w:ascii="Arial Black" w:hAnsi="Arial Black"/>
                            <w:color w:val="231F20"/>
                            <w:position w:val="-4"/>
                            <w:sz w:val="28"/>
                          </w:rPr>
                          <w:t>en</w:t>
                        </w:r>
                        <w:r>
                          <w:rPr>
                            <w:rFonts w:ascii="Arial Black" w:hAnsi="Arial Black"/>
                            <w:color w:val="231F20"/>
                            <w:spacing w:val="26"/>
                            <w:position w:val="-4"/>
                            <w:sz w:val="28"/>
                          </w:rPr>
                          <w:t> </w:t>
                        </w:r>
                        <w:r>
                          <w:rPr>
                            <w:rFonts w:ascii="Arial Black" w:hAnsi="Arial Black"/>
                            <w:color w:val="231F20"/>
                            <w:position w:val="-4"/>
                            <w:sz w:val="28"/>
                          </w:rPr>
                          <w:t>todo</w:t>
                        </w:r>
                        <w:r>
                          <w:rPr>
                            <w:rFonts w:ascii="Arial Black" w:hAnsi="Arial Black"/>
                            <w:color w:val="231F20"/>
                            <w:spacing w:val="26"/>
                            <w:position w:val="-4"/>
                            <w:sz w:val="28"/>
                          </w:rPr>
                          <w:t> </w:t>
                        </w:r>
                        <w:r>
                          <w:rPr>
                            <w:rFonts w:ascii="Arial Black" w:hAnsi="Arial Black"/>
                            <w:color w:val="231F20"/>
                            <w:position w:val="-4"/>
                            <w:sz w:val="28"/>
                          </w:rPr>
                          <w:t>momento</w:t>
                        </w:r>
                        <w:r>
                          <w:rPr>
                            <w:rFonts w:ascii="Arial Black" w:hAnsi="Arial Black"/>
                            <w:color w:val="231F20"/>
                            <w:spacing w:val="26"/>
                            <w:position w:val="-4"/>
                            <w:sz w:val="28"/>
                          </w:rPr>
                          <w:t> </w:t>
                        </w:r>
                        <w:r>
                          <w:rPr>
                            <w:rFonts w:ascii="Arial Black" w:hAnsi="Arial Black"/>
                            <w:color w:val="231F20"/>
                            <w:position w:val="-4"/>
                            <w:sz w:val="28"/>
                          </w:rPr>
                          <w:t>en</w:t>
                        </w:r>
                        <w:r>
                          <w:rPr>
                            <w:rFonts w:ascii="Arial Black" w:hAnsi="Arial Black"/>
                            <w:color w:val="231F20"/>
                            <w:spacing w:val="26"/>
                            <w:position w:val="-4"/>
                            <w:sz w:val="28"/>
                          </w:rPr>
                          <w:t> </w:t>
                        </w:r>
                        <w:r>
                          <w:rPr>
                            <w:rFonts w:ascii="Arial Black" w:hAnsi="Arial Black"/>
                            <w:color w:val="231F20"/>
                            <w:position w:val="-4"/>
                            <w:sz w:val="28"/>
                          </w:rPr>
                          <w:t>dónde</w:t>
                        </w:r>
                        <w:r>
                          <w:rPr>
                            <w:rFonts w:ascii="Arial Black" w:hAnsi="Arial Black"/>
                            <w:color w:val="231F20"/>
                            <w:spacing w:val="26"/>
                            <w:position w:val="-4"/>
                            <w:sz w:val="28"/>
                          </w:rPr>
                          <w:t> </w:t>
                        </w:r>
                        <w:r>
                          <w:rPr>
                            <w:rFonts w:ascii="Arial Black" w:hAnsi="Arial Black"/>
                            <w:color w:val="231F20"/>
                            <w:position w:val="-4"/>
                            <w:sz w:val="28"/>
                          </w:rPr>
                          <w:t>se</w:t>
                        </w:r>
                      </w:p>
                    </w:tc>
                  </w:tr>
                  <w:tr>
                    <w:trPr>
                      <w:trHeight w:val="510" w:hRule="atLeast"/>
                    </w:trPr>
                    <w:tc>
                      <w:tcPr>
                        <w:tcW w:w="11259" w:type="dxa"/>
                      </w:tcPr>
                      <w:p>
                        <w:pPr>
                          <w:pStyle w:val="TableParagraph"/>
                          <w:tabs>
                            <w:tab w:pos="6230" w:val="left" w:leader="none"/>
                          </w:tabs>
                          <w:spacing w:line="259" w:lineRule="exact"/>
                          <w:ind w:left="618" w:right="-29"/>
                          <w:rPr>
                            <w:rFonts w:ascii="Arial Black" w:hAnsi="Arial Black"/>
                            <w:sz w:val="28"/>
                          </w:rPr>
                        </w:pPr>
                        <w:r>
                          <w:rPr>
                            <w:rFonts w:ascii="Arial Black" w:hAnsi="Arial Black"/>
                            <w:color w:val="231F20"/>
                            <w:position w:val="5"/>
                            <w:sz w:val="28"/>
                          </w:rPr>
                          <w:t>un  enchufe  de  pared.</w:t>
                        </w:r>
                        <w:r>
                          <w:rPr>
                            <w:rFonts w:ascii="Arial Black" w:hAnsi="Arial Black"/>
                            <w:color w:val="231F20"/>
                            <w:spacing w:val="45"/>
                            <w:position w:val="5"/>
                            <w:sz w:val="28"/>
                          </w:rPr>
                          <w:t> </w:t>
                        </w:r>
                        <w:r>
                          <w:rPr>
                            <w:rFonts w:ascii="Arial Black" w:hAnsi="Arial Black"/>
                            <w:color w:val="231F20"/>
                            <w:position w:val="5"/>
                            <w:sz w:val="28"/>
                          </w:rPr>
                          <w:t>No</w:t>
                        </w:r>
                        <w:r>
                          <w:rPr>
                            <w:rFonts w:ascii="Arial Black" w:hAnsi="Arial Black"/>
                            <w:color w:val="231F20"/>
                            <w:spacing w:val="81"/>
                            <w:position w:val="5"/>
                            <w:sz w:val="28"/>
                          </w:rPr>
                          <w:t> </w:t>
                        </w:r>
                        <w:r>
                          <w:rPr>
                            <w:rFonts w:ascii="Arial Black" w:hAnsi="Arial Black"/>
                            <w:color w:val="231F20"/>
                            <w:position w:val="5"/>
                            <w:sz w:val="28"/>
                          </w:rPr>
                          <w:t>tocar</w:t>
                          <w:tab/>
                        </w:r>
                        <w:r>
                          <w:rPr>
                            <w:rFonts w:ascii="Arial Black" w:hAnsi="Arial Black"/>
                            <w:color w:val="231F20"/>
                            <w:sz w:val="28"/>
                          </w:rPr>
                          <w:t>encuentran los niños y las</w:t>
                        </w:r>
                        <w:r>
                          <w:rPr>
                            <w:rFonts w:ascii="Arial Black" w:hAnsi="Arial Black"/>
                            <w:color w:val="231F20"/>
                            <w:spacing w:val="-14"/>
                            <w:sz w:val="28"/>
                          </w:rPr>
                          <w:t> </w:t>
                        </w:r>
                        <w:r>
                          <w:rPr>
                            <w:rFonts w:ascii="Arial Black" w:hAnsi="Arial Black"/>
                            <w:color w:val="231F20"/>
                            <w:sz w:val="28"/>
                          </w:rPr>
                          <w:t>perso-</w:t>
                        </w:r>
                      </w:p>
                      <w:p>
                        <w:pPr>
                          <w:pStyle w:val="TableParagraph"/>
                          <w:tabs>
                            <w:tab w:pos="6230" w:val="left" w:leader="none"/>
                          </w:tabs>
                          <w:spacing w:line="232" w:lineRule="exact"/>
                          <w:ind w:left="618"/>
                          <w:rPr>
                            <w:rFonts w:ascii="Arial Black"/>
                            <w:sz w:val="28"/>
                          </w:rPr>
                        </w:pPr>
                        <w:r>
                          <w:rPr>
                            <w:rFonts w:ascii="Arial Black"/>
                            <w:color w:val="231F20"/>
                            <w:sz w:val="28"/>
                          </w:rPr>
                          <w:t>los elementos interiores</w:t>
                        </w:r>
                        <w:r>
                          <w:rPr>
                            <w:rFonts w:ascii="Arial Black"/>
                            <w:color w:val="231F20"/>
                            <w:spacing w:val="11"/>
                            <w:sz w:val="28"/>
                          </w:rPr>
                          <w:t> </w:t>
                        </w:r>
                        <w:r>
                          <w:rPr>
                            <w:rFonts w:ascii="Arial Black"/>
                            <w:color w:val="231F20"/>
                            <w:sz w:val="28"/>
                          </w:rPr>
                          <w:t>del</w:t>
                        </w:r>
                        <w:r>
                          <w:rPr>
                            <w:rFonts w:ascii="Arial Black"/>
                            <w:color w:val="231F20"/>
                            <w:spacing w:val="4"/>
                            <w:sz w:val="28"/>
                          </w:rPr>
                          <w:t> </w:t>
                        </w:r>
                        <w:r>
                          <w:rPr>
                            <w:rFonts w:ascii="Arial Black"/>
                            <w:color w:val="231F20"/>
                            <w:sz w:val="28"/>
                          </w:rPr>
                          <w:t>apa-</w:t>
                          <w:tab/>
                        </w:r>
                        <w:r>
                          <w:rPr>
                            <w:rFonts w:ascii="Arial Black"/>
                            <w:color w:val="231F20"/>
                            <w:position w:val="-4"/>
                            <w:sz w:val="28"/>
                          </w:rPr>
                          <w:t>nas con la movilidad</w:t>
                        </w:r>
                        <w:r>
                          <w:rPr>
                            <w:rFonts w:ascii="Arial Black"/>
                            <w:color w:val="231F20"/>
                            <w:spacing w:val="-7"/>
                            <w:position w:val="-4"/>
                            <w:sz w:val="28"/>
                          </w:rPr>
                          <w:t> </w:t>
                        </w:r>
                        <w:r>
                          <w:rPr>
                            <w:rFonts w:ascii="Arial Black"/>
                            <w:color w:val="231F20"/>
                            <w:position w:val="-4"/>
                            <w:sz w:val="28"/>
                          </w:rPr>
                          <w:t>reducida.</w:t>
                        </w:r>
                      </w:p>
                    </w:tc>
                  </w:tr>
                  <w:tr>
                    <w:trPr>
                      <w:trHeight w:val="510" w:hRule="atLeast"/>
                    </w:trPr>
                    <w:tc>
                      <w:tcPr>
                        <w:tcW w:w="11259" w:type="dxa"/>
                      </w:tcPr>
                      <w:p>
                        <w:pPr>
                          <w:pStyle w:val="TableParagraph"/>
                          <w:tabs>
                            <w:tab w:pos="6230" w:val="left" w:leader="none"/>
                          </w:tabs>
                          <w:spacing w:before="32"/>
                          <w:ind w:left="618" w:right="-29"/>
                          <w:rPr>
                            <w:rFonts w:ascii="Arial Black"/>
                            <w:sz w:val="28"/>
                          </w:rPr>
                        </w:pPr>
                        <w:r>
                          <w:rPr>
                            <w:rFonts w:ascii="Arial Black"/>
                            <w:color w:val="231F20"/>
                            <w:position w:val="5"/>
                            <w:sz w:val="28"/>
                          </w:rPr>
                          <w:t>rato.</w:t>
                          <w:tab/>
                        </w:r>
                        <w:r>
                          <w:rPr>
                            <w:rFonts w:ascii="Arial Black"/>
                            <w:color w:val="231F20"/>
                            <w:sz w:val="28"/>
                          </w:rPr>
                          <w:t>Dicho</w:t>
                        </w:r>
                        <w:r>
                          <w:rPr>
                            <w:rFonts w:ascii="Arial Black"/>
                            <w:color w:val="231F20"/>
                            <w:spacing w:val="-27"/>
                            <w:sz w:val="28"/>
                          </w:rPr>
                          <w:t> </w:t>
                        </w:r>
                        <w:r>
                          <w:rPr>
                            <w:rFonts w:ascii="Arial Black"/>
                            <w:color w:val="231F20"/>
                            <w:sz w:val="28"/>
                          </w:rPr>
                          <w:t>aparato</w:t>
                        </w:r>
                        <w:r>
                          <w:rPr>
                            <w:rFonts w:ascii="Arial Black"/>
                            <w:color w:val="231F20"/>
                            <w:spacing w:val="-27"/>
                            <w:sz w:val="28"/>
                          </w:rPr>
                          <w:t> </w:t>
                        </w:r>
                        <w:r>
                          <w:rPr>
                            <w:rFonts w:ascii="Arial Black"/>
                            <w:color w:val="231F20"/>
                            <w:sz w:val="28"/>
                          </w:rPr>
                          <w:t>puede</w:t>
                        </w:r>
                        <w:r>
                          <w:rPr>
                            <w:rFonts w:ascii="Arial Black"/>
                            <w:color w:val="231F20"/>
                            <w:spacing w:val="-27"/>
                            <w:sz w:val="28"/>
                          </w:rPr>
                          <w:t> </w:t>
                        </w:r>
                        <w:r>
                          <w:rPr>
                            <w:rFonts w:ascii="Arial Black"/>
                            <w:color w:val="231F20"/>
                            <w:sz w:val="28"/>
                          </w:rPr>
                          <w:t>ser</w:t>
                        </w:r>
                        <w:r>
                          <w:rPr>
                            <w:rFonts w:ascii="Arial Black"/>
                            <w:color w:val="231F20"/>
                            <w:spacing w:val="-27"/>
                            <w:sz w:val="28"/>
                          </w:rPr>
                          <w:t> </w:t>
                        </w:r>
                        <w:r>
                          <w:rPr>
                            <w:rFonts w:ascii="Arial Black"/>
                            <w:color w:val="231F20"/>
                            <w:sz w:val="28"/>
                          </w:rPr>
                          <w:t>utilizado</w:t>
                        </w:r>
                      </w:p>
                    </w:tc>
                  </w:tr>
                  <w:tr>
                    <w:trPr>
                      <w:trHeight w:val="510" w:hRule="atLeast"/>
                    </w:trPr>
                    <w:tc>
                      <w:tcPr>
                        <w:tcW w:w="11259" w:type="dxa"/>
                      </w:tcPr>
                      <w:p>
                        <w:pPr>
                          <w:pStyle w:val="TableParagraph"/>
                          <w:spacing w:line="271" w:lineRule="exact"/>
                          <w:ind w:left="6230" w:right="-29"/>
                          <w:rPr>
                            <w:rFonts w:ascii="Arial Black" w:hAnsi="Arial Black"/>
                            <w:sz w:val="28"/>
                          </w:rPr>
                        </w:pPr>
                        <w:r>
                          <w:rPr>
                            <w:rFonts w:ascii="Arial Black" w:hAnsi="Arial Black"/>
                            <w:color w:val="231F20"/>
                            <w:sz w:val="28"/>
                          </w:rPr>
                          <w:t>por los niños mayores de 8</w:t>
                        </w:r>
                        <w:r>
                          <w:rPr>
                            <w:rFonts w:ascii="Arial Black" w:hAnsi="Arial Black"/>
                            <w:color w:val="231F20"/>
                            <w:spacing w:val="17"/>
                            <w:sz w:val="28"/>
                          </w:rPr>
                          <w:t> </w:t>
                        </w:r>
                        <w:r>
                          <w:rPr>
                            <w:rFonts w:ascii="Arial Black" w:hAnsi="Arial Black"/>
                            <w:color w:val="231F20"/>
                            <w:sz w:val="28"/>
                          </w:rPr>
                          <w:t>años,</w:t>
                        </w:r>
                      </w:p>
                      <w:p>
                        <w:pPr>
                          <w:pStyle w:val="TableParagraph"/>
                          <w:tabs>
                            <w:tab w:pos="6230" w:val="left" w:leader="none"/>
                          </w:tabs>
                          <w:spacing w:line="219" w:lineRule="exact"/>
                          <w:ind w:left="1068" w:right="-29"/>
                          <w:rPr>
                            <w:rFonts w:ascii="Arial Black" w:hAnsi="Arial Black"/>
                            <w:sz w:val="28"/>
                          </w:rPr>
                        </w:pPr>
                        <w:r>
                          <w:rPr>
                            <w:rFonts w:ascii="Arial Black" w:hAnsi="Arial Black"/>
                            <w:color w:val="231F20"/>
                            <w:sz w:val="28"/>
                          </w:rPr>
                          <w:t>ADVERTENCIA! Los</w:t>
                        </w:r>
                        <w:r>
                          <w:rPr>
                            <w:rFonts w:ascii="Arial Black" w:hAnsi="Arial Black"/>
                            <w:color w:val="231F20"/>
                            <w:spacing w:val="24"/>
                            <w:sz w:val="28"/>
                          </w:rPr>
                          <w:t> </w:t>
                        </w:r>
                        <w:r>
                          <w:rPr>
                            <w:rFonts w:ascii="Arial Black" w:hAnsi="Arial Black"/>
                            <w:color w:val="231F20"/>
                            <w:sz w:val="28"/>
                          </w:rPr>
                          <w:t>niños</w:t>
                        </w:r>
                        <w:r>
                          <w:rPr>
                            <w:rFonts w:ascii="Arial Black" w:hAnsi="Arial Black"/>
                            <w:color w:val="231F20"/>
                            <w:spacing w:val="12"/>
                            <w:sz w:val="28"/>
                          </w:rPr>
                          <w:t> </w:t>
                        </w:r>
                        <w:r>
                          <w:rPr>
                            <w:rFonts w:ascii="Arial Black" w:hAnsi="Arial Black"/>
                            <w:color w:val="231F20"/>
                            <w:sz w:val="28"/>
                          </w:rPr>
                          <w:t>me-</w:t>
                          <w:tab/>
                        </w:r>
                        <w:r>
                          <w:rPr>
                            <w:rFonts w:ascii="Arial Black" w:hAnsi="Arial Black"/>
                            <w:color w:val="231F20"/>
                            <w:position w:val="1"/>
                            <w:sz w:val="28"/>
                          </w:rPr>
                          <w:t>y</w:t>
                        </w:r>
                        <w:r>
                          <w:rPr>
                            <w:rFonts w:ascii="Arial Black" w:hAnsi="Arial Black"/>
                            <w:color w:val="231F20"/>
                            <w:spacing w:val="52"/>
                            <w:position w:val="1"/>
                            <w:sz w:val="28"/>
                          </w:rPr>
                          <w:t> </w:t>
                        </w:r>
                        <w:r>
                          <w:rPr>
                            <w:rFonts w:ascii="Arial Black" w:hAnsi="Arial Black"/>
                            <w:color w:val="231F20"/>
                            <w:position w:val="1"/>
                            <w:sz w:val="28"/>
                          </w:rPr>
                          <w:t>por</w:t>
                        </w:r>
                        <w:r>
                          <w:rPr>
                            <w:rFonts w:ascii="Arial Black" w:hAnsi="Arial Black"/>
                            <w:color w:val="231F20"/>
                            <w:spacing w:val="52"/>
                            <w:position w:val="1"/>
                            <w:sz w:val="28"/>
                          </w:rPr>
                          <w:t> </w:t>
                        </w:r>
                        <w:r>
                          <w:rPr>
                            <w:rFonts w:ascii="Arial Black" w:hAnsi="Arial Black"/>
                            <w:color w:val="231F20"/>
                            <w:position w:val="1"/>
                            <w:sz w:val="28"/>
                          </w:rPr>
                          <w:t>las</w:t>
                        </w:r>
                        <w:r>
                          <w:rPr>
                            <w:rFonts w:ascii="Arial Black" w:hAnsi="Arial Black"/>
                            <w:color w:val="231F20"/>
                            <w:spacing w:val="52"/>
                            <w:position w:val="1"/>
                            <w:sz w:val="28"/>
                          </w:rPr>
                          <w:t> </w:t>
                        </w:r>
                        <w:r>
                          <w:rPr>
                            <w:rFonts w:ascii="Arial Black" w:hAnsi="Arial Black"/>
                            <w:color w:val="231F20"/>
                            <w:position w:val="1"/>
                            <w:sz w:val="28"/>
                          </w:rPr>
                          <w:t>personas</w:t>
                        </w:r>
                        <w:r>
                          <w:rPr>
                            <w:rFonts w:ascii="Arial Black" w:hAnsi="Arial Black"/>
                            <w:color w:val="231F20"/>
                            <w:spacing w:val="53"/>
                            <w:position w:val="1"/>
                            <w:sz w:val="28"/>
                          </w:rPr>
                          <w:t> </w:t>
                        </w:r>
                        <w:r>
                          <w:rPr>
                            <w:rFonts w:ascii="Arial Black" w:hAnsi="Arial Black"/>
                            <w:color w:val="231F20"/>
                            <w:position w:val="1"/>
                            <w:sz w:val="28"/>
                          </w:rPr>
                          <w:t>con</w:t>
                        </w:r>
                        <w:r>
                          <w:rPr>
                            <w:rFonts w:ascii="Arial Black" w:hAnsi="Arial Black"/>
                            <w:color w:val="231F20"/>
                            <w:spacing w:val="52"/>
                            <w:position w:val="1"/>
                            <w:sz w:val="28"/>
                          </w:rPr>
                          <w:t> </w:t>
                        </w:r>
                        <w:r>
                          <w:rPr>
                            <w:rFonts w:ascii="Arial Black" w:hAnsi="Arial Black"/>
                            <w:color w:val="231F20"/>
                            <w:position w:val="1"/>
                            <w:sz w:val="28"/>
                          </w:rPr>
                          <w:t>la</w:t>
                        </w:r>
                        <w:r>
                          <w:rPr>
                            <w:rFonts w:ascii="Arial Black" w:hAnsi="Arial Black"/>
                            <w:color w:val="231F20"/>
                            <w:spacing w:val="52"/>
                            <w:position w:val="1"/>
                            <w:sz w:val="28"/>
                          </w:rPr>
                          <w:t> </w:t>
                        </w:r>
                        <w:r>
                          <w:rPr>
                            <w:rFonts w:ascii="Arial Black" w:hAnsi="Arial Black"/>
                            <w:color w:val="231F20"/>
                            <w:spacing w:val="-3"/>
                            <w:position w:val="1"/>
                            <w:sz w:val="28"/>
                          </w:rPr>
                          <w:t>movi-</w:t>
                        </w:r>
                      </w:p>
                    </w:tc>
                  </w:tr>
                  <w:tr>
                    <w:trPr>
                      <w:trHeight w:val="510" w:hRule="atLeast"/>
                    </w:trPr>
                    <w:tc>
                      <w:tcPr>
                        <w:tcW w:w="11259" w:type="dxa"/>
                      </w:tcPr>
                      <w:p>
                        <w:pPr>
                          <w:pStyle w:val="TableParagraph"/>
                          <w:tabs>
                            <w:tab w:pos="6230" w:val="left" w:leader="none"/>
                          </w:tabs>
                          <w:spacing w:before="65"/>
                          <w:ind w:left="618" w:right="-29"/>
                          <w:rPr>
                            <w:rFonts w:ascii="Arial Black" w:hAnsi="Arial Black"/>
                            <w:sz w:val="28"/>
                          </w:rPr>
                        </w:pPr>
                        <w:r>
                          <w:rPr>
                            <w:rFonts w:ascii="Arial Black" w:hAnsi="Arial Black"/>
                            <w:color w:val="231F20"/>
                            <w:sz w:val="28"/>
                          </w:rPr>
                          <w:t>nores de 3 años</w:t>
                        </w:r>
                        <w:r>
                          <w:rPr>
                            <w:rFonts w:ascii="Arial Black" w:hAnsi="Arial Black"/>
                            <w:color w:val="231F20"/>
                            <w:spacing w:val="24"/>
                            <w:sz w:val="28"/>
                          </w:rPr>
                          <w:t> </w:t>
                        </w:r>
                        <w:r>
                          <w:rPr>
                            <w:rFonts w:ascii="Arial Black" w:hAnsi="Arial Black"/>
                            <w:color w:val="231F20"/>
                            <w:sz w:val="28"/>
                          </w:rPr>
                          <w:t>deberían</w:t>
                        </w:r>
                        <w:r>
                          <w:rPr>
                            <w:rFonts w:ascii="Arial Black" w:hAnsi="Arial Black"/>
                            <w:color w:val="231F20"/>
                            <w:spacing w:val="6"/>
                            <w:sz w:val="28"/>
                          </w:rPr>
                          <w:t> </w:t>
                        </w:r>
                        <w:r>
                          <w:rPr>
                            <w:rFonts w:ascii="Arial Black" w:hAnsi="Arial Black"/>
                            <w:color w:val="231F20"/>
                            <w:sz w:val="28"/>
                          </w:rPr>
                          <w:t>mante-</w:t>
                          <w:tab/>
                        </w:r>
                        <w:r>
                          <w:rPr>
                            <w:rFonts w:ascii="Arial Black" w:hAnsi="Arial Black"/>
                            <w:color w:val="231F20"/>
                            <w:position w:val="1"/>
                            <w:sz w:val="28"/>
                          </w:rPr>
                          <w:t>lidad física, sensorial o</w:t>
                        </w:r>
                        <w:r>
                          <w:rPr>
                            <w:rFonts w:ascii="Arial Black" w:hAnsi="Arial Black"/>
                            <w:color w:val="231F20"/>
                            <w:spacing w:val="13"/>
                            <w:position w:val="1"/>
                            <w:sz w:val="28"/>
                          </w:rPr>
                          <w:t> </w:t>
                        </w:r>
                        <w:r>
                          <w:rPr>
                            <w:rFonts w:ascii="Arial Black" w:hAnsi="Arial Black"/>
                            <w:color w:val="231F20"/>
                            <w:position w:val="1"/>
                            <w:sz w:val="28"/>
                          </w:rPr>
                          <w:t>psíqui-</w:t>
                        </w:r>
                      </w:p>
                    </w:tc>
                  </w:tr>
                  <w:tr>
                    <w:trPr>
                      <w:trHeight w:val="510" w:hRule="atLeast"/>
                    </w:trPr>
                    <w:tc>
                      <w:tcPr>
                        <w:tcW w:w="11259" w:type="dxa"/>
                      </w:tcPr>
                      <w:p>
                        <w:pPr>
                          <w:pStyle w:val="TableParagraph"/>
                          <w:tabs>
                            <w:tab w:pos="6230" w:val="left" w:leader="none"/>
                          </w:tabs>
                          <w:spacing w:line="261" w:lineRule="exact"/>
                          <w:ind w:left="618" w:right="-29"/>
                          <w:rPr>
                            <w:rFonts w:ascii="Arial Black"/>
                            <w:sz w:val="28"/>
                          </w:rPr>
                        </w:pPr>
                        <w:r>
                          <w:rPr>
                            <w:rFonts w:ascii="Arial Black"/>
                            <w:color w:val="231F20"/>
                            <w:sz w:val="28"/>
                          </w:rPr>
                          <w:t>nerse fuera de su alcance,</w:t>
                        </w:r>
                        <w:r>
                          <w:rPr>
                            <w:rFonts w:ascii="Arial Black"/>
                            <w:color w:val="231F20"/>
                            <w:spacing w:val="-44"/>
                            <w:sz w:val="28"/>
                          </w:rPr>
                          <w:t> </w:t>
                        </w:r>
                        <w:r>
                          <w:rPr>
                            <w:rFonts w:ascii="Arial Black"/>
                            <w:color w:val="231F20"/>
                            <w:sz w:val="28"/>
                          </w:rPr>
                          <w:t>o</w:t>
                        </w:r>
                        <w:r>
                          <w:rPr>
                            <w:rFonts w:ascii="Arial Black"/>
                            <w:color w:val="231F20"/>
                            <w:spacing w:val="-9"/>
                            <w:sz w:val="28"/>
                          </w:rPr>
                          <w:t> </w:t>
                        </w:r>
                        <w:r>
                          <w:rPr>
                            <w:rFonts w:ascii="Arial Black"/>
                            <w:color w:val="231F20"/>
                            <w:sz w:val="28"/>
                          </w:rPr>
                          <w:t>bajo</w:t>
                          <w:tab/>
                        </w:r>
                        <w:r>
                          <w:rPr>
                            <w:rFonts w:ascii="Arial Black"/>
                            <w:color w:val="231F20"/>
                            <w:position w:val="1"/>
                            <w:sz w:val="28"/>
                          </w:rPr>
                          <w:t>ca</w:t>
                        </w:r>
                        <w:r>
                          <w:rPr>
                            <w:rFonts w:ascii="Arial Black"/>
                            <w:color w:val="231F20"/>
                            <w:spacing w:val="32"/>
                            <w:position w:val="1"/>
                            <w:sz w:val="28"/>
                          </w:rPr>
                          <w:t> </w:t>
                        </w:r>
                        <w:r>
                          <w:rPr>
                            <w:rFonts w:ascii="Arial Black"/>
                            <w:color w:val="231F20"/>
                            <w:position w:val="1"/>
                            <w:sz w:val="28"/>
                          </w:rPr>
                          <w:t>reducida,</w:t>
                        </w:r>
                        <w:r>
                          <w:rPr>
                            <w:rFonts w:ascii="Arial Black"/>
                            <w:color w:val="231F20"/>
                            <w:spacing w:val="31"/>
                            <w:position w:val="1"/>
                            <w:sz w:val="28"/>
                          </w:rPr>
                          <w:t> </w:t>
                        </w:r>
                        <w:r>
                          <w:rPr>
                            <w:rFonts w:ascii="Arial Black"/>
                            <w:color w:val="231F20"/>
                            <w:position w:val="1"/>
                            <w:sz w:val="28"/>
                          </w:rPr>
                          <w:t>siempre</w:t>
                        </w:r>
                        <w:r>
                          <w:rPr>
                            <w:rFonts w:ascii="Arial Black"/>
                            <w:color w:val="231F20"/>
                            <w:spacing w:val="32"/>
                            <w:position w:val="1"/>
                            <w:sz w:val="28"/>
                          </w:rPr>
                          <w:t> </w:t>
                        </w:r>
                        <w:r>
                          <w:rPr>
                            <w:rFonts w:ascii="Arial Black"/>
                            <w:color w:val="231F20"/>
                            <w:position w:val="1"/>
                            <w:sz w:val="28"/>
                          </w:rPr>
                          <w:t>que</w:t>
                        </w:r>
                        <w:r>
                          <w:rPr>
                            <w:rFonts w:ascii="Arial Black"/>
                            <w:color w:val="231F20"/>
                            <w:spacing w:val="32"/>
                            <w:position w:val="1"/>
                            <w:sz w:val="28"/>
                          </w:rPr>
                          <w:t> </w:t>
                        </w:r>
                        <w:r>
                          <w:rPr>
                            <w:rFonts w:ascii="Arial Black"/>
                            <w:color w:val="231F20"/>
                            <w:position w:val="1"/>
                            <w:sz w:val="28"/>
                          </w:rPr>
                          <w:t>se</w:t>
                        </w:r>
                        <w:r>
                          <w:rPr>
                            <w:rFonts w:ascii="Arial Black"/>
                            <w:color w:val="231F20"/>
                            <w:spacing w:val="31"/>
                            <w:position w:val="1"/>
                            <w:sz w:val="28"/>
                          </w:rPr>
                          <w:t> </w:t>
                        </w:r>
                        <w:r>
                          <w:rPr>
                            <w:rFonts w:ascii="Arial Black"/>
                            <w:color w:val="231F20"/>
                            <w:position w:val="1"/>
                            <w:sz w:val="28"/>
                          </w:rPr>
                          <w:t>en-</w:t>
                        </w:r>
                      </w:p>
                      <w:p>
                        <w:pPr>
                          <w:pStyle w:val="TableParagraph"/>
                          <w:tabs>
                            <w:tab w:pos="6230" w:val="left" w:leader="none"/>
                          </w:tabs>
                          <w:spacing w:line="229" w:lineRule="exact"/>
                          <w:ind w:left="618" w:right="-29"/>
                          <w:rPr>
                            <w:rFonts w:ascii="Arial Black"/>
                            <w:sz w:val="28"/>
                          </w:rPr>
                        </w:pPr>
                        <w:r>
                          <w:rPr>
                            <w:rFonts w:ascii="Arial Black"/>
                            <w:color w:val="231F20"/>
                            <w:sz w:val="28"/>
                          </w:rPr>
                          <w:t>control estricto de</w:t>
                        </w:r>
                        <w:r>
                          <w:rPr>
                            <w:rFonts w:ascii="Arial Black"/>
                            <w:color w:val="231F20"/>
                            <w:spacing w:val="-2"/>
                            <w:sz w:val="28"/>
                          </w:rPr>
                          <w:t> </w:t>
                        </w:r>
                        <w:r>
                          <w:rPr>
                            <w:rFonts w:ascii="Arial Black"/>
                            <w:color w:val="231F20"/>
                            <w:sz w:val="28"/>
                          </w:rPr>
                          <w:t>los adultos.</w:t>
                          <w:tab/>
                        </w:r>
                        <w:r>
                          <w:rPr>
                            <w:rFonts w:ascii="Arial Black"/>
                            <w:color w:val="231F20"/>
                            <w:position w:val="1"/>
                            <w:sz w:val="28"/>
                          </w:rPr>
                          <w:t>cuentren bajo la vigilancia de</w:t>
                        </w:r>
                        <w:r>
                          <w:rPr>
                            <w:rFonts w:ascii="Arial Black"/>
                            <w:color w:val="231F20"/>
                            <w:spacing w:val="49"/>
                            <w:position w:val="1"/>
                            <w:sz w:val="28"/>
                          </w:rPr>
                          <w:t> </w:t>
                        </w:r>
                        <w:r>
                          <w:rPr>
                            <w:rFonts w:ascii="Arial Black"/>
                            <w:color w:val="231F20"/>
                            <w:position w:val="1"/>
                            <w:sz w:val="28"/>
                          </w:rPr>
                          <w:t>un</w:t>
                        </w:r>
                      </w:p>
                    </w:tc>
                  </w:tr>
                  <w:tr>
                    <w:trPr>
                      <w:trHeight w:val="510" w:hRule="atLeast"/>
                    </w:trPr>
                    <w:tc>
                      <w:tcPr>
                        <w:tcW w:w="11259" w:type="dxa"/>
                      </w:tcPr>
                      <w:p>
                        <w:pPr>
                          <w:pStyle w:val="TableParagraph"/>
                          <w:tabs>
                            <w:tab w:pos="6230" w:val="left" w:leader="none"/>
                          </w:tabs>
                          <w:spacing w:before="52"/>
                          <w:ind w:left="618" w:right="-29"/>
                          <w:rPr>
                            <w:rFonts w:ascii="Arial Black" w:hAnsi="Arial Black"/>
                            <w:sz w:val="28"/>
                          </w:rPr>
                        </w:pPr>
                        <w:r>
                          <w:rPr>
                            <w:rFonts w:ascii="Arial Black" w:hAnsi="Arial Black"/>
                            <w:color w:val="231F20"/>
                            <w:sz w:val="28"/>
                          </w:rPr>
                          <w:t>Los</w:t>
                        </w:r>
                        <w:r>
                          <w:rPr>
                            <w:rFonts w:ascii="Arial Black" w:hAnsi="Arial Black"/>
                            <w:color w:val="231F20"/>
                            <w:spacing w:val="68"/>
                            <w:sz w:val="28"/>
                          </w:rPr>
                          <w:t> </w:t>
                        </w:r>
                        <w:r>
                          <w:rPr>
                            <w:rFonts w:ascii="Arial Black" w:hAnsi="Arial Black"/>
                            <w:color w:val="231F20"/>
                            <w:sz w:val="28"/>
                          </w:rPr>
                          <w:t>niños</w:t>
                        </w:r>
                        <w:r>
                          <w:rPr>
                            <w:rFonts w:ascii="Arial Black" w:hAnsi="Arial Black"/>
                            <w:color w:val="231F20"/>
                            <w:spacing w:val="69"/>
                            <w:sz w:val="28"/>
                          </w:rPr>
                          <w:t> </w:t>
                        </w:r>
                        <w:r>
                          <w:rPr>
                            <w:rFonts w:ascii="Arial Black" w:hAnsi="Arial Black"/>
                            <w:color w:val="231F20"/>
                            <w:sz w:val="28"/>
                          </w:rPr>
                          <w:t>entre</w:t>
                        </w:r>
                        <w:r>
                          <w:rPr>
                            <w:rFonts w:ascii="Arial Black" w:hAnsi="Arial Black"/>
                            <w:color w:val="231F20"/>
                            <w:spacing w:val="69"/>
                            <w:sz w:val="28"/>
                          </w:rPr>
                          <w:t> </w:t>
                        </w:r>
                        <w:r>
                          <w:rPr>
                            <w:rFonts w:ascii="Arial Black" w:hAnsi="Arial Black"/>
                            <w:color w:val="231F20"/>
                            <w:sz w:val="28"/>
                          </w:rPr>
                          <w:t>los</w:t>
                        </w:r>
                        <w:r>
                          <w:rPr>
                            <w:rFonts w:ascii="Arial Black" w:hAnsi="Arial Black"/>
                            <w:color w:val="231F20"/>
                            <w:spacing w:val="69"/>
                            <w:sz w:val="28"/>
                          </w:rPr>
                          <w:t> </w:t>
                        </w:r>
                        <w:r>
                          <w:rPr>
                            <w:rFonts w:ascii="Arial Black" w:hAnsi="Arial Black"/>
                            <w:color w:val="231F20"/>
                            <w:sz w:val="28"/>
                          </w:rPr>
                          <w:t>3</w:t>
                        </w:r>
                        <w:r>
                          <w:rPr>
                            <w:rFonts w:ascii="Arial Black" w:hAnsi="Arial Black"/>
                            <w:color w:val="231F20"/>
                            <w:spacing w:val="69"/>
                            <w:sz w:val="28"/>
                          </w:rPr>
                          <w:t> </w:t>
                        </w:r>
                        <w:r>
                          <w:rPr>
                            <w:rFonts w:ascii="Arial Black" w:hAnsi="Arial Black"/>
                            <w:color w:val="231F20"/>
                            <w:sz w:val="28"/>
                          </w:rPr>
                          <w:t>y</w:t>
                        </w:r>
                        <w:r>
                          <w:rPr>
                            <w:rFonts w:ascii="Arial Black" w:hAnsi="Arial Black"/>
                            <w:color w:val="231F20"/>
                            <w:spacing w:val="69"/>
                            <w:sz w:val="28"/>
                          </w:rPr>
                          <w:t> </w:t>
                        </w:r>
                        <w:r>
                          <w:rPr>
                            <w:rFonts w:ascii="Arial Black" w:hAnsi="Arial Black"/>
                            <w:color w:val="231F20"/>
                            <w:sz w:val="28"/>
                          </w:rPr>
                          <w:t>8</w:t>
                        </w:r>
                        <w:r>
                          <w:rPr>
                            <w:rFonts w:ascii="Arial Black" w:hAnsi="Arial Black"/>
                            <w:color w:val="231F20"/>
                            <w:spacing w:val="69"/>
                            <w:sz w:val="28"/>
                          </w:rPr>
                          <w:t> </w:t>
                        </w:r>
                        <w:r>
                          <w:rPr>
                            <w:rFonts w:ascii="Arial Black" w:hAnsi="Arial Black"/>
                            <w:color w:val="231F20"/>
                            <w:sz w:val="28"/>
                          </w:rPr>
                          <w:t>años</w:t>
                          <w:tab/>
                        </w:r>
                        <w:r>
                          <w:rPr>
                            <w:rFonts w:ascii="Arial Black" w:hAnsi="Arial Black"/>
                            <w:color w:val="231F20"/>
                            <w:position w:val="1"/>
                            <w:sz w:val="28"/>
                          </w:rPr>
                          <w:t>tutor o entiendan la amenaza</w:t>
                        </w:r>
                        <w:r>
                          <w:rPr>
                            <w:rFonts w:ascii="Arial Black" w:hAnsi="Arial Black"/>
                            <w:color w:val="231F20"/>
                            <w:spacing w:val="-1"/>
                            <w:position w:val="1"/>
                            <w:sz w:val="28"/>
                          </w:rPr>
                          <w:t> </w:t>
                        </w:r>
                        <w:r>
                          <w:rPr>
                            <w:rFonts w:ascii="Arial Black" w:hAnsi="Arial Black"/>
                            <w:color w:val="231F20"/>
                            <w:position w:val="1"/>
                            <w:sz w:val="28"/>
                          </w:rPr>
                          <w:t>ac-</w:t>
                        </w:r>
                      </w:p>
                    </w:tc>
                  </w:tr>
                  <w:tr>
                    <w:trPr>
                      <w:trHeight w:val="510" w:hRule="atLeast"/>
                    </w:trPr>
                    <w:tc>
                      <w:tcPr>
                        <w:tcW w:w="11259" w:type="dxa"/>
                      </w:tcPr>
                      <w:p>
                        <w:pPr>
                          <w:pStyle w:val="TableParagraph"/>
                          <w:tabs>
                            <w:tab w:pos="6230" w:val="left" w:leader="none"/>
                          </w:tabs>
                          <w:spacing w:line="249" w:lineRule="exact"/>
                          <w:ind w:left="618" w:right="-29"/>
                          <w:rPr>
                            <w:rFonts w:ascii="Arial Black" w:hAnsi="Arial Black"/>
                            <w:sz w:val="28"/>
                          </w:rPr>
                        </w:pPr>
                        <w:r>
                          <w:rPr>
                            <w:rFonts w:ascii="Arial Black" w:hAnsi="Arial Black"/>
                            <w:color w:val="231F20"/>
                            <w:sz w:val="28"/>
                          </w:rPr>
                          <w:t>sólo  pueden  encender</w:t>
                        </w:r>
                        <w:r>
                          <w:rPr>
                            <w:rFonts w:ascii="Arial Black" w:hAnsi="Arial Black"/>
                            <w:color w:val="231F20"/>
                            <w:spacing w:val="-12"/>
                            <w:sz w:val="28"/>
                          </w:rPr>
                          <w:t> </w:t>
                        </w:r>
                        <w:r>
                          <w:rPr>
                            <w:rFonts w:ascii="Arial Black" w:hAnsi="Arial Black"/>
                            <w:color w:val="231F20"/>
                            <w:sz w:val="28"/>
                          </w:rPr>
                          <w:t>o</w:t>
                        </w:r>
                        <w:r>
                          <w:rPr>
                            <w:rFonts w:ascii="Arial Black" w:hAnsi="Arial Black"/>
                            <w:color w:val="231F20"/>
                            <w:spacing w:val="59"/>
                            <w:sz w:val="28"/>
                          </w:rPr>
                          <w:t> </w:t>
                        </w:r>
                        <w:r>
                          <w:rPr>
                            <w:rFonts w:ascii="Arial Black" w:hAnsi="Arial Black"/>
                            <w:color w:val="231F20"/>
                            <w:sz w:val="28"/>
                          </w:rPr>
                          <w:t>apagar</w:t>
                          <w:tab/>
                        </w:r>
                        <w:r>
                          <w:rPr>
                            <w:rFonts w:ascii="Arial Black" w:hAnsi="Arial Black"/>
                            <w:color w:val="231F20"/>
                            <w:position w:val="1"/>
                            <w:sz w:val="28"/>
                          </w:rPr>
                          <w:t>tual</w:t>
                        </w:r>
                        <w:r>
                          <w:rPr>
                            <w:rFonts w:ascii="Arial Black" w:hAnsi="Arial Black"/>
                            <w:color w:val="231F20"/>
                            <w:spacing w:val="41"/>
                            <w:position w:val="1"/>
                            <w:sz w:val="28"/>
                          </w:rPr>
                          <w:t> </w:t>
                        </w:r>
                        <w:r>
                          <w:rPr>
                            <w:rFonts w:ascii="Arial Black" w:hAnsi="Arial Black"/>
                            <w:color w:val="231F20"/>
                            <w:position w:val="1"/>
                            <w:sz w:val="28"/>
                          </w:rPr>
                          <w:t>conforme</w:t>
                        </w:r>
                        <w:r>
                          <w:rPr>
                            <w:rFonts w:ascii="Arial Black" w:hAnsi="Arial Black"/>
                            <w:color w:val="231F20"/>
                            <w:spacing w:val="40"/>
                            <w:position w:val="1"/>
                            <w:sz w:val="28"/>
                          </w:rPr>
                          <w:t> </w:t>
                        </w:r>
                        <w:r>
                          <w:rPr>
                            <w:rFonts w:ascii="Arial Black" w:hAnsi="Arial Black"/>
                            <w:color w:val="231F20"/>
                            <w:position w:val="1"/>
                            <w:sz w:val="28"/>
                          </w:rPr>
                          <w:t>con</w:t>
                        </w:r>
                        <w:r>
                          <w:rPr>
                            <w:rFonts w:ascii="Arial Black" w:hAnsi="Arial Black"/>
                            <w:color w:val="231F20"/>
                            <w:spacing w:val="41"/>
                            <w:position w:val="1"/>
                            <w:sz w:val="28"/>
                          </w:rPr>
                          <w:t> </w:t>
                        </w:r>
                        <w:r>
                          <w:rPr>
                            <w:rFonts w:ascii="Arial Black" w:hAnsi="Arial Black"/>
                            <w:color w:val="231F20"/>
                            <w:position w:val="1"/>
                            <w:sz w:val="28"/>
                          </w:rPr>
                          <w:t>el</w:t>
                        </w:r>
                        <w:r>
                          <w:rPr>
                            <w:rFonts w:ascii="Arial Black" w:hAnsi="Arial Black"/>
                            <w:color w:val="231F20"/>
                            <w:spacing w:val="41"/>
                            <w:position w:val="1"/>
                            <w:sz w:val="28"/>
                          </w:rPr>
                          <w:t> </w:t>
                        </w:r>
                        <w:r>
                          <w:rPr>
                            <w:rFonts w:ascii="Arial Black" w:hAnsi="Arial Black"/>
                            <w:color w:val="231F20"/>
                            <w:position w:val="1"/>
                            <w:sz w:val="28"/>
                          </w:rPr>
                          <w:t>manual</w:t>
                        </w:r>
                        <w:r>
                          <w:rPr>
                            <w:rFonts w:ascii="Arial Black" w:hAnsi="Arial Black"/>
                            <w:color w:val="231F20"/>
                            <w:spacing w:val="41"/>
                            <w:position w:val="1"/>
                            <w:sz w:val="28"/>
                          </w:rPr>
                          <w:t> </w:t>
                        </w:r>
                        <w:r>
                          <w:rPr>
                            <w:rFonts w:ascii="Arial Black" w:hAnsi="Arial Black"/>
                            <w:color w:val="231F20"/>
                            <w:position w:val="1"/>
                            <w:sz w:val="28"/>
                          </w:rPr>
                          <w:t>de</w:t>
                        </w:r>
                      </w:p>
                      <w:p>
                        <w:pPr>
                          <w:pStyle w:val="TableParagraph"/>
                          <w:tabs>
                            <w:tab w:pos="6230" w:val="left" w:leader="none"/>
                          </w:tabs>
                          <w:spacing w:line="241" w:lineRule="exact"/>
                          <w:ind w:left="618"/>
                          <w:rPr>
                            <w:rFonts w:ascii="Arial Black" w:hAnsi="Arial Black"/>
                            <w:sz w:val="28"/>
                          </w:rPr>
                        </w:pPr>
                        <w:r>
                          <w:rPr>
                            <w:rFonts w:ascii="Arial Black" w:hAnsi="Arial Black"/>
                            <w:color w:val="231F20"/>
                            <w:sz w:val="28"/>
                          </w:rPr>
                          <w:t>el  aparato,  bajo</w:t>
                        </w:r>
                        <w:r>
                          <w:rPr>
                            <w:rFonts w:ascii="Arial Black" w:hAnsi="Arial Black"/>
                            <w:color w:val="231F20"/>
                            <w:spacing w:val="47"/>
                            <w:sz w:val="28"/>
                          </w:rPr>
                          <w:t> </w:t>
                        </w:r>
                        <w:r>
                          <w:rPr>
                            <w:rFonts w:ascii="Arial Black" w:hAnsi="Arial Black"/>
                            <w:color w:val="231F20"/>
                            <w:sz w:val="28"/>
                          </w:rPr>
                          <w:t>la</w:t>
                        </w:r>
                        <w:r>
                          <w:rPr>
                            <w:rFonts w:ascii="Arial Black" w:hAnsi="Arial Black"/>
                            <w:color w:val="231F20"/>
                            <w:spacing w:val="78"/>
                            <w:sz w:val="28"/>
                          </w:rPr>
                          <w:t> </w:t>
                        </w:r>
                        <w:r>
                          <w:rPr>
                            <w:rFonts w:ascii="Arial Black" w:hAnsi="Arial Black"/>
                            <w:color w:val="231F20"/>
                            <w:sz w:val="28"/>
                          </w:rPr>
                          <w:t>condiciónde</w:t>
                          <w:tab/>
                        </w:r>
                        <w:r>
                          <w:rPr>
                            <w:rFonts w:ascii="Arial Black" w:hAnsi="Arial Black"/>
                            <w:color w:val="231F20"/>
                            <w:position w:val="1"/>
                            <w:sz w:val="28"/>
                          </w:rPr>
                          <w:t>uso</w:t>
                        </w:r>
                        <w:r>
                          <w:rPr>
                            <w:rFonts w:ascii="Arial Black" w:hAnsi="Arial Black"/>
                            <w:color w:val="231F20"/>
                            <w:spacing w:val="-1"/>
                            <w:position w:val="1"/>
                            <w:sz w:val="28"/>
                          </w:rPr>
                          <w:t> </w:t>
                        </w:r>
                        <w:r>
                          <w:rPr>
                            <w:rFonts w:ascii="Arial Black" w:hAnsi="Arial Black"/>
                            <w:color w:val="231F20"/>
                            <w:position w:val="1"/>
                            <w:sz w:val="28"/>
                          </w:rPr>
                          <w:t>seguro.</w:t>
                        </w:r>
                      </w:p>
                    </w:tc>
                  </w:tr>
                  <w:tr>
                    <w:trPr>
                      <w:trHeight w:val="510" w:hRule="atLeast"/>
                    </w:trPr>
                    <w:tc>
                      <w:tcPr>
                        <w:tcW w:w="11259" w:type="dxa"/>
                      </w:tcPr>
                      <w:p>
                        <w:pPr>
                          <w:pStyle w:val="TableParagraph"/>
                          <w:tabs>
                            <w:tab w:pos="6230" w:val="left" w:leader="none"/>
                          </w:tabs>
                          <w:spacing w:before="40"/>
                          <w:ind w:left="618" w:right="-29"/>
                          <w:rPr>
                            <w:rFonts w:ascii="Arial Black" w:hAnsi="Arial Black"/>
                            <w:sz w:val="28"/>
                          </w:rPr>
                        </w:pPr>
                        <w:r>
                          <w:rPr>
                            <w:rFonts w:ascii="Arial Black" w:hAnsi="Arial Black"/>
                            <w:color w:val="231F20"/>
                            <w:sz w:val="28"/>
                          </w:rPr>
                          <w:t>que este haya sido ubicado</w:t>
                        </w:r>
                        <w:r>
                          <w:rPr>
                            <w:rFonts w:ascii="Arial Black" w:hAnsi="Arial Black"/>
                            <w:color w:val="231F20"/>
                            <w:spacing w:val="91"/>
                            <w:sz w:val="28"/>
                          </w:rPr>
                          <w:t> </w:t>
                        </w:r>
                        <w:r>
                          <w:rPr>
                            <w:rFonts w:ascii="Arial Black" w:hAnsi="Arial Black"/>
                            <w:color w:val="231F20"/>
                            <w:sz w:val="28"/>
                          </w:rPr>
                          <w:t>o</w:t>
                        </w:r>
                        <w:r>
                          <w:rPr>
                            <w:rFonts w:ascii="Arial Black" w:hAnsi="Arial Black"/>
                            <w:color w:val="231F20"/>
                            <w:spacing w:val="18"/>
                            <w:sz w:val="28"/>
                          </w:rPr>
                          <w:t> </w:t>
                        </w:r>
                        <w:r>
                          <w:rPr>
                            <w:rFonts w:ascii="Arial Black" w:hAnsi="Arial Black"/>
                            <w:color w:val="231F20"/>
                            <w:sz w:val="28"/>
                          </w:rPr>
                          <w:t>in-</w:t>
                          <w:tab/>
                        </w:r>
                        <w:r>
                          <w:rPr>
                            <w:rFonts w:ascii="Arial Black" w:hAnsi="Arial Black"/>
                            <w:color w:val="231F20"/>
                            <w:position w:val="1"/>
                            <w:sz w:val="28"/>
                          </w:rPr>
                          <w:t>Los</w:t>
                        </w:r>
                        <w:r>
                          <w:rPr>
                            <w:rFonts w:ascii="Arial Black" w:hAnsi="Arial Black"/>
                            <w:color w:val="231F20"/>
                            <w:spacing w:val="31"/>
                            <w:position w:val="1"/>
                            <w:sz w:val="28"/>
                          </w:rPr>
                          <w:t> </w:t>
                        </w:r>
                        <w:r>
                          <w:rPr>
                            <w:rFonts w:ascii="Arial Black" w:hAnsi="Arial Black"/>
                            <w:color w:val="231F20"/>
                            <w:position w:val="1"/>
                            <w:sz w:val="28"/>
                          </w:rPr>
                          <w:t>niños</w:t>
                        </w:r>
                        <w:r>
                          <w:rPr>
                            <w:rFonts w:ascii="Arial Black" w:hAnsi="Arial Black"/>
                            <w:color w:val="231F20"/>
                            <w:spacing w:val="32"/>
                            <w:position w:val="1"/>
                            <w:sz w:val="28"/>
                          </w:rPr>
                          <w:t> </w:t>
                        </w:r>
                        <w:r>
                          <w:rPr>
                            <w:rFonts w:ascii="Arial Black" w:hAnsi="Arial Black"/>
                            <w:color w:val="231F20"/>
                            <w:position w:val="1"/>
                            <w:sz w:val="28"/>
                          </w:rPr>
                          <w:t>no</w:t>
                        </w:r>
                        <w:r>
                          <w:rPr>
                            <w:rFonts w:ascii="Arial Black" w:hAnsi="Arial Black"/>
                            <w:color w:val="231F20"/>
                            <w:spacing w:val="31"/>
                            <w:position w:val="1"/>
                            <w:sz w:val="28"/>
                          </w:rPr>
                          <w:t> </w:t>
                        </w:r>
                        <w:r>
                          <w:rPr>
                            <w:rFonts w:ascii="Arial Black" w:hAnsi="Arial Black"/>
                            <w:color w:val="231F20"/>
                            <w:position w:val="1"/>
                            <w:sz w:val="28"/>
                          </w:rPr>
                          <w:t>deben</w:t>
                        </w:r>
                        <w:r>
                          <w:rPr>
                            <w:rFonts w:ascii="Arial Black" w:hAnsi="Arial Black"/>
                            <w:color w:val="231F20"/>
                            <w:spacing w:val="32"/>
                            <w:position w:val="1"/>
                            <w:sz w:val="28"/>
                          </w:rPr>
                          <w:t> </w:t>
                        </w:r>
                        <w:r>
                          <w:rPr>
                            <w:rFonts w:ascii="Arial Black" w:hAnsi="Arial Black"/>
                            <w:color w:val="231F20"/>
                            <w:position w:val="1"/>
                            <w:sz w:val="28"/>
                          </w:rPr>
                          <w:t>jugar</w:t>
                        </w:r>
                        <w:r>
                          <w:rPr>
                            <w:rFonts w:ascii="Arial Black" w:hAnsi="Arial Black"/>
                            <w:color w:val="231F20"/>
                            <w:spacing w:val="31"/>
                            <w:position w:val="1"/>
                            <w:sz w:val="28"/>
                          </w:rPr>
                          <w:t> </w:t>
                        </w:r>
                        <w:r>
                          <w:rPr>
                            <w:rFonts w:ascii="Arial Black" w:hAnsi="Arial Black"/>
                            <w:color w:val="231F20"/>
                            <w:position w:val="1"/>
                            <w:sz w:val="28"/>
                          </w:rPr>
                          <w:t>con</w:t>
                        </w:r>
                        <w:r>
                          <w:rPr>
                            <w:rFonts w:ascii="Arial Black" w:hAnsi="Arial Black"/>
                            <w:color w:val="231F20"/>
                            <w:spacing w:val="32"/>
                            <w:position w:val="1"/>
                            <w:sz w:val="28"/>
                          </w:rPr>
                          <w:t> </w:t>
                        </w:r>
                        <w:r>
                          <w:rPr>
                            <w:rFonts w:ascii="Arial Black" w:hAnsi="Arial Black"/>
                            <w:color w:val="231F20"/>
                            <w:position w:val="1"/>
                            <w:sz w:val="28"/>
                          </w:rPr>
                          <w:t>el</w:t>
                        </w:r>
                      </w:p>
                    </w:tc>
                  </w:tr>
                  <w:tr>
                    <w:trPr>
                      <w:trHeight w:val="510" w:hRule="atLeast"/>
                    </w:trPr>
                    <w:tc>
                      <w:tcPr>
                        <w:tcW w:w="11259" w:type="dxa"/>
                      </w:tcPr>
                      <w:p>
                        <w:pPr>
                          <w:pStyle w:val="TableParagraph"/>
                          <w:tabs>
                            <w:tab w:pos="6230" w:val="left" w:leader="none"/>
                          </w:tabs>
                          <w:spacing w:line="242" w:lineRule="exact"/>
                          <w:ind w:left="618"/>
                          <w:rPr>
                            <w:rFonts w:ascii="Arial Black"/>
                            <w:sz w:val="28"/>
                          </w:rPr>
                        </w:pPr>
                        <w:r>
                          <w:rPr>
                            <w:rFonts w:ascii="Arial Black"/>
                            <w:color w:val="231F20"/>
                            <w:sz w:val="28"/>
                          </w:rPr>
                          <w:t>stalado  en  un  lugar</w:t>
                        </w:r>
                        <w:r>
                          <w:rPr>
                            <w:rFonts w:ascii="Arial Black"/>
                            <w:color w:val="231F20"/>
                            <w:spacing w:val="-19"/>
                            <w:sz w:val="28"/>
                          </w:rPr>
                          <w:t> </w:t>
                        </w:r>
                        <w:r>
                          <w:rPr>
                            <w:rFonts w:ascii="Arial Black"/>
                            <w:color w:val="231F20"/>
                            <w:sz w:val="28"/>
                          </w:rPr>
                          <w:t>dedicado</w:t>
                        </w:r>
                        <w:r>
                          <w:rPr>
                            <w:rFonts w:ascii="Arial Black"/>
                            <w:color w:val="231F20"/>
                            <w:spacing w:val="65"/>
                            <w:sz w:val="28"/>
                          </w:rPr>
                          <w:t> </w:t>
                        </w:r>
                        <w:r>
                          <w:rPr>
                            <w:rFonts w:ascii="Arial Black"/>
                            <w:color w:val="231F20"/>
                            <w:sz w:val="28"/>
                          </w:rPr>
                          <w:t>a</w:t>
                          <w:tab/>
                        </w:r>
                        <w:r>
                          <w:rPr>
                            <w:rFonts w:ascii="Arial Black"/>
                            <w:color w:val="231F20"/>
                            <w:position w:val="1"/>
                            <w:sz w:val="28"/>
                          </w:rPr>
                          <w:t>aparato.</w:t>
                        </w:r>
                      </w:p>
                      <w:p>
                        <w:pPr>
                          <w:pStyle w:val="TableParagraph"/>
                          <w:tabs>
                            <w:tab w:pos="1458" w:val="left" w:leader="none"/>
                          </w:tabs>
                          <w:spacing w:line="249" w:lineRule="exact"/>
                          <w:ind w:left="618"/>
                          <w:rPr>
                            <w:rFonts w:ascii="Arial Black"/>
                            <w:sz w:val="28"/>
                          </w:rPr>
                        </w:pPr>
                        <w:r>
                          <w:rPr>
                            <w:rFonts w:ascii="Arial Black"/>
                            <w:color w:val="231F20"/>
                            <w:sz w:val="28"/>
                          </w:rPr>
                          <w:t>ello</w:t>
                          <w:tab/>
                          <w:t>durante su</w:t>
                        </w:r>
                        <w:r>
                          <w:rPr>
                            <w:rFonts w:ascii="Arial Black"/>
                            <w:color w:val="231F20"/>
                            <w:spacing w:val="-2"/>
                            <w:sz w:val="28"/>
                          </w:rPr>
                          <w:t> </w:t>
                        </w:r>
                        <w:r>
                          <w:rPr>
                            <w:rFonts w:ascii="Arial Black"/>
                            <w:color w:val="231F20"/>
                            <w:sz w:val="28"/>
                          </w:rPr>
                          <w:t>funcionamiento</w:t>
                        </w:r>
                      </w:p>
                    </w:tc>
                  </w:tr>
                  <w:tr>
                    <w:trPr>
                      <w:trHeight w:val="510" w:hRule="atLeast"/>
                    </w:trPr>
                    <w:tc>
                      <w:tcPr>
                        <w:tcW w:w="11259" w:type="dxa"/>
                      </w:tcPr>
                      <w:p>
                        <w:pPr>
                          <w:pStyle w:val="TableParagraph"/>
                          <w:spacing w:before="38"/>
                          <w:ind w:left="618"/>
                          <w:rPr>
                            <w:rFonts w:ascii="Arial Black"/>
                            <w:sz w:val="28"/>
                          </w:rPr>
                        </w:pPr>
                        <w:r>
                          <w:rPr>
                            <w:rFonts w:ascii="Arial Black"/>
                            <w:color w:val="231F20"/>
                            <w:sz w:val="28"/>
                          </w:rPr>
                          <w:t>normal y bajo la vigilancia, o de</w:t>
                        </w:r>
                      </w:p>
                    </w:tc>
                  </w:tr>
                  <w:tr>
                    <w:trPr>
                      <w:trHeight w:val="510" w:hRule="atLeast"/>
                    </w:trPr>
                    <w:tc>
                      <w:tcPr>
                        <w:tcW w:w="11259" w:type="dxa"/>
                      </w:tcPr>
                      <w:p>
                        <w:pPr>
                          <w:pStyle w:val="TableParagraph"/>
                          <w:tabs>
                            <w:tab w:pos="6230" w:val="left" w:leader="none"/>
                            <w:tab w:pos="7264" w:val="left" w:leader="none"/>
                          </w:tabs>
                          <w:spacing w:line="230" w:lineRule="exact"/>
                          <w:ind w:left="618" w:right="-29"/>
                          <w:rPr>
                            <w:sz w:val="18"/>
                          </w:rPr>
                        </w:pPr>
                        <w:r>
                          <w:rPr>
                            <w:rFonts w:ascii="Arial Black" w:hAnsi="Arial Black"/>
                            <w:color w:val="231F20"/>
                            <w:position w:val="2"/>
                            <w:sz w:val="28"/>
                          </w:rPr>
                          <w:t>acuerdo  con  el  manual</w:t>
                        </w:r>
                        <w:r>
                          <w:rPr>
                            <w:rFonts w:ascii="Arial Black" w:hAnsi="Arial Black"/>
                            <w:color w:val="231F20"/>
                            <w:spacing w:val="7"/>
                            <w:position w:val="2"/>
                            <w:sz w:val="28"/>
                          </w:rPr>
                          <w:t> </w:t>
                        </w:r>
                        <w:r>
                          <w:rPr>
                            <w:rFonts w:ascii="Arial Black" w:hAnsi="Arial Black"/>
                            <w:color w:val="231F20"/>
                            <w:position w:val="2"/>
                            <w:sz w:val="28"/>
                          </w:rPr>
                          <w:t>de</w:t>
                        </w:r>
                        <w:r>
                          <w:rPr>
                            <w:rFonts w:ascii="Arial Black" w:hAnsi="Arial Black"/>
                            <w:color w:val="231F20"/>
                            <w:spacing w:val="72"/>
                            <w:position w:val="2"/>
                            <w:sz w:val="28"/>
                          </w:rPr>
                          <w:t> </w:t>
                        </w:r>
                        <w:r>
                          <w:rPr>
                            <w:rFonts w:ascii="Arial Black" w:hAnsi="Arial Black"/>
                            <w:color w:val="231F20"/>
                            <w:position w:val="2"/>
                            <w:sz w:val="28"/>
                          </w:rPr>
                          <w:t>uso,</w:t>
                          <w:tab/>
                        </w:r>
                        <w:r>
                          <w:rPr>
                            <w:rFonts w:ascii="Arial Black" w:hAnsi="Arial Black"/>
                            <w:color w:val="231F20"/>
                            <w:sz w:val="18"/>
                          </w:rPr>
                          <w:t>►</w:t>
                          <w:tab/>
                        </w:r>
                        <w:r>
                          <w:rPr>
                            <w:color w:val="231F20"/>
                            <w:sz w:val="18"/>
                          </w:rPr>
                          <w:t>No tapar ni cubrir el aparato mientras está</w:t>
                        </w:r>
                        <w:r>
                          <w:rPr>
                            <w:color w:val="231F20"/>
                            <w:spacing w:val="27"/>
                            <w:sz w:val="18"/>
                          </w:rPr>
                          <w:t> </w:t>
                        </w:r>
                        <w:r>
                          <w:rPr>
                            <w:color w:val="231F20"/>
                            <w:sz w:val="18"/>
                          </w:rPr>
                          <w:t>encen-</w:t>
                        </w:r>
                      </w:p>
                      <w:p>
                        <w:pPr>
                          <w:pStyle w:val="TableParagraph"/>
                          <w:tabs>
                            <w:tab w:pos="6230" w:val="left" w:leader="none"/>
                          </w:tabs>
                          <w:spacing w:line="261" w:lineRule="exact"/>
                          <w:ind w:left="618"/>
                          <w:rPr>
                            <w:sz w:val="18"/>
                          </w:rPr>
                        </w:pPr>
                        <w:r>
                          <w:rPr>
                            <w:rFonts w:ascii="Arial Black"/>
                            <w:color w:val="231F20"/>
                            <w:position w:val="-8"/>
                            <w:sz w:val="28"/>
                          </w:rPr>
                          <w:t>de forma segura</w:t>
                        </w:r>
                        <w:r>
                          <w:rPr>
                            <w:rFonts w:ascii="Arial Black"/>
                            <w:color w:val="231F20"/>
                            <w:spacing w:val="87"/>
                            <w:position w:val="-8"/>
                            <w:sz w:val="28"/>
                          </w:rPr>
                          <w:t> </w:t>
                        </w:r>
                        <w:r>
                          <w:rPr>
                            <w:rFonts w:ascii="Arial Black"/>
                            <w:color w:val="231F20"/>
                            <w:position w:val="-8"/>
                            <w:sz w:val="28"/>
                          </w:rPr>
                          <w:t>y</w:t>
                        </w:r>
                        <w:r>
                          <w:rPr>
                            <w:rFonts w:ascii="Arial Black"/>
                            <w:color w:val="231F20"/>
                            <w:spacing w:val="30"/>
                            <w:position w:val="-8"/>
                            <w:sz w:val="28"/>
                          </w:rPr>
                          <w:t> </w:t>
                        </w:r>
                        <w:r>
                          <w:rPr>
                            <w:rFonts w:ascii="Arial Black"/>
                            <w:color w:val="231F20"/>
                            <w:position w:val="-8"/>
                            <w:sz w:val="28"/>
                          </w:rPr>
                          <w:t>comprensible</w:t>
                          <w:tab/>
                        </w:r>
                        <w:r>
                          <w:rPr>
                            <w:color w:val="231F20"/>
                            <w:sz w:val="18"/>
                          </w:rPr>
                          <w:t>dido para evitar el</w:t>
                        </w:r>
                        <w:r>
                          <w:rPr>
                            <w:color w:val="231F20"/>
                            <w:spacing w:val="10"/>
                            <w:sz w:val="18"/>
                          </w:rPr>
                          <w:t> </w:t>
                        </w:r>
                        <w:r>
                          <w:rPr>
                            <w:color w:val="231F20"/>
                            <w:sz w:val="18"/>
                          </w:rPr>
                          <w:t>sobrecalentamiento.</w:t>
                        </w:r>
                      </w:p>
                    </w:tc>
                  </w:tr>
                  <w:tr>
                    <w:trPr>
                      <w:trHeight w:val="510" w:hRule="atLeast"/>
                    </w:trPr>
                    <w:tc>
                      <w:tcPr>
                        <w:tcW w:w="11259" w:type="dxa"/>
                      </w:tcPr>
                      <w:p>
                        <w:pPr>
                          <w:pStyle w:val="TableParagraph"/>
                          <w:tabs>
                            <w:tab w:pos="6230" w:val="left" w:leader="none"/>
                          </w:tabs>
                          <w:spacing w:line="98" w:lineRule="auto"/>
                          <w:ind w:left="618" w:right="-29"/>
                          <w:rPr>
                            <w:sz w:val="18"/>
                          </w:rPr>
                        </w:pPr>
                        <w:r>
                          <w:rPr>
                            <w:rFonts w:ascii="Arial Black" w:hAnsi="Arial Black"/>
                            <w:color w:val="231F20"/>
                            <w:position w:val="-20"/>
                            <w:sz w:val="28"/>
                          </w:rPr>
                          <w:t>para los</w:t>
                        </w:r>
                        <w:r>
                          <w:rPr>
                            <w:rFonts w:ascii="Arial Black" w:hAnsi="Arial Black"/>
                            <w:color w:val="231F20"/>
                            <w:spacing w:val="-4"/>
                            <w:position w:val="-20"/>
                            <w:sz w:val="28"/>
                          </w:rPr>
                          <w:t> </w:t>
                        </w:r>
                        <w:r>
                          <w:rPr>
                            <w:rFonts w:ascii="Arial Black" w:hAnsi="Arial Black"/>
                            <w:color w:val="231F20"/>
                            <w:position w:val="-20"/>
                            <w:sz w:val="28"/>
                          </w:rPr>
                          <w:t>riesgos</w:t>
                        </w:r>
                        <w:r>
                          <w:rPr>
                            <w:rFonts w:ascii="Arial Black" w:hAnsi="Arial Black"/>
                            <w:color w:val="231F20"/>
                            <w:spacing w:val="-1"/>
                            <w:position w:val="-20"/>
                            <w:sz w:val="28"/>
                          </w:rPr>
                          <w:t> </w:t>
                        </w:r>
                        <w:r>
                          <w:rPr>
                            <w:rFonts w:ascii="Arial Black" w:hAnsi="Arial Black"/>
                            <w:color w:val="231F20"/>
                            <w:position w:val="-20"/>
                            <w:sz w:val="28"/>
                          </w:rPr>
                          <w:t>existentes.</w:t>
                          <w:tab/>
                        </w:r>
                        <w:r>
                          <w:rPr>
                            <w:rFonts w:ascii="Arial Black" w:hAnsi="Arial Black"/>
                            <w:color w:val="231F20"/>
                            <w:sz w:val="18"/>
                          </w:rPr>
                          <w:t>►</w:t>
                        </w:r>
                        <w:r>
                          <w:rPr>
                            <w:rFonts w:ascii="Arial Black" w:hAnsi="Arial Black"/>
                            <w:color w:val="231F20"/>
                            <w:spacing w:val="36"/>
                            <w:sz w:val="18"/>
                          </w:rPr>
                          <w:t> </w:t>
                        </w:r>
                        <w:r>
                          <w:rPr>
                            <w:color w:val="231F20"/>
                            <w:sz w:val="18"/>
                          </w:rPr>
                          <w:t>No</w:t>
                        </w:r>
                        <w:r>
                          <w:rPr>
                            <w:color w:val="231F20"/>
                            <w:spacing w:val="29"/>
                            <w:sz w:val="18"/>
                          </w:rPr>
                          <w:t> </w:t>
                        </w:r>
                        <w:r>
                          <w:rPr>
                            <w:color w:val="231F20"/>
                            <w:sz w:val="18"/>
                          </w:rPr>
                          <w:t>usar</w:t>
                        </w:r>
                        <w:r>
                          <w:rPr>
                            <w:color w:val="231F20"/>
                            <w:spacing w:val="30"/>
                            <w:sz w:val="18"/>
                          </w:rPr>
                          <w:t> </w:t>
                        </w:r>
                        <w:r>
                          <w:rPr>
                            <w:color w:val="231F20"/>
                            <w:sz w:val="18"/>
                          </w:rPr>
                          <w:t>el</w:t>
                        </w:r>
                        <w:r>
                          <w:rPr>
                            <w:color w:val="231F20"/>
                            <w:spacing w:val="29"/>
                            <w:sz w:val="18"/>
                          </w:rPr>
                          <w:t> </w:t>
                        </w:r>
                        <w:r>
                          <w:rPr>
                            <w:color w:val="231F20"/>
                            <w:sz w:val="18"/>
                          </w:rPr>
                          <w:t>aparato</w:t>
                        </w:r>
                        <w:r>
                          <w:rPr>
                            <w:color w:val="231F20"/>
                            <w:spacing w:val="30"/>
                            <w:sz w:val="18"/>
                          </w:rPr>
                          <w:t> </w:t>
                        </w:r>
                        <w:r>
                          <w:rPr>
                            <w:color w:val="231F20"/>
                            <w:sz w:val="18"/>
                          </w:rPr>
                          <w:t>cerca</w:t>
                        </w:r>
                        <w:r>
                          <w:rPr>
                            <w:color w:val="231F20"/>
                            <w:spacing w:val="29"/>
                            <w:sz w:val="18"/>
                          </w:rPr>
                          <w:t> </w:t>
                        </w:r>
                        <w:r>
                          <w:rPr>
                            <w:color w:val="231F20"/>
                            <w:sz w:val="18"/>
                          </w:rPr>
                          <w:t>de</w:t>
                        </w:r>
                        <w:r>
                          <w:rPr>
                            <w:color w:val="231F20"/>
                            <w:spacing w:val="30"/>
                            <w:sz w:val="18"/>
                          </w:rPr>
                          <w:t> </w:t>
                        </w:r>
                        <w:r>
                          <w:rPr>
                            <w:color w:val="231F20"/>
                            <w:sz w:val="18"/>
                          </w:rPr>
                          <w:t>los</w:t>
                        </w:r>
                        <w:r>
                          <w:rPr>
                            <w:color w:val="231F20"/>
                            <w:spacing w:val="29"/>
                            <w:sz w:val="18"/>
                          </w:rPr>
                          <w:t> </w:t>
                        </w:r>
                        <w:r>
                          <w:rPr>
                            <w:color w:val="231F20"/>
                            <w:sz w:val="18"/>
                          </w:rPr>
                          <w:t>lugares</w:t>
                        </w:r>
                        <w:r>
                          <w:rPr>
                            <w:color w:val="231F20"/>
                            <w:spacing w:val="30"/>
                            <w:sz w:val="18"/>
                          </w:rPr>
                          <w:t> </w:t>
                        </w:r>
                        <w:r>
                          <w:rPr>
                            <w:color w:val="231F20"/>
                            <w:sz w:val="18"/>
                          </w:rPr>
                          <w:t>húmedos,</w:t>
                        </w:r>
                        <w:r>
                          <w:rPr>
                            <w:color w:val="231F20"/>
                            <w:spacing w:val="29"/>
                            <w:sz w:val="18"/>
                          </w:rPr>
                          <w:t> </w:t>
                        </w:r>
                        <w:r>
                          <w:rPr>
                            <w:color w:val="231F20"/>
                            <w:sz w:val="18"/>
                          </w:rPr>
                          <w:t>como</w:t>
                        </w:r>
                      </w:p>
                      <w:p>
                        <w:pPr>
                          <w:pStyle w:val="TableParagraph"/>
                          <w:spacing w:line="137" w:lineRule="exact"/>
                          <w:ind w:left="6230" w:right="-29"/>
                          <w:rPr>
                            <w:sz w:val="18"/>
                          </w:rPr>
                        </w:pPr>
                        <w:r>
                          <w:rPr>
                            <w:color w:val="231F20"/>
                            <w:sz w:val="18"/>
                          </w:rPr>
                          <w:t>recipientes</w:t>
                        </w:r>
                        <w:r>
                          <w:rPr>
                            <w:color w:val="231F20"/>
                            <w:spacing w:val="39"/>
                            <w:sz w:val="18"/>
                          </w:rPr>
                          <w:t> </w:t>
                        </w:r>
                        <w:r>
                          <w:rPr>
                            <w:color w:val="231F20"/>
                            <w:sz w:val="18"/>
                          </w:rPr>
                          <w:t>de</w:t>
                        </w:r>
                        <w:r>
                          <w:rPr>
                            <w:color w:val="231F20"/>
                            <w:spacing w:val="39"/>
                            <w:sz w:val="18"/>
                          </w:rPr>
                          <w:t> </w:t>
                        </w:r>
                        <w:r>
                          <w:rPr>
                            <w:color w:val="231F20"/>
                            <w:sz w:val="18"/>
                          </w:rPr>
                          <w:t>agua,</w:t>
                        </w:r>
                        <w:r>
                          <w:rPr>
                            <w:color w:val="231F20"/>
                            <w:spacing w:val="39"/>
                            <w:sz w:val="18"/>
                          </w:rPr>
                          <w:t> </w:t>
                        </w:r>
                        <w:r>
                          <w:rPr>
                            <w:color w:val="231F20"/>
                            <w:sz w:val="18"/>
                          </w:rPr>
                          <w:t>bañeras,</w:t>
                        </w:r>
                        <w:r>
                          <w:rPr>
                            <w:color w:val="231F20"/>
                            <w:spacing w:val="39"/>
                            <w:sz w:val="18"/>
                          </w:rPr>
                          <w:t> </w:t>
                        </w:r>
                        <w:r>
                          <w:rPr>
                            <w:color w:val="231F20"/>
                            <w:sz w:val="18"/>
                          </w:rPr>
                          <w:t>duchas,</w:t>
                        </w:r>
                        <w:r>
                          <w:rPr>
                            <w:color w:val="231F20"/>
                            <w:spacing w:val="40"/>
                            <w:sz w:val="18"/>
                          </w:rPr>
                          <w:t> </w:t>
                        </w:r>
                        <w:r>
                          <w:rPr>
                            <w:color w:val="231F20"/>
                            <w:sz w:val="18"/>
                          </w:rPr>
                          <w:t>piscinas.</w:t>
                        </w:r>
                        <w:r>
                          <w:rPr>
                            <w:color w:val="231F20"/>
                            <w:spacing w:val="39"/>
                            <w:sz w:val="18"/>
                          </w:rPr>
                          <w:t> </w:t>
                        </w:r>
                        <w:r>
                          <w:rPr>
                            <w:color w:val="231F20"/>
                            <w:sz w:val="18"/>
                          </w:rPr>
                          <w:t>El</w:t>
                        </w:r>
                        <w:r>
                          <w:rPr>
                            <w:color w:val="231F20"/>
                            <w:spacing w:val="39"/>
                            <w:sz w:val="18"/>
                          </w:rPr>
                          <w:t> </w:t>
                        </w:r>
                        <w:r>
                          <w:rPr>
                            <w:color w:val="231F20"/>
                            <w:sz w:val="18"/>
                          </w:rPr>
                          <w:t>contacto</w:t>
                        </w:r>
                      </w:p>
                    </w:tc>
                  </w:tr>
                  <w:tr>
                    <w:trPr>
                      <w:trHeight w:val="510" w:hRule="atLeast"/>
                    </w:trPr>
                    <w:tc>
                      <w:tcPr>
                        <w:tcW w:w="11259" w:type="dxa"/>
                      </w:tcPr>
                      <w:p>
                        <w:pPr>
                          <w:pStyle w:val="TableParagraph"/>
                          <w:tabs>
                            <w:tab w:pos="6230" w:val="left" w:leader="none"/>
                          </w:tabs>
                          <w:spacing w:line="162" w:lineRule="exact"/>
                          <w:ind w:left="618"/>
                          <w:rPr>
                            <w:sz w:val="18"/>
                          </w:rPr>
                        </w:pPr>
                        <w:r>
                          <w:rPr>
                            <w:rFonts w:ascii="Arial Black" w:hAnsi="Arial Black"/>
                            <w:color w:val="231F20"/>
                            <w:position w:val="-9"/>
                            <w:sz w:val="28"/>
                          </w:rPr>
                          <w:t>Los niños entre los 3 y 8</w:t>
                        </w:r>
                        <w:r>
                          <w:rPr>
                            <w:rFonts w:ascii="Arial Black" w:hAnsi="Arial Black"/>
                            <w:color w:val="231F20"/>
                            <w:spacing w:val="12"/>
                            <w:position w:val="-9"/>
                            <w:sz w:val="28"/>
                          </w:rPr>
                          <w:t> </w:t>
                        </w:r>
                        <w:r>
                          <w:rPr>
                            <w:rFonts w:ascii="Arial Black" w:hAnsi="Arial Black"/>
                            <w:color w:val="231F20"/>
                            <w:position w:val="-9"/>
                            <w:sz w:val="28"/>
                          </w:rPr>
                          <w:t>años</w:t>
                        </w:r>
                        <w:r>
                          <w:rPr>
                            <w:rFonts w:ascii="Arial Black" w:hAnsi="Arial Black"/>
                            <w:color w:val="231F20"/>
                            <w:spacing w:val="2"/>
                            <w:position w:val="-9"/>
                            <w:sz w:val="28"/>
                          </w:rPr>
                          <w:t> </w:t>
                        </w:r>
                        <w:r>
                          <w:rPr>
                            <w:rFonts w:ascii="Arial Black" w:hAnsi="Arial Black"/>
                            <w:color w:val="231F20"/>
                            <w:position w:val="-9"/>
                            <w:sz w:val="28"/>
                          </w:rPr>
                          <w:t>no</w:t>
                          <w:tab/>
                        </w:r>
                        <w:r>
                          <w:rPr>
                            <w:color w:val="231F20"/>
                            <w:sz w:val="18"/>
                          </w:rPr>
                          <w:t>con agua puede causar un cortocircuito o</w:t>
                        </w:r>
                        <w:r>
                          <w:rPr>
                            <w:color w:val="231F20"/>
                            <w:spacing w:val="25"/>
                            <w:sz w:val="18"/>
                          </w:rPr>
                          <w:t> </w:t>
                        </w:r>
                        <w:r>
                          <w:rPr>
                            <w:color w:val="231F20"/>
                            <w:sz w:val="18"/>
                          </w:rPr>
                          <w:t>lesiones.</w:t>
                        </w:r>
                      </w:p>
                      <w:p>
                        <w:pPr>
                          <w:pStyle w:val="TableParagraph"/>
                          <w:tabs>
                            <w:tab w:pos="6230" w:val="left" w:leader="none"/>
                          </w:tabs>
                          <w:spacing w:line="88" w:lineRule="auto"/>
                          <w:ind w:left="618" w:right="-29"/>
                          <w:rPr>
                            <w:sz w:val="18"/>
                          </w:rPr>
                        </w:pPr>
                        <w:r>
                          <w:rPr>
                            <w:rFonts w:ascii="Arial Black" w:hAnsi="Arial Black"/>
                            <w:color w:val="231F20"/>
                            <w:position w:val="-21"/>
                            <w:sz w:val="28"/>
                          </w:rPr>
                          <w:t>pueden  </w:t>
                        </w:r>
                        <w:r>
                          <w:rPr>
                            <w:rFonts w:ascii="Arial Black" w:hAnsi="Arial Black"/>
                            <w:color w:val="231F20"/>
                            <w:spacing w:val="-3"/>
                            <w:position w:val="-21"/>
                            <w:sz w:val="28"/>
                          </w:rPr>
                          <w:t>conectar,  </w:t>
                        </w:r>
                        <w:r>
                          <w:rPr>
                            <w:rFonts w:ascii="Arial Black" w:hAnsi="Arial Black"/>
                            <w:color w:val="231F20"/>
                            <w:position w:val="-21"/>
                            <w:sz w:val="28"/>
                          </w:rPr>
                          <w:t>regular</w:t>
                        </w:r>
                        <w:r>
                          <w:rPr>
                            <w:rFonts w:ascii="Arial Black" w:hAnsi="Arial Black"/>
                            <w:color w:val="231F20"/>
                            <w:spacing w:val="33"/>
                            <w:position w:val="-21"/>
                            <w:sz w:val="28"/>
                          </w:rPr>
                          <w:t> </w:t>
                        </w:r>
                        <w:r>
                          <w:rPr>
                            <w:rFonts w:ascii="Arial Black" w:hAnsi="Arial Black"/>
                            <w:color w:val="231F20"/>
                            <w:position w:val="-21"/>
                            <w:sz w:val="28"/>
                          </w:rPr>
                          <w:t>y</w:t>
                        </w:r>
                        <w:r>
                          <w:rPr>
                            <w:rFonts w:ascii="Arial Black" w:hAnsi="Arial Black"/>
                            <w:color w:val="231F20"/>
                            <w:spacing w:val="73"/>
                            <w:position w:val="-21"/>
                            <w:sz w:val="28"/>
                          </w:rPr>
                          <w:t> </w:t>
                        </w:r>
                        <w:r>
                          <w:rPr>
                            <w:rFonts w:ascii="Arial Black" w:hAnsi="Arial Black"/>
                            <w:color w:val="231F20"/>
                            <w:position w:val="-21"/>
                            <w:sz w:val="28"/>
                          </w:rPr>
                          <w:t>lim-</w:t>
                          <w:tab/>
                        </w:r>
                        <w:r>
                          <w:rPr>
                            <w:rFonts w:ascii="Arial Black" w:hAnsi="Arial Black"/>
                            <w:color w:val="231F20"/>
                            <w:sz w:val="18"/>
                          </w:rPr>
                          <w:t>► </w:t>
                        </w:r>
                        <w:r>
                          <w:rPr>
                            <w:color w:val="231F20"/>
                            <w:sz w:val="18"/>
                          </w:rPr>
                          <w:t>La distancia mínima </w:t>
                        </w:r>
                        <w:r>
                          <w:rPr>
                            <w:color w:val="231F20"/>
                            <w:spacing w:val="50"/>
                            <w:sz w:val="18"/>
                          </w:rPr>
                          <w:t> </w:t>
                        </w:r>
                        <w:r>
                          <w:rPr>
                            <w:color w:val="231F20"/>
                            <w:sz w:val="18"/>
                          </w:rPr>
                          <w:t>de   los materiales   inflamables </w:t>
                        </w:r>
                        <w:r>
                          <w:rPr>
                            <w:color w:val="231F20"/>
                            <w:spacing w:val="3"/>
                            <w:sz w:val="18"/>
                          </w:rPr>
                          <w:t> </w:t>
                        </w:r>
                        <w:r>
                          <w:rPr>
                            <w:color w:val="231F20"/>
                            <w:sz w:val="18"/>
                          </w:rPr>
                          <w:t>debe</w:t>
                        </w:r>
                      </w:p>
                      <w:p>
                        <w:pPr>
                          <w:pStyle w:val="TableParagraph"/>
                          <w:spacing w:line="95" w:lineRule="exact"/>
                          <w:ind w:left="6230" w:right="-29"/>
                          <w:rPr>
                            <w:sz w:val="18"/>
                          </w:rPr>
                        </w:pPr>
                        <w:r>
                          <w:rPr>
                            <w:color w:val="231F20"/>
                            <w:sz w:val="18"/>
                          </w:rPr>
                          <w:t>ser</w:t>
                        </w:r>
                        <w:r>
                          <w:rPr>
                            <w:color w:val="231F20"/>
                            <w:spacing w:val="13"/>
                            <w:sz w:val="18"/>
                          </w:rPr>
                          <w:t> </w:t>
                        </w:r>
                        <w:r>
                          <w:rPr>
                            <w:color w:val="231F20"/>
                            <w:sz w:val="18"/>
                          </w:rPr>
                          <w:t>de</w:t>
                        </w:r>
                        <w:r>
                          <w:rPr>
                            <w:color w:val="231F20"/>
                            <w:spacing w:val="14"/>
                            <w:sz w:val="18"/>
                          </w:rPr>
                          <w:t> </w:t>
                        </w:r>
                        <w:r>
                          <w:rPr>
                            <w:color w:val="231F20"/>
                            <w:sz w:val="18"/>
                          </w:rPr>
                          <w:t>0,5m.</w:t>
                        </w:r>
                        <w:r>
                          <w:rPr>
                            <w:color w:val="231F20"/>
                            <w:spacing w:val="14"/>
                            <w:sz w:val="18"/>
                          </w:rPr>
                          <w:t> </w:t>
                        </w:r>
                        <w:r>
                          <w:rPr>
                            <w:color w:val="231F20"/>
                            <w:sz w:val="18"/>
                          </w:rPr>
                          <w:t>Existe</w:t>
                        </w:r>
                        <w:r>
                          <w:rPr>
                            <w:color w:val="231F20"/>
                            <w:spacing w:val="14"/>
                            <w:sz w:val="18"/>
                          </w:rPr>
                          <w:t> </w:t>
                        </w:r>
                        <w:r>
                          <w:rPr>
                            <w:color w:val="231F20"/>
                            <w:sz w:val="18"/>
                          </w:rPr>
                          <w:t>peligro</w:t>
                        </w:r>
                        <w:r>
                          <w:rPr>
                            <w:color w:val="231F20"/>
                            <w:spacing w:val="14"/>
                            <w:sz w:val="18"/>
                          </w:rPr>
                          <w:t> </w:t>
                        </w:r>
                        <w:r>
                          <w:rPr>
                            <w:color w:val="231F20"/>
                            <w:sz w:val="18"/>
                          </w:rPr>
                          <w:t>de</w:t>
                        </w:r>
                        <w:r>
                          <w:rPr>
                            <w:color w:val="231F20"/>
                            <w:spacing w:val="14"/>
                            <w:sz w:val="18"/>
                          </w:rPr>
                          <w:t> </w:t>
                        </w:r>
                        <w:r>
                          <w:rPr>
                            <w:color w:val="231F20"/>
                            <w:sz w:val="18"/>
                          </w:rPr>
                          <w:t>incendio</w:t>
                        </w:r>
                        <w:r>
                          <w:rPr>
                            <w:color w:val="231F20"/>
                            <w:spacing w:val="14"/>
                            <w:sz w:val="18"/>
                          </w:rPr>
                          <w:t> </w:t>
                        </w:r>
                        <w:r>
                          <w:rPr>
                            <w:color w:val="231F20"/>
                            <w:sz w:val="18"/>
                          </w:rPr>
                          <w:t>si</w:t>
                        </w:r>
                        <w:r>
                          <w:rPr>
                            <w:color w:val="231F20"/>
                            <w:spacing w:val="14"/>
                            <w:sz w:val="18"/>
                          </w:rPr>
                          <w:t> </w:t>
                        </w:r>
                        <w:r>
                          <w:rPr>
                            <w:color w:val="231F20"/>
                            <w:sz w:val="18"/>
                          </w:rPr>
                          <w:t>no</w:t>
                        </w:r>
                        <w:r>
                          <w:rPr>
                            <w:color w:val="231F20"/>
                            <w:spacing w:val="14"/>
                            <w:sz w:val="18"/>
                          </w:rPr>
                          <w:t> </w:t>
                        </w:r>
                        <w:r>
                          <w:rPr>
                            <w:color w:val="231F20"/>
                            <w:sz w:val="18"/>
                          </w:rPr>
                          <w:t>se</w:t>
                        </w:r>
                        <w:r>
                          <w:rPr>
                            <w:color w:val="231F20"/>
                            <w:spacing w:val="14"/>
                            <w:sz w:val="18"/>
                          </w:rPr>
                          <w:t> </w:t>
                        </w:r>
                        <w:r>
                          <w:rPr>
                            <w:color w:val="231F20"/>
                            <w:sz w:val="18"/>
                          </w:rPr>
                          <w:t>observa</w:t>
                        </w:r>
                        <w:r>
                          <w:rPr>
                            <w:color w:val="231F20"/>
                            <w:spacing w:val="14"/>
                            <w:sz w:val="18"/>
                          </w:rPr>
                          <w:t> </w:t>
                        </w:r>
                        <w:r>
                          <w:rPr>
                            <w:color w:val="231F20"/>
                            <w:sz w:val="18"/>
                          </w:rPr>
                          <w:t>esta</w:t>
                        </w:r>
                      </w:p>
                    </w:tc>
                  </w:tr>
                  <w:tr>
                    <w:trPr>
                      <w:trHeight w:val="389" w:hRule="atLeast"/>
                    </w:trPr>
                    <w:tc>
                      <w:tcPr>
                        <w:tcW w:w="11259" w:type="dxa"/>
                      </w:tcPr>
                      <w:p>
                        <w:pPr>
                          <w:pStyle w:val="TableParagraph"/>
                          <w:tabs>
                            <w:tab w:pos="6230" w:val="left" w:leader="none"/>
                          </w:tabs>
                          <w:spacing w:line="307" w:lineRule="exact" w:before="5"/>
                          <w:ind w:left="618"/>
                          <w:rPr>
                            <w:sz w:val="18"/>
                          </w:rPr>
                        </w:pPr>
                        <w:r>
                          <w:rPr>
                            <w:rFonts w:ascii="Arial Black"/>
                            <w:color w:val="231F20"/>
                            <w:sz w:val="28"/>
                          </w:rPr>
                          <w:t>piar el aparato ni realizar</w:t>
                        </w:r>
                        <w:r>
                          <w:rPr>
                            <w:rFonts w:ascii="Arial Black"/>
                            <w:color w:val="231F20"/>
                            <w:spacing w:val="9"/>
                            <w:sz w:val="28"/>
                          </w:rPr>
                          <w:t> </w:t>
                        </w:r>
                        <w:r>
                          <w:rPr>
                            <w:rFonts w:ascii="Arial Black"/>
                            <w:color w:val="231F20"/>
                            <w:sz w:val="28"/>
                          </w:rPr>
                          <w:t>los</w:t>
                        </w:r>
                        <w:r>
                          <w:rPr>
                            <w:rFonts w:ascii="Arial Black"/>
                            <w:color w:val="231F20"/>
                            <w:spacing w:val="2"/>
                            <w:sz w:val="28"/>
                          </w:rPr>
                          <w:t> </w:t>
                        </w:r>
                        <w:r>
                          <w:rPr>
                            <w:rFonts w:ascii="Arial Black"/>
                            <w:color w:val="231F20"/>
                            <w:sz w:val="28"/>
                          </w:rPr>
                          <w:t>tra-</w:t>
                          <w:tab/>
                        </w:r>
                        <w:r>
                          <w:rPr>
                            <w:color w:val="231F20"/>
                            <w:position w:val="11"/>
                            <w:sz w:val="18"/>
                          </w:rPr>
                          <w:t>norma</w:t>
                        </w:r>
                      </w:p>
                      <w:p>
                        <w:pPr>
                          <w:pStyle w:val="TableParagraph"/>
                          <w:spacing w:line="56" w:lineRule="exact"/>
                          <w:ind w:left="6230" w:right="-29"/>
                          <w:rPr>
                            <w:sz w:val="18"/>
                          </w:rPr>
                        </w:pPr>
                        <w:r>
                          <w:rPr>
                            <w:rFonts w:ascii="Arial Black" w:hAnsi="Arial Black"/>
                            <w:color w:val="231F20"/>
                            <w:sz w:val="18"/>
                          </w:rPr>
                          <w:t>►</w:t>
                        </w:r>
                        <w:r>
                          <w:rPr>
                            <w:rFonts w:ascii="Arial Black" w:hAnsi="Arial Black"/>
                            <w:color w:val="231F20"/>
                            <w:spacing w:val="25"/>
                            <w:sz w:val="18"/>
                          </w:rPr>
                          <w:t> </w:t>
                        </w:r>
                        <w:r>
                          <w:rPr>
                            <w:color w:val="231F20"/>
                            <w:sz w:val="18"/>
                          </w:rPr>
                          <w:t>No</w:t>
                        </w:r>
                        <w:r>
                          <w:rPr>
                            <w:color w:val="231F20"/>
                            <w:spacing w:val="21"/>
                            <w:sz w:val="18"/>
                          </w:rPr>
                          <w:t> </w:t>
                        </w:r>
                        <w:r>
                          <w:rPr>
                            <w:color w:val="231F20"/>
                            <w:sz w:val="18"/>
                          </w:rPr>
                          <w:t>usar</w:t>
                        </w:r>
                        <w:r>
                          <w:rPr>
                            <w:color w:val="231F20"/>
                            <w:spacing w:val="21"/>
                            <w:sz w:val="18"/>
                          </w:rPr>
                          <w:t> </w:t>
                        </w:r>
                        <w:r>
                          <w:rPr>
                            <w:color w:val="231F20"/>
                            <w:sz w:val="18"/>
                          </w:rPr>
                          <w:t>nunca</w:t>
                        </w:r>
                        <w:r>
                          <w:rPr>
                            <w:color w:val="231F20"/>
                            <w:spacing w:val="21"/>
                            <w:sz w:val="18"/>
                          </w:rPr>
                          <w:t> </w:t>
                        </w:r>
                        <w:r>
                          <w:rPr>
                            <w:color w:val="231F20"/>
                            <w:sz w:val="18"/>
                          </w:rPr>
                          <w:t>el</w:t>
                        </w:r>
                        <w:r>
                          <w:rPr>
                            <w:color w:val="231F20"/>
                            <w:spacing w:val="21"/>
                            <w:sz w:val="18"/>
                          </w:rPr>
                          <w:t> </w:t>
                        </w:r>
                        <w:r>
                          <w:rPr>
                            <w:color w:val="231F20"/>
                            <w:sz w:val="18"/>
                          </w:rPr>
                          <w:t>aparato</w:t>
                        </w:r>
                        <w:r>
                          <w:rPr>
                            <w:color w:val="231F20"/>
                            <w:spacing w:val="22"/>
                            <w:sz w:val="18"/>
                          </w:rPr>
                          <w:t> </w:t>
                        </w:r>
                        <w:r>
                          <w:rPr>
                            <w:color w:val="231F20"/>
                            <w:sz w:val="18"/>
                          </w:rPr>
                          <w:t>en</w:t>
                        </w:r>
                        <w:r>
                          <w:rPr>
                            <w:color w:val="231F20"/>
                            <w:spacing w:val="21"/>
                            <w:sz w:val="18"/>
                          </w:rPr>
                          <w:t> </w:t>
                        </w:r>
                        <w:r>
                          <w:rPr>
                            <w:color w:val="231F20"/>
                            <w:sz w:val="18"/>
                          </w:rPr>
                          <w:t>ambientes</w:t>
                        </w:r>
                        <w:r>
                          <w:rPr>
                            <w:color w:val="231F20"/>
                            <w:spacing w:val="21"/>
                            <w:sz w:val="18"/>
                          </w:rPr>
                          <w:t> </w:t>
                        </w:r>
                        <w:r>
                          <w:rPr>
                            <w:color w:val="231F20"/>
                            <w:sz w:val="18"/>
                          </w:rPr>
                          <w:t>en</w:t>
                        </w:r>
                        <w:r>
                          <w:rPr>
                            <w:color w:val="231F20"/>
                            <w:spacing w:val="21"/>
                            <w:sz w:val="18"/>
                          </w:rPr>
                          <w:t> </w:t>
                        </w:r>
                        <w:r>
                          <w:rPr>
                            <w:color w:val="231F20"/>
                            <w:sz w:val="18"/>
                          </w:rPr>
                          <w:t>los</w:t>
                        </w:r>
                        <w:r>
                          <w:rPr>
                            <w:color w:val="231F20"/>
                            <w:spacing w:val="22"/>
                            <w:sz w:val="18"/>
                          </w:rPr>
                          <w:t> </w:t>
                        </w:r>
                        <w:r>
                          <w:rPr>
                            <w:color w:val="231F20"/>
                            <w:sz w:val="18"/>
                          </w:rPr>
                          <w:t>que</w:t>
                        </w:r>
                        <w:r>
                          <w:rPr>
                            <w:color w:val="231F20"/>
                            <w:spacing w:val="21"/>
                            <w:sz w:val="18"/>
                          </w:rPr>
                          <w:t> </w:t>
                        </w:r>
                        <w:r>
                          <w:rPr>
                            <w:color w:val="231F20"/>
                            <w:sz w:val="18"/>
                          </w:rPr>
                          <w:t>estén</w:t>
                        </w:r>
                      </w:p>
                    </w:tc>
                  </w:tr>
                </w:tbl>
                <w:p>
                  <w:pPr>
                    <w:pStyle w:val="BodyText"/>
                  </w:pPr>
                </w:p>
              </w:txbxContent>
            </v:textbox>
            <w10:wrap type="none"/>
          </v:shape>
        </w:pict>
      </w:r>
      <w:r>
        <w:rPr>
          <w:color w:val="231F20"/>
        </w:rPr>
        <w:t>bajos de mantenimiento.</w:t>
      </w:r>
    </w:p>
    <w:p>
      <w:pPr>
        <w:tabs>
          <w:tab w:pos="3093" w:val="left" w:leader="none"/>
          <w:tab w:pos="4555" w:val="left" w:leader="none"/>
          <w:tab w:pos="5161" w:val="left" w:leader="none"/>
        </w:tabs>
        <w:spacing w:before="306"/>
        <w:ind w:left="567" w:right="0" w:firstLine="0"/>
        <w:jc w:val="left"/>
        <w:rPr>
          <w:rFonts w:ascii="Arial Black" w:hAnsi="Arial Black"/>
          <w:sz w:val="28"/>
        </w:rPr>
      </w:pPr>
      <w:r>
        <w:rPr/>
        <w:drawing>
          <wp:inline distT="0" distB="0" distL="0" distR="0">
            <wp:extent cx="215979" cy="216005"/>
            <wp:effectExtent l="0" t="0" r="0" b="0"/>
            <wp:docPr id="87" name="image62.png" descr=""/>
            <wp:cNvGraphicFramePr>
              <a:graphicFrameLocks noChangeAspect="1"/>
            </wp:cNvGraphicFramePr>
            <a:graphic>
              <a:graphicData uri="http://schemas.openxmlformats.org/drawingml/2006/picture">
                <pic:pic>
                  <pic:nvPicPr>
                    <pic:cNvPr id="88" name="image62.png"/>
                    <pic:cNvPicPr/>
                  </pic:nvPicPr>
                  <pic:blipFill>
                    <a:blip r:embed="rId69"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8"/>
          <w:sz w:val="20"/>
        </w:rPr>
        <w:t> </w:t>
      </w:r>
      <w:r>
        <w:rPr>
          <w:rFonts w:ascii="Arial Black" w:hAnsi="Arial Black"/>
          <w:color w:val="231F20"/>
          <w:spacing w:val="-3"/>
          <w:sz w:val="28"/>
        </w:rPr>
        <w:t>ATENCIÓN:</w:t>
        <w:tab/>
      </w:r>
      <w:r>
        <w:rPr>
          <w:rFonts w:ascii="Arial Black" w:hAnsi="Arial Black"/>
          <w:color w:val="231F20"/>
          <w:sz w:val="28"/>
        </w:rPr>
        <w:t>Algunas</w:t>
        <w:tab/>
        <w:t>de</w:t>
        <w:tab/>
        <w:t>las</w:t>
      </w:r>
    </w:p>
    <w:p>
      <w:pPr>
        <w:pStyle w:val="BodyText"/>
        <w:spacing w:before="1"/>
        <w:rPr>
          <w:rFonts w:ascii="Arial Black"/>
          <w:sz w:val="28"/>
        </w:rPr>
      </w:pPr>
      <w:r>
        <w:rPr/>
        <w:br w:type="column"/>
      </w:r>
      <w:r>
        <w:rPr>
          <w:rFonts w:ascii="Arial Black"/>
          <w:sz w:val="28"/>
        </w:rPr>
      </w:r>
    </w:p>
    <w:p>
      <w:pPr>
        <w:spacing w:line="256" w:lineRule="auto" w:before="0"/>
        <w:ind w:left="526" w:right="679" w:firstLine="0"/>
        <w:jc w:val="both"/>
        <w:rPr>
          <w:sz w:val="18"/>
        </w:rPr>
      </w:pPr>
      <w:r>
        <w:rPr>
          <w:color w:val="231F20"/>
          <w:sz w:val="18"/>
        </w:rPr>
        <w:t>presentes gasolina, disolventes, pintura o demás sustancias altamente inflamables o cerca de cortinajes. Funcionamiento del aparato puede causar explosión de estas sustancias.</w:t>
      </w:r>
    </w:p>
    <w:p>
      <w:pPr>
        <w:spacing w:line="223" w:lineRule="exact" w:before="0"/>
        <w:ind w:left="526" w:right="0" w:firstLine="0"/>
        <w:jc w:val="both"/>
        <w:rPr>
          <w:sz w:val="18"/>
        </w:rPr>
      </w:pPr>
      <w:r>
        <w:rPr>
          <w:rFonts w:ascii="Arial Black" w:hAnsi="Arial Black"/>
          <w:color w:val="231F20"/>
          <w:sz w:val="18"/>
        </w:rPr>
        <w:t>► </w:t>
      </w:r>
      <w:r>
        <w:rPr>
          <w:color w:val="231F20"/>
          <w:sz w:val="18"/>
        </w:rPr>
        <w:t>Mantener lejos del aparato a los niños y los animales. Si</w:t>
      </w:r>
    </w:p>
    <w:p>
      <w:pPr>
        <w:spacing w:after="0" w:line="223" w:lineRule="exact"/>
        <w:jc w:val="both"/>
        <w:rPr>
          <w:sz w:val="18"/>
        </w:rPr>
        <w:sectPr>
          <w:type w:val="continuous"/>
          <w:pgSz w:w="11910" w:h="16840"/>
          <w:pgMar w:top="260" w:bottom="280" w:left="0" w:right="0"/>
          <w:cols w:num="2" w:equalWidth="0">
            <w:col w:w="5613" w:space="40"/>
            <w:col w:w="6257"/>
          </w:cols>
        </w:sectPr>
      </w:pPr>
    </w:p>
    <w:p>
      <w:pPr>
        <w:spacing w:line="256" w:lineRule="auto" w:before="133"/>
        <w:ind w:left="680" w:right="0" w:firstLine="0"/>
        <w:jc w:val="left"/>
        <w:rPr>
          <w:sz w:val="18"/>
        </w:rPr>
      </w:pPr>
      <w:r>
        <w:rPr>
          <w:color w:val="231F20"/>
          <w:sz w:val="18"/>
        </w:rPr>
        <w:t>cerca del lugar de su funcionamiento se encuentran niños o animales, emplear medios especiales de seguridad.</w:t>
      </w:r>
    </w:p>
    <w:p>
      <w:pPr>
        <w:spacing w:line="221" w:lineRule="exact" w:before="0"/>
        <w:ind w:left="680" w:right="0" w:firstLine="0"/>
        <w:jc w:val="left"/>
        <w:rPr>
          <w:sz w:val="18"/>
        </w:rPr>
      </w:pPr>
      <w:r>
        <w:rPr>
          <w:rFonts w:ascii="Arial Black" w:hAnsi="Arial Black"/>
          <w:color w:val="231F20"/>
          <w:sz w:val="18"/>
        </w:rPr>
        <w:t>► </w:t>
      </w:r>
      <w:r>
        <w:rPr>
          <w:color w:val="231F20"/>
          <w:sz w:val="18"/>
        </w:rPr>
        <w:t>Alimentar el aparato solamente con corriente que posea</w:t>
      </w:r>
    </w:p>
    <w:p>
      <w:pPr>
        <w:spacing w:line="256" w:lineRule="auto" w:before="0"/>
        <w:ind w:left="680" w:right="164" w:firstLine="0"/>
        <w:jc w:val="left"/>
        <w:rPr>
          <w:sz w:val="18"/>
        </w:rPr>
      </w:pPr>
      <w:r>
        <w:rPr>
          <w:color w:val="231F20"/>
          <w:sz w:val="18"/>
        </w:rPr>
        <w:t>la tensión y la frecuencia  especificadas  en  la  etiqueta  de  los datos</w:t>
      </w:r>
      <w:r>
        <w:rPr>
          <w:color w:val="231F20"/>
          <w:spacing w:val="2"/>
          <w:sz w:val="18"/>
        </w:rPr>
        <w:t> </w:t>
      </w:r>
      <w:r>
        <w:rPr>
          <w:color w:val="231F20"/>
          <w:sz w:val="18"/>
        </w:rPr>
        <w:t>técnicos.</w:t>
      </w:r>
    </w:p>
    <w:p>
      <w:pPr>
        <w:spacing w:line="221" w:lineRule="exact" w:before="0"/>
        <w:ind w:left="680" w:right="0" w:firstLine="0"/>
        <w:jc w:val="both"/>
        <w:rPr>
          <w:sz w:val="18"/>
        </w:rPr>
      </w:pPr>
      <w:r>
        <w:rPr>
          <w:rFonts w:ascii="Arial Black" w:hAnsi="Arial Black"/>
          <w:color w:val="231F20"/>
          <w:sz w:val="18"/>
        </w:rPr>
        <w:t>► </w:t>
      </w:r>
      <w:r>
        <w:rPr>
          <w:color w:val="231F20"/>
          <w:sz w:val="18"/>
        </w:rPr>
        <w:t>Usar solamente alargadores con tres cables conectados en</w:t>
      </w:r>
    </w:p>
    <w:p>
      <w:pPr>
        <w:spacing w:line="197" w:lineRule="exact" w:before="0"/>
        <w:ind w:left="680" w:right="0" w:firstLine="0"/>
        <w:jc w:val="both"/>
        <w:rPr>
          <w:sz w:val="18"/>
        </w:rPr>
      </w:pPr>
      <w:r>
        <w:rPr>
          <w:color w:val="231F20"/>
          <w:sz w:val="18"/>
        </w:rPr>
        <w:t>masa y de sección adecuada.</w:t>
      </w:r>
    </w:p>
    <w:p>
      <w:pPr>
        <w:spacing w:line="244" w:lineRule="exact" w:before="0"/>
        <w:ind w:left="680" w:right="0" w:firstLine="0"/>
        <w:jc w:val="both"/>
        <w:rPr>
          <w:sz w:val="18"/>
        </w:rPr>
      </w:pPr>
      <w:r>
        <w:rPr>
          <w:rFonts w:ascii="Arial Black" w:hAnsi="Arial Black"/>
          <w:color w:val="231F20"/>
          <w:sz w:val="18"/>
        </w:rPr>
        <w:t>► </w:t>
      </w:r>
      <w:r>
        <w:rPr>
          <w:color w:val="231F20"/>
          <w:sz w:val="18"/>
        </w:rPr>
        <w:t>Desconectar el aparato de la red eléctrica cuando no se</w:t>
      </w:r>
    </w:p>
    <w:p>
      <w:pPr>
        <w:spacing w:line="197" w:lineRule="exact" w:before="0"/>
        <w:ind w:left="680" w:right="0" w:firstLine="0"/>
        <w:jc w:val="both"/>
        <w:rPr>
          <w:sz w:val="18"/>
        </w:rPr>
      </w:pPr>
      <w:r>
        <w:rPr>
          <w:color w:val="231F20"/>
          <w:sz w:val="18"/>
        </w:rPr>
        <w:t>usa.</w:t>
      </w:r>
    </w:p>
    <w:p>
      <w:pPr>
        <w:spacing w:line="235" w:lineRule="auto" w:before="0"/>
        <w:ind w:left="680" w:right="164" w:firstLine="0"/>
        <w:jc w:val="left"/>
        <w:rPr>
          <w:sz w:val="18"/>
        </w:rPr>
      </w:pPr>
      <w:r>
        <w:rPr>
          <w:rFonts w:ascii="Arial Black" w:hAnsi="Arial Black"/>
          <w:color w:val="231F20"/>
          <w:sz w:val="18"/>
        </w:rPr>
        <w:t>► </w:t>
      </w:r>
      <w:r>
        <w:rPr>
          <w:color w:val="231F20"/>
          <w:sz w:val="18"/>
        </w:rPr>
        <w:t>El aparato no debe estar colocado inmediatamente bajo una toma de</w:t>
      </w:r>
      <w:r>
        <w:rPr>
          <w:color w:val="231F20"/>
          <w:spacing w:val="4"/>
          <w:sz w:val="18"/>
        </w:rPr>
        <w:t> </w:t>
      </w:r>
      <w:r>
        <w:rPr>
          <w:color w:val="231F20"/>
          <w:sz w:val="18"/>
        </w:rPr>
        <w:t>corriente.</w:t>
      </w:r>
    </w:p>
    <w:p>
      <w:pPr>
        <w:spacing w:line="220" w:lineRule="exact" w:before="3"/>
        <w:ind w:left="680" w:right="0" w:firstLine="0"/>
        <w:jc w:val="both"/>
        <w:rPr>
          <w:sz w:val="18"/>
        </w:rPr>
      </w:pPr>
      <w:r>
        <w:rPr>
          <w:rFonts w:ascii="Arial Black" w:hAnsi="Arial Black"/>
          <w:color w:val="231F20"/>
          <w:sz w:val="18"/>
        </w:rPr>
        <w:t>► </w:t>
      </w:r>
      <w:r>
        <w:rPr>
          <w:color w:val="231F20"/>
          <w:sz w:val="18"/>
        </w:rPr>
        <w:t>Si el aparato es abandonado temporalmente en condicio- nes poco seguras, asegurarse que no podrá ser usado y desconectarlo siempre de la toma de corriente.</w:t>
      </w:r>
    </w:p>
    <w:p>
      <w:pPr>
        <w:spacing w:line="220" w:lineRule="exact" w:before="2"/>
        <w:ind w:left="680" w:right="0" w:firstLine="0"/>
        <w:jc w:val="both"/>
        <w:rPr>
          <w:sz w:val="18"/>
        </w:rPr>
      </w:pPr>
      <w:r>
        <w:rPr>
          <w:rFonts w:ascii="Arial Black" w:hAnsi="Arial Black"/>
          <w:color w:val="231F20"/>
          <w:sz w:val="18"/>
        </w:rPr>
        <w:t>► </w:t>
      </w:r>
      <w:r>
        <w:rPr>
          <w:color w:val="231F20"/>
          <w:sz w:val="18"/>
        </w:rPr>
        <w:t>Antes de proceder con cualquier tipo de mantenimiento, cuidado y reparación del aparato, se debe desenchufar la alimentación eléctrica de la toma de corriente.</w:t>
      </w:r>
    </w:p>
    <w:p>
      <w:pPr>
        <w:spacing w:line="232" w:lineRule="exact" w:before="0"/>
        <w:ind w:left="680" w:right="0" w:firstLine="0"/>
        <w:jc w:val="both"/>
        <w:rPr>
          <w:sz w:val="18"/>
        </w:rPr>
      </w:pPr>
      <w:r>
        <w:rPr>
          <w:rFonts w:ascii="Arial Black" w:hAnsi="Arial Black"/>
          <w:color w:val="231F20"/>
          <w:sz w:val="18"/>
        </w:rPr>
        <w:t>► </w:t>
      </w:r>
      <w:r>
        <w:rPr>
          <w:color w:val="231F20"/>
          <w:sz w:val="18"/>
        </w:rPr>
        <w:t>No desconectar el aparato sacando el enchufe de la red</w:t>
      </w:r>
    </w:p>
    <w:p>
      <w:pPr>
        <w:spacing w:line="205" w:lineRule="exact" w:before="0"/>
        <w:ind w:left="680" w:right="0" w:firstLine="0"/>
        <w:jc w:val="both"/>
        <w:rPr>
          <w:sz w:val="18"/>
        </w:rPr>
      </w:pPr>
      <w:r>
        <w:rPr>
          <w:color w:val="231F20"/>
          <w:sz w:val="18"/>
        </w:rPr>
        <w:t>eléctrica. El aparato debe enfriarse con el ventilador.</w:t>
      </w:r>
    </w:p>
    <w:p>
      <w:pPr>
        <w:pStyle w:val="BodyText"/>
        <w:spacing w:before="10"/>
        <w:rPr>
          <w:sz w:val="17"/>
        </w:rPr>
      </w:pPr>
    </w:p>
    <w:p>
      <w:pPr>
        <w:spacing w:line="237" w:lineRule="exact" w:before="0"/>
        <w:ind w:left="680" w:right="0" w:firstLine="0"/>
        <w:jc w:val="both"/>
        <w:rPr>
          <w:rFonts w:ascii="Arial Black" w:hAnsi="Arial Black"/>
          <w:sz w:val="18"/>
        </w:rPr>
      </w:pPr>
      <w:r>
        <w:rPr>
          <w:rFonts w:ascii="Arial Black" w:hAnsi="Arial Black"/>
          <w:color w:val="231F20"/>
          <w:sz w:val="18"/>
        </w:rPr>
        <w:t>►►</w:t>
      </w:r>
      <w:r>
        <w:rPr>
          <w:rFonts w:ascii="Arial Black" w:hAnsi="Arial Black"/>
          <w:sz w:val="18"/>
        </w:rPr>
        <w:t>2. DESEMBALAJE Y TRANSPORTACIÓN</w:t>
      </w:r>
    </w:p>
    <w:p>
      <w:pPr>
        <w:spacing w:line="235" w:lineRule="exact" w:before="0"/>
        <w:ind w:left="680" w:right="0" w:firstLine="0"/>
        <w:jc w:val="both"/>
        <w:rPr>
          <w:sz w:val="18"/>
        </w:rPr>
      </w:pPr>
      <w:r>
        <w:rPr>
          <w:rFonts w:ascii="Arial Black" w:hAnsi="Arial Black"/>
          <w:color w:val="231F20"/>
          <w:sz w:val="18"/>
        </w:rPr>
        <w:t>► </w:t>
      </w:r>
      <w:r>
        <w:rPr>
          <w:color w:val="231F20"/>
          <w:sz w:val="18"/>
        </w:rPr>
        <w:t>Eliminar todos los materiales usados para el embalaje</w:t>
      </w:r>
    </w:p>
    <w:p>
      <w:pPr>
        <w:spacing w:line="197" w:lineRule="exact" w:before="0"/>
        <w:ind w:left="680" w:right="0" w:firstLine="0"/>
        <w:jc w:val="both"/>
        <w:rPr>
          <w:sz w:val="18"/>
        </w:rPr>
      </w:pPr>
      <w:r>
        <w:rPr>
          <w:color w:val="231F20"/>
          <w:sz w:val="18"/>
        </w:rPr>
        <w:t>y el envío del aparato.</w:t>
      </w:r>
    </w:p>
    <w:p>
      <w:pPr>
        <w:spacing w:line="230" w:lineRule="exact" w:before="0"/>
        <w:ind w:left="680" w:right="0" w:firstLine="0"/>
        <w:jc w:val="both"/>
        <w:rPr>
          <w:sz w:val="18"/>
        </w:rPr>
      </w:pPr>
      <w:r>
        <w:rPr>
          <w:rFonts w:ascii="Arial Black" w:hAnsi="Arial Black"/>
          <w:color w:val="231F20"/>
          <w:sz w:val="18"/>
        </w:rPr>
        <w:t>► </w:t>
      </w:r>
      <w:r>
        <w:rPr>
          <w:color w:val="231F20"/>
          <w:sz w:val="18"/>
        </w:rPr>
        <w:t>Extraer todos los artículos de la caja.</w:t>
      </w:r>
    </w:p>
    <w:p>
      <w:pPr>
        <w:spacing w:line="220" w:lineRule="exact" w:before="5"/>
        <w:ind w:left="680" w:right="0" w:firstLine="0"/>
        <w:jc w:val="left"/>
        <w:rPr>
          <w:sz w:val="18"/>
        </w:rPr>
      </w:pPr>
      <w:r>
        <w:rPr>
          <w:rFonts w:ascii="Arial Black" w:hAnsi="Arial Black"/>
          <w:color w:val="231F20"/>
          <w:sz w:val="18"/>
        </w:rPr>
        <w:t>► </w:t>
      </w:r>
      <w:r>
        <w:rPr>
          <w:color w:val="231F20"/>
          <w:sz w:val="18"/>
        </w:rPr>
        <w:t>Si el calentador parece haber sufrido daños, informar al concesionario en el que ha sido comprado.</w:t>
      </w:r>
    </w:p>
    <w:p>
      <w:pPr>
        <w:spacing w:line="220" w:lineRule="exact" w:before="2"/>
        <w:ind w:left="680" w:right="164" w:firstLine="0"/>
        <w:jc w:val="left"/>
        <w:rPr>
          <w:sz w:val="18"/>
        </w:rPr>
      </w:pPr>
      <w:r>
        <w:rPr>
          <w:rFonts w:ascii="Arial Black" w:hAnsi="Arial Black"/>
          <w:color w:val="231F20"/>
          <w:sz w:val="18"/>
        </w:rPr>
        <w:t>► </w:t>
      </w:r>
      <w:r>
        <w:rPr>
          <w:color w:val="231F20"/>
          <w:sz w:val="18"/>
        </w:rPr>
        <w:t>El aparato posee agarres (núm. 1, imagen 1,2,3, pág.2) para levantarlo y</w:t>
      </w:r>
      <w:r>
        <w:rPr>
          <w:color w:val="231F20"/>
          <w:spacing w:val="4"/>
          <w:sz w:val="18"/>
        </w:rPr>
        <w:t> </w:t>
      </w:r>
      <w:r>
        <w:rPr>
          <w:color w:val="231F20"/>
          <w:sz w:val="18"/>
        </w:rPr>
        <w:t>transportar.</w:t>
      </w:r>
    </w:p>
    <w:p>
      <w:pPr>
        <w:spacing w:line="220" w:lineRule="exact" w:before="2"/>
        <w:ind w:left="680" w:right="0" w:firstLine="0"/>
        <w:jc w:val="left"/>
        <w:rPr>
          <w:sz w:val="18"/>
        </w:rPr>
      </w:pPr>
      <w:r>
        <w:rPr>
          <w:rFonts w:ascii="Arial Black" w:hAnsi="Arial Black"/>
          <w:color w:val="231F20"/>
          <w:sz w:val="18"/>
        </w:rPr>
        <w:t>► </w:t>
      </w:r>
      <w:r>
        <w:rPr>
          <w:color w:val="231F20"/>
          <w:sz w:val="18"/>
        </w:rPr>
        <w:t>El calentador debe ser transportado en el embalaje de pro- ductor, con todos los seguros correspondientes.</w:t>
      </w:r>
    </w:p>
    <w:p>
      <w:pPr>
        <w:pStyle w:val="BodyText"/>
        <w:spacing w:before="4"/>
        <w:rPr>
          <w:sz w:val="17"/>
        </w:rPr>
      </w:pPr>
    </w:p>
    <w:p>
      <w:pPr>
        <w:spacing w:line="252" w:lineRule="exact" w:before="0"/>
        <w:ind w:left="680" w:right="0" w:firstLine="0"/>
        <w:jc w:val="left"/>
        <w:rPr>
          <w:rFonts w:ascii="Arial Black" w:hAnsi="Arial Black"/>
          <w:sz w:val="18"/>
        </w:rPr>
      </w:pPr>
      <w:r>
        <w:rPr>
          <w:rFonts w:ascii="Arial Black" w:hAnsi="Arial Black"/>
          <w:color w:val="231F20"/>
          <w:sz w:val="18"/>
        </w:rPr>
        <w:t>►►</w:t>
      </w:r>
      <w:r>
        <w:rPr>
          <w:rFonts w:ascii="Arial Black" w:hAnsi="Arial Black"/>
          <w:sz w:val="18"/>
        </w:rPr>
        <w:t>3. DESCRIPCIÓN DE LOS COMPONENTES</w:t>
      </w:r>
    </w:p>
    <w:p>
      <w:pPr>
        <w:spacing w:line="205" w:lineRule="exact" w:before="0" w:after="43"/>
        <w:ind w:left="680" w:right="0" w:firstLine="0"/>
        <w:jc w:val="left"/>
        <w:rPr>
          <w:sz w:val="18"/>
        </w:rPr>
      </w:pPr>
      <w:r>
        <w:rPr>
          <w:color w:val="231F20"/>
          <w:sz w:val="18"/>
        </w:rPr>
        <w:t>Véase las imágenes 1,2,3 pág. 2</w:t>
      </w:r>
    </w:p>
    <w:p>
      <w:pPr>
        <w:pStyle w:val="BodyText"/>
        <w:ind w:left="670" w:right="-54"/>
      </w:pPr>
      <w:r>
        <w:rPr/>
        <w:pict>
          <v:group style="width:252.3pt;height:103.9pt;mso-position-horizontal-relative:char;mso-position-vertical-relative:line" coordorigin="0,0" coordsize="5046,2078">
            <v:line style="position:absolute" from="0,10" to="2523,10" stroked="true" strokeweight="1pt" strokecolor="#231f20">
              <v:stroke dashstyle="solid"/>
            </v:line>
            <v:line style="position:absolute" from="10,294" to="10,20" stroked="true" strokeweight="1pt" strokecolor="#231f20">
              <v:stroke dashstyle="solid"/>
            </v:line>
            <v:line style="position:absolute" from="2523,10" to="5046,10" stroked="true" strokeweight="1pt" strokecolor="#231f20">
              <v:stroke dashstyle="solid"/>
            </v:line>
            <v:line style="position:absolute" from="2523,294" to="2523,20" stroked="true" strokeweight="1pt" strokecolor="#231f20">
              <v:stroke dashstyle="solid"/>
            </v:line>
            <v:line style="position:absolute" from="5036,294" to="5036,20" stroked="true" strokeweight="1pt" strokecolor="#231f20">
              <v:stroke dashstyle="solid"/>
            </v:line>
            <v:line style="position:absolute" from="0,304" to="2523,304" stroked="true" strokeweight="1pt" strokecolor="#231f20">
              <v:stroke dashstyle="solid"/>
            </v:line>
            <v:line style="position:absolute" from="10,588" to="10,314" stroked="true" strokeweight="1pt" strokecolor="#231f20">
              <v:stroke dashstyle="solid"/>
            </v:line>
            <v:line style="position:absolute" from="2523,304" to="5046,304" stroked="true" strokeweight="1pt" strokecolor="#231f20">
              <v:stroke dashstyle="solid"/>
            </v:line>
            <v:line style="position:absolute" from="2523,588" to="2523,314" stroked="true" strokeweight="1pt" strokecolor="#231f20">
              <v:stroke dashstyle="solid"/>
            </v:line>
            <v:line style="position:absolute" from="5036,588" to="5036,314" stroked="true" strokeweight="1pt" strokecolor="#231f20">
              <v:stroke dashstyle="solid"/>
            </v:line>
            <v:line style="position:absolute" from="0,598" to="2523,598" stroked="true" strokeweight="1pt" strokecolor="#231f20">
              <v:stroke dashstyle="solid"/>
            </v:line>
            <v:line style="position:absolute" from="10,882" to="10,608" stroked="true" strokeweight="1pt" strokecolor="#231f20">
              <v:stroke dashstyle="solid"/>
            </v:line>
            <v:line style="position:absolute" from="2523,598" to="5046,598" stroked="true" strokeweight="1pt" strokecolor="#231f20">
              <v:stroke dashstyle="solid"/>
            </v:line>
            <v:line style="position:absolute" from="2523,882" to="2523,608" stroked="true" strokeweight="1pt" strokecolor="#231f20">
              <v:stroke dashstyle="solid"/>
            </v:line>
            <v:line style="position:absolute" from="5036,882" to="5036,608" stroked="true" strokeweight="1pt" strokecolor="#231f20">
              <v:stroke dashstyle="solid"/>
            </v:line>
            <v:line style="position:absolute" from="0,892" to="2523,892" stroked="true" strokeweight="1pt" strokecolor="#231f20">
              <v:stroke dashstyle="solid"/>
            </v:line>
            <v:line style="position:absolute" from="10,1176" to="10,902" stroked="true" strokeweight="1pt" strokecolor="#231f20">
              <v:stroke dashstyle="solid"/>
            </v:line>
            <v:line style="position:absolute" from="2523,892" to="5046,892" stroked="true" strokeweight="1pt" strokecolor="#231f20">
              <v:stroke dashstyle="solid"/>
            </v:line>
            <v:line style="position:absolute" from="2523,1176" to="2523,902" stroked="true" strokeweight="1pt" strokecolor="#231f20">
              <v:stroke dashstyle="solid"/>
            </v:line>
            <v:line style="position:absolute" from="5036,1176" to="5036,902" stroked="true" strokeweight="1pt" strokecolor="#231f20">
              <v:stroke dashstyle="solid"/>
            </v:line>
            <v:line style="position:absolute" from="0,1186" to="2523,1186" stroked="true" strokeweight="1pt" strokecolor="#231f20">
              <v:stroke dashstyle="solid"/>
            </v:line>
            <v:line style="position:absolute" from="10,1470" to="10,1196" stroked="true" strokeweight="1pt" strokecolor="#231f20">
              <v:stroke dashstyle="solid"/>
            </v:line>
            <v:line style="position:absolute" from="2523,1186" to="5046,1186" stroked="true" strokeweight="1pt" strokecolor="#231f20">
              <v:stroke dashstyle="solid"/>
            </v:line>
            <v:line style="position:absolute" from="2523,1470" to="2523,1196" stroked="true" strokeweight="1pt" strokecolor="#231f20">
              <v:stroke dashstyle="solid"/>
            </v:line>
            <v:line style="position:absolute" from="5036,1470" to="5036,1196" stroked="true" strokeweight="1pt" strokecolor="#231f20">
              <v:stroke dashstyle="solid"/>
            </v:line>
            <v:line style="position:absolute" from="0,1480" to="2523,1480" stroked="true" strokeweight="1pt" strokecolor="#231f20">
              <v:stroke dashstyle="solid"/>
            </v:line>
            <v:line style="position:absolute" from="10,1764" to="10,1490" stroked="true" strokeweight="1pt" strokecolor="#231f20">
              <v:stroke dashstyle="solid"/>
            </v:line>
            <v:line style="position:absolute" from="2523,1480" to="5046,1480" stroked="true" strokeweight="1pt" strokecolor="#231f20">
              <v:stroke dashstyle="solid"/>
            </v:line>
            <v:line style="position:absolute" from="2523,1764" to="2523,1490" stroked="true" strokeweight="1pt" strokecolor="#231f20">
              <v:stroke dashstyle="solid"/>
            </v:line>
            <v:line style="position:absolute" from="5036,1764" to="5036,1490" stroked="true" strokeweight="1pt" strokecolor="#231f20">
              <v:stroke dashstyle="solid"/>
            </v:line>
            <v:line style="position:absolute" from="0,1774" to="2523,1774" stroked="true" strokeweight="1pt" strokecolor="#231f20">
              <v:stroke dashstyle="solid"/>
            </v:line>
            <v:line style="position:absolute" from="10,2058" to="10,1784" stroked="true" strokeweight="1pt" strokecolor="#231f20">
              <v:stroke dashstyle="solid"/>
            </v:line>
            <v:line style="position:absolute" from="2523,1774" to="5046,1774" stroked="true" strokeweight="1pt" strokecolor="#231f20">
              <v:stroke dashstyle="solid"/>
            </v:line>
            <v:line style="position:absolute" from="2523,2058" to="2523,1784" stroked="true" strokeweight="1pt" strokecolor="#231f20">
              <v:stroke dashstyle="solid"/>
            </v:line>
            <v:line style="position:absolute" from="5036,2058" to="5036,1784" stroked="true" strokeweight="1pt" strokecolor="#231f20">
              <v:stroke dashstyle="solid"/>
            </v:line>
            <v:line style="position:absolute" from="0,2068" to="2523,2068" stroked="true" strokeweight="1pt" strokecolor="#231f20">
              <v:stroke dashstyle="solid"/>
            </v:line>
            <v:line style="position:absolute" from="2523,2068" to="5046,2068" stroked="true" strokeweight="1pt" strokecolor="#231f20">
              <v:stroke dashstyle="solid"/>
            </v:line>
            <v:shape style="position:absolute;left:90;top:57;width:2024;height:1970" type="#_x0000_t202" filled="false" stroked="false">
              <v:textbox inset="0,0,0,0">
                <w:txbxContent>
                  <w:p>
                    <w:pPr>
                      <w:numPr>
                        <w:ilvl w:val="0"/>
                        <w:numId w:val="20"/>
                      </w:numPr>
                      <w:tabs>
                        <w:tab w:pos="266" w:val="left" w:leader="none"/>
                      </w:tabs>
                      <w:spacing w:line="205" w:lineRule="exact" w:before="0"/>
                      <w:ind w:left="265" w:right="0" w:hanging="265"/>
                      <w:jc w:val="left"/>
                      <w:rPr>
                        <w:sz w:val="18"/>
                      </w:rPr>
                    </w:pPr>
                    <w:r>
                      <w:rPr>
                        <w:color w:val="231F20"/>
                        <w:sz w:val="18"/>
                      </w:rPr>
                      <w:t>Manilla</w:t>
                    </w:r>
                  </w:p>
                  <w:p>
                    <w:pPr>
                      <w:numPr>
                        <w:ilvl w:val="0"/>
                        <w:numId w:val="20"/>
                      </w:numPr>
                      <w:tabs>
                        <w:tab w:pos="263" w:val="left" w:leader="none"/>
                      </w:tabs>
                      <w:spacing w:before="87"/>
                      <w:ind w:left="262" w:right="0" w:hanging="262"/>
                      <w:jc w:val="left"/>
                      <w:rPr>
                        <w:sz w:val="18"/>
                      </w:rPr>
                    </w:pPr>
                    <w:r>
                      <w:rPr>
                        <w:color w:val="231F20"/>
                        <w:spacing w:val="-3"/>
                        <w:sz w:val="18"/>
                      </w:rPr>
                      <w:t>Termostato</w:t>
                    </w:r>
                  </w:p>
                  <w:p>
                    <w:pPr>
                      <w:numPr>
                        <w:ilvl w:val="0"/>
                        <w:numId w:val="20"/>
                      </w:numPr>
                      <w:tabs>
                        <w:tab w:pos="266" w:val="left" w:leader="none"/>
                      </w:tabs>
                      <w:spacing w:before="87"/>
                      <w:ind w:left="265" w:right="0" w:hanging="265"/>
                      <w:jc w:val="left"/>
                      <w:rPr>
                        <w:sz w:val="18"/>
                      </w:rPr>
                    </w:pPr>
                    <w:r>
                      <w:rPr>
                        <w:color w:val="231F20"/>
                        <w:sz w:val="18"/>
                      </w:rPr>
                      <w:t>Rejilla protección</w:t>
                    </w:r>
                    <w:r>
                      <w:rPr>
                        <w:color w:val="231F20"/>
                        <w:spacing w:val="14"/>
                        <w:sz w:val="18"/>
                      </w:rPr>
                      <w:t> </w:t>
                    </w:r>
                    <w:r>
                      <w:rPr>
                        <w:color w:val="231F20"/>
                        <w:sz w:val="18"/>
                      </w:rPr>
                      <w:t>Nat</w:t>
                    </w:r>
                  </w:p>
                  <w:p>
                    <w:pPr>
                      <w:numPr>
                        <w:ilvl w:val="0"/>
                        <w:numId w:val="20"/>
                      </w:numPr>
                      <w:tabs>
                        <w:tab w:pos="266" w:val="left" w:leader="none"/>
                      </w:tabs>
                      <w:spacing w:before="87"/>
                      <w:ind w:left="265" w:right="0" w:hanging="265"/>
                      <w:jc w:val="left"/>
                      <w:rPr>
                        <w:sz w:val="18"/>
                      </w:rPr>
                    </w:pPr>
                    <w:r>
                      <w:rPr>
                        <w:color w:val="231F20"/>
                        <w:sz w:val="18"/>
                      </w:rPr>
                      <w:t>Resistencia</w:t>
                    </w:r>
                  </w:p>
                  <w:p>
                    <w:pPr>
                      <w:numPr>
                        <w:ilvl w:val="0"/>
                        <w:numId w:val="20"/>
                      </w:numPr>
                      <w:tabs>
                        <w:tab w:pos="266" w:val="left" w:leader="none"/>
                      </w:tabs>
                      <w:spacing w:before="87"/>
                      <w:ind w:left="265" w:right="0" w:hanging="265"/>
                      <w:jc w:val="left"/>
                      <w:rPr>
                        <w:sz w:val="18"/>
                      </w:rPr>
                    </w:pPr>
                    <w:r>
                      <w:rPr>
                        <w:color w:val="231F20"/>
                        <w:sz w:val="18"/>
                      </w:rPr>
                      <w:t>Revestimiento</w:t>
                    </w:r>
                  </w:p>
                  <w:p>
                    <w:pPr>
                      <w:numPr>
                        <w:ilvl w:val="0"/>
                        <w:numId w:val="20"/>
                      </w:numPr>
                      <w:tabs>
                        <w:tab w:pos="266" w:val="left" w:leader="none"/>
                      </w:tabs>
                      <w:spacing w:before="87"/>
                      <w:ind w:left="265" w:right="0" w:hanging="265"/>
                      <w:jc w:val="left"/>
                      <w:rPr>
                        <w:sz w:val="18"/>
                      </w:rPr>
                    </w:pPr>
                    <w:r>
                      <w:rPr>
                        <w:color w:val="231F20"/>
                        <w:sz w:val="18"/>
                      </w:rPr>
                      <w:t>Conmutador</w:t>
                    </w:r>
                  </w:p>
                  <w:p>
                    <w:pPr>
                      <w:numPr>
                        <w:ilvl w:val="0"/>
                        <w:numId w:val="20"/>
                      </w:numPr>
                      <w:tabs>
                        <w:tab w:pos="266" w:val="left" w:leader="none"/>
                      </w:tabs>
                      <w:spacing w:before="87"/>
                      <w:ind w:left="265" w:right="0" w:hanging="265"/>
                      <w:jc w:val="left"/>
                      <w:rPr>
                        <w:sz w:val="18"/>
                      </w:rPr>
                    </w:pPr>
                    <w:r>
                      <w:rPr>
                        <w:color w:val="231F20"/>
                        <w:sz w:val="18"/>
                      </w:rPr>
                      <w:t>Sujeta</w:t>
                    </w:r>
                    <w:r>
                      <w:rPr>
                        <w:color w:val="231F20"/>
                        <w:spacing w:val="21"/>
                        <w:sz w:val="18"/>
                      </w:rPr>
                      <w:t> </w:t>
                    </w:r>
                    <w:r>
                      <w:rPr>
                        <w:color w:val="231F20"/>
                        <w:sz w:val="18"/>
                      </w:rPr>
                      <w:t>cable</w:t>
                    </w:r>
                  </w:p>
                </w:txbxContent>
              </v:textbox>
              <w10:wrap type="none"/>
            </v:shape>
            <v:shape style="position:absolute;left:2602;top:57;width:2136;height:1676" type="#_x0000_t202" filled="false" stroked="false">
              <v:textbox inset="0,0,0,0">
                <w:txbxContent>
                  <w:p>
                    <w:pPr>
                      <w:numPr>
                        <w:ilvl w:val="0"/>
                        <w:numId w:val="21"/>
                      </w:numPr>
                      <w:tabs>
                        <w:tab w:pos="266" w:val="left" w:leader="none"/>
                      </w:tabs>
                      <w:spacing w:line="205" w:lineRule="exact" w:before="0"/>
                      <w:ind w:left="265" w:right="0" w:hanging="265"/>
                      <w:jc w:val="left"/>
                      <w:rPr>
                        <w:sz w:val="18"/>
                      </w:rPr>
                    </w:pPr>
                    <w:r>
                      <w:rPr>
                        <w:color w:val="231F20"/>
                        <w:sz w:val="18"/>
                      </w:rPr>
                      <w:t>Rejilla protección</w:t>
                    </w:r>
                    <w:r>
                      <w:rPr>
                        <w:color w:val="231F20"/>
                        <w:spacing w:val="14"/>
                        <w:sz w:val="18"/>
                      </w:rPr>
                      <w:t> </w:t>
                    </w:r>
                    <w:r>
                      <w:rPr>
                        <w:color w:val="231F20"/>
                        <w:sz w:val="18"/>
                      </w:rPr>
                      <w:t>post.</w:t>
                    </w:r>
                  </w:p>
                  <w:p>
                    <w:pPr>
                      <w:numPr>
                        <w:ilvl w:val="0"/>
                        <w:numId w:val="21"/>
                      </w:numPr>
                      <w:tabs>
                        <w:tab w:pos="266" w:val="left" w:leader="none"/>
                      </w:tabs>
                      <w:spacing w:before="87"/>
                      <w:ind w:left="265" w:right="0" w:hanging="265"/>
                      <w:jc w:val="left"/>
                      <w:rPr>
                        <w:sz w:val="18"/>
                      </w:rPr>
                    </w:pPr>
                    <w:r>
                      <w:rPr>
                        <w:color w:val="231F20"/>
                        <w:sz w:val="18"/>
                      </w:rPr>
                      <w:t>Cable de</w:t>
                    </w:r>
                    <w:r>
                      <w:rPr>
                        <w:color w:val="231F20"/>
                        <w:spacing w:val="14"/>
                        <w:sz w:val="18"/>
                      </w:rPr>
                      <w:t> </w:t>
                    </w:r>
                    <w:r>
                      <w:rPr>
                        <w:color w:val="231F20"/>
                        <w:sz w:val="18"/>
                      </w:rPr>
                      <w:t>alimentación</w:t>
                    </w:r>
                  </w:p>
                  <w:p>
                    <w:pPr>
                      <w:numPr>
                        <w:ilvl w:val="0"/>
                        <w:numId w:val="21"/>
                      </w:numPr>
                      <w:tabs>
                        <w:tab w:pos="317" w:val="left" w:leader="none"/>
                      </w:tabs>
                      <w:spacing w:before="87"/>
                      <w:ind w:left="316" w:right="0" w:hanging="316"/>
                      <w:jc w:val="left"/>
                      <w:rPr>
                        <w:sz w:val="18"/>
                      </w:rPr>
                    </w:pPr>
                    <w:r>
                      <w:rPr>
                        <w:color w:val="231F20"/>
                        <w:sz w:val="18"/>
                      </w:rPr>
                      <w:t>Pie</w:t>
                    </w:r>
                  </w:p>
                  <w:p>
                    <w:pPr>
                      <w:numPr>
                        <w:ilvl w:val="0"/>
                        <w:numId w:val="21"/>
                      </w:numPr>
                      <w:tabs>
                        <w:tab w:pos="304" w:val="left" w:leader="none"/>
                      </w:tabs>
                      <w:spacing w:before="87"/>
                      <w:ind w:left="303" w:right="0" w:hanging="303"/>
                      <w:jc w:val="left"/>
                      <w:rPr>
                        <w:sz w:val="18"/>
                      </w:rPr>
                    </w:pPr>
                    <w:r>
                      <w:rPr>
                        <w:color w:val="231F20"/>
                        <w:sz w:val="18"/>
                      </w:rPr>
                      <w:t>Ventilador</w:t>
                    </w:r>
                  </w:p>
                  <w:p>
                    <w:pPr>
                      <w:numPr>
                        <w:ilvl w:val="0"/>
                        <w:numId w:val="21"/>
                      </w:numPr>
                      <w:tabs>
                        <w:tab w:pos="317" w:val="left" w:leader="none"/>
                      </w:tabs>
                      <w:spacing w:before="87"/>
                      <w:ind w:left="316" w:right="0" w:hanging="316"/>
                      <w:jc w:val="left"/>
                      <w:rPr>
                        <w:sz w:val="18"/>
                      </w:rPr>
                    </w:pPr>
                    <w:r>
                      <w:rPr>
                        <w:color w:val="231F20"/>
                        <w:sz w:val="18"/>
                      </w:rPr>
                      <w:t>Motor</w:t>
                    </w:r>
                  </w:p>
                  <w:p>
                    <w:pPr>
                      <w:numPr>
                        <w:ilvl w:val="0"/>
                        <w:numId w:val="21"/>
                      </w:numPr>
                      <w:tabs>
                        <w:tab w:pos="317" w:val="left" w:leader="none"/>
                      </w:tabs>
                      <w:spacing w:before="87"/>
                      <w:ind w:left="316" w:right="0" w:hanging="316"/>
                      <w:jc w:val="left"/>
                      <w:rPr>
                        <w:sz w:val="18"/>
                      </w:rPr>
                    </w:pPr>
                    <w:r>
                      <w:rPr>
                        <w:color w:val="231F20"/>
                        <w:sz w:val="18"/>
                      </w:rPr>
                      <w:t>Enchufe</w:t>
                    </w:r>
                    <w:r>
                      <w:rPr>
                        <w:color w:val="231F20"/>
                        <w:spacing w:val="3"/>
                        <w:sz w:val="18"/>
                      </w:rPr>
                      <w:t> </w:t>
                    </w:r>
                    <w:r>
                      <w:rPr>
                        <w:color w:val="231F20"/>
                        <w:sz w:val="18"/>
                      </w:rPr>
                      <w:t>eléctrico</w:t>
                    </w:r>
                  </w:p>
                </w:txbxContent>
              </v:textbox>
              <w10:wrap type="none"/>
            </v:shape>
          </v:group>
        </w:pict>
      </w:r>
      <w:r>
        <w:rPr/>
      </w:r>
    </w:p>
    <w:p>
      <w:pPr>
        <w:spacing w:line="244" w:lineRule="exact" w:before="141"/>
        <w:ind w:left="680" w:right="0" w:firstLine="0"/>
        <w:jc w:val="left"/>
        <w:rPr>
          <w:rFonts w:ascii="Arial Black" w:hAnsi="Arial Black"/>
          <w:sz w:val="18"/>
        </w:rPr>
      </w:pPr>
      <w:r>
        <w:rPr>
          <w:rFonts w:ascii="Arial Black" w:hAnsi="Arial Black"/>
          <w:color w:val="231F20"/>
          <w:sz w:val="18"/>
        </w:rPr>
        <w:t>►►4. ENCENDIDO</w:t>
      </w:r>
    </w:p>
    <w:p>
      <w:pPr>
        <w:spacing w:line="208" w:lineRule="auto" w:before="27"/>
        <w:ind w:left="680" w:right="0" w:firstLine="0"/>
        <w:jc w:val="both"/>
        <w:rPr>
          <w:rFonts w:ascii="Arial Black" w:hAnsi="Arial Black"/>
          <w:sz w:val="18"/>
        </w:rPr>
      </w:pPr>
      <w:r>
        <w:rPr/>
        <w:drawing>
          <wp:inline distT="0" distB="0" distL="0" distR="0">
            <wp:extent cx="215979" cy="216005"/>
            <wp:effectExtent l="0" t="0" r="0" b="0"/>
            <wp:docPr id="89" name="image37.png" descr=""/>
            <wp:cNvGraphicFramePr>
              <a:graphicFrameLocks noChangeAspect="1"/>
            </wp:cNvGraphicFramePr>
            <a:graphic>
              <a:graphicData uri="http://schemas.openxmlformats.org/drawingml/2006/picture">
                <pic:pic>
                  <pic:nvPicPr>
                    <pic:cNvPr id="90" name="image37.png"/>
                    <pic:cNvPicPr/>
                  </pic:nvPicPr>
                  <pic:blipFill>
                    <a:blip r:embed="rId41" cstate="print"/>
                    <a:stretch>
                      <a:fillRect/>
                    </a:stretch>
                  </pic:blipFill>
                  <pic:spPr>
                    <a:xfrm>
                      <a:off x="0" y="0"/>
                      <a:ext cx="215979" cy="216005"/>
                    </a:xfrm>
                    <a:prstGeom prst="rect">
                      <a:avLst/>
                    </a:prstGeom>
                  </pic:spPr>
                </pic:pic>
              </a:graphicData>
            </a:graphic>
          </wp:inline>
        </w:drawing>
      </w:r>
      <w:r>
        <w:rPr/>
      </w:r>
      <w:r>
        <w:rPr>
          <w:rFonts w:ascii="Times New Roman" w:hAnsi="Times New Roman"/>
          <w:spacing w:val="9"/>
          <w:sz w:val="20"/>
        </w:rPr>
        <w:t> </w:t>
      </w:r>
      <w:r>
        <w:rPr>
          <w:rFonts w:ascii="Arial Black" w:hAnsi="Arial Black"/>
          <w:color w:val="231F20"/>
          <w:sz w:val="18"/>
        </w:rPr>
        <w:t>ADVERTENCIA!!!: Leer las advertencias pre- sentadas en la sección Informaciones sobre la seguridad. Es necesario seguir las instrucciones para que este calentador funcione en modo segu- </w:t>
      </w:r>
      <w:r>
        <w:rPr>
          <w:rFonts w:ascii="Arial Black" w:hAnsi="Arial Black"/>
          <w:color w:val="231F20"/>
          <w:spacing w:val="-2"/>
          <w:sz w:val="18"/>
        </w:rPr>
        <w:t>ro.</w:t>
      </w:r>
    </w:p>
    <w:p>
      <w:pPr>
        <w:pStyle w:val="BodyText"/>
        <w:rPr>
          <w:rFonts w:ascii="Arial Black"/>
          <w:sz w:val="18"/>
        </w:rPr>
      </w:pPr>
    </w:p>
    <w:p>
      <w:pPr>
        <w:spacing w:before="0"/>
        <w:ind w:left="680" w:right="0" w:firstLine="0"/>
        <w:jc w:val="both"/>
        <w:rPr>
          <w:sz w:val="18"/>
        </w:rPr>
      </w:pPr>
      <w:r>
        <w:rPr>
          <w:color w:val="231F20"/>
          <w:sz w:val="18"/>
        </w:rPr>
        <w:t>Verificar si el cable de alimentación está íntegro en toda su</w:t>
      </w:r>
    </w:p>
    <w:p>
      <w:pPr>
        <w:spacing w:line="290" w:lineRule="auto" w:before="133"/>
        <w:ind w:left="526" w:right="564" w:firstLine="0"/>
        <w:jc w:val="both"/>
        <w:rPr>
          <w:sz w:val="18"/>
        </w:rPr>
      </w:pPr>
      <w:r>
        <w:rPr/>
        <w:br w:type="column"/>
      </w:r>
      <w:r>
        <w:rPr>
          <w:color w:val="231F20"/>
          <w:sz w:val="18"/>
        </w:rPr>
        <w:t>superficie. Si el cable de alimentación resulta dañado, deberá ser reemplazarlo por el fabricante, servicio técnico autorizado  o técnico cualificado, para evitar peligros. Averiguar si las ca- racterísticas eléctricas de la toma de  corriente  correspon-  den a lo especificado en el manual de instrucciones o en la tabla de especificaciones del  aparato.  Colocar  el   aparato  en posición vertical. Comprobar si el selector está en posición “0” fig.4. Conectar el cable de alimentación a la red eléctrica. Girar el conmutador hacia la posición que le interesa (no más frecuentemente que a cada 5</w:t>
      </w:r>
      <w:r>
        <w:rPr>
          <w:color w:val="231F20"/>
          <w:spacing w:val="13"/>
          <w:sz w:val="18"/>
        </w:rPr>
        <w:t> </w:t>
      </w:r>
      <w:r>
        <w:rPr>
          <w:color w:val="231F20"/>
          <w:sz w:val="18"/>
        </w:rPr>
        <w:t>segundos):</w:t>
      </w:r>
    </w:p>
    <w:p>
      <w:pPr>
        <w:spacing w:line="218" w:lineRule="exact" w:before="0"/>
        <w:ind w:left="526" w:right="0" w:firstLine="0"/>
        <w:jc w:val="both"/>
        <w:rPr>
          <w:sz w:val="18"/>
        </w:rPr>
      </w:pPr>
      <w:r>
        <w:rPr>
          <w:rFonts w:ascii="Arial Black" w:hAnsi="Arial Black"/>
          <w:color w:val="231F20"/>
          <w:sz w:val="18"/>
        </w:rPr>
        <w:t>► </w:t>
      </w:r>
      <w:r>
        <w:rPr>
          <w:color w:val="231F20"/>
          <w:sz w:val="18"/>
        </w:rPr>
        <w:t>fig.5- Sólo ventilación</w:t>
      </w:r>
    </w:p>
    <w:p>
      <w:pPr>
        <w:spacing w:line="250" w:lineRule="exact" w:before="0"/>
        <w:ind w:left="526" w:right="0" w:firstLine="0"/>
        <w:jc w:val="both"/>
        <w:rPr>
          <w:sz w:val="18"/>
        </w:rPr>
      </w:pPr>
      <w:r>
        <w:rPr>
          <w:rFonts w:ascii="Arial Black" w:hAnsi="Arial Black"/>
          <w:color w:val="231F20"/>
          <w:sz w:val="18"/>
        </w:rPr>
        <w:t>► </w:t>
      </w:r>
      <w:r>
        <w:rPr>
          <w:color w:val="231F20"/>
          <w:sz w:val="18"/>
        </w:rPr>
        <w:t>fig.6- Potencia mínima</w:t>
      </w:r>
    </w:p>
    <w:p>
      <w:pPr>
        <w:spacing w:line="248" w:lineRule="exact" w:before="0"/>
        <w:ind w:left="526" w:right="0" w:firstLine="0"/>
        <w:jc w:val="both"/>
        <w:rPr>
          <w:sz w:val="18"/>
        </w:rPr>
      </w:pPr>
      <w:r>
        <w:rPr>
          <w:rFonts w:ascii="Arial Black" w:hAnsi="Arial Black"/>
          <w:color w:val="231F20"/>
          <w:sz w:val="18"/>
        </w:rPr>
        <w:t>► </w:t>
      </w:r>
      <w:r>
        <w:rPr>
          <w:color w:val="231F20"/>
          <w:sz w:val="18"/>
        </w:rPr>
        <w:t>fig.7- Potencia máxima</w:t>
      </w:r>
    </w:p>
    <w:p>
      <w:pPr>
        <w:pStyle w:val="BodyText"/>
        <w:tabs>
          <w:tab w:pos="510" w:val="left" w:leader="none"/>
        </w:tabs>
        <w:spacing w:line="264" w:lineRule="exact"/>
        <w:jc w:val="right"/>
        <w:rPr>
          <w:rFonts w:ascii="Arial Black"/>
        </w:rPr>
      </w:pPr>
      <w:r>
        <w:rPr>
          <w:rFonts w:ascii="Arial Black"/>
          <w:color w:val="FFFFFF"/>
          <w:spacing w:val="-1"/>
          <w:shd w:fill="231F20" w:color="auto" w:val="clear"/>
        </w:rPr>
        <w:t>ES</w:t>
        <w:tab/>
      </w:r>
    </w:p>
    <w:p>
      <w:pPr>
        <w:spacing w:line="239" w:lineRule="exact" w:before="0"/>
        <w:ind w:left="526" w:right="0" w:firstLine="0"/>
        <w:jc w:val="both"/>
        <w:rPr>
          <w:rFonts w:ascii="Arial Black" w:hAnsi="Arial Black"/>
          <w:sz w:val="18"/>
        </w:rPr>
      </w:pPr>
      <w:r>
        <w:rPr>
          <w:rFonts w:ascii="Arial Black" w:hAnsi="Arial Black"/>
          <w:color w:val="231F20"/>
          <w:sz w:val="18"/>
        </w:rPr>
        <w:t>►►</w:t>
      </w:r>
      <w:r>
        <w:rPr>
          <w:rFonts w:ascii="Arial Black" w:hAnsi="Arial Black"/>
          <w:sz w:val="18"/>
        </w:rPr>
        <w:t>5. DESCONEXIÓN</w:t>
      </w:r>
    </w:p>
    <w:p>
      <w:pPr>
        <w:spacing w:line="290" w:lineRule="auto" w:before="25"/>
        <w:ind w:left="526" w:right="566" w:firstLine="0"/>
        <w:jc w:val="both"/>
        <w:rPr>
          <w:sz w:val="18"/>
        </w:rPr>
      </w:pPr>
      <w:r>
        <w:rPr>
          <w:color w:val="231F20"/>
          <w:sz w:val="18"/>
        </w:rPr>
        <w:t>Ventilar el aparato durante 3 minutos antes de apagarlo. Girar el conmutador hasta la posición .0.</w:t>
      </w:r>
    </w:p>
    <w:p>
      <w:pPr>
        <w:pStyle w:val="BodyText"/>
        <w:spacing w:before="2"/>
        <w:rPr>
          <w:sz w:val="19"/>
        </w:rPr>
      </w:pPr>
    </w:p>
    <w:p>
      <w:pPr>
        <w:spacing w:line="252" w:lineRule="exact" w:before="0"/>
        <w:ind w:left="526" w:right="0" w:firstLine="0"/>
        <w:jc w:val="both"/>
        <w:rPr>
          <w:rFonts w:ascii="Arial Black" w:hAnsi="Arial Black"/>
          <w:sz w:val="18"/>
        </w:rPr>
      </w:pPr>
      <w:r>
        <w:rPr>
          <w:rFonts w:ascii="Arial Black" w:hAnsi="Arial Black"/>
          <w:color w:val="231F20"/>
          <w:w w:val="102"/>
          <w:sz w:val="18"/>
        </w:rPr>
        <w:t>►</w:t>
      </w:r>
      <w:r>
        <w:rPr>
          <w:rFonts w:ascii="Arial Black" w:hAnsi="Arial Black"/>
          <w:color w:val="231F20"/>
          <w:spacing w:val="-1"/>
          <w:w w:val="102"/>
          <w:sz w:val="18"/>
        </w:rPr>
        <w:t>►</w:t>
      </w:r>
      <w:r>
        <w:rPr>
          <w:rFonts w:ascii="Arial Black" w:hAnsi="Arial Black"/>
          <w:color w:val="231F20"/>
          <w:spacing w:val="-123"/>
          <w:w w:val="102"/>
          <w:sz w:val="18"/>
        </w:rPr>
        <w:t>6</w:t>
      </w:r>
      <w:r>
        <w:rPr>
          <w:rFonts w:ascii="Arial Black" w:hAnsi="Arial Black"/>
          <w:color w:val="231F20"/>
          <w:spacing w:val="-1"/>
          <w:w w:val="102"/>
          <w:sz w:val="18"/>
        </w:rPr>
        <w:t>6</w:t>
      </w:r>
      <w:r>
        <w:rPr>
          <w:rFonts w:ascii="Arial Black" w:hAnsi="Arial Black"/>
          <w:color w:val="231F20"/>
          <w:spacing w:val="-62"/>
          <w:w w:val="102"/>
          <w:sz w:val="18"/>
        </w:rPr>
        <w:t>.</w:t>
      </w:r>
      <w:r>
        <w:rPr>
          <w:rFonts w:ascii="Arial Black" w:hAnsi="Arial Black"/>
          <w:color w:val="231F20"/>
          <w:w w:val="102"/>
          <w:sz w:val="18"/>
        </w:rPr>
        <w:t>.</w:t>
      </w:r>
      <w:r>
        <w:rPr>
          <w:rFonts w:ascii="Arial Black" w:hAnsi="Arial Black"/>
          <w:color w:val="231F20"/>
          <w:sz w:val="18"/>
        </w:rPr>
        <w:t> </w:t>
      </w:r>
      <w:r>
        <w:rPr>
          <w:rFonts w:ascii="Arial Black" w:hAnsi="Arial Black"/>
          <w:color w:val="231F20"/>
          <w:spacing w:val="-7"/>
          <w:sz w:val="18"/>
        </w:rPr>
        <w:t> </w:t>
      </w:r>
      <w:r>
        <w:rPr>
          <w:rFonts w:ascii="Arial Black" w:hAnsi="Arial Black"/>
          <w:color w:val="231F20"/>
          <w:spacing w:val="-144"/>
          <w:w w:val="102"/>
          <w:sz w:val="18"/>
        </w:rPr>
        <w:t>R</w:t>
      </w:r>
      <w:r>
        <w:rPr>
          <w:rFonts w:ascii="Arial Black" w:hAnsi="Arial Black"/>
          <w:color w:val="231F20"/>
          <w:spacing w:val="-1"/>
          <w:w w:val="102"/>
          <w:sz w:val="18"/>
        </w:rPr>
        <w:t>R</w:t>
      </w:r>
      <w:r>
        <w:rPr>
          <w:rFonts w:ascii="Arial Black" w:hAnsi="Arial Black"/>
          <w:color w:val="231F20"/>
          <w:spacing w:val="-133"/>
          <w:w w:val="102"/>
          <w:sz w:val="18"/>
        </w:rPr>
        <w:t>E</w:t>
      </w:r>
      <w:r>
        <w:rPr>
          <w:rFonts w:ascii="Arial Black" w:hAnsi="Arial Black"/>
          <w:color w:val="231F20"/>
          <w:spacing w:val="-1"/>
          <w:w w:val="102"/>
          <w:sz w:val="18"/>
        </w:rPr>
        <w:t>E</w:t>
      </w:r>
      <w:r>
        <w:rPr>
          <w:rFonts w:ascii="Arial Black" w:hAnsi="Arial Black"/>
          <w:color w:val="231F20"/>
          <w:spacing w:val="-154"/>
          <w:w w:val="102"/>
          <w:sz w:val="18"/>
        </w:rPr>
        <w:t>G</w:t>
      </w:r>
      <w:r>
        <w:rPr>
          <w:rFonts w:ascii="Arial Black" w:hAnsi="Arial Black"/>
          <w:color w:val="231F20"/>
          <w:spacing w:val="-1"/>
          <w:w w:val="102"/>
          <w:sz w:val="18"/>
        </w:rPr>
        <w:t>G</w:t>
      </w:r>
      <w:r>
        <w:rPr>
          <w:rFonts w:ascii="Arial Black" w:hAnsi="Arial Black"/>
          <w:color w:val="231F20"/>
          <w:spacing w:val="-154"/>
          <w:w w:val="102"/>
          <w:sz w:val="18"/>
        </w:rPr>
        <w:t>U</w:t>
      </w:r>
      <w:r>
        <w:rPr>
          <w:rFonts w:ascii="Arial Black" w:hAnsi="Arial Black"/>
          <w:color w:val="231F20"/>
          <w:spacing w:val="-1"/>
          <w:w w:val="102"/>
          <w:sz w:val="18"/>
        </w:rPr>
        <w:t>U</w:t>
      </w:r>
      <w:r>
        <w:rPr>
          <w:rFonts w:ascii="Arial Black" w:hAnsi="Arial Black"/>
          <w:color w:val="231F20"/>
          <w:spacing w:val="-123"/>
          <w:w w:val="102"/>
          <w:sz w:val="18"/>
        </w:rPr>
        <w:t>L</w:t>
      </w:r>
      <w:r>
        <w:rPr>
          <w:rFonts w:ascii="Arial Black" w:hAnsi="Arial Black"/>
          <w:color w:val="231F20"/>
          <w:spacing w:val="-1"/>
          <w:w w:val="102"/>
          <w:sz w:val="18"/>
        </w:rPr>
        <w:t>L</w:t>
      </w:r>
      <w:r>
        <w:rPr>
          <w:rFonts w:ascii="Arial Black" w:hAnsi="Arial Black"/>
          <w:color w:val="231F20"/>
          <w:spacing w:val="-144"/>
          <w:w w:val="102"/>
          <w:sz w:val="18"/>
        </w:rPr>
        <w:t>A</w:t>
      </w:r>
      <w:r>
        <w:rPr>
          <w:rFonts w:ascii="Arial Black" w:hAnsi="Arial Black"/>
          <w:color w:val="231F20"/>
          <w:spacing w:val="-4"/>
          <w:w w:val="102"/>
          <w:sz w:val="18"/>
        </w:rPr>
        <w:t>A</w:t>
      </w:r>
      <w:r>
        <w:rPr>
          <w:rFonts w:ascii="Arial Black" w:hAnsi="Arial Black"/>
          <w:color w:val="231F20"/>
          <w:spacing w:val="-144"/>
          <w:w w:val="102"/>
          <w:sz w:val="18"/>
        </w:rPr>
        <w:t>C</w:t>
      </w:r>
      <w:r>
        <w:rPr>
          <w:rFonts w:ascii="Arial Black" w:hAnsi="Arial Black"/>
          <w:color w:val="231F20"/>
          <w:spacing w:val="-1"/>
          <w:w w:val="102"/>
          <w:sz w:val="18"/>
        </w:rPr>
        <w:t>C</w:t>
      </w:r>
      <w:r>
        <w:rPr>
          <w:rFonts w:ascii="Arial Black" w:hAnsi="Arial Black"/>
          <w:color w:val="231F20"/>
          <w:spacing w:val="-72"/>
          <w:w w:val="102"/>
          <w:sz w:val="18"/>
        </w:rPr>
        <w:t>I</w:t>
      </w:r>
      <w:r>
        <w:rPr>
          <w:rFonts w:ascii="Arial Black" w:hAnsi="Arial Black"/>
          <w:color w:val="231F20"/>
          <w:spacing w:val="-1"/>
          <w:w w:val="102"/>
          <w:sz w:val="18"/>
        </w:rPr>
        <w:t>I</w:t>
      </w:r>
      <w:r>
        <w:rPr>
          <w:rFonts w:ascii="Arial Black" w:hAnsi="Arial Black"/>
          <w:color w:val="231F20"/>
          <w:spacing w:val="-154"/>
          <w:w w:val="102"/>
          <w:sz w:val="18"/>
        </w:rPr>
        <w:t>Ó</w:t>
      </w:r>
      <w:r>
        <w:rPr>
          <w:rFonts w:ascii="Arial Black" w:hAnsi="Arial Black"/>
          <w:color w:val="231F20"/>
          <w:spacing w:val="-1"/>
          <w:w w:val="102"/>
          <w:sz w:val="18"/>
        </w:rPr>
        <w:t>Ó</w:t>
      </w:r>
      <w:r>
        <w:rPr>
          <w:rFonts w:ascii="Arial Black" w:hAnsi="Arial Black"/>
          <w:color w:val="231F20"/>
          <w:spacing w:val="-154"/>
          <w:w w:val="102"/>
          <w:sz w:val="18"/>
        </w:rPr>
        <w:t>N</w:t>
      </w:r>
      <w:r>
        <w:rPr>
          <w:rFonts w:ascii="Arial Black" w:hAnsi="Arial Black"/>
          <w:color w:val="231F20"/>
          <w:w w:val="102"/>
          <w:sz w:val="18"/>
        </w:rPr>
        <w:t>N</w:t>
      </w:r>
      <w:r>
        <w:rPr>
          <w:rFonts w:ascii="Arial Black" w:hAnsi="Arial Black"/>
          <w:color w:val="231F20"/>
          <w:sz w:val="18"/>
        </w:rPr>
        <w:t> </w:t>
      </w:r>
      <w:r>
        <w:rPr>
          <w:rFonts w:ascii="Arial Black" w:hAnsi="Arial Black"/>
          <w:color w:val="231F20"/>
          <w:spacing w:val="-7"/>
          <w:sz w:val="18"/>
        </w:rPr>
        <w:t> </w:t>
      </w:r>
      <w:r>
        <w:rPr>
          <w:rFonts w:ascii="Arial Black" w:hAnsi="Arial Black"/>
          <w:color w:val="231F20"/>
          <w:spacing w:val="-144"/>
          <w:w w:val="102"/>
          <w:sz w:val="18"/>
        </w:rPr>
        <w:t>D</w:t>
      </w:r>
      <w:r>
        <w:rPr>
          <w:rFonts w:ascii="Arial Black" w:hAnsi="Arial Black"/>
          <w:color w:val="231F20"/>
          <w:spacing w:val="-1"/>
          <w:w w:val="102"/>
          <w:sz w:val="18"/>
        </w:rPr>
        <w:t>D</w:t>
      </w:r>
      <w:r>
        <w:rPr>
          <w:rFonts w:ascii="Arial Black" w:hAnsi="Arial Black"/>
          <w:color w:val="231F20"/>
          <w:spacing w:val="-133"/>
          <w:w w:val="102"/>
          <w:sz w:val="18"/>
        </w:rPr>
        <w:t>E</w:t>
      </w:r>
      <w:r>
        <w:rPr>
          <w:rFonts w:ascii="Arial Black" w:hAnsi="Arial Black"/>
          <w:color w:val="231F20"/>
          <w:spacing w:val="-1"/>
          <w:w w:val="102"/>
          <w:sz w:val="18"/>
        </w:rPr>
        <w:t>E</w:t>
      </w:r>
      <w:r>
        <w:rPr>
          <w:rFonts w:ascii="Arial Black" w:hAnsi="Arial Black"/>
          <w:color w:val="231F20"/>
          <w:spacing w:val="-123"/>
          <w:w w:val="102"/>
          <w:sz w:val="18"/>
        </w:rPr>
        <w:t>L</w:t>
      </w:r>
      <w:r>
        <w:rPr>
          <w:rFonts w:ascii="Arial Black" w:hAnsi="Arial Black"/>
          <w:color w:val="231F20"/>
          <w:w w:val="102"/>
          <w:sz w:val="18"/>
        </w:rPr>
        <w:t>L</w:t>
      </w:r>
      <w:r>
        <w:rPr>
          <w:rFonts w:ascii="Arial Black" w:hAnsi="Arial Black"/>
          <w:color w:val="231F20"/>
          <w:sz w:val="18"/>
        </w:rPr>
        <w:t> </w:t>
      </w:r>
      <w:r>
        <w:rPr>
          <w:rFonts w:ascii="Arial Black" w:hAnsi="Arial Black"/>
          <w:color w:val="231F20"/>
          <w:spacing w:val="-7"/>
          <w:sz w:val="18"/>
        </w:rPr>
        <w:t> </w:t>
      </w:r>
      <w:r>
        <w:rPr>
          <w:rFonts w:ascii="Arial Black" w:hAnsi="Arial Black"/>
          <w:color w:val="231F20"/>
          <w:spacing w:val="-133"/>
          <w:w w:val="102"/>
          <w:sz w:val="18"/>
        </w:rPr>
        <w:t>T</w:t>
      </w:r>
      <w:r>
        <w:rPr>
          <w:rFonts w:ascii="Arial Black" w:hAnsi="Arial Black"/>
          <w:color w:val="231F20"/>
          <w:spacing w:val="-1"/>
          <w:w w:val="102"/>
          <w:sz w:val="18"/>
        </w:rPr>
        <w:t>T</w:t>
      </w:r>
      <w:r>
        <w:rPr>
          <w:rFonts w:ascii="Arial Black" w:hAnsi="Arial Black"/>
          <w:color w:val="231F20"/>
          <w:spacing w:val="-133"/>
          <w:w w:val="102"/>
          <w:sz w:val="18"/>
        </w:rPr>
        <w:t>E</w:t>
      </w:r>
      <w:r>
        <w:rPr>
          <w:rFonts w:ascii="Arial Black" w:hAnsi="Arial Black"/>
          <w:color w:val="231F20"/>
          <w:spacing w:val="-1"/>
          <w:w w:val="102"/>
          <w:sz w:val="18"/>
        </w:rPr>
        <w:t>E</w:t>
      </w:r>
      <w:r>
        <w:rPr>
          <w:rFonts w:ascii="Arial Black" w:hAnsi="Arial Black"/>
          <w:color w:val="231F20"/>
          <w:spacing w:val="-144"/>
          <w:w w:val="102"/>
          <w:sz w:val="18"/>
        </w:rPr>
        <w:t>R</w:t>
      </w:r>
      <w:r>
        <w:rPr>
          <w:rFonts w:ascii="Arial Black" w:hAnsi="Arial Black"/>
          <w:color w:val="231F20"/>
          <w:spacing w:val="-1"/>
          <w:w w:val="102"/>
          <w:sz w:val="18"/>
        </w:rPr>
        <w:t>R</w:t>
      </w:r>
      <w:r>
        <w:rPr>
          <w:rFonts w:ascii="Arial Black" w:hAnsi="Arial Black"/>
          <w:color w:val="231F20"/>
          <w:spacing w:val="-174"/>
          <w:w w:val="102"/>
          <w:sz w:val="18"/>
        </w:rPr>
        <w:t>M</w:t>
      </w:r>
      <w:r>
        <w:rPr>
          <w:rFonts w:ascii="Arial Black" w:hAnsi="Arial Black"/>
          <w:color w:val="231F20"/>
          <w:spacing w:val="-1"/>
          <w:w w:val="102"/>
          <w:sz w:val="18"/>
        </w:rPr>
        <w:t>M</w:t>
      </w:r>
      <w:r>
        <w:rPr>
          <w:rFonts w:ascii="Arial Black" w:hAnsi="Arial Black"/>
          <w:color w:val="231F20"/>
          <w:spacing w:val="-154"/>
          <w:w w:val="102"/>
          <w:sz w:val="18"/>
        </w:rPr>
        <w:t>O</w:t>
      </w:r>
      <w:r>
        <w:rPr>
          <w:rFonts w:ascii="Arial Black" w:hAnsi="Arial Black"/>
          <w:color w:val="231F20"/>
          <w:spacing w:val="-1"/>
          <w:w w:val="102"/>
          <w:sz w:val="18"/>
        </w:rPr>
        <w:t>O</w:t>
      </w:r>
      <w:r>
        <w:rPr>
          <w:rFonts w:ascii="Arial Black" w:hAnsi="Arial Black"/>
          <w:color w:val="231F20"/>
          <w:spacing w:val="-133"/>
          <w:w w:val="102"/>
          <w:sz w:val="18"/>
        </w:rPr>
        <w:t>S</w:t>
      </w:r>
      <w:r>
        <w:rPr>
          <w:rFonts w:ascii="Arial Black" w:hAnsi="Arial Black"/>
          <w:color w:val="231F20"/>
          <w:spacing w:val="-1"/>
          <w:w w:val="102"/>
          <w:sz w:val="18"/>
        </w:rPr>
        <w:t>S</w:t>
      </w:r>
      <w:r>
        <w:rPr>
          <w:rFonts w:ascii="Arial Black" w:hAnsi="Arial Black"/>
          <w:color w:val="231F20"/>
          <w:spacing w:val="-133"/>
          <w:w w:val="102"/>
          <w:sz w:val="18"/>
        </w:rPr>
        <w:t>T</w:t>
      </w:r>
      <w:r>
        <w:rPr>
          <w:rFonts w:ascii="Arial Black" w:hAnsi="Arial Black"/>
          <w:color w:val="231F20"/>
          <w:spacing w:val="-13"/>
          <w:w w:val="102"/>
          <w:sz w:val="18"/>
        </w:rPr>
        <w:t>T</w:t>
      </w:r>
      <w:r>
        <w:rPr>
          <w:rFonts w:ascii="Arial Black" w:hAnsi="Arial Black"/>
          <w:color w:val="231F20"/>
          <w:spacing w:val="-144"/>
          <w:w w:val="102"/>
          <w:sz w:val="18"/>
        </w:rPr>
        <w:t>A</w:t>
      </w:r>
      <w:r>
        <w:rPr>
          <w:rFonts w:ascii="Arial Black" w:hAnsi="Arial Black"/>
          <w:color w:val="231F20"/>
          <w:spacing w:val="-13"/>
          <w:w w:val="102"/>
          <w:sz w:val="18"/>
        </w:rPr>
        <w:t>A</w:t>
      </w:r>
      <w:r>
        <w:rPr>
          <w:rFonts w:ascii="Arial Black" w:hAnsi="Arial Black"/>
          <w:color w:val="231F20"/>
          <w:spacing w:val="-133"/>
          <w:w w:val="102"/>
          <w:sz w:val="18"/>
        </w:rPr>
        <w:t>T</w:t>
      </w:r>
      <w:r>
        <w:rPr>
          <w:rFonts w:ascii="Arial Black" w:hAnsi="Arial Black"/>
          <w:color w:val="231F20"/>
          <w:spacing w:val="-7"/>
          <w:w w:val="102"/>
          <w:sz w:val="18"/>
        </w:rPr>
        <w:t>T</w:t>
      </w:r>
      <w:r>
        <w:rPr>
          <w:rFonts w:ascii="Arial Black" w:hAnsi="Arial Black"/>
          <w:color w:val="231F20"/>
          <w:spacing w:val="-154"/>
          <w:w w:val="102"/>
          <w:sz w:val="18"/>
        </w:rPr>
        <w:t>O</w:t>
      </w:r>
      <w:r>
        <w:rPr>
          <w:rFonts w:ascii="Arial Black" w:hAnsi="Arial Black"/>
          <w:color w:val="231F20"/>
          <w:w w:val="102"/>
          <w:sz w:val="18"/>
        </w:rPr>
        <w:t>O</w:t>
      </w:r>
      <w:r>
        <w:rPr>
          <w:rFonts w:ascii="Arial Black" w:hAnsi="Arial Black"/>
          <w:color w:val="231F20"/>
          <w:sz w:val="18"/>
        </w:rPr>
        <w:t> </w:t>
      </w:r>
      <w:r>
        <w:rPr>
          <w:rFonts w:ascii="Arial Black" w:hAnsi="Arial Black"/>
          <w:color w:val="231F20"/>
          <w:spacing w:val="-7"/>
          <w:sz w:val="18"/>
        </w:rPr>
        <w:t> </w:t>
      </w:r>
      <w:r>
        <w:rPr>
          <w:rFonts w:ascii="Arial Black" w:hAnsi="Arial Black"/>
          <w:color w:val="231F20"/>
          <w:spacing w:val="-144"/>
          <w:w w:val="102"/>
          <w:sz w:val="18"/>
        </w:rPr>
        <w:t>A</w:t>
      </w:r>
      <w:r>
        <w:rPr>
          <w:rFonts w:ascii="Arial Black" w:hAnsi="Arial Black"/>
          <w:color w:val="231F20"/>
          <w:spacing w:val="-1"/>
          <w:w w:val="102"/>
          <w:sz w:val="18"/>
        </w:rPr>
        <w:t>A</w:t>
      </w:r>
      <w:r>
        <w:rPr>
          <w:rFonts w:ascii="Arial Black" w:hAnsi="Arial Black"/>
          <w:color w:val="231F20"/>
          <w:spacing w:val="-174"/>
          <w:w w:val="102"/>
          <w:sz w:val="18"/>
        </w:rPr>
        <w:t>M</w:t>
      </w:r>
      <w:r>
        <w:rPr>
          <w:rFonts w:ascii="Arial Black" w:hAnsi="Arial Black"/>
          <w:color w:val="231F20"/>
          <w:spacing w:val="-1"/>
          <w:w w:val="102"/>
          <w:sz w:val="18"/>
        </w:rPr>
        <w:t>M</w:t>
      </w:r>
      <w:r>
        <w:rPr>
          <w:rFonts w:ascii="Arial Black" w:hAnsi="Arial Black"/>
          <w:color w:val="231F20"/>
          <w:spacing w:val="-144"/>
          <w:w w:val="102"/>
          <w:sz w:val="18"/>
        </w:rPr>
        <w:t>B</w:t>
      </w:r>
      <w:r>
        <w:rPr>
          <w:rFonts w:ascii="Arial Black" w:hAnsi="Arial Black"/>
          <w:color w:val="231F20"/>
          <w:spacing w:val="-1"/>
          <w:w w:val="102"/>
          <w:sz w:val="18"/>
        </w:rPr>
        <w:t>B</w:t>
      </w:r>
      <w:r>
        <w:rPr>
          <w:rFonts w:ascii="Arial Black" w:hAnsi="Arial Black"/>
          <w:color w:val="231F20"/>
          <w:spacing w:val="-72"/>
          <w:w w:val="102"/>
          <w:sz w:val="18"/>
        </w:rPr>
        <w:t>I</w:t>
      </w:r>
      <w:r>
        <w:rPr>
          <w:rFonts w:ascii="Arial Black" w:hAnsi="Arial Black"/>
          <w:color w:val="231F20"/>
          <w:spacing w:val="-1"/>
          <w:w w:val="102"/>
          <w:sz w:val="18"/>
        </w:rPr>
        <w:t>I</w:t>
      </w:r>
      <w:r>
        <w:rPr>
          <w:rFonts w:ascii="Arial Black" w:hAnsi="Arial Black"/>
          <w:color w:val="231F20"/>
          <w:spacing w:val="-133"/>
          <w:w w:val="102"/>
          <w:sz w:val="18"/>
        </w:rPr>
        <w:t>E</w:t>
      </w:r>
      <w:r>
        <w:rPr>
          <w:rFonts w:ascii="Arial Black" w:hAnsi="Arial Black"/>
          <w:color w:val="231F20"/>
          <w:spacing w:val="-1"/>
          <w:w w:val="102"/>
          <w:sz w:val="18"/>
        </w:rPr>
        <w:t>E</w:t>
      </w:r>
      <w:r>
        <w:rPr>
          <w:rFonts w:ascii="Arial Black" w:hAnsi="Arial Black"/>
          <w:color w:val="231F20"/>
          <w:spacing w:val="-154"/>
          <w:w w:val="102"/>
          <w:sz w:val="18"/>
        </w:rPr>
        <w:t>N</w:t>
      </w:r>
      <w:r>
        <w:rPr>
          <w:rFonts w:ascii="Arial Black" w:hAnsi="Arial Black"/>
          <w:color w:val="231F20"/>
          <w:spacing w:val="-1"/>
          <w:w w:val="102"/>
          <w:sz w:val="18"/>
        </w:rPr>
        <w:t>N</w:t>
      </w:r>
      <w:r>
        <w:rPr>
          <w:rFonts w:ascii="Arial Black" w:hAnsi="Arial Black"/>
          <w:color w:val="231F20"/>
          <w:spacing w:val="-61"/>
          <w:w w:val="102"/>
          <w:sz w:val="18"/>
        </w:rPr>
        <w:t>-</w:t>
      </w:r>
      <w:r>
        <w:rPr>
          <w:rFonts w:ascii="Arial Black" w:hAnsi="Arial Black"/>
          <w:color w:val="231F20"/>
          <w:w w:val="102"/>
          <w:sz w:val="18"/>
        </w:rPr>
        <w:t>-</w:t>
      </w:r>
    </w:p>
    <w:p>
      <w:pPr>
        <w:spacing w:line="252" w:lineRule="exact" w:before="0"/>
        <w:ind w:left="526" w:right="0" w:firstLine="0"/>
        <w:jc w:val="both"/>
        <w:rPr>
          <w:rFonts w:ascii="Arial Black"/>
          <w:sz w:val="18"/>
        </w:rPr>
      </w:pPr>
      <w:r>
        <w:rPr>
          <w:rFonts w:ascii="Arial Black"/>
          <w:color w:val="231F20"/>
          <w:sz w:val="18"/>
        </w:rPr>
        <w:t>TAL</w:t>
      </w:r>
    </w:p>
    <w:p>
      <w:pPr>
        <w:spacing w:line="290" w:lineRule="auto" w:before="25"/>
        <w:ind w:left="526" w:right="564" w:firstLine="0"/>
        <w:jc w:val="both"/>
        <w:rPr>
          <w:sz w:val="18"/>
        </w:rPr>
      </w:pPr>
      <w:r>
        <w:rPr>
          <w:color w:val="231F20"/>
          <w:sz w:val="18"/>
        </w:rPr>
        <w:t>Girando  el  pomo  del   termostato  ambiental  (fig.8-Pag.2)   es posible regular la temperatura del ambiente. Cuando el ter- mostato ambiental se enciende, las resistencias se apagan      y la ventilación continua. Si la temperatura cae debajo de la determinada, el calentador se enciende de modo</w:t>
      </w:r>
      <w:r>
        <w:rPr>
          <w:color w:val="231F20"/>
          <w:spacing w:val="12"/>
          <w:sz w:val="18"/>
        </w:rPr>
        <w:t> </w:t>
      </w:r>
      <w:r>
        <w:rPr>
          <w:color w:val="231F20"/>
          <w:sz w:val="18"/>
        </w:rPr>
        <w:t>automático.</w:t>
      </w:r>
    </w:p>
    <w:p>
      <w:pPr>
        <w:pStyle w:val="BodyText"/>
        <w:rPr>
          <w:sz w:val="19"/>
        </w:rPr>
      </w:pPr>
    </w:p>
    <w:p>
      <w:pPr>
        <w:spacing w:before="0"/>
        <w:ind w:left="526" w:right="0" w:firstLine="0"/>
        <w:jc w:val="both"/>
        <w:rPr>
          <w:rFonts w:ascii="Arial Black" w:hAnsi="Arial Black"/>
          <w:sz w:val="18"/>
        </w:rPr>
      </w:pPr>
      <w:r>
        <w:rPr>
          <w:rFonts w:ascii="Arial Black" w:hAnsi="Arial Black"/>
          <w:color w:val="231F20"/>
          <w:sz w:val="18"/>
        </w:rPr>
        <w:t>►►7. INTERRUPTOR TÉRMICO “RESET” (9 EPB)</w:t>
      </w:r>
    </w:p>
    <w:p>
      <w:pPr>
        <w:spacing w:line="290" w:lineRule="auto" w:before="26"/>
        <w:ind w:left="526" w:right="566" w:firstLine="0"/>
        <w:jc w:val="both"/>
        <w:rPr>
          <w:sz w:val="18"/>
        </w:rPr>
      </w:pPr>
      <w:r>
        <w:rPr>
          <w:color w:val="231F20"/>
          <w:sz w:val="18"/>
        </w:rPr>
        <w:t>El aparato posee un dispositivo de seguridad que interviene  en caso de recalentamiento del aparato. Si el dispositivo de seguridad se enciende, dejar enfriar el aparato y buscar la causa del inconveniente. Resetear el aparato pulsando el botón  </w:t>
      </w:r>
      <w:r>
        <w:rPr>
          <w:color w:val="231F20"/>
          <w:spacing w:val="-3"/>
          <w:sz w:val="18"/>
        </w:rPr>
        <w:t>.RESET.  </w:t>
      </w:r>
      <w:r>
        <w:rPr>
          <w:color w:val="231F20"/>
          <w:sz w:val="18"/>
        </w:rPr>
        <w:t>(Fig.7-Pag.1) utilizando una pequeña punta.  Si el problema persiste, contactar el servicio de</w:t>
      </w:r>
      <w:r>
        <w:rPr>
          <w:color w:val="231F20"/>
          <w:spacing w:val="45"/>
          <w:sz w:val="18"/>
        </w:rPr>
        <w:t> </w:t>
      </w:r>
      <w:r>
        <w:rPr>
          <w:color w:val="231F20"/>
          <w:sz w:val="18"/>
        </w:rPr>
        <w:t>asistencia.</w:t>
      </w:r>
    </w:p>
    <w:p>
      <w:pPr>
        <w:pStyle w:val="BodyText"/>
        <w:spacing w:before="11"/>
        <w:rPr>
          <w:sz w:val="18"/>
        </w:rPr>
      </w:pPr>
    </w:p>
    <w:p>
      <w:pPr>
        <w:spacing w:before="0"/>
        <w:ind w:left="526" w:right="0" w:firstLine="0"/>
        <w:jc w:val="both"/>
        <w:rPr>
          <w:rFonts w:ascii="Arial Black" w:hAnsi="Arial Black"/>
          <w:sz w:val="18"/>
        </w:rPr>
      </w:pPr>
      <w:r>
        <w:rPr>
          <w:rFonts w:ascii="Arial Black" w:hAnsi="Arial Black"/>
          <w:color w:val="231F20"/>
          <w:sz w:val="18"/>
        </w:rPr>
        <w:t>►►8. ALMACENAMIENTO PROVISIONAL</w:t>
      </w:r>
    </w:p>
    <w:p>
      <w:pPr>
        <w:spacing w:line="290" w:lineRule="auto" w:before="25"/>
        <w:ind w:left="526" w:right="564" w:firstLine="0"/>
        <w:jc w:val="both"/>
        <w:rPr>
          <w:sz w:val="18"/>
        </w:rPr>
      </w:pPr>
      <w:r>
        <w:rPr>
          <w:color w:val="231F20"/>
          <w:sz w:val="18"/>
        </w:rPr>
        <w:t>Si el  aparato  no  se  utiliza  durante  mucho  tiempo,  antes  de guardarlo efectuar limpieza con aire comprimido. Con- servarlo en un ambiente seco y limpio. Antes de nuevo uso, verificar el estado del cable eléctrico; si tiene dudas sobre el estado de conservación llame al servicio</w:t>
      </w:r>
      <w:r>
        <w:rPr>
          <w:color w:val="231F20"/>
          <w:spacing w:val="9"/>
          <w:sz w:val="18"/>
        </w:rPr>
        <w:t> </w:t>
      </w:r>
      <w:r>
        <w:rPr>
          <w:color w:val="231F20"/>
          <w:sz w:val="18"/>
        </w:rPr>
        <w:t>de asistencia.</w:t>
      </w:r>
    </w:p>
    <w:p>
      <w:pPr>
        <w:spacing w:line="252" w:lineRule="exact" w:before="160"/>
        <w:ind w:left="526" w:right="0" w:firstLine="0"/>
        <w:jc w:val="both"/>
        <w:rPr>
          <w:rFonts w:ascii="Arial Black" w:hAnsi="Arial Black"/>
          <w:sz w:val="18"/>
        </w:rPr>
      </w:pPr>
      <w:r>
        <w:rPr>
          <w:rFonts w:ascii="Arial Black" w:hAnsi="Arial Black"/>
          <w:color w:val="231F20"/>
          <w:sz w:val="18"/>
        </w:rPr>
        <w:t>►►9. CONTROL DE FUNCIONAMIENTO</w:t>
      </w:r>
    </w:p>
    <w:p>
      <w:pPr>
        <w:spacing w:line="256" w:lineRule="auto" w:before="0"/>
        <w:ind w:left="526" w:right="566" w:firstLine="0"/>
        <w:jc w:val="both"/>
        <w:rPr>
          <w:sz w:val="18"/>
        </w:rPr>
      </w:pPr>
      <w:r>
        <w:rPr>
          <w:color w:val="231F20"/>
          <w:sz w:val="18"/>
        </w:rPr>
        <w:t>Por lo menos una vez al año es necesario entregar el aparato para realizar la puesta a punta. Solo personal especializado    y autorizado por el fabricante puede intervenir en el aparato para cualquier tipo de</w:t>
      </w:r>
      <w:r>
        <w:rPr>
          <w:color w:val="231F20"/>
          <w:spacing w:val="11"/>
          <w:sz w:val="18"/>
        </w:rPr>
        <w:t> </w:t>
      </w:r>
      <w:r>
        <w:rPr>
          <w:color w:val="231F20"/>
          <w:sz w:val="18"/>
        </w:rPr>
        <w:t>mantenimiento.</w:t>
      </w:r>
    </w:p>
    <w:p>
      <w:pPr>
        <w:spacing w:after="0" w:line="256" w:lineRule="auto"/>
        <w:jc w:val="both"/>
        <w:rPr>
          <w:sz w:val="18"/>
        </w:rPr>
        <w:sectPr>
          <w:pgSz w:w="11910" w:h="16840"/>
          <w:pgMar w:header="428" w:footer="449" w:top="640" w:bottom="640" w:left="0" w:right="0"/>
          <w:cols w:num="2" w:equalWidth="0">
            <w:col w:w="5727" w:space="40"/>
            <w:col w:w="6143"/>
          </w:cols>
        </w:sectPr>
      </w:pPr>
    </w:p>
    <w:p>
      <w:pPr>
        <w:pStyle w:val="BodyText"/>
        <w:spacing w:before="3"/>
        <w:rPr>
          <w:sz w:val="21"/>
        </w:rPr>
      </w:pPr>
    </w:p>
    <w:p>
      <w:pPr>
        <w:spacing w:before="104" w:after="45"/>
        <w:ind w:left="682" w:right="0" w:firstLine="0"/>
        <w:jc w:val="left"/>
        <w:rPr>
          <w:rFonts w:ascii="Arial Black" w:hAnsi="Arial Black"/>
          <w:sz w:val="18"/>
        </w:rPr>
      </w:pPr>
      <w:r>
        <w:rPr>
          <w:rFonts w:ascii="Arial Black" w:hAnsi="Arial Black"/>
          <w:color w:val="231F20"/>
          <w:sz w:val="18"/>
        </w:rPr>
        <w:t>►►10. SOLUCION DE PROBLEMAS</w:t>
      </w: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1250" w:right="1210"/>
              <w:jc w:val="center"/>
              <w:rPr>
                <w:rFonts w:ascii="Arial Black"/>
                <w:sz w:val="16"/>
              </w:rPr>
            </w:pPr>
            <w:r>
              <w:rPr>
                <w:rFonts w:ascii="Arial Black"/>
                <w:color w:val="231F20"/>
                <w:sz w:val="16"/>
              </w:rPr>
              <w:t>PROBLEMA</w:t>
            </w:r>
          </w:p>
        </w:tc>
        <w:tc>
          <w:tcPr>
            <w:tcW w:w="3553" w:type="dxa"/>
            <w:shd w:val="clear" w:color="auto" w:fill="C7C8CA"/>
          </w:tcPr>
          <w:p>
            <w:pPr>
              <w:pStyle w:val="TableParagraph"/>
              <w:spacing w:line="222" w:lineRule="exact"/>
              <w:ind w:left="205" w:right="166"/>
              <w:jc w:val="center"/>
              <w:rPr>
                <w:rFonts w:ascii="Arial Black"/>
                <w:sz w:val="16"/>
              </w:rPr>
            </w:pPr>
            <w:r>
              <w:rPr>
                <w:rFonts w:ascii="Arial Black"/>
                <w:color w:val="231F20"/>
                <w:sz w:val="16"/>
              </w:rPr>
              <w:t>CAUSA</w:t>
            </w:r>
          </w:p>
        </w:tc>
        <w:tc>
          <w:tcPr>
            <w:tcW w:w="3521" w:type="dxa"/>
            <w:shd w:val="clear" w:color="auto" w:fill="C7C8CA"/>
          </w:tcPr>
          <w:p>
            <w:pPr>
              <w:pStyle w:val="TableParagraph"/>
              <w:spacing w:line="222" w:lineRule="exact"/>
              <w:ind w:left="39"/>
              <w:jc w:val="center"/>
              <w:rPr>
                <w:rFonts w:ascii="Arial Black"/>
                <w:sz w:val="16"/>
              </w:rPr>
            </w:pPr>
            <w:r>
              <w:rPr>
                <w:rFonts w:ascii="Arial Black"/>
                <w:color w:val="231F20"/>
                <w:sz w:val="16"/>
              </w:rPr>
              <w:t>REMEDIO</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El motor funciona pero no calienta</w:t>
            </w:r>
          </w:p>
        </w:tc>
        <w:tc>
          <w:tcPr>
            <w:tcW w:w="3553" w:type="dxa"/>
            <w:tcBorders>
              <w:bottom w:val="nil"/>
            </w:tcBorders>
          </w:tcPr>
          <w:p>
            <w:pPr>
              <w:pStyle w:val="TableParagraph"/>
              <w:spacing w:line="171" w:lineRule="exact" w:before="24"/>
              <w:ind w:left="205" w:right="166"/>
              <w:jc w:val="center"/>
              <w:rPr>
                <w:sz w:val="16"/>
              </w:rPr>
            </w:pPr>
            <w:r>
              <w:rPr>
                <w:color w:val="231F20"/>
                <w:sz w:val="16"/>
              </w:rPr>
              <w:t>Fusible quemado</w:t>
            </w:r>
          </w:p>
        </w:tc>
        <w:tc>
          <w:tcPr>
            <w:tcW w:w="3521" w:type="dxa"/>
            <w:tcBorders>
              <w:bottom w:val="nil"/>
            </w:tcBorders>
          </w:tcPr>
          <w:p>
            <w:pPr>
              <w:pStyle w:val="TableParagraph"/>
              <w:spacing w:line="171" w:lineRule="exact" w:before="24"/>
              <w:ind w:left="39"/>
              <w:jc w:val="center"/>
              <w:rPr>
                <w:sz w:val="16"/>
              </w:rPr>
            </w:pPr>
            <w:r>
              <w:rPr>
                <w:color w:val="231F20"/>
                <w:sz w:val="16"/>
              </w:rPr>
              <w:t>Cambiar</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Termostato dañado</w:t>
            </w:r>
          </w:p>
        </w:tc>
        <w:tc>
          <w:tcPr>
            <w:tcW w:w="3521" w:type="dxa"/>
            <w:tcBorders>
              <w:top w:val="nil"/>
              <w:bottom w:val="nil"/>
            </w:tcBorders>
          </w:tcPr>
          <w:p>
            <w:pPr>
              <w:pStyle w:val="TableParagraph"/>
              <w:spacing w:line="171" w:lineRule="exact" w:before="1"/>
              <w:ind w:left="39"/>
              <w:jc w:val="center"/>
              <w:rPr>
                <w:sz w:val="16"/>
              </w:rPr>
            </w:pPr>
            <w:r>
              <w:rPr>
                <w:color w:val="231F20"/>
                <w:sz w:val="16"/>
              </w:rPr>
              <w:t>Cambiar</w:t>
            </w:r>
          </w:p>
        </w:tc>
      </w:tr>
      <w:tr>
        <w:trPr>
          <w:trHeight w:val="191"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Relé defectuoso</w:t>
            </w:r>
          </w:p>
        </w:tc>
        <w:tc>
          <w:tcPr>
            <w:tcW w:w="3521" w:type="dxa"/>
            <w:tcBorders>
              <w:top w:val="nil"/>
              <w:bottom w:val="nil"/>
            </w:tcBorders>
          </w:tcPr>
          <w:p>
            <w:pPr>
              <w:pStyle w:val="TableParagraph"/>
              <w:spacing w:line="171" w:lineRule="exact" w:before="1"/>
              <w:ind w:left="38"/>
              <w:jc w:val="center"/>
              <w:rPr>
                <w:sz w:val="16"/>
              </w:rPr>
            </w:pPr>
            <w:r>
              <w:rPr>
                <w:color w:val="231F20"/>
                <w:sz w:val="16"/>
              </w:rPr>
              <w:t>Cambiar (modelos para 400V)</w:t>
            </w:r>
          </w:p>
        </w:tc>
      </w:tr>
      <w:tr>
        <w:trPr>
          <w:trHeight w:val="266" w:hRule="atLeast"/>
        </w:trPr>
        <w:tc>
          <w:tcPr>
            <w:tcW w:w="3541" w:type="dxa"/>
            <w:tcBorders>
              <w:top w:val="nil"/>
            </w:tcBorders>
          </w:tcPr>
          <w:p>
            <w:pPr>
              <w:pStyle w:val="TableParagraph"/>
              <w:ind w:left="0"/>
              <w:rPr>
                <w:rFonts w:ascii="Times New Roman"/>
                <w:sz w:val="18"/>
              </w:rPr>
            </w:pPr>
          </w:p>
        </w:tc>
        <w:tc>
          <w:tcPr>
            <w:tcW w:w="3553" w:type="dxa"/>
            <w:tcBorders>
              <w:top w:val="nil"/>
            </w:tcBorders>
          </w:tcPr>
          <w:p>
            <w:pPr>
              <w:pStyle w:val="TableParagraph"/>
              <w:spacing w:before="1"/>
              <w:ind w:left="204" w:right="166"/>
              <w:jc w:val="center"/>
              <w:rPr>
                <w:sz w:val="16"/>
              </w:rPr>
            </w:pPr>
            <w:r>
              <w:rPr>
                <w:color w:val="231F20"/>
                <w:sz w:val="16"/>
              </w:rPr>
              <w:t>Calentador defectuoso</w:t>
            </w:r>
          </w:p>
        </w:tc>
        <w:tc>
          <w:tcPr>
            <w:tcW w:w="3521" w:type="dxa"/>
            <w:tcBorders>
              <w:top w:val="nil"/>
            </w:tcBorders>
          </w:tcPr>
          <w:p>
            <w:pPr>
              <w:pStyle w:val="TableParagraph"/>
              <w:spacing w:before="1"/>
              <w:ind w:left="39"/>
              <w:jc w:val="center"/>
              <w:rPr>
                <w:sz w:val="16"/>
              </w:rPr>
            </w:pPr>
            <w:r>
              <w:rPr>
                <w:color w:val="231F20"/>
                <w:sz w:val="16"/>
              </w:rPr>
              <w:t>Cambiar</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El motor no funciona, pero los calentadores</w:t>
            </w:r>
          </w:p>
        </w:tc>
        <w:tc>
          <w:tcPr>
            <w:tcW w:w="3553" w:type="dxa"/>
            <w:tcBorders>
              <w:bottom w:val="nil"/>
            </w:tcBorders>
          </w:tcPr>
          <w:p>
            <w:pPr>
              <w:pStyle w:val="TableParagraph"/>
              <w:spacing w:line="171" w:lineRule="exact" w:before="24"/>
              <w:ind w:left="205" w:right="166"/>
              <w:jc w:val="center"/>
              <w:rPr>
                <w:sz w:val="16"/>
              </w:rPr>
            </w:pPr>
            <w:r>
              <w:rPr>
                <w:color w:val="231F20"/>
                <w:sz w:val="16"/>
              </w:rPr>
              <w:t>Motor dañado</w:t>
            </w:r>
          </w:p>
        </w:tc>
        <w:tc>
          <w:tcPr>
            <w:tcW w:w="3521" w:type="dxa"/>
            <w:tcBorders>
              <w:bottom w:val="nil"/>
            </w:tcBorders>
          </w:tcPr>
          <w:p>
            <w:pPr>
              <w:pStyle w:val="TableParagraph"/>
              <w:spacing w:line="171" w:lineRule="exact" w:before="24"/>
              <w:ind w:left="39"/>
              <w:jc w:val="center"/>
              <w:rPr>
                <w:sz w:val="16"/>
              </w:rPr>
            </w:pPr>
            <w:r>
              <w:rPr>
                <w:color w:val="231F20"/>
                <w:sz w:val="16"/>
              </w:rPr>
              <w:t>Cambiar</w:t>
            </w:r>
          </w:p>
        </w:tc>
      </w:tr>
      <w:tr>
        <w:trPr>
          <w:trHeight w:val="192" w:hRule="atLeast"/>
        </w:trPr>
        <w:tc>
          <w:tcPr>
            <w:tcW w:w="3541" w:type="dxa"/>
            <w:tcBorders>
              <w:top w:val="nil"/>
              <w:bottom w:val="nil"/>
            </w:tcBorders>
          </w:tcPr>
          <w:p>
            <w:pPr>
              <w:pStyle w:val="TableParagraph"/>
              <w:spacing w:line="171" w:lineRule="exact" w:before="1"/>
              <w:ind w:left="78"/>
              <w:rPr>
                <w:sz w:val="16"/>
              </w:rPr>
            </w:pPr>
            <w:r>
              <w:rPr>
                <w:color w:val="231F20"/>
                <w:sz w:val="16"/>
              </w:rPr>
              <w:t>generan calor</w:t>
            </w: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Ventilador bloqueado</w:t>
            </w:r>
          </w:p>
        </w:tc>
        <w:tc>
          <w:tcPr>
            <w:tcW w:w="3521" w:type="dxa"/>
            <w:tcBorders>
              <w:top w:val="nil"/>
              <w:bottom w:val="nil"/>
            </w:tcBorders>
          </w:tcPr>
          <w:p>
            <w:pPr>
              <w:pStyle w:val="TableParagraph"/>
              <w:spacing w:line="171" w:lineRule="exact" w:before="1"/>
              <w:ind w:left="38"/>
              <w:jc w:val="center"/>
              <w:rPr>
                <w:sz w:val="16"/>
              </w:rPr>
            </w:pPr>
            <w:r>
              <w:rPr>
                <w:color w:val="231F20"/>
                <w:sz w:val="16"/>
              </w:rPr>
              <w:t>Desbloquear / limpiar el ventilador</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66"/>
              <w:jc w:val="center"/>
              <w:rPr>
                <w:sz w:val="16"/>
              </w:rPr>
            </w:pPr>
            <w:r>
              <w:rPr>
                <w:color w:val="231F20"/>
                <w:sz w:val="16"/>
              </w:rPr>
              <w:t>Interruptor dañado</w:t>
            </w:r>
          </w:p>
        </w:tc>
        <w:tc>
          <w:tcPr>
            <w:tcW w:w="3521" w:type="dxa"/>
            <w:tcBorders>
              <w:top w:val="nil"/>
            </w:tcBorders>
          </w:tcPr>
          <w:p>
            <w:pPr>
              <w:pStyle w:val="TableParagraph"/>
              <w:spacing w:before="1"/>
              <w:ind w:left="82"/>
              <w:jc w:val="center"/>
              <w:rPr>
                <w:sz w:val="16"/>
              </w:rPr>
            </w:pPr>
            <w:r>
              <w:rPr>
                <w:color w:val="231F20"/>
                <w:sz w:val="16"/>
              </w:rPr>
              <w:t>Cambiar el interruptor</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El aparato no funciona</w:t>
            </w:r>
          </w:p>
        </w:tc>
        <w:tc>
          <w:tcPr>
            <w:tcW w:w="3553" w:type="dxa"/>
            <w:tcBorders>
              <w:bottom w:val="nil"/>
            </w:tcBorders>
          </w:tcPr>
          <w:p>
            <w:pPr>
              <w:pStyle w:val="TableParagraph"/>
              <w:spacing w:line="171" w:lineRule="exact" w:before="24"/>
              <w:ind w:left="204" w:right="166"/>
              <w:jc w:val="center"/>
              <w:rPr>
                <w:sz w:val="16"/>
              </w:rPr>
            </w:pPr>
            <w:r>
              <w:rPr>
                <w:color w:val="231F20"/>
                <w:sz w:val="16"/>
              </w:rPr>
              <w:t>Circuito eléctrico interompido</w:t>
            </w:r>
          </w:p>
        </w:tc>
        <w:tc>
          <w:tcPr>
            <w:tcW w:w="3521" w:type="dxa"/>
            <w:tcBorders>
              <w:bottom w:val="nil"/>
            </w:tcBorders>
          </w:tcPr>
          <w:p>
            <w:pPr>
              <w:pStyle w:val="TableParagraph"/>
              <w:spacing w:line="171" w:lineRule="exact" w:before="24"/>
              <w:ind w:left="38"/>
              <w:jc w:val="center"/>
              <w:rPr>
                <w:sz w:val="16"/>
              </w:rPr>
            </w:pPr>
            <w:r>
              <w:rPr>
                <w:color w:val="231F20"/>
                <w:sz w:val="16"/>
              </w:rPr>
              <w:t>Verificar conexión con la red eléctrica</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66"/>
              <w:jc w:val="center"/>
              <w:rPr>
                <w:sz w:val="16"/>
              </w:rPr>
            </w:pPr>
            <w:r>
              <w:rPr>
                <w:color w:val="231F20"/>
                <w:sz w:val="16"/>
              </w:rPr>
              <w:t>Interruptor dañado</w:t>
            </w:r>
          </w:p>
        </w:tc>
        <w:tc>
          <w:tcPr>
            <w:tcW w:w="3521" w:type="dxa"/>
            <w:tcBorders>
              <w:top w:val="nil"/>
            </w:tcBorders>
          </w:tcPr>
          <w:p>
            <w:pPr>
              <w:pStyle w:val="TableParagraph"/>
              <w:spacing w:before="1"/>
              <w:ind w:left="38"/>
              <w:jc w:val="center"/>
              <w:rPr>
                <w:sz w:val="16"/>
              </w:rPr>
            </w:pPr>
            <w:r>
              <w:rPr>
                <w:color w:val="231F20"/>
                <w:sz w:val="16"/>
              </w:rPr>
              <w:t>Sustituir el interruptor</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Flujo de aire reducido</w:t>
            </w:r>
          </w:p>
        </w:tc>
        <w:tc>
          <w:tcPr>
            <w:tcW w:w="3553" w:type="dxa"/>
            <w:tcBorders>
              <w:bottom w:val="nil"/>
            </w:tcBorders>
          </w:tcPr>
          <w:p>
            <w:pPr>
              <w:pStyle w:val="TableParagraph"/>
              <w:spacing w:line="171" w:lineRule="exact" w:before="24"/>
              <w:ind w:left="205" w:right="166"/>
              <w:jc w:val="center"/>
              <w:rPr>
                <w:sz w:val="16"/>
              </w:rPr>
            </w:pPr>
            <w:r>
              <w:rPr>
                <w:color w:val="231F20"/>
                <w:sz w:val="16"/>
              </w:rPr>
              <w:t>Toma de aire obstruída</w:t>
            </w:r>
          </w:p>
        </w:tc>
        <w:tc>
          <w:tcPr>
            <w:tcW w:w="3521" w:type="dxa"/>
            <w:tcBorders>
              <w:bottom w:val="nil"/>
            </w:tcBorders>
          </w:tcPr>
          <w:p>
            <w:pPr>
              <w:pStyle w:val="TableParagraph"/>
              <w:spacing w:line="171" w:lineRule="exact" w:before="24"/>
              <w:ind w:left="38"/>
              <w:jc w:val="center"/>
              <w:rPr>
                <w:sz w:val="16"/>
              </w:rPr>
            </w:pPr>
            <w:r>
              <w:rPr>
                <w:color w:val="231F20"/>
                <w:sz w:val="16"/>
              </w:rPr>
              <w:t>Liberar el paso de aire</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23"/>
              <w:jc w:val="center"/>
              <w:rPr>
                <w:sz w:val="16"/>
              </w:rPr>
            </w:pPr>
            <w:r>
              <w:rPr>
                <w:color w:val="231F20"/>
                <w:sz w:val="16"/>
              </w:rPr>
              <w:t>Motor defectuoso</w:t>
            </w:r>
          </w:p>
        </w:tc>
        <w:tc>
          <w:tcPr>
            <w:tcW w:w="3521" w:type="dxa"/>
            <w:tcBorders>
              <w:top w:val="nil"/>
            </w:tcBorders>
          </w:tcPr>
          <w:p>
            <w:pPr>
              <w:pStyle w:val="TableParagraph"/>
              <w:spacing w:before="1"/>
              <w:ind w:left="39"/>
              <w:jc w:val="center"/>
              <w:rPr>
                <w:sz w:val="16"/>
              </w:rPr>
            </w:pPr>
            <w:r>
              <w:rPr>
                <w:color w:val="231F20"/>
                <w:sz w:val="16"/>
              </w:rPr>
              <w:t>Sustituir el motor</w:t>
            </w:r>
          </w:p>
        </w:tc>
      </w:tr>
    </w:tbl>
    <w:p>
      <w:pPr>
        <w:spacing w:after="0"/>
        <w:jc w:val="center"/>
        <w:rPr>
          <w:sz w:val="16"/>
        </w:rPr>
        <w:sectPr>
          <w:type w:val="continuous"/>
          <w:pgSz w:w="11910" w:h="16840"/>
          <w:pgMar w:top="260" w:bottom="280" w:left="0" w:right="0"/>
        </w:sectPr>
      </w:pPr>
    </w:p>
    <w:p>
      <w:pPr>
        <w:pStyle w:val="BodyText"/>
        <w:spacing w:before="3"/>
        <w:rPr>
          <w:rFonts w:ascii="Arial Black"/>
          <w:sz w:val="12"/>
        </w:rPr>
      </w:pPr>
    </w:p>
    <w:p>
      <w:pPr>
        <w:pStyle w:val="BodyText"/>
        <w:ind w:left="556"/>
        <w:rPr>
          <w:rFonts w:ascii="Arial Black"/>
        </w:rPr>
      </w:pPr>
      <w:r>
        <w:rPr>
          <w:rFonts w:ascii="Arial Black"/>
        </w:rPr>
        <w:pict>
          <v:group style="width:531.950pt;height:18.05pt;mso-position-horizontal-relative:char;mso-position-vertical-relative:line" coordorigin="0,0" coordsize="10639,361">
            <v:shape style="position:absolute;left:0;top:0;width:10639;height:361" type="#_x0000_t75" stroked="false">
              <v:imagedata r:id="rId34" o:title=""/>
            </v:shape>
            <v:shape style="position:absolute;left:2609;top:13;width:5429;height:291" type="#_x0000_t75" stroked="false">
              <v:imagedata r:id="rId70" o:title=""/>
            </v:shape>
          </v:group>
        </w:pict>
      </w:r>
      <w:r>
        <w:rPr>
          <w:rFonts w:ascii="Arial Black"/>
        </w:rPr>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0"/>
        <w:rPr>
          <w:rFonts w:ascii="Arial Black"/>
          <w:sz w:val="28"/>
        </w:rPr>
      </w:pPr>
    </w:p>
    <w:p>
      <w:pPr>
        <w:pStyle w:val="BodyText"/>
        <w:ind w:left="566"/>
        <w:rPr>
          <w:rFonts w:ascii="Arial Black"/>
        </w:rPr>
      </w:pPr>
      <w:r>
        <w:rPr>
          <w:rFonts w:ascii="Arial Black"/>
        </w:rPr>
        <w:pict>
          <v:group style="width:532.950pt;height:71.2pt;mso-position-horizontal-relative:char;mso-position-vertical-relative:line" coordorigin="0,0" coordsize="10659,1424">
            <v:rect style="position:absolute;left:20;top:29;width:10619;height:1375" filled="true" fillcolor="#d4d6d7" stroked="false">
              <v:fill type="solid"/>
            </v:rect>
            <v:rect style="position:absolute;left:20;top:29;width:10619;height:1375" filled="false" stroked="true" strokeweight="2pt" strokecolor="#231f20">
              <v:stroke dashstyle="solid"/>
            </v:rect>
            <v:shape style="position:absolute;left:0;top:0;width:10659;height:1424" type="#_x0000_t202" filled="false" stroked="false">
              <v:textbox inset="0,0,0,0">
                <w:txbxContent>
                  <w:p>
                    <w:pPr>
                      <w:spacing w:line="208" w:lineRule="auto" w:before="45"/>
                      <w:ind w:left="217" w:right="215" w:firstLine="0"/>
                      <w:jc w:val="center"/>
                      <w:rPr>
                        <w:rFonts w:ascii="Arial Black" w:hAnsi="Arial Black"/>
                        <w:sz w:val="27"/>
                      </w:rPr>
                    </w:pPr>
                    <w:r>
                      <w:rPr>
                        <w:rFonts w:ascii="Arial Black" w:hAnsi="Arial Black"/>
                        <w:color w:val="231F20"/>
                        <w:sz w:val="27"/>
                        <w:u w:val="single" w:color="231F20"/>
                      </w:rPr>
                      <w:t>HUOM!!!</w:t>
                    </w:r>
                    <w:r>
                      <w:rPr>
                        <w:rFonts w:ascii="Arial Black" w:hAnsi="Arial Black"/>
                        <w:color w:val="231F20"/>
                        <w:sz w:val="27"/>
                      </w:rPr>
                      <w:t> Lue kaikki ohjeet huolellisesti ennen kuin </w:t>
                    </w:r>
                    <w:r>
                      <w:rPr>
                        <w:rFonts w:ascii="Arial Black" w:hAnsi="Arial Black"/>
                        <w:color w:val="231F20"/>
                        <w:spacing w:val="2"/>
                        <w:sz w:val="27"/>
                      </w:rPr>
                      <w:t>ryhdyt </w:t>
                    </w:r>
                    <w:r>
                      <w:rPr>
                        <w:rFonts w:ascii="Arial Black" w:hAnsi="Arial Black"/>
                        <w:color w:val="231F20"/>
                        <w:sz w:val="27"/>
                      </w:rPr>
                      <w:t>asentamaan, käyttämään tai puhdistamaan</w:t>
                    </w:r>
                    <w:r>
                      <w:rPr>
                        <w:rFonts w:ascii="Arial Black" w:hAnsi="Arial Black"/>
                        <w:color w:val="231F20"/>
                        <w:spacing w:val="79"/>
                        <w:sz w:val="27"/>
                      </w:rPr>
                      <w:t> </w:t>
                    </w:r>
                    <w:r>
                      <w:rPr>
                        <w:rFonts w:ascii="Arial Black" w:hAnsi="Arial Black"/>
                        <w:color w:val="231F20"/>
                        <w:sz w:val="27"/>
                      </w:rPr>
                      <w:t>laitetta.</w:t>
                    </w:r>
                  </w:p>
                  <w:p>
                    <w:pPr>
                      <w:spacing w:line="208" w:lineRule="auto" w:before="0"/>
                      <w:ind w:left="216" w:right="215" w:firstLine="0"/>
                      <w:jc w:val="center"/>
                      <w:rPr>
                        <w:rFonts w:ascii="Arial Black" w:hAnsi="Arial Black"/>
                        <w:sz w:val="27"/>
                      </w:rPr>
                    </w:pPr>
                    <w:r>
                      <w:rPr>
                        <w:rFonts w:ascii="Arial Black" w:hAnsi="Arial Black"/>
                        <w:color w:val="231F20"/>
                        <w:sz w:val="27"/>
                      </w:rPr>
                      <w:t>Ilmanlämmittimen väärä käyttö saattaa aiheuttaa vakavia palovammoja tai sähköiskua.</w:t>
                    </w:r>
                  </w:p>
                </w:txbxContent>
              </v:textbox>
              <w10:wrap type="none"/>
            </v:shape>
          </v:group>
        </w:pict>
      </w:r>
      <w:r>
        <w:rPr>
          <w:rFonts w:ascii="Arial Black"/>
        </w:rPr>
      </w:r>
    </w:p>
    <w:p>
      <w:pPr>
        <w:spacing w:after="0"/>
        <w:rPr>
          <w:rFonts w:ascii="Arial Black"/>
        </w:rPr>
        <w:sectPr>
          <w:pgSz w:w="11910" w:h="16840"/>
          <w:pgMar w:header="428" w:footer="449" w:top="640" w:bottom="620" w:left="0" w:right="0"/>
        </w:sectPr>
      </w:pPr>
    </w:p>
    <w:p>
      <w:pPr>
        <w:spacing w:line="304" w:lineRule="exact" w:before="84"/>
        <w:ind w:left="566" w:right="0" w:firstLine="0"/>
        <w:jc w:val="both"/>
        <w:rPr>
          <w:rFonts w:ascii="Arial Black" w:hAnsi="Arial Black"/>
          <w:sz w:val="22"/>
        </w:rPr>
      </w:pPr>
      <w:r>
        <w:rPr/>
        <w:pict>
          <v:shape style="position:absolute;margin-left:-2.5pt;margin-top:-281.028534pt;width:563.8pt;height:199pt;mso-position-horizontal-relative:page;mso-position-vertical-relative:paragraph;z-index:5704"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627"/>
                    <w:gridCol w:w="746"/>
                    <w:gridCol w:w="9892"/>
                  </w:tblGrid>
                  <w:tr>
                    <w:trPr>
                      <w:trHeight w:val="371" w:hRule="atLeast"/>
                    </w:trPr>
                    <w:tc>
                      <w:tcPr>
                        <w:tcW w:w="627" w:type="dxa"/>
                        <w:vMerge w:val="restart"/>
                        <w:tcBorders>
                          <w:top w:val="nil"/>
                          <w:left w:val="nil"/>
                          <w:bottom w:val="nil"/>
                        </w:tcBorders>
                      </w:tcPr>
                      <w:p>
                        <w:pPr>
                          <w:pStyle w:val="TableParagraph"/>
                          <w:ind w:left="0"/>
                          <w:rPr>
                            <w:rFonts w:ascii="Times New Roman"/>
                            <w:sz w:val="24"/>
                          </w:rPr>
                        </w:pPr>
                      </w:p>
                    </w:tc>
                    <w:tc>
                      <w:tcPr>
                        <w:tcW w:w="10638" w:type="dxa"/>
                        <w:gridSpan w:val="2"/>
                      </w:tcPr>
                      <w:p>
                        <w:pPr>
                          <w:pStyle w:val="TableParagraph"/>
                          <w:spacing w:line="320" w:lineRule="exact"/>
                          <w:ind w:left="2598"/>
                          <w:rPr>
                            <w:rFonts w:ascii="Arial Black" w:hAnsi="Arial Black"/>
                            <w:sz w:val="28"/>
                          </w:rPr>
                        </w:pPr>
                        <w:r>
                          <w:rPr>
                            <w:rFonts w:ascii="Arial Black" w:hAnsi="Arial Black"/>
                            <w:color w:val="231F20"/>
                            <w:sz w:val="28"/>
                          </w:rPr>
                          <w:t>KAPPALEIDEN SISÄLLYSLUETTELO</w:t>
                        </w:r>
                      </w:p>
                    </w:tc>
                  </w:tr>
                  <w:tr>
                    <w:trPr>
                      <w:trHeight w:val="314" w:hRule="atLeast"/>
                    </w:trPr>
                    <w:tc>
                      <w:tcPr>
                        <w:tcW w:w="627" w:type="dxa"/>
                        <w:vMerge/>
                        <w:tcBorders>
                          <w:top w:val="nil"/>
                          <w:left w:val="nil"/>
                          <w:bottom w:val="nil"/>
                        </w:tcBorders>
                      </w:tcPr>
                      <w:p>
                        <w:pPr>
                          <w:rPr>
                            <w:sz w:val="2"/>
                            <w:szCs w:val="2"/>
                          </w:rPr>
                        </w:pPr>
                      </w:p>
                    </w:tc>
                    <w:tc>
                      <w:tcPr>
                        <w:tcW w:w="746" w:type="dxa"/>
                        <w:tcBorders>
                          <w:bottom w:val="single" w:sz="4" w:space="0" w:color="231F20"/>
                          <w:right w:val="single" w:sz="4" w:space="0" w:color="231F20"/>
                        </w:tcBorders>
                      </w:tcPr>
                      <w:p>
                        <w:pPr>
                          <w:pStyle w:val="TableParagraph"/>
                          <w:spacing w:line="308" w:lineRule="exact" w:before="17"/>
                          <w:ind w:left="63" w:right="66"/>
                          <w:jc w:val="center"/>
                          <w:rPr>
                            <w:b/>
                            <w:i/>
                            <w:sz w:val="27"/>
                          </w:rPr>
                        </w:pPr>
                        <w:r>
                          <w:rPr>
                            <w:b/>
                            <w:i/>
                            <w:color w:val="231F20"/>
                            <w:sz w:val="27"/>
                          </w:rPr>
                          <w:t>1...</w:t>
                        </w:r>
                      </w:p>
                    </w:tc>
                    <w:tc>
                      <w:tcPr>
                        <w:tcW w:w="9892" w:type="dxa"/>
                        <w:tcBorders>
                          <w:left w:val="single" w:sz="4" w:space="0" w:color="231F20"/>
                          <w:bottom w:val="single" w:sz="4" w:space="0" w:color="231F20"/>
                        </w:tcBorders>
                      </w:tcPr>
                      <w:p>
                        <w:pPr>
                          <w:pStyle w:val="TableParagraph"/>
                          <w:spacing w:line="308" w:lineRule="exact" w:before="17"/>
                          <w:ind w:left="74"/>
                          <w:rPr>
                            <w:b/>
                            <w:i/>
                            <w:sz w:val="27"/>
                          </w:rPr>
                        </w:pPr>
                        <w:r>
                          <w:rPr>
                            <w:b/>
                            <w:i/>
                            <w:color w:val="231F20"/>
                            <w:sz w:val="27"/>
                          </w:rPr>
                          <w:t>TURVALLISUUSOHJEET</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2...</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PAKKAUKSEN PURKAUS</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3...</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LAITTEEN SELOSTUS</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4...</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LÄMMITYSLAITTEEN PÄÄLLEKYTKENTÄ</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5...</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LÄMMITYSLAITTEEN SAMMUTUS</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6...</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LÄMPÖTILAN SÄÄTÖ</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7...</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LÄMPÖKATKAISIN RESET (9 EPB)</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8...</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LAITTEEN VÄLIAIKAINEN SÄILYTYS</w:t>
                        </w:r>
                      </w:p>
                    </w:tc>
                  </w:tr>
                  <w:tr>
                    <w:trPr>
                      <w:trHeight w:val="350" w:hRule="atLeast"/>
                    </w:trPr>
                    <w:tc>
                      <w:tcPr>
                        <w:tcW w:w="627" w:type="dxa"/>
                        <w:vMerge/>
                        <w:tcBorders>
                          <w:top w:val="nil"/>
                          <w:left w:val="nil"/>
                          <w:bottom w:val="nil"/>
                        </w:tcBorders>
                      </w:tcPr>
                      <w:p>
                        <w:pPr>
                          <w:rPr>
                            <w:sz w:val="2"/>
                            <w:szCs w:val="2"/>
                          </w:rPr>
                        </w:pP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9...</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TOIMINNAN TARKISTUS</w:t>
                        </w:r>
                      </w:p>
                    </w:tc>
                  </w:tr>
                  <w:tr>
                    <w:trPr>
                      <w:trHeight w:val="350" w:hRule="atLeast"/>
                    </w:trPr>
                    <w:tc>
                      <w:tcPr>
                        <w:tcW w:w="627" w:type="dxa"/>
                        <w:tcBorders>
                          <w:top w:val="nil"/>
                          <w:left w:val="nil"/>
                          <w:bottom w:val="nil"/>
                        </w:tcBorders>
                      </w:tcPr>
                      <w:p>
                        <w:pPr>
                          <w:pStyle w:val="TableParagraph"/>
                          <w:tabs>
                            <w:tab w:pos="320" w:val="left" w:leader="none"/>
                          </w:tabs>
                          <w:spacing w:line="276" w:lineRule="exact" w:before="54"/>
                          <w:ind w:left="50"/>
                          <w:rPr>
                            <w:rFonts w:ascii="Arial Black"/>
                            <w:sz w:val="20"/>
                          </w:rPr>
                        </w:pPr>
                        <w:r>
                          <w:rPr>
                            <w:rFonts w:ascii="Arial Black"/>
                            <w:color w:val="FFFFFF"/>
                            <w:sz w:val="20"/>
                            <w:shd w:fill="231F20" w:color="auto" w:val="clear"/>
                          </w:rPr>
                          <w:t> </w:t>
                          <w:tab/>
                          <w:t>FI</w:t>
                        </w:r>
                      </w:p>
                    </w:tc>
                    <w:tc>
                      <w:tcPr>
                        <w:tcW w:w="746" w:type="dxa"/>
                        <w:tcBorders>
                          <w:top w:val="single" w:sz="4" w:space="0" w:color="231F20"/>
                          <w:bottom w:val="single" w:sz="4" w:space="0" w:color="231F20"/>
                          <w:right w:val="single" w:sz="4" w:space="0" w:color="231F20"/>
                        </w:tcBorders>
                      </w:tcPr>
                      <w:p>
                        <w:pPr>
                          <w:pStyle w:val="TableParagraph"/>
                          <w:spacing w:line="308" w:lineRule="exact" w:before="22"/>
                          <w:ind w:left="63" w:right="66"/>
                          <w:jc w:val="center"/>
                          <w:rPr>
                            <w:b/>
                            <w:i/>
                            <w:sz w:val="27"/>
                          </w:rPr>
                        </w:pPr>
                        <w:r>
                          <w:rPr>
                            <w:b/>
                            <w:i/>
                            <w:color w:val="231F20"/>
                            <w:sz w:val="27"/>
                          </w:rPr>
                          <w:t>10...</w:t>
                        </w:r>
                      </w:p>
                    </w:tc>
                    <w:tc>
                      <w:tcPr>
                        <w:tcW w:w="9892" w:type="dxa"/>
                        <w:tcBorders>
                          <w:top w:val="single" w:sz="4" w:space="0" w:color="231F20"/>
                          <w:left w:val="single" w:sz="4" w:space="0" w:color="231F20"/>
                          <w:bottom w:val="single" w:sz="4" w:space="0" w:color="231F20"/>
                        </w:tcBorders>
                      </w:tcPr>
                      <w:p>
                        <w:pPr>
                          <w:pStyle w:val="TableParagraph"/>
                          <w:spacing w:line="308" w:lineRule="exact" w:before="22"/>
                          <w:ind w:left="74"/>
                          <w:rPr>
                            <w:b/>
                            <w:i/>
                            <w:sz w:val="27"/>
                          </w:rPr>
                        </w:pPr>
                        <w:r>
                          <w:rPr>
                            <w:b/>
                            <w:i/>
                            <w:color w:val="231F20"/>
                            <w:sz w:val="27"/>
                          </w:rPr>
                          <w:t>VIANETSINTÄ</w:t>
                        </w:r>
                      </w:p>
                    </w:tc>
                  </w:tr>
                </w:tbl>
                <w:p>
                  <w:pPr>
                    <w:pStyle w:val="BodyText"/>
                  </w:pPr>
                </w:p>
              </w:txbxContent>
            </v:textbox>
            <w10:wrap type="none"/>
          </v:shape>
        </w:pict>
      </w:r>
      <w:r>
        <w:rPr>
          <w:rFonts w:ascii="Arial Black" w:hAnsi="Arial Black"/>
          <w:color w:val="231F20"/>
          <w:sz w:val="22"/>
        </w:rPr>
        <w:t>►►1. TURVALLISUUSOHJEET</w:t>
      </w:r>
    </w:p>
    <w:p>
      <w:pPr>
        <w:spacing w:line="204" w:lineRule="auto" w:before="40"/>
        <w:ind w:left="566" w:right="0" w:firstLine="0"/>
        <w:jc w:val="both"/>
        <w:rPr>
          <w:rFonts w:ascii="Arial Black" w:hAnsi="Arial Black"/>
          <w:sz w:val="28"/>
        </w:rPr>
      </w:pPr>
      <w:r>
        <w:rPr/>
        <w:drawing>
          <wp:inline distT="0" distB="0" distL="0" distR="0">
            <wp:extent cx="215979" cy="216005"/>
            <wp:effectExtent l="0" t="0" r="0" b="0"/>
            <wp:docPr id="91" name="image45.png" descr=""/>
            <wp:cNvGraphicFramePr>
              <a:graphicFrameLocks noChangeAspect="1"/>
            </wp:cNvGraphicFramePr>
            <a:graphic>
              <a:graphicData uri="http://schemas.openxmlformats.org/drawingml/2006/picture">
                <pic:pic>
                  <pic:nvPicPr>
                    <pic:cNvPr id="92" name="image45.png"/>
                    <pic:cNvPicPr/>
                  </pic:nvPicPr>
                  <pic:blipFill>
                    <a:blip r:embed="rId5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6"/>
          <w:sz w:val="20"/>
        </w:rPr>
        <w:t> </w:t>
      </w:r>
      <w:r>
        <w:rPr>
          <w:rFonts w:ascii="Arial Black" w:hAnsi="Arial Black"/>
          <w:color w:val="231F20"/>
          <w:sz w:val="28"/>
        </w:rPr>
        <w:t>VAROITUS!!! Älä sijoita laitet- ta seinäpistorasian alapuolella. Älä </w:t>
      </w:r>
      <w:r>
        <w:rPr>
          <w:rFonts w:ascii="Arial Black" w:hAnsi="Arial Black"/>
          <w:color w:val="231F20"/>
          <w:spacing w:val="-4"/>
          <w:sz w:val="28"/>
        </w:rPr>
        <w:t>koske </w:t>
      </w:r>
      <w:r>
        <w:rPr>
          <w:rFonts w:ascii="Arial Black" w:hAnsi="Arial Black"/>
          <w:color w:val="231F20"/>
          <w:sz w:val="28"/>
        </w:rPr>
        <w:t>laitteen</w:t>
      </w:r>
      <w:r>
        <w:rPr>
          <w:rFonts w:ascii="Arial Black" w:hAnsi="Arial Black"/>
          <w:color w:val="231F20"/>
          <w:spacing w:val="1"/>
          <w:sz w:val="28"/>
        </w:rPr>
        <w:t> </w:t>
      </w:r>
      <w:r>
        <w:rPr>
          <w:rFonts w:ascii="Arial Black" w:hAnsi="Arial Black"/>
          <w:color w:val="231F20"/>
          <w:sz w:val="28"/>
        </w:rPr>
        <w:t>sisäosiin.</w:t>
      </w:r>
    </w:p>
    <w:p>
      <w:pPr>
        <w:pStyle w:val="BodyText"/>
        <w:spacing w:before="13"/>
        <w:rPr>
          <w:rFonts w:ascii="Arial Black"/>
          <w:sz w:val="25"/>
        </w:rPr>
      </w:pPr>
    </w:p>
    <w:p>
      <w:pPr>
        <w:spacing w:line="204" w:lineRule="auto" w:before="0"/>
        <w:ind w:left="566" w:right="1" w:firstLine="0"/>
        <w:jc w:val="both"/>
        <w:rPr>
          <w:rFonts w:ascii="Arial Black"/>
          <w:sz w:val="28"/>
        </w:rPr>
      </w:pPr>
      <w:r>
        <w:rPr/>
        <w:drawing>
          <wp:inline distT="0" distB="0" distL="0" distR="0">
            <wp:extent cx="215979" cy="216005"/>
            <wp:effectExtent l="0" t="0" r="0" b="0"/>
            <wp:docPr id="93" name="image64.png" descr=""/>
            <wp:cNvGraphicFramePr>
              <a:graphicFrameLocks noChangeAspect="1"/>
            </wp:cNvGraphicFramePr>
            <a:graphic>
              <a:graphicData uri="http://schemas.openxmlformats.org/drawingml/2006/picture">
                <pic:pic>
                  <pic:nvPicPr>
                    <pic:cNvPr id="94" name="image64.png"/>
                    <pic:cNvPicPr/>
                  </pic:nvPicPr>
                  <pic:blipFill>
                    <a:blip r:embed="rId71"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15"/>
          <w:sz w:val="20"/>
        </w:rPr>
        <w:t> </w:t>
      </w:r>
      <w:r>
        <w:rPr>
          <w:rFonts w:ascii="Arial Black"/>
          <w:color w:val="231F20"/>
          <w:sz w:val="28"/>
        </w:rPr>
        <w:t>VAROITUS!!! Ei alle 3-vuotiai- den lasten ulottuville ilman</w:t>
      </w:r>
      <w:r>
        <w:rPr>
          <w:rFonts w:ascii="Arial Black"/>
          <w:color w:val="231F20"/>
          <w:spacing w:val="-60"/>
          <w:sz w:val="28"/>
        </w:rPr>
        <w:t> </w:t>
      </w:r>
      <w:r>
        <w:rPr>
          <w:rFonts w:ascii="Arial Black"/>
          <w:color w:val="231F20"/>
          <w:sz w:val="28"/>
        </w:rPr>
        <w:t>aikui- sten</w:t>
      </w:r>
      <w:r>
        <w:rPr>
          <w:rFonts w:ascii="Arial Black"/>
          <w:color w:val="231F20"/>
          <w:spacing w:val="-2"/>
          <w:sz w:val="28"/>
        </w:rPr>
        <w:t> </w:t>
      </w:r>
      <w:r>
        <w:rPr>
          <w:rFonts w:ascii="Arial Black"/>
          <w:color w:val="231F20"/>
          <w:sz w:val="28"/>
        </w:rPr>
        <w:t>valvontaa.</w:t>
      </w:r>
    </w:p>
    <w:p>
      <w:pPr>
        <w:spacing w:line="204" w:lineRule="auto" w:before="1"/>
        <w:ind w:left="566" w:right="0" w:firstLine="0"/>
        <w:jc w:val="both"/>
        <w:rPr>
          <w:rFonts w:ascii="Arial Black" w:hAnsi="Arial Black"/>
          <w:sz w:val="28"/>
        </w:rPr>
      </w:pPr>
      <w:r>
        <w:rPr>
          <w:rFonts w:ascii="Arial Black" w:hAnsi="Arial Black"/>
          <w:color w:val="231F20"/>
          <w:sz w:val="28"/>
        </w:rPr>
        <w:t>3-7-vuotiaat lapset saavat aino- astaan kytkeä laitteen päälle / pois päältä edellyttäen, että se on asetettu tai asennettu tar- koituksenmukaiseen paikkaan tavallisen käytön aikana ja val- </w:t>
      </w:r>
      <w:r>
        <w:rPr>
          <w:rFonts w:ascii="Arial Black" w:hAnsi="Arial Black"/>
          <w:color w:val="231F20"/>
          <w:spacing w:val="-3"/>
          <w:sz w:val="28"/>
        </w:rPr>
        <w:t>von </w:t>
      </w:r>
      <w:r>
        <w:rPr>
          <w:rFonts w:ascii="Arial Black" w:hAnsi="Arial Black"/>
          <w:color w:val="231F20"/>
          <w:sz w:val="28"/>
        </w:rPr>
        <w:t>alla tai laitteen</w:t>
      </w:r>
      <w:r>
        <w:rPr>
          <w:rFonts w:ascii="Arial Black" w:hAnsi="Arial Black"/>
          <w:color w:val="231F20"/>
          <w:spacing w:val="-17"/>
          <w:sz w:val="28"/>
        </w:rPr>
        <w:t> </w:t>
      </w:r>
      <w:r>
        <w:rPr>
          <w:rFonts w:ascii="Arial Black" w:hAnsi="Arial Black"/>
          <w:color w:val="231F20"/>
          <w:sz w:val="28"/>
        </w:rPr>
        <w:t>käyttöohjeen mukaisesti turvallisella tavalla</w:t>
      </w:r>
      <w:r>
        <w:rPr>
          <w:rFonts w:ascii="Arial Black" w:hAnsi="Arial Black"/>
          <w:color w:val="231F20"/>
          <w:spacing w:val="-44"/>
          <w:sz w:val="28"/>
        </w:rPr>
        <w:t> </w:t>
      </w:r>
      <w:r>
        <w:rPr>
          <w:rFonts w:ascii="Arial Black" w:hAnsi="Arial Black"/>
          <w:color w:val="231F20"/>
          <w:sz w:val="28"/>
        </w:rPr>
        <w:t>ja huomioiden kyseeseen tulevat vaarat.</w:t>
      </w:r>
    </w:p>
    <w:p>
      <w:pPr>
        <w:spacing w:line="204" w:lineRule="auto" w:before="4"/>
        <w:ind w:left="566" w:right="1" w:firstLine="0"/>
        <w:jc w:val="both"/>
        <w:rPr>
          <w:rFonts w:ascii="Arial Black" w:hAnsi="Arial Black"/>
          <w:sz w:val="28"/>
        </w:rPr>
      </w:pPr>
      <w:r>
        <w:rPr>
          <w:rFonts w:ascii="Arial Black" w:hAnsi="Arial Black"/>
          <w:color w:val="231F20"/>
          <w:sz w:val="28"/>
        </w:rPr>
        <w:t>3-7-vuotiaat lapset eivät saa kytkeä, säätää ja puhdistaa lai- tetta tai huoltaa sitä.</w:t>
      </w:r>
    </w:p>
    <w:p>
      <w:pPr>
        <w:spacing w:line="204" w:lineRule="auto" w:before="29"/>
        <w:ind w:left="566" w:right="0" w:firstLine="0"/>
        <w:jc w:val="both"/>
        <w:rPr>
          <w:rFonts w:ascii="Arial Black" w:hAnsi="Arial Black"/>
          <w:sz w:val="28"/>
        </w:rPr>
      </w:pPr>
      <w:r>
        <w:rPr/>
        <w:drawing>
          <wp:inline distT="0" distB="0" distL="0" distR="0">
            <wp:extent cx="215979" cy="216005"/>
            <wp:effectExtent l="0" t="0" r="0" b="0"/>
            <wp:docPr id="95" name="image64.png" descr=""/>
            <wp:cNvGraphicFramePr>
              <a:graphicFrameLocks noChangeAspect="1"/>
            </wp:cNvGraphicFramePr>
            <a:graphic>
              <a:graphicData uri="http://schemas.openxmlformats.org/drawingml/2006/picture">
                <pic:pic>
                  <pic:nvPicPr>
                    <pic:cNvPr id="96" name="image64.png"/>
                    <pic:cNvPicPr/>
                  </pic:nvPicPr>
                  <pic:blipFill>
                    <a:blip r:embed="rId7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6"/>
          <w:sz w:val="20"/>
        </w:rPr>
        <w:t> </w:t>
      </w:r>
      <w:r>
        <w:rPr>
          <w:rFonts w:ascii="Arial Black" w:hAnsi="Arial Black"/>
          <w:color w:val="231F20"/>
          <w:sz w:val="28"/>
        </w:rPr>
        <w:t>HUOM!!! Jotkut laitteen osat </w:t>
      </w:r>
      <w:r>
        <w:rPr>
          <w:rFonts w:ascii="Arial Black" w:hAnsi="Arial Black"/>
          <w:color w:val="231F20"/>
          <w:spacing w:val="-3"/>
          <w:sz w:val="28"/>
        </w:rPr>
        <w:t>voivat </w:t>
      </w:r>
      <w:r>
        <w:rPr>
          <w:rFonts w:ascii="Arial Black" w:hAnsi="Arial Black"/>
          <w:color w:val="231F20"/>
          <w:sz w:val="28"/>
        </w:rPr>
        <w:t>olla hyvin kuumat ja aiheuttaa palovamman. Huomioi erityisesti lähellä </w:t>
      </w:r>
      <w:r>
        <w:rPr>
          <w:rFonts w:ascii="Arial Black" w:hAnsi="Arial Black"/>
          <w:color w:val="231F20"/>
          <w:spacing w:val="-3"/>
          <w:sz w:val="28"/>
        </w:rPr>
        <w:t>olevat </w:t>
      </w:r>
      <w:r>
        <w:rPr>
          <w:rFonts w:ascii="Arial Black" w:hAnsi="Arial Black"/>
          <w:color w:val="231F20"/>
          <w:sz w:val="28"/>
        </w:rPr>
        <w:t>lapset</w:t>
      </w:r>
      <w:r>
        <w:rPr>
          <w:rFonts w:ascii="Arial Black" w:hAnsi="Arial Black"/>
          <w:color w:val="231F20"/>
          <w:spacing w:val="-55"/>
          <w:sz w:val="28"/>
        </w:rPr>
        <w:t> </w:t>
      </w:r>
      <w:r>
        <w:rPr>
          <w:rFonts w:ascii="Arial Black" w:hAnsi="Arial Black"/>
          <w:color w:val="231F20"/>
          <w:sz w:val="28"/>
        </w:rPr>
        <w:t>ja liikuntarajoitteiset</w:t>
      </w:r>
      <w:r>
        <w:rPr>
          <w:rFonts w:ascii="Arial Black" w:hAnsi="Arial Black"/>
          <w:color w:val="231F20"/>
          <w:spacing w:val="-1"/>
          <w:sz w:val="28"/>
        </w:rPr>
        <w:t> </w:t>
      </w:r>
      <w:r>
        <w:rPr>
          <w:rFonts w:ascii="Arial Black" w:hAnsi="Arial Black"/>
          <w:color w:val="231F20"/>
          <w:sz w:val="28"/>
        </w:rPr>
        <w:t>henkilöt.</w:t>
      </w:r>
    </w:p>
    <w:p>
      <w:pPr>
        <w:spacing w:line="204" w:lineRule="auto" w:before="2"/>
        <w:ind w:left="566" w:right="0" w:firstLine="0"/>
        <w:jc w:val="both"/>
        <w:rPr>
          <w:rFonts w:ascii="Arial Black" w:hAnsi="Arial Black"/>
          <w:sz w:val="28"/>
        </w:rPr>
      </w:pPr>
      <w:r>
        <w:rPr>
          <w:rFonts w:ascii="Arial Black" w:hAnsi="Arial Black"/>
          <w:color w:val="231F20"/>
          <w:sz w:val="28"/>
        </w:rPr>
        <w:t>Laitetta saavat käyttää</w:t>
      </w:r>
      <w:r>
        <w:rPr>
          <w:rFonts w:ascii="Arial Black" w:hAnsi="Arial Black"/>
          <w:color w:val="231F20"/>
          <w:spacing w:val="81"/>
          <w:sz w:val="28"/>
        </w:rPr>
        <w:t> </w:t>
      </w:r>
      <w:r>
        <w:rPr>
          <w:rFonts w:ascii="Arial Black" w:hAnsi="Arial Black"/>
          <w:color w:val="231F20"/>
          <w:sz w:val="28"/>
        </w:rPr>
        <w:t>myös vähintään 8-vuotiaat lapset,</w:t>
      </w:r>
    </w:p>
    <w:p>
      <w:pPr>
        <w:spacing w:line="204" w:lineRule="auto" w:before="107"/>
        <w:ind w:left="525" w:right="678" w:firstLine="0"/>
        <w:jc w:val="both"/>
        <w:rPr>
          <w:rFonts w:ascii="Arial Black" w:hAnsi="Arial Black"/>
          <w:sz w:val="28"/>
        </w:rPr>
      </w:pPr>
      <w:r>
        <w:rPr/>
        <w:br w:type="column"/>
      </w:r>
      <w:r>
        <w:rPr>
          <w:rFonts w:ascii="Arial Black" w:hAnsi="Arial Black"/>
          <w:color w:val="231F20"/>
          <w:sz w:val="28"/>
        </w:rPr>
        <w:t>liikuntarajoitteiset, kehitysvam- maiset ja </w:t>
      </w:r>
      <w:r>
        <w:rPr>
          <w:rFonts w:ascii="Arial Black" w:hAnsi="Arial Black"/>
          <w:color w:val="231F20"/>
          <w:spacing w:val="-3"/>
          <w:sz w:val="28"/>
        </w:rPr>
        <w:t>kokemattomat </w:t>
      </w:r>
      <w:r>
        <w:rPr>
          <w:rFonts w:ascii="Arial Black" w:hAnsi="Arial Black"/>
          <w:color w:val="231F20"/>
          <w:sz w:val="28"/>
        </w:rPr>
        <w:t>henkilöt kuitenkin</w:t>
      </w:r>
      <w:r>
        <w:rPr>
          <w:rFonts w:ascii="Arial Black" w:hAnsi="Arial Black"/>
          <w:color w:val="231F20"/>
          <w:spacing w:val="-20"/>
          <w:sz w:val="28"/>
        </w:rPr>
        <w:t> </w:t>
      </w:r>
      <w:r>
        <w:rPr>
          <w:rFonts w:ascii="Arial Black" w:hAnsi="Arial Black"/>
          <w:color w:val="231F20"/>
          <w:sz w:val="28"/>
        </w:rPr>
        <w:t>edellyttäen,</w:t>
      </w:r>
      <w:r>
        <w:rPr>
          <w:rFonts w:ascii="Arial Black" w:hAnsi="Arial Black"/>
          <w:color w:val="231F20"/>
          <w:spacing w:val="-19"/>
          <w:sz w:val="28"/>
        </w:rPr>
        <w:t> </w:t>
      </w:r>
      <w:r>
        <w:rPr>
          <w:rFonts w:ascii="Arial Black" w:hAnsi="Arial Black"/>
          <w:color w:val="231F20"/>
          <w:sz w:val="28"/>
        </w:rPr>
        <w:t>että</w:t>
      </w:r>
      <w:r>
        <w:rPr>
          <w:rFonts w:ascii="Arial Black" w:hAnsi="Arial Black"/>
          <w:color w:val="231F20"/>
          <w:spacing w:val="-19"/>
          <w:sz w:val="28"/>
        </w:rPr>
        <w:t> </w:t>
      </w:r>
      <w:r>
        <w:rPr>
          <w:rFonts w:ascii="Arial Black" w:hAnsi="Arial Black"/>
          <w:color w:val="231F20"/>
          <w:sz w:val="28"/>
        </w:rPr>
        <w:t>he</w:t>
      </w:r>
      <w:r>
        <w:rPr>
          <w:rFonts w:ascii="Arial Black" w:hAnsi="Arial Black"/>
          <w:color w:val="231F20"/>
          <w:spacing w:val="-20"/>
          <w:sz w:val="28"/>
        </w:rPr>
        <w:t> </w:t>
      </w:r>
      <w:r>
        <w:rPr>
          <w:rFonts w:ascii="Arial Black" w:hAnsi="Arial Black"/>
          <w:color w:val="231F20"/>
          <w:sz w:val="28"/>
        </w:rPr>
        <w:t>toi- mivat valvonnan alla </w:t>
      </w:r>
      <w:r>
        <w:rPr>
          <w:rFonts w:ascii="Arial Black" w:hAnsi="Arial Black"/>
          <w:color w:val="231F20"/>
          <w:spacing w:val="-4"/>
          <w:sz w:val="28"/>
        </w:rPr>
        <w:t>ovat </w:t>
      </w:r>
      <w:r>
        <w:rPr>
          <w:rFonts w:ascii="Arial Black" w:hAnsi="Arial Black"/>
          <w:color w:val="231F20"/>
          <w:sz w:val="28"/>
        </w:rPr>
        <w:t>tietoi- sia käsittävät turvallisuusohjeis- sa mainituista</w:t>
      </w:r>
      <w:r>
        <w:rPr>
          <w:rFonts w:ascii="Arial Black" w:hAnsi="Arial Black"/>
          <w:color w:val="231F20"/>
          <w:spacing w:val="-2"/>
          <w:sz w:val="28"/>
        </w:rPr>
        <w:t> </w:t>
      </w:r>
      <w:r>
        <w:rPr>
          <w:rFonts w:ascii="Arial Black" w:hAnsi="Arial Black"/>
          <w:color w:val="231F20"/>
          <w:sz w:val="28"/>
        </w:rPr>
        <w:t>vaaroista.</w:t>
      </w:r>
    </w:p>
    <w:p>
      <w:pPr>
        <w:spacing w:line="204" w:lineRule="auto" w:before="2"/>
        <w:ind w:left="525" w:right="678" w:firstLine="0"/>
        <w:jc w:val="both"/>
        <w:rPr>
          <w:rFonts w:ascii="Arial Black" w:hAnsi="Arial Black"/>
          <w:sz w:val="28"/>
        </w:rPr>
      </w:pPr>
      <w:r>
        <w:rPr>
          <w:rFonts w:ascii="Arial Black" w:hAnsi="Arial Black"/>
          <w:color w:val="231F20"/>
          <w:sz w:val="28"/>
        </w:rPr>
        <w:t>Lapset eivät saa leikkiä laitteel- la.</w:t>
      </w:r>
    </w:p>
    <w:p>
      <w:pPr>
        <w:spacing w:line="799" w:lineRule="exact" w:before="235"/>
        <w:ind w:left="525" w:right="0" w:firstLine="0"/>
        <w:jc w:val="left"/>
        <w:rPr>
          <w:sz w:val="22"/>
        </w:rPr>
      </w:pPr>
      <w:r>
        <w:rPr>
          <w:rFonts w:ascii="Arial Black" w:hAnsi="Arial Black"/>
          <w:color w:val="231F20"/>
          <w:sz w:val="22"/>
        </w:rPr>
        <w:t>►</w:t>
      </w:r>
      <w:r>
        <w:rPr>
          <w:rFonts w:ascii="Arial Black" w:hAnsi="Arial Black"/>
          <w:color w:val="231F20"/>
          <w:spacing w:val="50"/>
          <w:sz w:val="22"/>
        </w:rPr>
        <w:t> </w:t>
      </w:r>
      <w:r>
        <w:rPr>
          <w:rFonts w:ascii="Arial Black" w:hAnsi="Arial Black"/>
          <w:color w:val="231F20"/>
          <w:spacing w:val="-23"/>
          <w:sz w:val="22"/>
        </w:rPr>
        <w:drawing>
          <wp:inline distT="0" distB="0" distL="0" distR="0">
            <wp:extent cx="459343" cy="467271"/>
            <wp:effectExtent l="0" t="0" r="0" b="0"/>
            <wp:docPr id="97" name="image34.png" descr=""/>
            <wp:cNvGraphicFramePr>
              <a:graphicFrameLocks noChangeAspect="1"/>
            </wp:cNvGraphicFramePr>
            <a:graphic>
              <a:graphicData uri="http://schemas.openxmlformats.org/drawingml/2006/picture">
                <pic:pic>
                  <pic:nvPicPr>
                    <pic:cNvPr id="98" name="image34.png"/>
                    <pic:cNvPicPr/>
                  </pic:nvPicPr>
                  <pic:blipFill>
                    <a:blip r:embed="rId38" cstate="print"/>
                    <a:stretch>
                      <a:fillRect/>
                    </a:stretch>
                  </pic:blipFill>
                  <pic:spPr>
                    <a:xfrm>
                      <a:off x="0" y="0"/>
                      <a:ext cx="459343" cy="467271"/>
                    </a:xfrm>
                    <a:prstGeom prst="rect">
                      <a:avLst/>
                    </a:prstGeom>
                  </pic:spPr>
                </pic:pic>
              </a:graphicData>
            </a:graphic>
          </wp:inline>
        </w:drawing>
      </w:r>
      <w:r>
        <w:rPr>
          <w:rFonts w:ascii="Arial Black" w:hAnsi="Arial Black"/>
          <w:color w:val="231F20"/>
          <w:spacing w:val="-23"/>
          <w:sz w:val="22"/>
        </w:rPr>
      </w:r>
      <w:r>
        <w:rPr>
          <w:rFonts w:ascii="Times New Roman" w:hAnsi="Times New Roman"/>
          <w:color w:val="231F20"/>
          <w:spacing w:val="-23"/>
          <w:sz w:val="22"/>
        </w:rPr>
        <w:t> </w:t>
      </w:r>
      <w:r>
        <w:rPr>
          <w:rFonts w:ascii="Times New Roman" w:hAnsi="Times New Roman"/>
          <w:color w:val="231F20"/>
          <w:spacing w:val="9"/>
          <w:sz w:val="22"/>
        </w:rPr>
        <w:t> </w:t>
      </w:r>
      <w:r>
        <w:rPr>
          <w:color w:val="231F20"/>
          <w:sz w:val="22"/>
        </w:rPr>
        <w:t>Älä</w:t>
      </w:r>
      <w:r>
        <w:rPr>
          <w:color w:val="231F20"/>
          <w:spacing w:val="32"/>
          <w:sz w:val="22"/>
        </w:rPr>
        <w:t> </w:t>
      </w:r>
      <w:r>
        <w:rPr>
          <w:color w:val="231F20"/>
          <w:sz w:val="22"/>
        </w:rPr>
        <w:t>peitä</w:t>
      </w:r>
      <w:r>
        <w:rPr>
          <w:color w:val="231F20"/>
          <w:spacing w:val="32"/>
          <w:sz w:val="22"/>
        </w:rPr>
        <w:t> </w:t>
      </w:r>
      <w:r>
        <w:rPr>
          <w:color w:val="231F20"/>
          <w:sz w:val="22"/>
        </w:rPr>
        <w:t>lämmitintä,</w:t>
      </w:r>
      <w:r>
        <w:rPr>
          <w:color w:val="231F20"/>
          <w:spacing w:val="32"/>
          <w:sz w:val="22"/>
        </w:rPr>
        <w:t> </w:t>
      </w:r>
      <w:r>
        <w:rPr>
          <w:color w:val="231F20"/>
          <w:sz w:val="22"/>
        </w:rPr>
        <w:t>koska</w:t>
      </w:r>
      <w:r>
        <w:rPr>
          <w:color w:val="231F20"/>
          <w:spacing w:val="32"/>
          <w:sz w:val="22"/>
        </w:rPr>
        <w:t> </w:t>
      </w:r>
      <w:r>
        <w:rPr>
          <w:color w:val="231F20"/>
          <w:sz w:val="22"/>
        </w:rPr>
        <w:t>se</w:t>
      </w:r>
      <w:r>
        <w:rPr>
          <w:color w:val="231F20"/>
          <w:spacing w:val="32"/>
          <w:sz w:val="22"/>
        </w:rPr>
        <w:t> </w:t>
      </w:r>
      <w:r>
        <w:rPr>
          <w:color w:val="231F20"/>
          <w:sz w:val="22"/>
        </w:rPr>
        <w:t>saattaa</w:t>
      </w:r>
    </w:p>
    <w:p>
      <w:pPr>
        <w:spacing w:line="235" w:lineRule="exact" w:before="0"/>
        <w:ind w:left="525" w:right="0" w:firstLine="0"/>
        <w:jc w:val="left"/>
        <w:rPr>
          <w:sz w:val="22"/>
        </w:rPr>
      </w:pPr>
      <w:r>
        <w:rPr>
          <w:color w:val="231F20"/>
          <w:sz w:val="22"/>
        </w:rPr>
        <w:t>johtaa sen ylikuumenemiseen.</w:t>
      </w:r>
    </w:p>
    <w:p>
      <w:pPr>
        <w:spacing w:line="244" w:lineRule="auto" w:before="0"/>
        <w:ind w:left="525" w:right="678" w:firstLine="0"/>
        <w:jc w:val="both"/>
        <w:rPr>
          <w:sz w:val="22"/>
        </w:rPr>
      </w:pPr>
      <w:r>
        <w:rPr>
          <w:rFonts w:ascii="Arial Black" w:hAnsi="Arial Black"/>
          <w:color w:val="231F20"/>
          <w:sz w:val="22"/>
        </w:rPr>
        <w:t>► </w:t>
      </w:r>
      <w:r>
        <w:rPr>
          <w:color w:val="231F20"/>
          <w:sz w:val="22"/>
        </w:rPr>
        <w:t>Älä käytä lämmitintä vedellä täytettyjen am- meiden, kylpyammeiden, suihkujen tai uima-altai- den läheisyydessä. Tälläinen käyttö voi aiheuttaa sähköiskun.</w:t>
      </w:r>
    </w:p>
    <w:p>
      <w:pPr>
        <w:tabs>
          <w:tab w:pos="948" w:val="left" w:leader="none"/>
        </w:tabs>
        <w:spacing w:line="270" w:lineRule="exact" w:before="0"/>
        <w:ind w:left="525" w:right="0" w:firstLine="0"/>
        <w:jc w:val="left"/>
        <w:rPr>
          <w:sz w:val="22"/>
        </w:rPr>
      </w:pPr>
      <w:r>
        <w:rPr>
          <w:rFonts w:ascii="Arial Black" w:hAnsi="Arial Black"/>
          <w:color w:val="231F20"/>
          <w:sz w:val="22"/>
        </w:rPr>
        <w:t>►</w:t>
        <w:tab/>
      </w:r>
      <w:r>
        <w:rPr>
          <w:color w:val="231F20"/>
          <w:sz w:val="22"/>
        </w:rPr>
        <w:t>Sijoita laite mahdollisimman kauas</w:t>
      </w:r>
      <w:r>
        <w:rPr>
          <w:color w:val="231F20"/>
          <w:spacing w:val="6"/>
          <w:sz w:val="22"/>
        </w:rPr>
        <w:t> </w:t>
      </w:r>
      <w:r>
        <w:rPr>
          <w:color w:val="231F20"/>
          <w:sz w:val="22"/>
        </w:rPr>
        <w:t>helposti</w:t>
      </w:r>
    </w:p>
    <w:p>
      <w:pPr>
        <w:spacing w:line="249" w:lineRule="auto" w:before="0"/>
        <w:ind w:left="525" w:right="678" w:firstLine="0"/>
        <w:jc w:val="both"/>
        <w:rPr>
          <w:sz w:val="22"/>
        </w:rPr>
      </w:pPr>
      <w:r>
        <w:rPr>
          <w:color w:val="231F20"/>
          <w:sz w:val="22"/>
        </w:rPr>
        <w:t>syttyvistä materiaaleista ja jätä niistä vähintään</w:t>
      </w:r>
      <w:r>
        <w:rPr>
          <w:color w:val="231F20"/>
          <w:spacing w:val="-41"/>
          <w:sz w:val="22"/>
        </w:rPr>
        <w:t> </w:t>
      </w:r>
      <w:r>
        <w:rPr>
          <w:color w:val="231F20"/>
          <w:sz w:val="22"/>
        </w:rPr>
        <w:t>puo- len metrin</w:t>
      </w:r>
      <w:r>
        <w:rPr>
          <w:color w:val="231F20"/>
          <w:spacing w:val="-2"/>
          <w:sz w:val="22"/>
        </w:rPr>
        <w:t> </w:t>
      </w:r>
      <w:r>
        <w:rPr>
          <w:color w:val="231F20"/>
          <w:sz w:val="22"/>
        </w:rPr>
        <w:t>turvallisuusetäisyys.</w:t>
      </w:r>
    </w:p>
    <w:p>
      <w:pPr>
        <w:spacing w:line="271" w:lineRule="exact" w:before="0"/>
        <w:ind w:left="525" w:right="0" w:firstLine="0"/>
        <w:jc w:val="left"/>
        <w:rPr>
          <w:sz w:val="22"/>
        </w:rPr>
      </w:pPr>
      <w:r>
        <w:rPr>
          <w:rFonts w:ascii="Arial Black" w:hAnsi="Arial Black"/>
          <w:color w:val="231F20"/>
          <w:sz w:val="22"/>
        </w:rPr>
        <w:t>► </w:t>
      </w:r>
      <w:r>
        <w:rPr>
          <w:color w:val="231F20"/>
          <w:sz w:val="22"/>
        </w:rPr>
        <w:t>Älä koskaan käytä laitetta tiloissa, missä on</w:t>
      </w:r>
      <w:r>
        <w:rPr>
          <w:color w:val="231F20"/>
          <w:spacing w:val="7"/>
          <w:sz w:val="22"/>
        </w:rPr>
        <w:t> </w:t>
      </w:r>
      <w:r>
        <w:rPr>
          <w:color w:val="231F20"/>
          <w:sz w:val="22"/>
        </w:rPr>
        <w:t>ben-</w:t>
      </w:r>
    </w:p>
    <w:p>
      <w:pPr>
        <w:spacing w:line="249" w:lineRule="auto" w:before="0"/>
        <w:ind w:left="525" w:right="678" w:firstLine="0"/>
        <w:jc w:val="both"/>
        <w:rPr>
          <w:sz w:val="22"/>
        </w:rPr>
      </w:pPr>
      <w:r>
        <w:rPr>
          <w:color w:val="231F20"/>
          <w:sz w:val="22"/>
        </w:rPr>
        <w:t>siiniä, ohenteita, värejä tai muita helposti syttyviä</w:t>
      </w:r>
      <w:r>
        <w:rPr>
          <w:color w:val="231F20"/>
          <w:spacing w:val="-37"/>
          <w:sz w:val="22"/>
        </w:rPr>
        <w:t> </w:t>
      </w:r>
      <w:r>
        <w:rPr>
          <w:color w:val="231F20"/>
          <w:sz w:val="22"/>
        </w:rPr>
        <w:t>ai- neita,</w:t>
      </w:r>
      <w:r>
        <w:rPr>
          <w:color w:val="231F20"/>
          <w:spacing w:val="-15"/>
          <w:sz w:val="22"/>
        </w:rPr>
        <w:t> </w:t>
      </w:r>
      <w:r>
        <w:rPr>
          <w:color w:val="231F20"/>
          <w:sz w:val="22"/>
        </w:rPr>
        <w:t>joista</w:t>
      </w:r>
      <w:r>
        <w:rPr>
          <w:color w:val="231F20"/>
          <w:spacing w:val="-14"/>
          <w:sz w:val="22"/>
        </w:rPr>
        <w:t> </w:t>
      </w:r>
      <w:r>
        <w:rPr>
          <w:color w:val="231F20"/>
          <w:sz w:val="22"/>
        </w:rPr>
        <w:t>ilmaan</w:t>
      </w:r>
      <w:r>
        <w:rPr>
          <w:color w:val="231F20"/>
          <w:spacing w:val="-14"/>
          <w:sz w:val="22"/>
        </w:rPr>
        <w:t> </w:t>
      </w:r>
      <w:r>
        <w:rPr>
          <w:color w:val="231F20"/>
          <w:sz w:val="22"/>
        </w:rPr>
        <w:t>pääsee</w:t>
      </w:r>
      <w:r>
        <w:rPr>
          <w:color w:val="231F20"/>
          <w:spacing w:val="-13"/>
          <w:sz w:val="22"/>
        </w:rPr>
        <w:t> </w:t>
      </w:r>
      <w:r>
        <w:rPr>
          <w:color w:val="231F20"/>
          <w:sz w:val="22"/>
        </w:rPr>
        <w:t>helposti</w:t>
      </w:r>
      <w:r>
        <w:rPr>
          <w:color w:val="231F20"/>
          <w:spacing w:val="-14"/>
          <w:sz w:val="22"/>
        </w:rPr>
        <w:t> </w:t>
      </w:r>
      <w:r>
        <w:rPr>
          <w:color w:val="231F20"/>
          <w:sz w:val="22"/>
        </w:rPr>
        <w:t>syttyviä</w:t>
      </w:r>
      <w:r>
        <w:rPr>
          <w:color w:val="231F20"/>
          <w:spacing w:val="-13"/>
          <w:sz w:val="22"/>
        </w:rPr>
        <w:t> </w:t>
      </w:r>
      <w:r>
        <w:rPr>
          <w:color w:val="231F20"/>
          <w:sz w:val="22"/>
        </w:rPr>
        <w:t>kaasuja.</w:t>
      </w:r>
    </w:p>
    <w:p>
      <w:pPr>
        <w:spacing w:line="271" w:lineRule="exact" w:before="0"/>
        <w:ind w:left="525" w:right="0" w:firstLine="0"/>
        <w:jc w:val="left"/>
        <w:rPr>
          <w:sz w:val="22"/>
        </w:rPr>
      </w:pPr>
      <w:r>
        <w:rPr>
          <w:rFonts w:ascii="Arial Black" w:hAnsi="Arial Black"/>
          <w:color w:val="231F20"/>
          <w:sz w:val="22"/>
        </w:rPr>
        <w:t>►  </w:t>
      </w:r>
      <w:r>
        <w:rPr>
          <w:color w:val="231F20"/>
          <w:sz w:val="22"/>
        </w:rPr>
        <w:t>Älä  käytä  laitetta  verhojen  tai  muiden</w:t>
      </w:r>
      <w:r>
        <w:rPr>
          <w:color w:val="231F20"/>
          <w:spacing w:val="-6"/>
          <w:sz w:val="22"/>
        </w:rPr>
        <w:t> </w:t>
      </w:r>
      <w:r>
        <w:rPr>
          <w:color w:val="231F20"/>
          <w:sz w:val="22"/>
        </w:rPr>
        <w:t>ikkuna-</w:t>
      </w:r>
    </w:p>
    <w:p>
      <w:pPr>
        <w:spacing w:line="235" w:lineRule="exact" w:before="0"/>
        <w:ind w:left="525" w:right="0" w:firstLine="0"/>
        <w:jc w:val="left"/>
        <w:rPr>
          <w:sz w:val="22"/>
        </w:rPr>
      </w:pPr>
      <w:r>
        <w:rPr>
          <w:color w:val="231F20"/>
          <w:sz w:val="22"/>
        </w:rPr>
        <w:t>peitteiden läheisyydessä.</w:t>
      </w:r>
    </w:p>
    <w:p>
      <w:pPr>
        <w:spacing w:line="230" w:lineRule="auto" w:before="0"/>
        <w:ind w:left="525" w:right="678" w:firstLine="0"/>
        <w:jc w:val="both"/>
        <w:rPr>
          <w:sz w:val="22"/>
        </w:rPr>
      </w:pPr>
      <w:r>
        <w:rPr>
          <w:rFonts w:ascii="Arial Black" w:hAnsi="Arial Black"/>
          <w:color w:val="231F20"/>
          <w:sz w:val="22"/>
        </w:rPr>
        <w:t>► </w:t>
      </w:r>
      <w:r>
        <w:rPr>
          <w:color w:val="231F20"/>
          <w:sz w:val="22"/>
        </w:rPr>
        <w:t>Valitse laitteelle sellainen paikka, missä se on la- sten ja eläinten ulottumattomissa.</w:t>
      </w:r>
    </w:p>
    <w:p>
      <w:pPr>
        <w:spacing w:line="264" w:lineRule="exact" w:before="0"/>
        <w:ind w:left="525" w:right="677" w:firstLine="0"/>
        <w:jc w:val="both"/>
        <w:rPr>
          <w:sz w:val="22"/>
        </w:rPr>
      </w:pPr>
      <w:r>
        <w:rPr>
          <w:rFonts w:ascii="Arial Black" w:hAnsi="Arial Black"/>
          <w:color w:val="231F20"/>
          <w:sz w:val="22"/>
        </w:rPr>
        <w:t>► </w:t>
      </w:r>
      <w:r>
        <w:rPr>
          <w:color w:val="231F20"/>
          <w:sz w:val="22"/>
        </w:rPr>
        <w:t>Käytä lämmitintä vain sellaisella virralla, joka vastaa laitteessa olevan sähkökyltin sisältämiä taajuus- ja jännitysvaatimuksia. Käytä vain</w:t>
      </w:r>
      <w:r>
        <w:rPr>
          <w:color w:val="231F20"/>
          <w:spacing w:val="-35"/>
          <w:sz w:val="22"/>
        </w:rPr>
        <w:t> </w:t>
      </w:r>
      <w:r>
        <w:rPr>
          <w:color w:val="231F20"/>
          <w:sz w:val="22"/>
        </w:rPr>
        <w:t>kolmikui- tuista pidennyskaapelia, joka takaa maadoituksen</w:t>
      </w:r>
      <w:r>
        <w:rPr>
          <w:color w:val="231F20"/>
          <w:spacing w:val="-41"/>
          <w:sz w:val="22"/>
        </w:rPr>
        <w:t> </w:t>
      </w:r>
      <w:r>
        <w:rPr>
          <w:color w:val="231F20"/>
          <w:sz w:val="22"/>
        </w:rPr>
        <w:t>ja estää</w:t>
      </w:r>
      <w:r>
        <w:rPr>
          <w:color w:val="231F20"/>
          <w:spacing w:val="-2"/>
          <w:sz w:val="22"/>
        </w:rPr>
        <w:t> </w:t>
      </w:r>
      <w:r>
        <w:rPr>
          <w:color w:val="231F20"/>
          <w:sz w:val="22"/>
        </w:rPr>
        <w:t>sähköiskun</w:t>
      </w:r>
    </w:p>
    <w:p>
      <w:pPr>
        <w:spacing w:line="274" w:lineRule="exact" w:before="0"/>
        <w:ind w:left="525" w:right="0" w:firstLine="0"/>
        <w:jc w:val="both"/>
        <w:rPr>
          <w:sz w:val="22"/>
        </w:rPr>
      </w:pPr>
      <w:r>
        <w:rPr>
          <w:rFonts w:ascii="Arial Black" w:hAnsi="Arial Black"/>
          <w:color w:val="231F20"/>
          <w:sz w:val="22"/>
        </w:rPr>
        <w:t>► </w:t>
      </w:r>
      <w:r>
        <w:rPr>
          <w:color w:val="231F20"/>
          <w:sz w:val="22"/>
        </w:rPr>
        <w:t>Ei saa sammuttaa laitetta vetämällä pois verkko-</w:t>
      </w:r>
    </w:p>
    <w:p>
      <w:pPr>
        <w:spacing w:line="248" w:lineRule="exact" w:before="0"/>
        <w:ind w:left="525" w:right="0" w:firstLine="0"/>
        <w:jc w:val="both"/>
        <w:rPr>
          <w:sz w:val="22"/>
        </w:rPr>
      </w:pPr>
      <w:r>
        <w:rPr>
          <w:color w:val="231F20"/>
          <w:sz w:val="22"/>
        </w:rPr>
        <w:t>pistoke. Laitteen on jäähdyttäävä puhaltimella.</w:t>
      </w:r>
    </w:p>
    <w:p>
      <w:pPr>
        <w:spacing w:after="0" w:line="248" w:lineRule="exact"/>
        <w:jc w:val="both"/>
        <w:rPr>
          <w:sz w:val="22"/>
        </w:rPr>
        <w:sectPr>
          <w:type w:val="continuous"/>
          <w:pgSz w:w="11910" w:h="16840"/>
          <w:pgMar w:top="260" w:bottom="280" w:left="0" w:right="0"/>
          <w:cols w:num="2" w:equalWidth="0">
            <w:col w:w="5614" w:space="40"/>
            <w:col w:w="6256"/>
          </w:cols>
        </w:sectPr>
      </w:pPr>
    </w:p>
    <w:p>
      <w:pPr>
        <w:pStyle w:val="BodyText"/>
      </w:pPr>
      <w:r>
        <w:rPr/>
        <w:pict>
          <v:shape style="position:absolute;margin-left:34.556625pt;margin-top:21.408155pt;width:561.9pt;height:777.15pt;mso-position-horizontal-relative:page;mso-position-vertical-relative:page;z-index:58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20"/>
                          </w:rPr>
                        </w:pPr>
                      </w:p>
                    </w:tc>
                  </w:tr>
                  <w:tr>
                    <w:trPr>
                      <w:trHeight w:val="510" w:hRule="atLeast"/>
                    </w:trPr>
                    <w:tc>
                      <w:tcPr>
                        <w:tcW w:w="11227" w:type="dxa"/>
                      </w:tcPr>
                      <w:p>
                        <w:pPr>
                          <w:pStyle w:val="TableParagraph"/>
                          <w:tabs>
                            <w:tab w:pos="5601" w:val="left" w:leader="none"/>
                          </w:tabs>
                          <w:spacing w:line="216" w:lineRule="exact"/>
                          <w:ind w:left="-11"/>
                          <w:rPr>
                            <w:sz w:val="22"/>
                          </w:rPr>
                        </w:pPr>
                        <w:r>
                          <w:rPr>
                            <w:rFonts w:ascii="Arial Black" w:hAnsi="Arial Black"/>
                            <w:color w:val="231F20"/>
                            <w:sz w:val="22"/>
                          </w:rPr>
                          <w:t>►</w:t>
                        </w:r>
                        <w:r>
                          <w:rPr>
                            <w:rFonts w:ascii="Arial Black" w:hAnsi="Arial Black"/>
                            <w:color w:val="231F20"/>
                            <w:spacing w:val="39"/>
                            <w:sz w:val="22"/>
                          </w:rPr>
                          <w:t> </w:t>
                        </w:r>
                        <w:r>
                          <w:rPr>
                            <w:color w:val="231F20"/>
                            <w:sz w:val="22"/>
                          </w:rPr>
                          <w:t>Irroita</w:t>
                        </w:r>
                        <w:r>
                          <w:rPr>
                            <w:color w:val="231F20"/>
                            <w:spacing w:val="33"/>
                            <w:sz w:val="22"/>
                          </w:rPr>
                          <w:t> </w:t>
                        </w:r>
                        <w:r>
                          <w:rPr>
                            <w:color w:val="231F20"/>
                            <w:sz w:val="22"/>
                          </w:rPr>
                          <w:t>laite</w:t>
                        </w:r>
                        <w:r>
                          <w:rPr>
                            <w:color w:val="231F20"/>
                            <w:spacing w:val="32"/>
                            <w:sz w:val="22"/>
                          </w:rPr>
                          <w:t> </w:t>
                        </w:r>
                        <w:r>
                          <w:rPr>
                            <w:color w:val="231F20"/>
                            <w:sz w:val="22"/>
                          </w:rPr>
                          <w:t>verkkopistokkeesta</w:t>
                        </w:r>
                        <w:r>
                          <w:rPr>
                            <w:color w:val="231F20"/>
                            <w:spacing w:val="33"/>
                            <w:sz w:val="22"/>
                          </w:rPr>
                          <w:t> </w:t>
                        </w:r>
                        <w:r>
                          <w:rPr>
                            <w:color w:val="231F20"/>
                            <w:sz w:val="22"/>
                          </w:rPr>
                          <w:t>silloin</w:t>
                        </w:r>
                        <w:r>
                          <w:rPr>
                            <w:color w:val="231F20"/>
                            <w:spacing w:val="32"/>
                            <w:sz w:val="22"/>
                          </w:rPr>
                          <w:t> </w:t>
                        </w:r>
                        <w:r>
                          <w:rPr>
                            <w:color w:val="231F20"/>
                            <w:sz w:val="22"/>
                          </w:rPr>
                          <w:t>kun</w:t>
                        </w:r>
                        <w:r>
                          <w:rPr>
                            <w:color w:val="231F20"/>
                            <w:spacing w:val="33"/>
                            <w:sz w:val="22"/>
                          </w:rPr>
                          <w:t> </w:t>
                        </w:r>
                        <w:r>
                          <w:rPr>
                            <w:color w:val="231F20"/>
                            <w:sz w:val="22"/>
                          </w:rPr>
                          <w:t>se</w:t>
                        </w:r>
                        <w:r>
                          <w:rPr>
                            <w:color w:val="231F20"/>
                            <w:spacing w:val="33"/>
                            <w:sz w:val="22"/>
                          </w:rPr>
                          <w:t> </w:t>
                        </w:r>
                        <w:r>
                          <w:rPr>
                            <w:color w:val="231F20"/>
                            <w:sz w:val="22"/>
                          </w:rPr>
                          <w:t>ei</w:t>
                          <w:tab/>
                          <w:t>vaatimuksia. Aseta laite</w:t>
                        </w:r>
                        <w:r>
                          <w:rPr>
                            <w:color w:val="231F20"/>
                            <w:spacing w:val="-16"/>
                            <w:sz w:val="22"/>
                          </w:rPr>
                          <w:t> </w:t>
                        </w:r>
                        <w:r>
                          <w:rPr>
                            <w:color w:val="231F20"/>
                            <w:sz w:val="22"/>
                          </w:rPr>
                          <w:t>pystyasentoon.</w:t>
                        </w:r>
                      </w:p>
                      <w:p>
                        <w:pPr>
                          <w:pStyle w:val="TableParagraph"/>
                          <w:tabs>
                            <w:tab w:pos="5601" w:val="left" w:leader="none"/>
                          </w:tabs>
                          <w:spacing w:line="248" w:lineRule="exact"/>
                          <w:ind w:left="-11"/>
                          <w:rPr>
                            <w:sz w:val="22"/>
                          </w:rPr>
                        </w:pPr>
                        <w:r>
                          <w:rPr>
                            <w:color w:val="231F20"/>
                            <w:sz w:val="22"/>
                          </w:rPr>
                          <w:t>ole</w:t>
                        </w:r>
                        <w:r>
                          <w:rPr>
                            <w:color w:val="231F20"/>
                            <w:spacing w:val="-2"/>
                            <w:sz w:val="22"/>
                          </w:rPr>
                          <w:t> </w:t>
                        </w:r>
                        <w:r>
                          <w:rPr>
                            <w:color w:val="231F20"/>
                            <w:sz w:val="22"/>
                          </w:rPr>
                          <w:t>käytössä.</w:t>
                          <w:tab/>
                          <w:t>Liitä sähköjohdin ulostuloliittimeen. Käännä</w:t>
                        </w:r>
                        <w:r>
                          <w:rPr>
                            <w:color w:val="231F20"/>
                            <w:spacing w:val="41"/>
                            <w:sz w:val="22"/>
                          </w:rPr>
                          <w:t> </w:t>
                        </w:r>
                        <w:r>
                          <w:rPr>
                            <w:color w:val="231F20"/>
                            <w:sz w:val="22"/>
                          </w:rPr>
                          <w:t>paini-</w:t>
                        </w:r>
                      </w:p>
                    </w:tc>
                  </w:tr>
                  <w:tr>
                    <w:trPr>
                      <w:trHeight w:val="510" w:hRule="atLeast"/>
                    </w:trPr>
                    <w:tc>
                      <w:tcPr>
                        <w:tcW w:w="11227" w:type="dxa"/>
                      </w:tcPr>
                      <w:p>
                        <w:pPr>
                          <w:pStyle w:val="TableParagraph"/>
                          <w:tabs>
                            <w:tab w:pos="5601" w:val="left" w:leader="none"/>
                          </w:tabs>
                          <w:spacing w:line="216" w:lineRule="exact"/>
                          <w:ind w:left="-11"/>
                          <w:rPr>
                            <w:sz w:val="22"/>
                          </w:rPr>
                        </w:pPr>
                        <w:r>
                          <w:rPr>
                            <w:rFonts w:ascii="Arial Black" w:hAnsi="Arial Black"/>
                            <w:color w:val="231F20"/>
                            <w:sz w:val="22"/>
                          </w:rPr>
                          <w:t>► </w:t>
                        </w:r>
                        <w:r>
                          <w:rPr>
                            <w:color w:val="231F20"/>
                            <w:sz w:val="22"/>
                          </w:rPr>
                          <w:t>Ennen kuin suorittaisit laitteen</w:t>
                        </w:r>
                        <w:r>
                          <w:rPr>
                            <w:color w:val="231F20"/>
                            <w:spacing w:val="42"/>
                            <w:sz w:val="22"/>
                          </w:rPr>
                          <w:t> </w:t>
                        </w:r>
                        <w:r>
                          <w:rPr>
                            <w:color w:val="231F20"/>
                            <w:sz w:val="22"/>
                          </w:rPr>
                          <w:t>kunnossapitoa</w:t>
                        </w:r>
                        <w:r>
                          <w:rPr>
                            <w:color w:val="231F20"/>
                            <w:spacing w:val="8"/>
                            <w:sz w:val="22"/>
                          </w:rPr>
                          <w:t> </w:t>
                        </w:r>
                        <w:r>
                          <w:rPr>
                            <w:color w:val="231F20"/>
                            <w:sz w:val="22"/>
                          </w:rPr>
                          <w:t>tai</w:t>
                          <w:tab/>
                          <w:t>ketta toivomaasi asentoon:</w:t>
                        </w:r>
                      </w:p>
                      <w:p>
                        <w:pPr>
                          <w:pStyle w:val="TableParagraph"/>
                          <w:tabs>
                            <w:tab w:pos="5601" w:val="left" w:leader="none"/>
                          </w:tabs>
                          <w:spacing w:line="274" w:lineRule="exact"/>
                          <w:ind w:left="-11"/>
                          <w:rPr>
                            <w:sz w:val="22"/>
                          </w:rPr>
                        </w:pPr>
                        <w:r>
                          <w:rPr>
                            <w:color w:val="231F20"/>
                            <w:sz w:val="22"/>
                          </w:rPr>
                          <w:t>korjausta, tarkista ehdottomasti että se </w:t>
                        </w:r>
                        <w:r>
                          <w:rPr>
                            <w:color w:val="231F20"/>
                            <w:spacing w:val="18"/>
                            <w:sz w:val="22"/>
                          </w:rPr>
                          <w:t> </w:t>
                        </w:r>
                        <w:r>
                          <w:rPr>
                            <w:color w:val="231F20"/>
                            <w:sz w:val="22"/>
                          </w:rPr>
                          <w:t>on</w:t>
                        </w:r>
                        <w:r>
                          <w:rPr>
                            <w:color w:val="231F20"/>
                            <w:spacing w:val="16"/>
                            <w:sz w:val="22"/>
                          </w:rPr>
                          <w:t> </w:t>
                        </w:r>
                        <w:r>
                          <w:rPr>
                            <w:color w:val="231F20"/>
                            <w:sz w:val="22"/>
                          </w:rPr>
                          <w:t>irroitettu</w:t>
                          <w:tab/>
                        </w:r>
                        <w:r>
                          <w:rPr>
                            <w:rFonts w:ascii="Arial Black" w:hAnsi="Arial Black"/>
                            <w:color w:val="231F20"/>
                            <w:sz w:val="22"/>
                          </w:rPr>
                          <w:t>► </w:t>
                        </w:r>
                        <w:r>
                          <w:rPr>
                            <w:color w:val="231F20"/>
                            <w:spacing w:val="-5"/>
                            <w:sz w:val="22"/>
                          </w:rPr>
                          <w:t>Vain </w:t>
                        </w:r>
                        <w:r>
                          <w:rPr>
                            <w:color w:val="231F20"/>
                            <w:sz w:val="22"/>
                          </w:rPr>
                          <w:t>ventilaattori - kuva</w:t>
                        </w:r>
                        <w:r>
                          <w:rPr>
                            <w:color w:val="231F20"/>
                            <w:spacing w:val="3"/>
                            <w:sz w:val="22"/>
                          </w:rPr>
                          <w:t> </w:t>
                        </w:r>
                        <w:r>
                          <w:rPr>
                            <w:color w:val="231F20"/>
                            <w:sz w:val="22"/>
                          </w:rPr>
                          <w:t>5</w:t>
                        </w:r>
                      </w:p>
                    </w:tc>
                  </w:tr>
                  <w:tr>
                    <w:trPr>
                      <w:trHeight w:val="510" w:hRule="atLeast"/>
                    </w:trPr>
                    <w:tc>
                      <w:tcPr>
                        <w:tcW w:w="11227" w:type="dxa"/>
                      </w:tcPr>
                      <w:p>
                        <w:pPr>
                          <w:pStyle w:val="TableParagraph"/>
                          <w:tabs>
                            <w:tab w:pos="5601" w:val="left" w:leader="none"/>
                          </w:tabs>
                          <w:spacing w:line="234" w:lineRule="exact"/>
                          <w:ind w:left="-11"/>
                          <w:rPr>
                            <w:sz w:val="22"/>
                          </w:rPr>
                        </w:pPr>
                        <w:r>
                          <w:rPr>
                            <w:color w:val="231F20"/>
                            <w:sz w:val="22"/>
                          </w:rPr>
                          <w:t>verkkopistokkeesta.</w:t>
                          <w:tab/>
                        </w:r>
                        <w:r>
                          <w:rPr>
                            <w:rFonts w:ascii="Arial Black" w:hAnsi="Arial Black"/>
                            <w:color w:val="231F20"/>
                            <w:sz w:val="22"/>
                          </w:rPr>
                          <w:t>► </w:t>
                        </w:r>
                        <w:r>
                          <w:rPr>
                            <w:color w:val="231F20"/>
                            <w:sz w:val="22"/>
                          </w:rPr>
                          <w:t>Vähimmäiskapasiteetti - kuva</w:t>
                        </w:r>
                        <w:r>
                          <w:rPr>
                            <w:color w:val="231F20"/>
                            <w:spacing w:val="-1"/>
                            <w:sz w:val="22"/>
                          </w:rPr>
                          <w:t> </w:t>
                        </w:r>
                        <w:r>
                          <w:rPr>
                            <w:color w:val="231F20"/>
                            <w:sz w:val="22"/>
                          </w:rPr>
                          <w:t>6</w:t>
                        </w:r>
                      </w:p>
                      <w:p>
                        <w:pPr>
                          <w:pStyle w:val="TableParagraph"/>
                          <w:spacing w:line="257" w:lineRule="exact"/>
                          <w:ind w:left="5601"/>
                          <w:rPr>
                            <w:sz w:val="22"/>
                          </w:rPr>
                        </w:pPr>
                        <w:r>
                          <w:rPr>
                            <w:rFonts w:ascii="Arial Black" w:hAnsi="Arial Black"/>
                            <w:color w:val="231F20"/>
                            <w:sz w:val="22"/>
                          </w:rPr>
                          <w:t>► </w:t>
                        </w:r>
                        <w:r>
                          <w:rPr>
                            <w:color w:val="231F20"/>
                            <w:sz w:val="22"/>
                          </w:rPr>
                          <w:t>enimmäiskapasiteetti - kuva 7</w:t>
                        </w:r>
                      </w:p>
                    </w:tc>
                  </w:tr>
                  <w:tr>
                    <w:trPr>
                      <w:trHeight w:val="510" w:hRule="atLeast"/>
                    </w:trPr>
                    <w:tc>
                      <w:tcPr>
                        <w:tcW w:w="11227" w:type="dxa"/>
                      </w:tcPr>
                      <w:p>
                        <w:pPr>
                          <w:pStyle w:val="TableParagraph"/>
                          <w:spacing w:line="251" w:lineRule="exact"/>
                          <w:ind w:left="-11"/>
                          <w:rPr>
                            <w:rFonts w:ascii="Arial Black" w:hAnsi="Arial Black"/>
                            <w:sz w:val="22"/>
                          </w:rPr>
                        </w:pPr>
                        <w:r>
                          <w:rPr>
                            <w:rFonts w:ascii="Arial Black" w:hAnsi="Arial Black"/>
                            <w:color w:val="231F20"/>
                            <w:sz w:val="22"/>
                          </w:rPr>
                          <w:t>►►</w:t>
                        </w:r>
                        <w:r>
                          <w:rPr>
                            <w:rFonts w:ascii="Arial Black" w:hAnsi="Arial Black"/>
                            <w:sz w:val="22"/>
                          </w:rPr>
                          <w:t>2. PAKKAUKSEN PURKAUS</w:t>
                        </w:r>
                      </w:p>
                      <w:p>
                        <w:pPr>
                          <w:pStyle w:val="TableParagraph"/>
                          <w:tabs>
                            <w:tab w:pos="5601" w:val="left" w:leader="none"/>
                          </w:tabs>
                          <w:spacing w:line="239" w:lineRule="exact"/>
                          <w:ind w:left="-11"/>
                          <w:rPr>
                            <w:rFonts w:ascii="Arial Black" w:hAnsi="Arial Black"/>
                            <w:sz w:val="22"/>
                          </w:rPr>
                        </w:pPr>
                        <w:r>
                          <w:rPr>
                            <w:rFonts w:ascii="Arial Black" w:hAnsi="Arial Black"/>
                            <w:color w:val="231F20"/>
                            <w:sz w:val="22"/>
                          </w:rPr>
                          <w:t>►  </w:t>
                        </w:r>
                        <w:r>
                          <w:rPr>
                            <w:color w:val="231F20"/>
                            <w:sz w:val="22"/>
                          </w:rPr>
                          <w:t>Poista  kaikki  ylimääräiset  materiaalit, </w:t>
                        </w:r>
                        <w:r>
                          <w:rPr>
                            <w:color w:val="231F20"/>
                            <w:spacing w:val="21"/>
                            <w:sz w:val="22"/>
                          </w:rPr>
                          <w:t> </w:t>
                        </w:r>
                        <w:r>
                          <w:rPr>
                            <w:color w:val="231F20"/>
                            <w:sz w:val="22"/>
                          </w:rPr>
                          <w:t>joita </w:t>
                        </w:r>
                        <w:r>
                          <w:rPr>
                            <w:color w:val="231F20"/>
                            <w:spacing w:val="4"/>
                            <w:sz w:val="22"/>
                          </w:rPr>
                          <w:t> </w:t>
                        </w:r>
                        <w:r>
                          <w:rPr>
                            <w:color w:val="231F20"/>
                            <w:sz w:val="22"/>
                          </w:rPr>
                          <w:t>oli</w:t>
                          <w:tab/>
                        </w:r>
                        <w:r>
                          <w:rPr>
                            <w:rFonts w:ascii="Arial Black" w:hAnsi="Arial Black"/>
                            <w:color w:val="231F20"/>
                            <w:sz w:val="22"/>
                          </w:rPr>
                          <w:t>►►</w:t>
                        </w:r>
                        <w:r>
                          <w:rPr>
                            <w:rFonts w:ascii="Arial Black" w:hAnsi="Arial Black"/>
                            <w:sz w:val="22"/>
                          </w:rPr>
                          <w:t>5. LÄMMITYSLAITTEEN</w:t>
                        </w:r>
                        <w:r>
                          <w:rPr>
                            <w:rFonts w:ascii="Arial Black" w:hAnsi="Arial Black"/>
                            <w:spacing w:val="-5"/>
                            <w:sz w:val="22"/>
                          </w:rPr>
                          <w:t> </w:t>
                        </w:r>
                        <w:r>
                          <w:rPr>
                            <w:rFonts w:ascii="Arial Black" w:hAnsi="Arial Black"/>
                            <w:sz w:val="22"/>
                          </w:rPr>
                          <w:t>SAMMUTUS</w:t>
                        </w:r>
                      </w:p>
                    </w:tc>
                  </w:tr>
                  <w:tr>
                    <w:trPr>
                      <w:trHeight w:val="510" w:hRule="atLeast"/>
                    </w:trPr>
                    <w:tc>
                      <w:tcPr>
                        <w:tcW w:w="11227" w:type="dxa"/>
                      </w:tcPr>
                      <w:p>
                        <w:pPr>
                          <w:pStyle w:val="TableParagraph"/>
                          <w:tabs>
                            <w:tab w:pos="5601" w:val="left" w:leader="none"/>
                          </w:tabs>
                          <w:spacing w:line="260" w:lineRule="atLeast" w:before="11"/>
                          <w:ind w:left="-11" w:right="577"/>
                          <w:rPr>
                            <w:sz w:val="22"/>
                          </w:rPr>
                        </w:pPr>
                        <w:r>
                          <w:rPr>
                            <w:color w:val="231F20"/>
                            <w:sz w:val="22"/>
                          </w:rPr>
                          <w:t>käytetty   pakkausmateriaalina</w:t>
                        </w:r>
                        <w:r>
                          <w:rPr>
                            <w:color w:val="231F20"/>
                            <w:spacing w:val="48"/>
                            <w:sz w:val="22"/>
                          </w:rPr>
                          <w:t> </w:t>
                        </w:r>
                        <w:r>
                          <w:rPr>
                            <w:color w:val="231F20"/>
                            <w:sz w:val="22"/>
                          </w:rPr>
                          <w:t>laitteen </w:t>
                        </w:r>
                        <w:r>
                          <w:rPr>
                            <w:color w:val="231F20"/>
                            <w:spacing w:val="23"/>
                            <w:sz w:val="22"/>
                          </w:rPr>
                          <w:t> </w:t>
                        </w:r>
                        <w:r>
                          <w:rPr>
                            <w:color w:val="231F20"/>
                            <w:sz w:val="22"/>
                          </w:rPr>
                          <w:t>kuljetuksen</w:t>
                          <w:tab/>
                          <w:t>Sammuttaakseen laite käännä painike asentoon aikana.</w:t>
                          <w:tab/>
                          <w:t>.0.Sen</w:t>
                        </w:r>
                        <w:r>
                          <w:rPr>
                            <w:color w:val="231F20"/>
                            <w:spacing w:val="22"/>
                            <w:sz w:val="22"/>
                          </w:rPr>
                          <w:t> </w:t>
                        </w:r>
                        <w:r>
                          <w:rPr>
                            <w:color w:val="231F20"/>
                            <w:sz w:val="22"/>
                          </w:rPr>
                          <w:t>jälkeen</w:t>
                        </w:r>
                        <w:r>
                          <w:rPr>
                            <w:color w:val="231F20"/>
                            <w:spacing w:val="23"/>
                            <w:sz w:val="22"/>
                          </w:rPr>
                          <w:t> </w:t>
                        </w:r>
                        <w:r>
                          <w:rPr>
                            <w:color w:val="231F20"/>
                            <w:sz w:val="22"/>
                          </w:rPr>
                          <w:t>kun</w:t>
                        </w:r>
                        <w:r>
                          <w:rPr>
                            <w:color w:val="231F20"/>
                            <w:spacing w:val="23"/>
                            <w:sz w:val="22"/>
                          </w:rPr>
                          <w:t> </w:t>
                        </w:r>
                        <w:r>
                          <w:rPr>
                            <w:color w:val="231F20"/>
                            <w:sz w:val="22"/>
                          </w:rPr>
                          <w:t>lämmitys</w:t>
                        </w:r>
                        <w:r>
                          <w:rPr>
                            <w:color w:val="231F20"/>
                            <w:spacing w:val="22"/>
                            <w:sz w:val="22"/>
                          </w:rPr>
                          <w:t> </w:t>
                        </w:r>
                        <w:r>
                          <w:rPr>
                            <w:color w:val="231F20"/>
                            <w:sz w:val="22"/>
                          </w:rPr>
                          <w:t>on</w:t>
                        </w:r>
                        <w:r>
                          <w:rPr>
                            <w:color w:val="231F20"/>
                            <w:spacing w:val="23"/>
                            <w:sz w:val="22"/>
                          </w:rPr>
                          <w:t> </w:t>
                        </w:r>
                        <w:r>
                          <w:rPr>
                            <w:color w:val="231F20"/>
                            <w:sz w:val="22"/>
                          </w:rPr>
                          <w:t>kytketty</w:t>
                        </w:r>
                        <w:r>
                          <w:rPr>
                            <w:color w:val="231F20"/>
                            <w:spacing w:val="23"/>
                            <w:sz w:val="22"/>
                          </w:rPr>
                          <w:t> </w:t>
                        </w:r>
                        <w:r>
                          <w:rPr>
                            <w:color w:val="231F20"/>
                            <w:sz w:val="22"/>
                          </w:rPr>
                          <w:t>pois,</w:t>
                        </w:r>
                        <w:r>
                          <w:rPr>
                            <w:color w:val="231F20"/>
                            <w:spacing w:val="22"/>
                            <w:sz w:val="22"/>
                          </w:rPr>
                          <w:t> </w:t>
                        </w:r>
                        <w:r>
                          <w:rPr>
                            <w:color w:val="231F20"/>
                            <w:sz w:val="22"/>
                          </w:rPr>
                          <w:t>ven-</w:t>
                        </w:r>
                      </w:p>
                    </w:tc>
                  </w:tr>
                  <w:tr>
                    <w:trPr>
                      <w:trHeight w:val="489" w:hRule="atLeast"/>
                    </w:trPr>
                    <w:tc>
                      <w:tcPr>
                        <w:tcW w:w="11227" w:type="dxa"/>
                      </w:tcPr>
                      <w:p>
                        <w:pPr>
                          <w:pStyle w:val="TableParagraph"/>
                          <w:tabs>
                            <w:tab w:pos="5601" w:val="left" w:leader="none"/>
                          </w:tabs>
                          <w:spacing w:line="266" w:lineRule="exact"/>
                          <w:ind w:left="-11"/>
                          <w:rPr>
                            <w:sz w:val="22"/>
                          </w:rPr>
                        </w:pPr>
                        <w:r>
                          <w:rPr>
                            <w:rFonts w:ascii="Arial Black" w:hAnsi="Arial Black"/>
                            <w:color w:val="231F20"/>
                            <w:sz w:val="22"/>
                          </w:rPr>
                          <w:t>► </w:t>
                        </w:r>
                        <w:r>
                          <w:rPr>
                            <w:color w:val="231F20"/>
                            <w:sz w:val="22"/>
                          </w:rPr>
                          <w:t>Ota pois kaikki</w:t>
                        </w:r>
                        <w:r>
                          <w:rPr>
                            <w:color w:val="231F20"/>
                            <w:spacing w:val="-15"/>
                            <w:sz w:val="22"/>
                          </w:rPr>
                          <w:t> </w:t>
                        </w:r>
                        <w:r>
                          <w:rPr>
                            <w:color w:val="231F20"/>
                            <w:sz w:val="22"/>
                          </w:rPr>
                          <w:t>esineet</w:t>
                        </w:r>
                        <w:r>
                          <w:rPr>
                            <w:color w:val="231F20"/>
                            <w:spacing w:val="-4"/>
                            <w:sz w:val="22"/>
                          </w:rPr>
                          <w:t> </w:t>
                        </w:r>
                        <w:r>
                          <w:rPr>
                            <w:color w:val="231F20"/>
                            <w:sz w:val="22"/>
                          </w:rPr>
                          <w:t>pahvilaatikosta.</w:t>
                          <w:tab/>
                          <w:t>tilaattorin pitää käydä vielä kolme</w:t>
                        </w:r>
                        <w:r>
                          <w:rPr>
                            <w:color w:val="231F20"/>
                            <w:spacing w:val="-1"/>
                            <w:sz w:val="22"/>
                          </w:rPr>
                          <w:t> </w:t>
                        </w:r>
                        <w:r>
                          <w:rPr>
                            <w:color w:val="231F20"/>
                            <w:sz w:val="22"/>
                          </w:rPr>
                          <w:t>minuuttia.</w:t>
                        </w:r>
                      </w:p>
                      <w:p>
                        <w:pPr>
                          <w:pStyle w:val="TableParagraph"/>
                          <w:spacing w:line="203" w:lineRule="exact"/>
                          <w:ind w:left="-11"/>
                          <w:rPr>
                            <w:sz w:val="22"/>
                          </w:rPr>
                        </w:pPr>
                        <w:r>
                          <w:rPr>
                            <w:rFonts w:ascii="Arial Black" w:hAnsi="Arial Black"/>
                            <w:color w:val="231F20"/>
                            <w:sz w:val="22"/>
                          </w:rPr>
                          <w:t>► </w:t>
                        </w:r>
                        <w:r>
                          <w:rPr>
                            <w:color w:val="231F20"/>
                            <w:sz w:val="22"/>
                          </w:rPr>
                          <w:t>Jos läämityslaite näyttää vaurioituneelta, ilmoita</w:t>
                        </w:r>
                      </w:p>
                    </w:tc>
                  </w:tr>
                  <w:tr>
                    <w:trPr>
                      <w:trHeight w:val="510" w:hRule="atLeast"/>
                    </w:trPr>
                    <w:tc>
                      <w:tcPr>
                        <w:tcW w:w="11227" w:type="dxa"/>
                      </w:tcPr>
                      <w:p>
                        <w:pPr>
                          <w:pStyle w:val="TableParagraph"/>
                          <w:tabs>
                            <w:tab w:pos="5601" w:val="left" w:leader="none"/>
                          </w:tabs>
                          <w:spacing w:line="287" w:lineRule="exact" w:before="17"/>
                          <w:ind w:left="-11"/>
                          <w:rPr>
                            <w:rFonts w:ascii="Arial Black" w:hAnsi="Arial Black"/>
                            <w:sz w:val="22"/>
                          </w:rPr>
                        </w:pPr>
                        <w:r>
                          <w:rPr>
                            <w:color w:val="231F20"/>
                            <w:sz w:val="22"/>
                          </w:rPr>
                          <w:t>asiasta</w:t>
                        </w:r>
                        <w:r>
                          <w:rPr>
                            <w:color w:val="231F20"/>
                            <w:spacing w:val="-15"/>
                            <w:sz w:val="22"/>
                          </w:rPr>
                          <w:t> </w:t>
                        </w:r>
                        <w:r>
                          <w:rPr>
                            <w:color w:val="231F20"/>
                            <w:sz w:val="22"/>
                          </w:rPr>
                          <w:t>välittömästi</w:t>
                        </w:r>
                        <w:r>
                          <w:rPr>
                            <w:color w:val="231F20"/>
                            <w:spacing w:val="-14"/>
                            <w:sz w:val="22"/>
                          </w:rPr>
                          <w:t> </w:t>
                        </w:r>
                        <w:r>
                          <w:rPr>
                            <w:color w:val="231F20"/>
                            <w:sz w:val="22"/>
                          </w:rPr>
                          <w:t>kauppiaalle,</w:t>
                        </w:r>
                        <w:r>
                          <w:rPr>
                            <w:color w:val="231F20"/>
                            <w:spacing w:val="-15"/>
                            <w:sz w:val="22"/>
                          </w:rPr>
                          <w:t> </w:t>
                        </w:r>
                        <w:r>
                          <w:rPr>
                            <w:color w:val="231F20"/>
                            <w:sz w:val="22"/>
                          </w:rPr>
                          <w:t>jolta</w:t>
                        </w:r>
                        <w:r>
                          <w:rPr>
                            <w:color w:val="231F20"/>
                            <w:spacing w:val="-15"/>
                            <w:sz w:val="22"/>
                          </w:rPr>
                          <w:t> </w:t>
                        </w:r>
                        <w:r>
                          <w:rPr>
                            <w:color w:val="231F20"/>
                            <w:sz w:val="22"/>
                          </w:rPr>
                          <w:t>laite</w:t>
                        </w:r>
                        <w:r>
                          <w:rPr>
                            <w:color w:val="231F20"/>
                            <w:spacing w:val="-15"/>
                            <w:sz w:val="22"/>
                          </w:rPr>
                          <w:t> </w:t>
                        </w:r>
                        <w:r>
                          <w:rPr>
                            <w:color w:val="231F20"/>
                            <w:sz w:val="22"/>
                          </w:rPr>
                          <w:t>on</w:t>
                        </w:r>
                        <w:r>
                          <w:rPr>
                            <w:color w:val="231F20"/>
                            <w:spacing w:val="-15"/>
                            <w:sz w:val="22"/>
                          </w:rPr>
                          <w:t> </w:t>
                        </w:r>
                        <w:r>
                          <w:rPr>
                            <w:color w:val="231F20"/>
                            <w:sz w:val="22"/>
                          </w:rPr>
                          <w:t>ostettu.</w:t>
                          <w:tab/>
                        </w:r>
                        <w:r>
                          <w:rPr>
                            <w:rFonts w:ascii="Arial Black" w:hAnsi="Arial Black"/>
                            <w:color w:val="231F20"/>
                            <w:sz w:val="22"/>
                          </w:rPr>
                          <w:t>►►6. LÄMPÖTILAN</w:t>
                        </w:r>
                        <w:r>
                          <w:rPr>
                            <w:rFonts w:ascii="Arial Black" w:hAnsi="Arial Black"/>
                            <w:color w:val="231F20"/>
                            <w:spacing w:val="-2"/>
                            <w:sz w:val="22"/>
                          </w:rPr>
                          <w:t> </w:t>
                        </w:r>
                        <w:r>
                          <w:rPr>
                            <w:rFonts w:ascii="Arial Black" w:hAnsi="Arial Black"/>
                            <w:color w:val="231F20"/>
                            <w:spacing w:val="-5"/>
                            <w:sz w:val="22"/>
                          </w:rPr>
                          <w:t>SÄÄTÖ</w:t>
                        </w:r>
                      </w:p>
                      <w:p>
                        <w:pPr>
                          <w:pStyle w:val="TableParagraph"/>
                          <w:tabs>
                            <w:tab w:pos="5601" w:val="left" w:leader="none"/>
                          </w:tabs>
                          <w:spacing w:line="185" w:lineRule="exact"/>
                          <w:ind w:left="-11"/>
                          <w:rPr>
                            <w:sz w:val="22"/>
                          </w:rPr>
                        </w:pPr>
                        <w:r>
                          <w:rPr>
                            <w:rFonts w:ascii="Arial Black" w:hAnsi="Arial Black"/>
                            <w:color w:val="231F20"/>
                            <w:sz w:val="22"/>
                          </w:rPr>
                          <w:t>► </w:t>
                        </w:r>
                        <w:r>
                          <w:rPr>
                            <w:color w:val="231F20"/>
                            <w:sz w:val="22"/>
                          </w:rPr>
                          <w:t>Siirtääkseen laitteen käytä kahvat no 1</w:t>
                        </w:r>
                        <w:r>
                          <w:rPr>
                            <w:color w:val="231F20"/>
                            <w:spacing w:val="-1"/>
                            <w:sz w:val="22"/>
                          </w:rPr>
                          <w:t> </w:t>
                        </w:r>
                        <w:r>
                          <w:rPr>
                            <w:color w:val="231F20"/>
                            <w:sz w:val="22"/>
                          </w:rPr>
                          <w:t>kuva 1-2-</w:t>
                          <w:tab/>
                          <w:t>Huoneen lämpötilaa voi säätää kääntämällä</w:t>
                        </w:r>
                        <w:r>
                          <w:rPr>
                            <w:color w:val="231F20"/>
                            <w:spacing w:val="13"/>
                            <w:sz w:val="22"/>
                          </w:rPr>
                          <w:t> </w:t>
                        </w:r>
                        <w:r>
                          <w:rPr>
                            <w:color w:val="231F20"/>
                            <w:sz w:val="22"/>
                          </w:rPr>
                          <w:t>termo-</w:t>
                        </w:r>
                      </w:p>
                    </w:tc>
                  </w:tr>
                  <w:tr>
                    <w:trPr>
                      <w:trHeight w:val="510" w:hRule="atLeast"/>
                    </w:trPr>
                    <w:tc>
                      <w:tcPr>
                        <w:tcW w:w="11227" w:type="dxa"/>
                      </w:tcPr>
                      <w:p>
                        <w:pPr>
                          <w:pStyle w:val="TableParagraph"/>
                          <w:tabs>
                            <w:tab w:pos="5601" w:val="left" w:leader="none"/>
                            <w:tab w:pos="11214" w:val="left" w:leader="none"/>
                          </w:tabs>
                          <w:spacing w:line="278" w:lineRule="exact" w:before="71"/>
                          <w:ind w:left="-11"/>
                          <w:rPr>
                            <w:rFonts w:ascii="Arial Black"/>
                            <w:sz w:val="20"/>
                          </w:rPr>
                        </w:pPr>
                        <w:r>
                          <w:rPr>
                            <w:color w:val="231F20"/>
                            <w:sz w:val="22"/>
                          </w:rPr>
                          <w:t>3</w:t>
                        </w:r>
                        <w:r>
                          <w:rPr>
                            <w:color w:val="231F20"/>
                            <w:spacing w:val="-1"/>
                            <w:sz w:val="22"/>
                          </w:rPr>
                          <w:t> </w:t>
                        </w:r>
                        <w:r>
                          <w:rPr>
                            <w:color w:val="231F20"/>
                            <w:sz w:val="22"/>
                          </w:rPr>
                          <w:t>sivulla 2</w:t>
                          <w:tab/>
                          <w:t>staatin</w:t>
                        </w:r>
                        <w:r>
                          <w:rPr>
                            <w:color w:val="231F20"/>
                            <w:spacing w:val="-7"/>
                            <w:sz w:val="22"/>
                          </w:rPr>
                          <w:t> </w:t>
                        </w:r>
                        <w:r>
                          <w:rPr>
                            <w:color w:val="231F20"/>
                            <w:sz w:val="22"/>
                          </w:rPr>
                          <w:t>ohjausnappia</w:t>
                        </w:r>
                        <w:r>
                          <w:rPr>
                            <w:color w:val="231F20"/>
                            <w:spacing w:val="-6"/>
                            <w:sz w:val="22"/>
                          </w:rPr>
                          <w:t> </w:t>
                        </w:r>
                        <w:r>
                          <w:rPr>
                            <w:color w:val="231F20"/>
                            <w:sz w:val="22"/>
                          </w:rPr>
                          <w:t>(kuva</w:t>
                        </w:r>
                        <w:r>
                          <w:rPr>
                            <w:color w:val="231F20"/>
                            <w:spacing w:val="-7"/>
                            <w:sz w:val="22"/>
                          </w:rPr>
                          <w:t> </w:t>
                        </w:r>
                        <w:r>
                          <w:rPr>
                            <w:color w:val="231F20"/>
                            <w:sz w:val="22"/>
                          </w:rPr>
                          <w:t>8,</w:t>
                        </w:r>
                        <w:r>
                          <w:rPr>
                            <w:color w:val="231F20"/>
                            <w:spacing w:val="-7"/>
                            <w:sz w:val="22"/>
                          </w:rPr>
                          <w:t> </w:t>
                        </w:r>
                        <w:r>
                          <w:rPr>
                            <w:color w:val="231F20"/>
                            <w:sz w:val="22"/>
                          </w:rPr>
                          <w:t>sivu</w:t>
                        </w:r>
                        <w:r>
                          <w:rPr>
                            <w:color w:val="231F20"/>
                            <w:spacing w:val="-6"/>
                            <w:sz w:val="22"/>
                          </w:rPr>
                          <w:t> </w:t>
                        </w:r>
                        <w:r>
                          <w:rPr>
                            <w:color w:val="231F20"/>
                            <w:sz w:val="22"/>
                          </w:rPr>
                          <w:t>2).</w:t>
                        </w:r>
                        <w:r>
                          <w:rPr>
                            <w:color w:val="231F20"/>
                            <w:spacing w:val="-7"/>
                            <w:sz w:val="22"/>
                          </w:rPr>
                          <w:t> </w:t>
                        </w:r>
                        <w:r>
                          <w:rPr>
                            <w:color w:val="231F20"/>
                            <w:sz w:val="22"/>
                          </w:rPr>
                          <w:t>Kun</w:t>
                        </w:r>
                        <w:r>
                          <w:rPr>
                            <w:color w:val="231F20"/>
                            <w:spacing w:val="-7"/>
                            <w:sz w:val="22"/>
                          </w:rPr>
                          <w:t> </w:t>
                        </w:r>
                        <w:r>
                          <w:rPr>
                            <w:color w:val="231F20"/>
                            <w:sz w:val="22"/>
                          </w:rPr>
                          <w:t>toivomasi</w:t>
                        </w:r>
                        <w:r>
                          <w:rPr>
                            <w:color w:val="FFFFFF"/>
                            <w:spacing w:val="-6"/>
                            <w:position w:val="-5"/>
                            <w:sz w:val="22"/>
                          </w:rPr>
                          <w:t> </w:t>
                        </w:r>
                        <w:r>
                          <w:rPr>
                            <w:rFonts w:ascii="Arial Black"/>
                            <w:color w:val="FFFFFF"/>
                            <w:position w:val="-5"/>
                            <w:sz w:val="20"/>
                            <w:shd w:fill="231F20" w:color="auto" w:val="clear"/>
                          </w:rPr>
                          <w:t>FI</w:t>
                          <w:tab/>
                        </w:r>
                      </w:p>
                      <w:p>
                        <w:pPr>
                          <w:pStyle w:val="TableParagraph"/>
                          <w:tabs>
                            <w:tab w:pos="5601" w:val="left" w:leader="none"/>
                          </w:tabs>
                          <w:spacing w:line="141" w:lineRule="exact"/>
                          <w:ind w:left="-11"/>
                          <w:rPr>
                            <w:sz w:val="22"/>
                          </w:rPr>
                        </w:pPr>
                        <w:r>
                          <w:rPr>
                            <w:rFonts w:ascii="Arial Black" w:hAnsi="Arial Black"/>
                            <w:color w:val="231F20"/>
                            <w:sz w:val="22"/>
                          </w:rPr>
                          <w:t>► </w:t>
                        </w:r>
                        <w:r>
                          <w:rPr>
                            <w:color w:val="231F20"/>
                            <w:sz w:val="22"/>
                          </w:rPr>
                          <w:t>Laite on</w:t>
                        </w:r>
                        <w:r>
                          <w:rPr>
                            <w:color w:val="231F20"/>
                            <w:spacing w:val="-11"/>
                            <w:sz w:val="22"/>
                          </w:rPr>
                          <w:t> </w:t>
                        </w:r>
                        <w:r>
                          <w:rPr>
                            <w:color w:val="231F20"/>
                            <w:sz w:val="22"/>
                          </w:rPr>
                          <w:t>kuljetettava</w:t>
                        </w:r>
                        <w:r>
                          <w:rPr>
                            <w:color w:val="231F20"/>
                            <w:spacing w:val="-3"/>
                            <w:sz w:val="22"/>
                          </w:rPr>
                          <w:t> </w:t>
                        </w:r>
                        <w:r>
                          <w:rPr>
                            <w:color w:val="231F20"/>
                            <w:sz w:val="22"/>
                          </w:rPr>
                          <w:t>pakkauksessaa.</w:t>
                          <w:tab/>
                          <w:t>lämpötila on saavutettu, termostaatti</w:t>
                        </w:r>
                        <w:r>
                          <w:rPr>
                            <w:color w:val="231F20"/>
                            <w:spacing w:val="-10"/>
                            <w:sz w:val="22"/>
                          </w:rPr>
                          <w:t> </w:t>
                        </w:r>
                        <w:r>
                          <w:rPr>
                            <w:color w:val="231F20"/>
                            <w:sz w:val="22"/>
                          </w:rPr>
                          <w:t>sammuttaa</w:t>
                        </w:r>
                      </w:p>
                    </w:tc>
                  </w:tr>
                  <w:tr>
                    <w:trPr>
                      <w:trHeight w:val="510" w:hRule="atLeast"/>
                    </w:trPr>
                    <w:tc>
                      <w:tcPr>
                        <w:tcW w:w="11227" w:type="dxa"/>
                      </w:tcPr>
                      <w:p>
                        <w:pPr>
                          <w:pStyle w:val="TableParagraph"/>
                          <w:spacing w:line="241" w:lineRule="exact" w:before="89"/>
                          <w:ind w:left="5601"/>
                          <w:rPr>
                            <w:sz w:val="22"/>
                          </w:rPr>
                        </w:pPr>
                        <w:r>
                          <w:rPr>
                            <w:color w:val="231F20"/>
                            <w:sz w:val="22"/>
                          </w:rPr>
                          <w:t>vastuksen automaaattisesti, mutta ventilaattori toimii</w:t>
                        </w:r>
                      </w:p>
                      <w:p>
                        <w:pPr>
                          <w:pStyle w:val="TableParagraph"/>
                          <w:tabs>
                            <w:tab w:pos="5601" w:val="left" w:leader="none"/>
                          </w:tabs>
                          <w:spacing w:line="161" w:lineRule="exact"/>
                          <w:ind w:left="-11"/>
                          <w:rPr>
                            <w:sz w:val="22"/>
                          </w:rPr>
                        </w:pPr>
                        <w:r>
                          <w:rPr>
                            <w:rFonts w:ascii="Arial Black" w:hAnsi="Arial Black"/>
                            <w:color w:val="231F20"/>
                            <w:sz w:val="22"/>
                          </w:rPr>
                          <w:t>►►</w:t>
                        </w:r>
                        <w:r>
                          <w:rPr>
                            <w:rFonts w:ascii="Arial Black" w:hAnsi="Arial Black"/>
                            <w:sz w:val="22"/>
                          </w:rPr>
                          <w:t>3.</w:t>
                        </w:r>
                        <w:r>
                          <w:rPr>
                            <w:rFonts w:ascii="Arial Black" w:hAnsi="Arial Black"/>
                            <w:spacing w:val="-2"/>
                            <w:sz w:val="22"/>
                          </w:rPr>
                          <w:t> </w:t>
                        </w:r>
                        <w:r>
                          <w:rPr>
                            <w:rFonts w:ascii="Arial Black" w:hAnsi="Arial Black"/>
                            <w:sz w:val="22"/>
                          </w:rPr>
                          <w:t>LAITTEEN</w:t>
                        </w:r>
                        <w:r>
                          <w:rPr>
                            <w:rFonts w:ascii="Arial Black" w:hAnsi="Arial Black"/>
                            <w:spacing w:val="-3"/>
                            <w:sz w:val="22"/>
                          </w:rPr>
                          <w:t> </w:t>
                        </w:r>
                        <w:r>
                          <w:rPr>
                            <w:rFonts w:ascii="Arial Black" w:hAnsi="Arial Black"/>
                            <w:sz w:val="22"/>
                          </w:rPr>
                          <w:t>SELOSTUS</w:t>
                          <w:tab/>
                        </w:r>
                        <w:r>
                          <w:rPr>
                            <w:color w:val="231F20"/>
                            <w:sz w:val="22"/>
                          </w:rPr>
                          <w:t>edelleen, ettei laite</w:t>
                        </w:r>
                        <w:r>
                          <w:rPr>
                            <w:color w:val="231F20"/>
                            <w:spacing w:val="-4"/>
                            <w:sz w:val="22"/>
                          </w:rPr>
                          <w:t> </w:t>
                        </w:r>
                        <w:r>
                          <w:rPr>
                            <w:color w:val="231F20"/>
                            <w:sz w:val="22"/>
                          </w:rPr>
                          <w:t>ylikuumene.</w:t>
                        </w:r>
                      </w:p>
                    </w:tc>
                  </w:tr>
                  <w:tr>
                    <w:trPr>
                      <w:trHeight w:val="393" w:hRule="atLeast"/>
                    </w:trPr>
                    <w:tc>
                      <w:tcPr>
                        <w:tcW w:w="11227" w:type="dxa"/>
                        <w:tcBorders>
                          <w:bottom w:val="single" w:sz="8" w:space="0" w:color="231F20"/>
                        </w:tcBorders>
                      </w:tcPr>
                      <w:p>
                        <w:pPr>
                          <w:pStyle w:val="TableParagraph"/>
                          <w:spacing w:before="106"/>
                          <w:ind w:left="-11"/>
                          <w:rPr>
                            <w:sz w:val="22"/>
                          </w:rPr>
                        </w:pPr>
                        <w:r>
                          <w:rPr>
                            <w:color w:val="231F20"/>
                            <w:sz w:val="22"/>
                          </w:rPr>
                          <w:t>Katso kuvat 1, 2 ja 3 sivulla 2.</w:t>
                        </w:r>
                      </w:p>
                    </w:tc>
                  </w:tr>
                  <w:tr>
                    <w:trPr>
                      <w:trHeight w:val="620" w:hRule="atLeast"/>
                    </w:trPr>
                    <w:tc>
                      <w:tcPr>
                        <w:tcW w:w="11227" w:type="dxa"/>
                        <w:tcBorders>
                          <w:top w:val="single" w:sz="8" w:space="0" w:color="231F20"/>
                          <w:left w:val="single" w:sz="8" w:space="0" w:color="231F20"/>
                          <w:bottom w:val="single" w:sz="8" w:space="0" w:color="231F20"/>
                        </w:tcBorders>
                      </w:tcPr>
                      <w:p>
                        <w:pPr>
                          <w:pStyle w:val="TableParagraph"/>
                          <w:numPr>
                            <w:ilvl w:val="0"/>
                            <w:numId w:val="22"/>
                          </w:numPr>
                          <w:tabs>
                            <w:tab w:pos="326" w:val="left" w:leader="none"/>
                            <w:tab w:pos="2761" w:val="left" w:leader="none"/>
                            <w:tab w:pos="5591" w:val="left" w:leader="none"/>
                          </w:tabs>
                          <w:spacing w:line="160" w:lineRule="auto" w:before="0" w:after="0"/>
                          <w:ind w:left="325" w:right="0" w:hanging="256"/>
                          <w:jc w:val="left"/>
                          <w:rPr>
                            <w:rFonts w:ascii="Arial Black" w:hAnsi="Arial Black"/>
                            <w:sz w:val="22"/>
                          </w:rPr>
                        </w:pPr>
                        <w:r>
                          <w:rPr>
                            <w:color w:val="231F20"/>
                            <w:position w:val="-6"/>
                            <w:sz w:val="22"/>
                          </w:rPr>
                          <w:t>Kahva</w:t>
                          <w:tab/>
                          <w:t>8) </w:t>
                        </w:r>
                        <w:r>
                          <w:rPr>
                            <w:color w:val="231F20"/>
                            <w:spacing w:val="3"/>
                            <w:position w:val="-6"/>
                            <w:sz w:val="22"/>
                          </w:rPr>
                          <w:t> </w:t>
                        </w:r>
                        <w:r>
                          <w:rPr>
                            <w:color w:val="231F20"/>
                            <w:spacing w:val="-4"/>
                            <w:position w:val="-6"/>
                            <w:sz w:val="22"/>
                          </w:rPr>
                          <w:t>Takapuolen </w:t>
                        </w:r>
                        <w:r>
                          <w:rPr>
                            <w:color w:val="231F20"/>
                            <w:spacing w:val="13"/>
                            <w:position w:val="-6"/>
                            <w:sz w:val="22"/>
                          </w:rPr>
                          <w:t> </w:t>
                        </w:r>
                        <w:r>
                          <w:rPr>
                            <w:color w:val="231F20"/>
                            <w:position w:val="-6"/>
                            <w:sz w:val="22"/>
                          </w:rPr>
                          <w:t>suoja-</w:t>
                          <w:tab/>
                        </w:r>
                        <w:r>
                          <w:rPr>
                            <w:rFonts w:ascii="Arial Black" w:hAnsi="Arial Black"/>
                            <w:color w:val="231F20"/>
                            <w:sz w:val="22"/>
                          </w:rPr>
                          <w:t>►►7. LÄMPÖKATKAISIN RESET (9</w:t>
                        </w:r>
                        <w:r>
                          <w:rPr>
                            <w:rFonts w:ascii="Arial Black" w:hAnsi="Arial Black"/>
                            <w:color w:val="231F20"/>
                            <w:spacing w:val="-12"/>
                            <w:sz w:val="22"/>
                          </w:rPr>
                          <w:t> </w:t>
                        </w:r>
                        <w:r>
                          <w:rPr>
                            <w:rFonts w:ascii="Arial Black" w:hAnsi="Arial Black"/>
                            <w:color w:val="231F20"/>
                            <w:sz w:val="22"/>
                          </w:rPr>
                          <w:t>EPB)</w:t>
                        </w:r>
                      </w:p>
                      <w:p>
                        <w:pPr>
                          <w:pStyle w:val="TableParagraph"/>
                          <w:numPr>
                            <w:ilvl w:val="0"/>
                            <w:numId w:val="22"/>
                          </w:numPr>
                          <w:tabs>
                            <w:tab w:pos="322" w:val="left" w:leader="none"/>
                            <w:tab w:pos="2761" w:val="left" w:leader="none"/>
                            <w:tab w:pos="5591" w:val="left" w:leader="none"/>
                          </w:tabs>
                          <w:spacing w:line="160" w:lineRule="auto" w:before="0" w:after="0"/>
                          <w:ind w:left="321" w:right="0" w:hanging="252"/>
                          <w:jc w:val="left"/>
                          <w:rPr>
                            <w:sz w:val="22"/>
                          </w:rPr>
                        </w:pPr>
                        <w:r>
                          <w:rPr>
                            <w:color w:val="231F20"/>
                            <w:spacing w:val="-3"/>
                            <w:position w:val="-11"/>
                            <w:sz w:val="22"/>
                          </w:rPr>
                          <w:t>Termostaatti</w:t>
                          <w:tab/>
                        </w:r>
                        <w:r>
                          <w:rPr>
                            <w:color w:val="231F20"/>
                            <w:position w:val="-6"/>
                            <w:sz w:val="22"/>
                          </w:rPr>
                          <w:t>kalteri</w:t>
                          <w:tab/>
                        </w:r>
                        <w:r>
                          <w:rPr>
                            <w:color w:val="231F20"/>
                            <w:sz w:val="22"/>
                          </w:rPr>
                          <w:t>Turvallisuustason  nostamiseksi  laite  on</w:t>
                        </w:r>
                        <w:r>
                          <w:rPr>
                            <w:color w:val="231F20"/>
                            <w:spacing w:val="-14"/>
                            <w:sz w:val="22"/>
                          </w:rPr>
                          <w:t> </w:t>
                        </w:r>
                        <w:r>
                          <w:rPr>
                            <w:color w:val="231F20"/>
                            <w:sz w:val="22"/>
                          </w:rPr>
                          <w:t>varustettu</w:t>
                        </w:r>
                      </w:p>
                      <w:p>
                        <w:pPr>
                          <w:pStyle w:val="TableParagraph"/>
                          <w:tabs>
                            <w:tab w:pos="6674" w:val="left" w:leader="none"/>
                            <w:tab w:pos="8527" w:val="left" w:leader="none"/>
                            <w:tab w:pos="9157" w:val="left" w:leader="none"/>
                          </w:tabs>
                          <w:spacing w:line="61" w:lineRule="exact"/>
                          <w:ind w:left="5591"/>
                          <w:rPr>
                            <w:sz w:val="22"/>
                          </w:rPr>
                        </w:pPr>
                        <w:r>
                          <w:rPr>
                            <w:color w:val="231F20"/>
                            <w:sz w:val="22"/>
                          </w:rPr>
                          <w:t>kiinteällä</w:t>
                          <w:tab/>
                          <w:t>lämpökytkimellä,</w:t>
                          <w:tab/>
                          <w:t>joka</w:t>
                          <w:tab/>
                          <w:t>automaattisesti</w:t>
                        </w:r>
                      </w:p>
                    </w:tc>
                  </w:tr>
                  <w:tr>
                    <w:trPr>
                      <w:trHeight w:val="477" w:hRule="atLeast"/>
                    </w:trPr>
                    <w:tc>
                      <w:tcPr>
                        <w:tcW w:w="11227" w:type="dxa"/>
                        <w:tcBorders>
                          <w:top w:val="single" w:sz="8" w:space="0" w:color="231F20"/>
                          <w:left w:val="single" w:sz="8" w:space="0" w:color="231F20"/>
                        </w:tcBorders>
                      </w:tcPr>
                      <w:p>
                        <w:pPr>
                          <w:pStyle w:val="TableParagraph"/>
                          <w:tabs>
                            <w:tab w:pos="2761" w:val="left" w:leader="none"/>
                            <w:tab w:pos="5591" w:val="left" w:leader="none"/>
                          </w:tabs>
                          <w:spacing w:before="19"/>
                          <w:ind w:left="69"/>
                          <w:rPr>
                            <w:sz w:val="22"/>
                          </w:rPr>
                        </w:pPr>
                        <w:r>
                          <w:rPr>
                            <w:color w:val="231F20"/>
                            <w:position w:val="9"/>
                            <w:sz w:val="22"/>
                          </w:rPr>
                          <w:t>3)</w:t>
                        </w:r>
                        <w:r>
                          <w:rPr>
                            <w:color w:val="231F20"/>
                            <w:spacing w:val="-2"/>
                            <w:position w:val="9"/>
                            <w:sz w:val="22"/>
                          </w:rPr>
                          <w:t> </w:t>
                        </w:r>
                        <w:r>
                          <w:rPr>
                            <w:color w:val="231F20"/>
                            <w:position w:val="9"/>
                            <w:sz w:val="22"/>
                          </w:rPr>
                          <w:t>Etupuolen suojakalteri</w:t>
                          <w:tab/>
                          <w:t>9)</w:t>
                        </w:r>
                        <w:r>
                          <w:rPr>
                            <w:color w:val="231F20"/>
                            <w:spacing w:val="-1"/>
                            <w:position w:val="9"/>
                            <w:sz w:val="22"/>
                          </w:rPr>
                          <w:t> </w:t>
                        </w:r>
                        <w:r>
                          <w:rPr>
                            <w:color w:val="231F20"/>
                            <w:position w:val="9"/>
                            <w:sz w:val="22"/>
                          </w:rPr>
                          <w:t>Sähköjohdin</w:t>
                          <w:tab/>
                        </w:r>
                        <w:r>
                          <w:rPr>
                            <w:color w:val="231F20"/>
                            <w:sz w:val="22"/>
                          </w:rPr>
                          <w:t>katkaisee</w:t>
                        </w:r>
                        <w:r>
                          <w:rPr>
                            <w:color w:val="231F20"/>
                            <w:spacing w:val="33"/>
                            <w:sz w:val="22"/>
                          </w:rPr>
                          <w:t> </w:t>
                        </w:r>
                        <w:r>
                          <w:rPr>
                            <w:color w:val="231F20"/>
                            <w:sz w:val="22"/>
                          </w:rPr>
                          <w:t>virran</w:t>
                        </w:r>
                        <w:r>
                          <w:rPr>
                            <w:color w:val="231F20"/>
                            <w:spacing w:val="33"/>
                            <w:sz w:val="22"/>
                          </w:rPr>
                          <w:t> </w:t>
                        </w:r>
                        <w:r>
                          <w:rPr>
                            <w:color w:val="231F20"/>
                            <w:sz w:val="22"/>
                          </w:rPr>
                          <w:t>lämmittimiltä</w:t>
                        </w:r>
                        <w:r>
                          <w:rPr>
                            <w:color w:val="231F20"/>
                            <w:spacing w:val="32"/>
                            <w:sz w:val="22"/>
                          </w:rPr>
                          <w:t> </w:t>
                        </w:r>
                        <w:r>
                          <w:rPr>
                            <w:color w:val="231F20"/>
                            <w:sz w:val="22"/>
                          </w:rPr>
                          <w:t>silloin</w:t>
                        </w:r>
                        <w:r>
                          <w:rPr>
                            <w:color w:val="231F20"/>
                            <w:spacing w:val="33"/>
                            <w:sz w:val="22"/>
                          </w:rPr>
                          <w:t> </w:t>
                        </w:r>
                        <w:r>
                          <w:rPr>
                            <w:color w:val="231F20"/>
                            <w:sz w:val="22"/>
                          </w:rPr>
                          <w:t>kun</w:t>
                        </w:r>
                        <w:r>
                          <w:rPr>
                            <w:color w:val="231F20"/>
                            <w:spacing w:val="33"/>
                            <w:sz w:val="22"/>
                          </w:rPr>
                          <w:t> </w:t>
                        </w:r>
                        <w:r>
                          <w:rPr>
                            <w:color w:val="231F20"/>
                            <w:sz w:val="22"/>
                          </w:rPr>
                          <w:t>on</w:t>
                        </w:r>
                        <w:r>
                          <w:rPr>
                            <w:color w:val="231F20"/>
                            <w:spacing w:val="32"/>
                            <w:sz w:val="22"/>
                          </w:rPr>
                          <w:t> </w:t>
                        </w:r>
                        <w:r>
                          <w:rPr>
                            <w:color w:val="231F20"/>
                            <w:sz w:val="22"/>
                          </w:rPr>
                          <w:t>ylitetty</w:t>
                        </w:r>
                      </w:p>
                    </w:tc>
                  </w:tr>
                  <w:tr>
                    <w:trPr>
                      <w:trHeight w:val="463" w:hRule="atLeast"/>
                    </w:trPr>
                    <w:tc>
                      <w:tcPr>
                        <w:tcW w:w="11227" w:type="dxa"/>
                        <w:tcBorders>
                          <w:left w:val="single" w:sz="8" w:space="0" w:color="231F20"/>
                          <w:bottom w:val="single" w:sz="8" w:space="0" w:color="231F20"/>
                        </w:tcBorders>
                      </w:tcPr>
                      <w:p>
                        <w:pPr>
                          <w:pStyle w:val="TableParagraph"/>
                          <w:tabs>
                            <w:tab w:pos="2761" w:val="left" w:leader="none"/>
                            <w:tab w:pos="5591" w:val="left" w:leader="none"/>
                          </w:tabs>
                          <w:spacing w:before="160"/>
                          <w:ind w:left="69"/>
                          <w:rPr>
                            <w:sz w:val="22"/>
                          </w:rPr>
                        </w:pPr>
                        <w:r>
                          <w:rPr>
                            <w:color w:val="231F20"/>
                            <w:position w:val="-2"/>
                            <w:sz w:val="22"/>
                          </w:rPr>
                          <w:t>5)</w:t>
                        </w:r>
                        <w:r>
                          <w:rPr>
                            <w:color w:val="231F20"/>
                            <w:spacing w:val="-2"/>
                            <w:position w:val="-2"/>
                            <w:sz w:val="22"/>
                          </w:rPr>
                          <w:t> </w:t>
                        </w:r>
                        <w:r>
                          <w:rPr>
                            <w:color w:val="231F20"/>
                            <w:position w:val="-2"/>
                            <w:sz w:val="22"/>
                          </w:rPr>
                          <w:t>Suojus</w:t>
                          <w:tab/>
                        </w:r>
                        <w:r>
                          <w:rPr>
                            <w:color w:val="231F20"/>
                            <w:spacing w:val="-6"/>
                            <w:position w:val="-2"/>
                            <w:sz w:val="22"/>
                          </w:rPr>
                          <w:t>11)</w:t>
                        </w:r>
                        <w:r>
                          <w:rPr>
                            <w:color w:val="231F20"/>
                            <w:spacing w:val="-8"/>
                            <w:position w:val="-2"/>
                            <w:sz w:val="22"/>
                          </w:rPr>
                          <w:t> </w:t>
                        </w:r>
                        <w:r>
                          <w:rPr>
                            <w:color w:val="231F20"/>
                            <w:position w:val="-2"/>
                            <w:sz w:val="22"/>
                          </w:rPr>
                          <w:t>Ventilaattori</w:t>
                          <w:tab/>
                        </w:r>
                        <w:r>
                          <w:rPr>
                            <w:color w:val="231F20"/>
                            <w:sz w:val="22"/>
                          </w:rPr>
                          <w:t>käynnistyy,</w:t>
                        </w:r>
                        <w:r>
                          <w:rPr>
                            <w:color w:val="231F20"/>
                            <w:spacing w:val="31"/>
                            <w:sz w:val="22"/>
                          </w:rPr>
                          <w:t> </w:t>
                        </w:r>
                        <w:r>
                          <w:rPr>
                            <w:color w:val="231F20"/>
                            <w:sz w:val="22"/>
                          </w:rPr>
                          <w:t>anna</w:t>
                        </w:r>
                        <w:r>
                          <w:rPr>
                            <w:color w:val="231F20"/>
                            <w:spacing w:val="32"/>
                            <w:sz w:val="22"/>
                          </w:rPr>
                          <w:t> </w:t>
                        </w:r>
                        <w:r>
                          <w:rPr>
                            <w:color w:val="231F20"/>
                            <w:sz w:val="22"/>
                          </w:rPr>
                          <w:t>laitteen</w:t>
                        </w:r>
                        <w:r>
                          <w:rPr>
                            <w:color w:val="231F20"/>
                            <w:spacing w:val="31"/>
                            <w:sz w:val="22"/>
                          </w:rPr>
                          <w:t> </w:t>
                        </w:r>
                        <w:r>
                          <w:rPr>
                            <w:color w:val="231F20"/>
                            <w:sz w:val="22"/>
                          </w:rPr>
                          <w:t>jähtyä</w:t>
                        </w:r>
                        <w:r>
                          <w:rPr>
                            <w:color w:val="231F20"/>
                            <w:spacing w:val="31"/>
                            <w:sz w:val="22"/>
                          </w:rPr>
                          <w:t> </w:t>
                        </w:r>
                        <w:r>
                          <w:rPr>
                            <w:color w:val="231F20"/>
                            <w:sz w:val="22"/>
                          </w:rPr>
                          <w:t>ennen</w:t>
                        </w:r>
                        <w:r>
                          <w:rPr>
                            <w:color w:val="231F20"/>
                            <w:spacing w:val="31"/>
                            <w:sz w:val="22"/>
                          </w:rPr>
                          <w:t> </w:t>
                        </w:r>
                        <w:r>
                          <w:rPr>
                            <w:color w:val="231F20"/>
                            <w:sz w:val="22"/>
                          </w:rPr>
                          <w:t>kuin</w:t>
                        </w:r>
                        <w:r>
                          <w:rPr>
                            <w:color w:val="231F20"/>
                            <w:spacing w:val="32"/>
                            <w:sz w:val="22"/>
                          </w:rPr>
                          <w:t> </w:t>
                        </w:r>
                        <w:r>
                          <w:rPr>
                            <w:color w:val="231F20"/>
                            <w:sz w:val="22"/>
                          </w:rPr>
                          <w:t>ryhtyi-</w:t>
                        </w:r>
                      </w:p>
                    </w:tc>
                  </w:tr>
                  <w:tr>
                    <w:trPr>
                      <w:trHeight w:val="620" w:hRule="atLeast"/>
                    </w:trPr>
                    <w:tc>
                      <w:tcPr>
                        <w:tcW w:w="11227" w:type="dxa"/>
                        <w:tcBorders>
                          <w:top w:val="single" w:sz="8" w:space="0" w:color="231F20"/>
                          <w:left w:val="single" w:sz="8" w:space="0" w:color="231F20"/>
                          <w:bottom w:val="single" w:sz="8" w:space="0" w:color="231F20"/>
                        </w:tcBorders>
                      </w:tcPr>
                      <w:p>
                        <w:pPr>
                          <w:pStyle w:val="TableParagraph"/>
                          <w:numPr>
                            <w:ilvl w:val="0"/>
                            <w:numId w:val="23"/>
                          </w:numPr>
                          <w:tabs>
                            <w:tab w:pos="326" w:val="left" w:leader="none"/>
                            <w:tab w:pos="2761" w:val="left" w:leader="none"/>
                            <w:tab w:pos="5591" w:val="left" w:leader="none"/>
                          </w:tabs>
                          <w:spacing w:line="170" w:lineRule="auto" w:before="0" w:after="0"/>
                          <w:ind w:left="325" w:right="0" w:hanging="256"/>
                          <w:jc w:val="left"/>
                          <w:rPr>
                            <w:sz w:val="22"/>
                          </w:rPr>
                        </w:pPr>
                        <w:r>
                          <w:rPr>
                            <w:color w:val="231F20"/>
                            <w:position w:val="-7"/>
                            <w:sz w:val="22"/>
                          </w:rPr>
                          <w:t>Kytkin</w:t>
                          <w:tab/>
                          <w:t>12)</w:t>
                        </w:r>
                        <w:r>
                          <w:rPr>
                            <w:color w:val="231F20"/>
                            <w:spacing w:val="-2"/>
                            <w:position w:val="-7"/>
                            <w:sz w:val="22"/>
                          </w:rPr>
                          <w:t> </w:t>
                        </w:r>
                        <w:r>
                          <w:rPr>
                            <w:color w:val="231F20"/>
                            <w:position w:val="-7"/>
                            <w:sz w:val="22"/>
                          </w:rPr>
                          <w:t>Moottori</w:t>
                          <w:tab/>
                        </w:r>
                        <w:r>
                          <w:rPr>
                            <w:color w:val="231F20"/>
                            <w:sz w:val="22"/>
                          </w:rPr>
                          <w:t>sit selvittämään vian syytä. Laitteen </w:t>
                        </w:r>
                        <w:r>
                          <w:rPr>
                            <w:color w:val="231F20"/>
                            <w:spacing w:val="10"/>
                            <w:sz w:val="22"/>
                          </w:rPr>
                          <w:t> </w:t>
                        </w:r>
                        <w:r>
                          <w:rPr>
                            <w:color w:val="231F20"/>
                            <w:sz w:val="22"/>
                          </w:rPr>
                          <w:t>palauttamisek-</w:t>
                        </w:r>
                      </w:p>
                      <w:p>
                        <w:pPr>
                          <w:pStyle w:val="TableParagraph"/>
                          <w:numPr>
                            <w:ilvl w:val="0"/>
                            <w:numId w:val="23"/>
                          </w:numPr>
                          <w:tabs>
                            <w:tab w:pos="326" w:val="left" w:leader="none"/>
                            <w:tab w:pos="2761" w:val="left" w:leader="none"/>
                            <w:tab w:pos="5591" w:val="left" w:leader="none"/>
                          </w:tabs>
                          <w:spacing w:line="156" w:lineRule="auto" w:before="0" w:after="0"/>
                          <w:ind w:left="325" w:right="0" w:hanging="256"/>
                          <w:jc w:val="left"/>
                          <w:rPr>
                            <w:sz w:val="22"/>
                          </w:rPr>
                        </w:pPr>
                        <w:r>
                          <w:rPr>
                            <w:color w:val="231F20"/>
                            <w:position w:val="-13"/>
                            <w:sz w:val="22"/>
                          </w:rPr>
                          <w:t>Kaapelipuristin</w:t>
                          <w:tab/>
                          <w:t>13)</w:t>
                        </w:r>
                        <w:r>
                          <w:rPr>
                            <w:color w:val="231F20"/>
                            <w:spacing w:val="-2"/>
                            <w:position w:val="-13"/>
                            <w:sz w:val="22"/>
                          </w:rPr>
                          <w:t> </w:t>
                        </w:r>
                        <w:r>
                          <w:rPr>
                            <w:color w:val="231F20"/>
                            <w:position w:val="-13"/>
                            <w:sz w:val="22"/>
                          </w:rPr>
                          <w:t>Sähköliitin</w:t>
                          <w:tab/>
                        </w:r>
                        <w:r>
                          <w:rPr>
                            <w:color w:val="231F20"/>
                            <w:sz w:val="22"/>
                          </w:rPr>
                          <w:t>si</w:t>
                        </w:r>
                        <w:r>
                          <w:rPr>
                            <w:color w:val="231F20"/>
                            <w:spacing w:val="26"/>
                            <w:sz w:val="22"/>
                          </w:rPr>
                          <w:t> </w:t>
                        </w:r>
                        <w:r>
                          <w:rPr>
                            <w:color w:val="231F20"/>
                            <w:sz w:val="22"/>
                          </w:rPr>
                          <w:t>paina</w:t>
                        </w:r>
                        <w:r>
                          <w:rPr>
                            <w:color w:val="231F20"/>
                            <w:spacing w:val="26"/>
                            <w:sz w:val="22"/>
                          </w:rPr>
                          <w:t> </w:t>
                        </w:r>
                        <w:r>
                          <w:rPr>
                            <w:color w:val="231F20"/>
                            <w:sz w:val="22"/>
                          </w:rPr>
                          <w:t>nappia</w:t>
                        </w:r>
                        <w:r>
                          <w:rPr>
                            <w:color w:val="231F20"/>
                            <w:spacing w:val="25"/>
                            <w:sz w:val="22"/>
                          </w:rPr>
                          <w:t> </w:t>
                        </w:r>
                        <w:r>
                          <w:rPr>
                            <w:color w:val="231F20"/>
                            <w:spacing w:val="-4"/>
                            <w:sz w:val="22"/>
                          </w:rPr>
                          <w:t>.RESET.</w:t>
                        </w:r>
                        <w:r>
                          <w:rPr>
                            <w:color w:val="231F20"/>
                            <w:spacing w:val="26"/>
                            <w:sz w:val="22"/>
                          </w:rPr>
                          <w:t> </w:t>
                        </w:r>
                        <w:r>
                          <w:rPr>
                            <w:color w:val="231F20"/>
                            <w:sz w:val="22"/>
                          </w:rPr>
                          <w:t>(kuva</w:t>
                        </w:r>
                        <w:r>
                          <w:rPr>
                            <w:color w:val="231F20"/>
                            <w:spacing w:val="26"/>
                            <w:sz w:val="22"/>
                          </w:rPr>
                          <w:t> </w:t>
                        </w:r>
                        <w:r>
                          <w:rPr>
                            <w:color w:val="231F20"/>
                            <w:sz w:val="22"/>
                          </w:rPr>
                          <w:t>8).</w:t>
                        </w:r>
                        <w:r>
                          <w:rPr>
                            <w:color w:val="231F20"/>
                            <w:spacing w:val="26"/>
                            <w:sz w:val="22"/>
                          </w:rPr>
                          <w:t> </w:t>
                        </w:r>
                        <w:r>
                          <w:rPr>
                            <w:color w:val="231F20"/>
                            <w:sz w:val="22"/>
                          </w:rPr>
                          <w:t>Niin</w:t>
                        </w:r>
                        <w:r>
                          <w:rPr>
                            <w:color w:val="231F20"/>
                            <w:spacing w:val="25"/>
                            <w:sz w:val="22"/>
                          </w:rPr>
                          <w:t> </w:t>
                        </w:r>
                        <w:r>
                          <w:rPr>
                            <w:color w:val="231F20"/>
                            <w:sz w:val="22"/>
                          </w:rPr>
                          <w:t>otat</w:t>
                        </w:r>
                        <w:r>
                          <w:rPr>
                            <w:color w:val="231F20"/>
                            <w:spacing w:val="26"/>
                            <w:sz w:val="22"/>
                          </w:rPr>
                          <w:t> </w:t>
                        </w:r>
                        <w:r>
                          <w:rPr>
                            <w:color w:val="231F20"/>
                            <w:sz w:val="22"/>
                          </w:rPr>
                          <w:t>päältä</w:t>
                        </w:r>
                      </w:p>
                      <w:p>
                        <w:pPr>
                          <w:pStyle w:val="TableParagraph"/>
                          <w:spacing w:line="68" w:lineRule="exact"/>
                          <w:ind w:left="5591"/>
                          <w:rPr>
                            <w:sz w:val="22"/>
                          </w:rPr>
                        </w:pPr>
                        <w:r>
                          <w:rPr>
                            <w:color w:val="231F20"/>
                            <w:sz w:val="22"/>
                          </w:rPr>
                          <w:t>lämpökytkimen. Jos ongelma ei poistu, ota</w:t>
                        </w:r>
                        <w:r>
                          <w:rPr>
                            <w:color w:val="231F20"/>
                            <w:spacing w:val="39"/>
                            <w:sz w:val="22"/>
                          </w:rPr>
                          <w:t> </w:t>
                        </w:r>
                        <w:r>
                          <w:rPr>
                            <w:color w:val="231F20"/>
                            <w:sz w:val="22"/>
                          </w:rPr>
                          <w:t>yhteyttä</w:t>
                        </w:r>
                      </w:p>
                    </w:tc>
                  </w:tr>
                  <w:tr>
                    <w:trPr>
                      <w:trHeight w:val="395" w:hRule="atLeast"/>
                    </w:trPr>
                    <w:tc>
                      <w:tcPr>
                        <w:tcW w:w="11227" w:type="dxa"/>
                        <w:tcBorders>
                          <w:top w:val="single" w:sz="8" w:space="0" w:color="231F20"/>
                        </w:tcBorders>
                      </w:tcPr>
                      <w:p>
                        <w:pPr>
                          <w:pStyle w:val="TableParagraph"/>
                          <w:tabs>
                            <w:tab w:pos="5601" w:val="left" w:leader="none"/>
                          </w:tabs>
                          <w:spacing w:line="296" w:lineRule="exact" w:before="80"/>
                          <w:ind w:left="-11"/>
                          <w:rPr>
                            <w:sz w:val="22"/>
                          </w:rPr>
                        </w:pPr>
                        <w:r>
                          <w:rPr>
                            <w:rFonts w:ascii="Arial Black" w:hAnsi="Arial Black"/>
                            <w:color w:val="231F20"/>
                            <w:sz w:val="22"/>
                          </w:rPr>
                          <w:t>►►4.</w:t>
                        </w:r>
                        <w:r>
                          <w:rPr>
                            <w:rFonts w:ascii="Arial Black" w:hAnsi="Arial Black"/>
                            <w:color w:val="231F20"/>
                            <w:spacing w:val="-3"/>
                            <w:sz w:val="22"/>
                          </w:rPr>
                          <w:t> </w:t>
                        </w:r>
                        <w:r>
                          <w:rPr>
                            <w:rFonts w:ascii="Arial Black" w:hAnsi="Arial Black"/>
                            <w:color w:val="231F20"/>
                            <w:sz w:val="22"/>
                          </w:rPr>
                          <w:t>LÄMMITYSLAITTEEN</w:t>
                        </w:r>
                        <w:r>
                          <w:rPr>
                            <w:rFonts w:ascii="Arial Black" w:hAnsi="Arial Black"/>
                            <w:color w:val="231F20"/>
                            <w:spacing w:val="-4"/>
                            <w:sz w:val="22"/>
                          </w:rPr>
                          <w:t> PÄÄLLEKYT-</w:t>
                          <w:tab/>
                        </w:r>
                        <w:r>
                          <w:rPr>
                            <w:color w:val="231F20"/>
                            <w:position w:val="15"/>
                            <w:sz w:val="22"/>
                          </w:rPr>
                          <w:t>lähimpään</w:t>
                        </w:r>
                        <w:r>
                          <w:rPr>
                            <w:color w:val="231F20"/>
                            <w:spacing w:val="-1"/>
                            <w:position w:val="15"/>
                            <w:sz w:val="22"/>
                          </w:rPr>
                          <w:t> </w:t>
                        </w:r>
                        <w:r>
                          <w:rPr>
                            <w:color w:val="231F20"/>
                            <w:position w:val="15"/>
                            <w:sz w:val="22"/>
                          </w:rPr>
                          <w:t>huoltokeskukseen.</w:t>
                        </w:r>
                      </w:p>
                    </w:tc>
                  </w:tr>
                  <w:tr>
                    <w:trPr>
                      <w:trHeight w:val="510" w:hRule="atLeast"/>
                    </w:trPr>
                    <w:tc>
                      <w:tcPr>
                        <w:tcW w:w="11227" w:type="dxa"/>
                      </w:tcPr>
                      <w:p>
                        <w:pPr>
                          <w:pStyle w:val="TableParagraph"/>
                          <w:tabs>
                            <w:tab w:pos="5601" w:val="left" w:leader="none"/>
                          </w:tabs>
                          <w:spacing w:before="67"/>
                          <w:ind w:left="-11"/>
                          <w:rPr>
                            <w:rFonts w:ascii="Arial Black" w:hAnsi="Arial Black"/>
                            <w:sz w:val="22"/>
                          </w:rPr>
                        </w:pPr>
                        <w:r>
                          <w:rPr>
                            <w:rFonts w:ascii="Arial Black" w:hAnsi="Arial Black"/>
                            <w:color w:val="231F20"/>
                            <w:spacing w:val="-3"/>
                            <w:position w:val="11"/>
                            <w:sz w:val="22"/>
                          </w:rPr>
                          <w:t>KENTÄ</w:t>
                          <w:tab/>
                        </w:r>
                        <w:r>
                          <w:rPr>
                            <w:rFonts w:ascii="Arial Black" w:hAnsi="Arial Black"/>
                            <w:color w:val="231F20"/>
                            <w:sz w:val="22"/>
                          </w:rPr>
                          <w:t>►►8. LAITTEEN VÄLIAIKAINEN</w:t>
                        </w:r>
                        <w:r>
                          <w:rPr>
                            <w:rFonts w:ascii="Arial Black" w:hAnsi="Arial Black"/>
                            <w:color w:val="231F20"/>
                            <w:spacing w:val="-36"/>
                            <w:sz w:val="22"/>
                          </w:rPr>
                          <w:t> </w:t>
                        </w:r>
                        <w:r>
                          <w:rPr>
                            <w:rFonts w:ascii="Arial Black" w:hAnsi="Arial Black"/>
                            <w:color w:val="231F20"/>
                            <w:spacing w:val="-4"/>
                            <w:sz w:val="22"/>
                          </w:rPr>
                          <w:t>SÄILYTYS</w:t>
                        </w:r>
                      </w:p>
                    </w:tc>
                  </w:tr>
                  <w:tr>
                    <w:trPr>
                      <w:trHeight w:val="510" w:hRule="atLeast"/>
                    </w:trPr>
                    <w:tc>
                      <w:tcPr>
                        <w:tcW w:w="11227" w:type="dxa"/>
                      </w:tcPr>
                      <w:p>
                        <w:pPr>
                          <w:pStyle w:val="TableParagraph"/>
                          <w:tabs>
                            <w:tab w:pos="5601" w:val="left" w:leader="none"/>
                          </w:tabs>
                          <w:spacing w:line="224" w:lineRule="exact"/>
                          <w:ind w:left="396"/>
                          <w:rPr>
                            <w:sz w:val="22"/>
                          </w:rPr>
                        </w:pPr>
                        <w:r>
                          <w:rPr>
                            <w:rFonts w:ascii="Arial Black" w:hAnsi="Arial Black"/>
                            <w:color w:val="231F20"/>
                            <w:sz w:val="22"/>
                          </w:rPr>
                          <w:t>VAROITUS!!! Ennen kun</w:t>
                        </w:r>
                        <w:r>
                          <w:rPr>
                            <w:rFonts w:ascii="Arial Black" w:hAnsi="Arial Black"/>
                            <w:color w:val="231F20"/>
                            <w:spacing w:val="-31"/>
                            <w:sz w:val="22"/>
                          </w:rPr>
                          <w:t> </w:t>
                        </w:r>
                        <w:r>
                          <w:rPr>
                            <w:rFonts w:ascii="Arial Black" w:hAnsi="Arial Black"/>
                            <w:color w:val="231F20"/>
                            <w:sz w:val="22"/>
                          </w:rPr>
                          <w:t>kytket</w:t>
                        </w:r>
                        <w:r>
                          <w:rPr>
                            <w:rFonts w:ascii="Arial Black" w:hAnsi="Arial Black"/>
                            <w:color w:val="231F20"/>
                            <w:spacing w:val="-10"/>
                            <w:sz w:val="22"/>
                          </w:rPr>
                          <w:t> </w:t>
                        </w:r>
                        <w:r>
                          <w:rPr>
                            <w:rFonts w:ascii="Arial Black" w:hAnsi="Arial Black"/>
                            <w:color w:val="231F20"/>
                            <w:sz w:val="22"/>
                          </w:rPr>
                          <w:t>laitteen</w:t>
                          <w:tab/>
                        </w:r>
                        <w:r>
                          <w:rPr>
                            <w:color w:val="231F20"/>
                            <w:position w:val="1"/>
                            <w:sz w:val="22"/>
                          </w:rPr>
                          <w:t>Jos</w:t>
                        </w:r>
                        <w:r>
                          <w:rPr>
                            <w:color w:val="231F20"/>
                            <w:spacing w:val="29"/>
                            <w:position w:val="1"/>
                            <w:sz w:val="22"/>
                          </w:rPr>
                          <w:t> </w:t>
                        </w:r>
                        <w:r>
                          <w:rPr>
                            <w:color w:val="231F20"/>
                            <w:position w:val="1"/>
                            <w:sz w:val="22"/>
                          </w:rPr>
                          <w:t>laite</w:t>
                        </w:r>
                        <w:r>
                          <w:rPr>
                            <w:color w:val="231F20"/>
                            <w:spacing w:val="29"/>
                            <w:position w:val="1"/>
                            <w:sz w:val="22"/>
                          </w:rPr>
                          <w:t> </w:t>
                        </w:r>
                        <w:r>
                          <w:rPr>
                            <w:color w:val="231F20"/>
                            <w:position w:val="1"/>
                            <w:sz w:val="22"/>
                          </w:rPr>
                          <w:t>aiotaan</w:t>
                        </w:r>
                        <w:r>
                          <w:rPr>
                            <w:color w:val="231F20"/>
                            <w:spacing w:val="29"/>
                            <w:position w:val="1"/>
                            <w:sz w:val="22"/>
                          </w:rPr>
                          <w:t> </w:t>
                        </w:r>
                        <w:r>
                          <w:rPr>
                            <w:color w:val="231F20"/>
                            <w:position w:val="1"/>
                            <w:sz w:val="22"/>
                          </w:rPr>
                          <w:t>jättää</w:t>
                        </w:r>
                        <w:r>
                          <w:rPr>
                            <w:color w:val="231F20"/>
                            <w:spacing w:val="28"/>
                            <w:position w:val="1"/>
                            <w:sz w:val="22"/>
                          </w:rPr>
                          <w:t> </w:t>
                        </w:r>
                        <w:r>
                          <w:rPr>
                            <w:color w:val="231F20"/>
                            <w:position w:val="1"/>
                            <w:sz w:val="22"/>
                          </w:rPr>
                          <w:t>pitkään</w:t>
                        </w:r>
                        <w:r>
                          <w:rPr>
                            <w:color w:val="231F20"/>
                            <w:spacing w:val="29"/>
                            <w:position w:val="1"/>
                            <w:sz w:val="22"/>
                          </w:rPr>
                          <w:t> </w:t>
                        </w:r>
                        <w:r>
                          <w:rPr>
                            <w:color w:val="231F20"/>
                            <w:position w:val="1"/>
                            <w:sz w:val="22"/>
                          </w:rPr>
                          <w:t>käyttämättä,</w:t>
                        </w:r>
                        <w:r>
                          <w:rPr>
                            <w:color w:val="231F20"/>
                            <w:spacing w:val="29"/>
                            <w:position w:val="1"/>
                            <w:sz w:val="22"/>
                          </w:rPr>
                          <w:t> </w:t>
                        </w:r>
                        <w:r>
                          <w:rPr>
                            <w:color w:val="231F20"/>
                            <w:position w:val="1"/>
                            <w:sz w:val="22"/>
                          </w:rPr>
                          <w:t>se</w:t>
                        </w:r>
                        <w:r>
                          <w:rPr>
                            <w:color w:val="231F20"/>
                            <w:spacing w:val="29"/>
                            <w:position w:val="1"/>
                            <w:sz w:val="22"/>
                          </w:rPr>
                          <w:t> </w:t>
                        </w:r>
                        <w:r>
                          <w:rPr>
                            <w:color w:val="231F20"/>
                            <w:position w:val="1"/>
                            <w:sz w:val="22"/>
                          </w:rPr>
                          <w:t>on</w:t>
                        </w:r>
                      </w:p>
                      <w:p>
                        <w:pPr>
                          <w:pStyle w:val="TableParagraph"/>
                          <w:tabs>
                            <w:tab w:pos="5601" w:val="left" w:leader="none"/>
                          </w:tabs>
                          <w:spacing w:line="267" w:lineRule="exact"/>
                          <w:ind w:left="-11"/>
                          <w:rPr>
                            <w:sz w:val="22"/>
                          </w:rPr>
                        </w:pPr>
                        <w:r>
                          <w:rPr>
                            <w:rFonts w:ascii="Arial Black" w:hAnsi="Arial Black"/>
                            <w:color w:val="231F20"/>
                            <w:sz w:val="22"/>
                          </w:rPr>
                          <w:t>päälle lue tarkkaan</w:t>
                        </w:r>
                        <w:r>
                          <w:rPr>
                            <w:rFonts w:ascii="Arial Black" w:hAnsi="Arial Black"/>
                            <w:color w:val="231F20"/>
                            <w:spacing w:val="-1"/>
                            <w:sz w:val="22"/>
                          </w:rPr>
                          <w:t> </w:t>
                        </w:r>
                        <w:r>
                          <w:rPr>
                            <w:rFonts w:ascii="Arial Black" w:hAnsi="Arial Black"/>
                            <w:color w:val="231F20"/>
                            <w:sz w:val="22"/>
                          </w:rPr>
                          <w:t>käyttöohjeiden turval-</w:t>
                          <w:tab/>
                        </w:r>
                        <w:r>
                          <w:rPr>
                            <w:color w:val="231F20"/>
                            <w:position w:val="1"/>
                            <w:sz w:val="22"/>
                          </w:rPr>
                          <w:t>ensin puhdistettava puhaltamalla sisään ilmaa.</w:t>
                        </w:r>
                        <w:r>
                          <w:rPr>
                            <w:color w:val="231F20"/>
                            <w:spacing w:val="9"/>
                            <w:position w:val="1"/>
                            <w:sz w:val="22"/>
                          </w:rPr>
                          <w:t> </w:t>
                        </w:r>
                        <w:r>
                          <w:rPr>
                            <w:color w:val="231F20"/>
                            <w:position w:val="1"/>
                            <w:sz w:val="22"/>
                          </w:rPr>
                          <w:t>Säi-</w:t>
                        </w:r>
                      </w:p>
                    </w:tc>
                  </w:tr>
                  <w:tr>
                    <w:trPr>
                      <w:trHeight w:val="510" w:hRule="atLeast"/>
                    </w:trPr>
                    <w:tc>
                      <w:tcPr>
                        <w:tcW w:w="11227" w:type="dxa"/>
                      </w:tcPr>
                      <w:p>
                        <w:pPr>
                          <w:pStyle w:val="TableParagraph"/>
                          <w:tabs>
                            <w:tab w:pos="5601" w:val="left" w:leader="none"/>
                          </w:tabs>
                          <w:spacing w:line="241" w:lineRule="exact"/>
                          <w:ind w:left="-11"/>
                          <w:rPr>
                            <w:sz w:val="22"/>
                          </w:rPr>
                        </w:pPr>
                        <w:r>
                          <w:rPr>
                            <w:rFonts w:ascii="Arial Black" w:hAnsi="Arial Black"/>
                            <w:color w:val="231F20"/>
                            <w:sz w:val="22"/>
                          </w:rPr>
                          <w:t>lisuudesta kertovat ohjeet.</w:t>
                        </w:r>
                        <w:r>
                          <w:rPr>
                            <w:rFonts w:ascii="Arial Black" w:hAnsi="Arial Black"/>
                            <w:color w:val="231F20"/>
                            <w:spacing w:val="40"/>
                            <w:sz w:val="22"/>
                          </w:rPr>
                          <w:t> </w:t>
                        </w:r>
                        <w:r>
                          <w:rPr>
                            <w:rFonts w:ascii="Arial Black" w:hAnsi="Arial Black"/>
                            <w:color w:val="231F20"/>
                            <w:sz w:val="22"/>
                          </w:rPr>
                          <w:t>Seuraa</w:t>
                        </w:r>
                        <w:r>
                          <w:rPr>
                            <w:rFonts w:ascii="Arial Black" w:hAnsi="Arial Black"/>
                            <w:color w:val="231F20"/>
                            <w:spacing w:val="13"/>
                            <w:sz w:val="22"/>
                          </w:rPr>
                          <w:t> </w:t>
                        </w:r>
                        <w:r>
                          <w:rPr>
                            <w:rFonts w:ascii="Arial Black" w:hAnsi="Arial Black"/>
                            <w:color w:val="231F20"/>
                            <w:sz w:val="22"/>
                          </w:rPr>
                          <w:t>ohjeet</w:t>
                          <w:tab/>
                        </w:r>
                        <w:r>
                          <w:rPr>
                            <w:color w:val="231F20"/>
                            <w:position w:val="1"/>
                            <w:sz w:val="22"/>
                          </w:rPr>
                          <w:t>lytä</w:t>
                        </w:r>
                        <w:r>
                          <w:rPr>
                            <w:color w:val="231F20"/>
                            <w:spacing w:val="13"/>
                            <w:position w:val="1"/>
                            <w:sz w:val="22"/>
                          </w:rPr>
                          <w:t> </w:t>
                        </w:r>
                        <w:r>
                          <w:rPr>
                            <w:color w:val="231F20"/>
                            <w:position w:val="1"/>
                            <w:sz w:val="22"/>
                          </w:rPr>
                          <w:t>laite</w:t>
                        </w:r>
                        <w:r>
                          <w:rPr>
                            <w:color w:val="231F20"/>
                            <w:spacing w:val="13"/>
                            <w:position w:val="1"/>
                            <w:sz w:val="22"/>
                          </w:rPr>
                          <w:t> </w:t>
                        </w:r>
                        <w:r>
                          <w:rPr>
                            <w:color w:val="231F20"/>
                            <w:position w:val="1"/>
                            <w:sz w:val="22"/>
                          </w:rPr>
                          <w:t>kuivassa</w:t>
                        </w:r>
                        <w:r>
                          <w:rPr>
                            <w:color w:val="231F20"/>
                            <w:spacing w:val="14"/>
                            <w:position w:val="1"/>
                            <w:sz w:val="22"/>
                          </w:rPr>
                          <w:t> </w:t>
                        </w:r>
                        <w:r>
                          <w:rPr>
                            <w:color w:val="231F20"/>
                            <w:position w:val="1"/>
                            <w:sz w:val="22"/>
                          </w:rPr>
                          <w:t>tilassa</w:t>
                        </w:r>
                        <w:r>
                          <w:rPr>
                            <w:color w:val="231F20"/>
                            <w:spacing w:val="13"/>
                            <w:position w:val="1"/>
                            <w:sz w:val="22"/>
                          </w:rPr>
                          <w:t> </w:t>
                        </w:r>
                        <w:r>
                          <w:rPr>
                            <w:color w:val="231F20"/>
                            <w:position w:val="1"/>
                            <w:sz w:val="22"/>
                          </w:rPr>
                          <w:t>ja</w:t>
                        </w:r>
                        <w:r>
                          <w:rPr>
                            <w:color w:val="231F20"/>
                            <w:spacing w:val="13"/>
                            <w:position w:val="1"/>
                            <w:sz w:val="22"/>
                          </w:rPr>
                          <w:t> </w:t>
                        </w:r>
                        <w:r>
                          <w:rPr>
                            <w:color w:val="231F20"/>
                            <w:position w:val="1"/>
                            <w:sz w:val="22"/>
                          </w:rPr>
                          <w:t>varo</w:t>
                        </w:r>
                        <w:r>
                          <w:rPr>
                            <w:color w:val="231F20"/>
                            <w:spacing w:val="13"/>
                            <w:position w:val="1"/>
                            <w:sz w:val="22"/>
                          </w:rPr>
                          <w:t> </w:t>
                        </w:r>
                        <w:r>
                          <w:rPr>
                            <w:color w:val="231F20"/>
                            <w:position w:val="1"/>
                            <w:sz w:val="22"/>
                          </w:rPr>
                          <w:t>ettei</w:t>
                        </w:r>
                        <w:r>
                          <w:rPr>
                            <w:color w:val="231F20"/>
                            <w:spacing w:val="13"/>
                            <w:position w:val="1"/>
                            <w:sz w:val="22"/>
                          </w:rPr>
                          <w:t> </w:t>
                        </w:r>
                        <w:r>
                          <w:rPr>
                            <w:color w:val="231F20"/>
                            <w:position w:val="1"/>
                            <w:sz w:val="22"/>
                          </w:rPr>
                          <w:t>se</w:t>
                        </w:r>
                        <w:r>
                          <w:rPr>
                            <w:color w:val="231F20"/>
                            <w:spacing w:val="13"/>
                            <w:position w:val="1"/>
                            <w:sz w:val="22"/>
                          </w:rPr>
                          <w:t> </w:t>
                        </w:r>
                        <w:r>
                          <w:rPr>
                            <w:color w:val="231F20"/>
                            <w:position w:val="1"/>
                            <w:sz w:val="22"/>
                          </w:rPr>
                          <w:t>tule</w:t>
                        </w:r>
                        <w:r>
                          <w:rPr>
                            <w:color w:val="231F20"/>
                            <w:spacing w:val="13"/>
                            <w:position w:val="1"/>
                            <w:sz w:val="22"/>
                          </w:rPr>
                          <w:t> </w:t>
                        </w:r>
                        <w:r>
                          <w:rPr>
                            <w:color w:val="231F20"/>
                            <w:position w:val="1"/>
                            <w:sz w:val="22"/>
                          </w:rPr>
                          <w:t>pölyn</w:t>
                        </w:r>
                      </w:p>
                      <w:p>
                        <w:pPr>
                          <w:pStyle w:val="TableParagraph"/>
                          <w:tabs>
                            <w:tab w:pos="5601" w:val="left" w:leader="none"/>
                          </w:tabs>
                          <w:spacing w:line="249" w:lineRule="exact"/>
                          <w:ind w:left="-11"/>
                          <w:rPr>
                            <w:sz w:val="22"/>
                          </w:rPr>
                        </w:pPr>
                        <w:r>
                          <w:rPr>
                            <w:rFonts w:ascii="Arial Black" w:hAnsi="Arial Black"/>
                            <w:color w:val="231F20"/>
                            <w:sz w:val="22"/>
                          </w:rPr>
                          <w:t>tarkkaan</w:t>
                        </w:r>
                        <w:r>
                          <w:rPr>
                            <w:rFonts w:ascii="Arial Black" w:hAnsi="Arial Black"/>
                            <w:color w:val="231F20"/>
                            <w:spacing w:val="40"/>
                            <w:sz w:val="22"/>
                          </w:rPr>
                          <w:t> </w:t>
                        </w:r>
                        <w:r>
                          <w:rPr>
                            <w:rFonts w:ascii="Arial Black" w:hAnsi="Arial Black"/>
                            <w:color w:val="231F20"/>
                            <w:sz w:val="22"/>
                          </w:rPr>
                          <w:t>taataksesi</w:t>
                        </w:r>
                        <w:r>
                          <w:rPr>
                            <w:rFonts w:ascii="Arial Black" w:hAnsi="Arial Black"/>
                            <w:color w:val="231F20"/>
                            <w:spacing w:val="41"/>
                            <w:sz w:val="22"/>
                          </w:rPr>
                          <w:t> </w:t>
                        </w:r>
                        <w:r>
                          <w:rPr>
                            <w:rFonts w:ascii="Arial Black" w:hAnsi="Arial Black"/>
                            <w:color w:val="231F20"/>
                            <w:sz w:val="22"/>
                          </w:rPr>
                          <w:t>että</w:t>
                        </w:r>
                        <w:r>
                          <w:rPr>
                            <w:rFonts w:ascii="Arial Black" w:hAnsi="Arial Black"/>
                            <w:color w:val="231F20"/>
                            <w:spacing w:val="41"/>
                            <w:sz w:val="22"/>
                          </w:rPr>
                          <w:t> </w:t>
                        </w:r>
                        <w:r>
                          <w:rPr>
                            <w:rFonts w:ascii="Arial Black" w:hAnsi="Arial Black"/>
                            <w:color w:val="231F20"/>
                            <w:sz w:val="22"/>
                          </w:rPr>
                          <w:t>laite</w:t>
                        </w:r>
                        <w:r>
                          <w:rPr>
                            <w:rFonts w:ascii="Arial Black" w:hAnsi="Arial Black"/>
                            <w:color w:val="231F20"/>
                            <w:spacing w:val="40"/>
                            <w:sz w:val="22"/>
                          </w:rPr>
                          <w:t> </w:t>
                        </w:r>
                        <w:r>
                          <w:rPr>
                            <w:rFonts w:ascii="Arial Black" w:hAnsi="Arial Black"/>
                            <w:color w:val="231F20"/>
                            <w:sz w:val="22"/>
                          </w:rPr>
                          <w:t>toimii</w:t>
                        </w:r>
                        <w:r>
                          <w:rPr>
                            <w:rFonts w:ascii="Arial Black" w:hAnsi="Arial Black"/>
                            <w:color w:val="231F20"/>
                            <w:spacing w:val="41"/>
                            <w:sz w:val="22"/>
                          </w:rPr>
                          <w:t> </w:t>
                        </w:r>
                        <w:r>
                          <w:rPr>
                            <w:rFonts w:ascii="Arial Black" w:hAnsi="Arial Black"/>
                            <w:color w:val="231F20"/>
                            <w:sz w:val="22"/>
                          </w:rPr>
                          <w:t>tur-</w:t>
                          <w:tab/>
                        </w:r>
                        <w:r>
                          <w:rPr>
                            <w:color w:val="231F20"/>
                            <w:position w:val="1"/>
                            <w:sz w:val="22"/>
                          </w:rPr>
                          <w:t>alttiiksi.</w:t>
                        </w:r>
                        <w:r>
                          <w:rPr>
                            <w:color w:val="231F20"/>
                            <w:spacing w:val="27"/>
                            <w:position w:val="1"/>
                            <w:sz w:val="22"/>
                          </w:rPr>
                          <w:t> </w:t>
                        </w:r>
                        <w:r>
                          <w:rPr>
                            <w:color w:val="231F20"/>
                            <w:position w:val="1"/>
                            <w:sz w:val="22"/>
                          </w:rPr>
                          <w:t>Ennen</w:t>
                        </w:r>
                        <w:r>
                          <w:rPr>
                            <w:color w:val="231F20"/>
                            <w:spacing w:val="27"/>
                            <w:position w:val="1"/>
                            <w:sz w:val="22"/>
                          </w:rPr>
                          <w:t> </w:t>
                        </w:r>
                        <w:r>
                          <w:rPr>
                            <w:color w:val="231F20"/>
                            <w:position w:val="1"/>
                            <w:sz w:val="22"/>
                          </w:rPr>
                          <w:t>kuin</w:t>
                        </w:r>
                        <w:r>
                          <w:rPr>
                            <w:color w:val="231F20"/>
                            <w:spacing w:val="26"/>
                            <w:position w:val="1"/>
                            <w:sz w:val="22"/>
                          </w:rPr>
                          <w:t> </w:t>
                        </w:r>
                        <w:r>
                          <w:rPr>
                            <w:color w:val="231F20"/>
                            <w:position w:val="1"/>
                            <w:sz w:val="22"/>
                          </w:rPr>
                          <w:t>ottaisit</w:t>
                        </w:r>
                        <w:r>
                          <w:rPr>
                            <w:color w:val="231F20"/>
                            <w:spacing w:val="27"/>
                            <w:position w:val="1"/>
                            <w:sz w:val="22"/>
                          </w:rPr>
                          <w:t> </w:t>
                        </w:r>
                        <w:r>
                          <w:rPr>
                            <w:color w:val="231F20"/>
                            <w:position w:val="1"/>
                            <w:sz w:val="22"/>
                          </w:rPr>
                          <w:t>laitetta</w:t>
                        </w:r>
                        <w:r>
                          <w:rPr>
                            <w:color w:val="231F20"/>
                            <w:spacing w:val="27"/>
                            <w:position w:val="1"/>
                            <w:sz w:val="22"/>
                          </w:rPr>
                          <w:t> </w:t>
                        </w:r>
                        <w:r>
                          <w:rPr>
                            <w:color w:val="231F20"/>
                            <w:position w:val="1"/>
                            <w:sz w:val="22"/>
                          </w:rPr>
                          <w:t>käyttöön</w:t>
                        </w:r>
                        <w:r>
                          <w:rPr>
                            <w:color w:val="231F20"/>
                            <w:spacing w:val="27"/>
                            <w:position w:val="1"/>
                            <w:sz w:val="22"/>
                          </w:rPr>
                          <w:t> </w:t>
                        </w:r>
                        <w:r>
                          <w:rPr>
                            <w:color w:val="231F20"/>
                            <w:position w:val="1"/>
                            <w:sz w:val="22"/>
                          </w:rPr>
                          <w:t>uudel-</w:t>
                        </w:r>
                      </w:p>
                    </w:tc>
                  </w:tr>
                  <w:tr>
                    <w:trPr>
                      <w:trHeight w:val="510" w:hRule="atLeast"/>
                    </w:trPr>
                    <w:tc>
                      <w:tcPr>
                        <w:tcW w:w="11227" w:type="dxa"/>
                      </w:tcPr>
                      <w:p>
                        <w:pPr>
                          <w:pStyle w:val="TableParagraph"/>
                          <w:tabs>
                            <w:tab w:pos="5601" w:val="left" w:leader="none"/>
                          </w:tabs>
                          <w:spacing w:line="274" w:lineRule="exact"/>
                          <w:ind w:left="-11"/>
                          <w:rPr>
                            <w:sz w:val="22"/>
                          </w:rPr>
                        </w:pPr>
                        <w:r>
                          <w:rPr>
                            <w:rFonts w:ascii="Arial Black" w:hAnsi="Arial Black"/>
                            <w:color w:val="231F20"/>
                            <w:sz w:val="22"/>
                          </w:rPr>
                          <w:t>vallisesti.</w:t>
                          <w:tab/>
                        </w:r>
                        <w:r>
                          <w:rPr>
                            <w:color w:val="231F20"/>
                            <w:position w:val="1"/>
                            <w:sz w:val="22"/>
                          </w:rPr>
                          <w:t>leen, tarkista ettei sähköjohdin ole vaurioitunut.</w:t>
                        </w:r>
                        <w:r>
                          <w:rPr>
                            <w:color w:val="231F20"/>
                            <w:spacing w:val="53"/>
                            <w:position w:val="1"/>
                            <w:sz w:val="22"/>
                          </w:rPr>
                          <w:t> </w:t>
                        </w:r>
                        <w:r>
                          <w:rPr>
                            <w:color w:val="231F20"/>
                            <w:position w:val="1"/>
                            <w:sz w:val="22"/>
                          </w:rPr>
                          <w:t>Jos</w:t>
                        </w:r>
                      </w:p>
                      <w:p>
                        <w:pPr>
                          <w:pStyle w:val="TableParagraph"/>
                          <w:spacing w:line="216" w:lineRule="exact"/>
                          <w:ind w:left="5601"/>
                          <w:rPr>
                            <w:sz w:val="22"/>
                          </w:rPr>
                        </w:pPr>
                        <w:r>
                          <w:rPr>
                            <w:color w:val="231F20"/>
                            <w:sz w:val="22"/>
                          </w:rPr>
                          <w:t>epäilet</w:t>
                        </w:r>
                        <w:r>
                          <w:rPr>
                            <w:color w:val="231F20"/>
                            <w:spacing w:val="11"/>
                            <w:sz w:val="22"/>
                          </w:rPr>
                          <w:t> </w:t>
                        </w:r>
                        <w:r>
                          <w:rPr>
                            <w:color w:val="231F20"/>
                            <w:sz w:val="22"/>
                          </w:rPr>
                          <w:t>että</w:t>
                        </w:r>
                        <w:r>
                          <w:rPr>
                            <w:color w:val="231F20"/>
                            <w:spacing w:val="12"/>
                            <w:sz w:val="22"/>
                          </w:rPr>
                          <w:t> </w:t>
                        </w:r>
                        <w:r>
                          <w:rPr>
                            <w:color w:val="231F20"/>
                            <w:sz w:val="22"/>
                          </w:rPr>
                          <w:t>laite</w:t>
                        </w:r>
                        <w:r>
                          <w:rPr>
                            <w:color w:val="231F20"/>
                            <w:spacing w:val="12"/>
                            <w:sz w:val="22"/>
                          </w:rPr>
                          <w:t> </w:t>
                        </w:r>
                        <w:r>
                          <w:rPr>
                            <w:color w:val="231F20"/>
                            <w:sz w:val="22"/>
                          </w:rPr>
                          <w:t>ei</w:t>
                        </w:r>
                        <w:r>
                          <w:rPr>
                            <w:color w:val="231F20"/>
                            <w:spacing w:val="12"/>
                            <w:sz w:val="22"/>
                          </w:rPr>
                          <w:t> </w:t>
                        </w:r>
                        <w:r>
                          <w:rPr>
                            <w:color w:val="231F20"/>
                            <w:sz w:val="22"/>
                          </w:rPr>
                          <w:t>ole</w:t>
                        </w:r>
                        <w:r>
                          <w:rPr>
                            <w:color w:val="231F20"/>
                            <w:spacing w:val="12"/>
                            <w:sz w:val="22"/>
                          </w:rPr>
                          <w:t> </w:t>
                        </w:r>
                        <w:r>
                          <w:rPr>
                            <w:color w:val="231F20"/>
                            <w:sz w:val="22"/>
                          </w:rPr>
                          <w:t>kunnossa,</w:t>
                        </w:r>
                        <w:r>
                          <w:rPr>
                            <w:color w:val="231F20"/>
                            <w:spacing w:val="12"/>
                            <w:sz w:val="22"/>
                          </w:rPr>
                          <w:t> </w:t>
                        </w:r>
                        <w:r>
                          <w:rPr>
                            <w:color w:val="231F20"/>
                            <w:sz w:val="22"/>
                          </w:rPr>
                          <w:t>ota</w:t>
                        </w:r>
                        <w:r>
                          <w:rPr>
                            <w:color w:val="231F20"/>
                            <w:spacing w:val="12"/>
                            <w:sz w:val="22"/>
                          </w:rPr>
                          <w:t> </w:t>
                        </w:r>
                        <w:r>
                          <w:rPr>
                            <w:color w:val="231F20"/>
                            <w:sz w:val="22"/>
                          </w:rPr>
                          <w:t>yhteyttä</w:t>
                        </w:r>
                        <w:r>
                          <w:rPr>
                            <w:color w:val="231F20"/>
                            <w:spacing w:val="12"/>
                            <w:sz w:val="22"/>
                          </w:rPr>
                          <w:t> </w:t>
                        </w:r>
                        <w:r>
                          <w:rPr>
                            <w:color w:val="231F20"/>
                            <w:sz w:val="22"/>
                          </w:rPr>
                          <w:t>myy-</w:t>
                        </w:r>
                      </w:p>
                    </w:tc>
                  </w:tr>
                  <w:tr>
                    <w:trPr>
                      <w:trHeight w:val="510" w:hRule="atLeast"/>
                    </w:trPr>
                    <w:tc>
                      <w:tcPr>
                        <w:tcW w:w="11227" w:type="dxa"/>
                      </w:tcPr>
                      <w:p>
                        <w:pPr>
                          <w:pStyle w:val="TableParagraph"/>
                          <w:tabs>
                            <w:tab w:pos="5601" w:val="left" w:leader="none"/>
                          </w:tabs>
                          <w:spacing w:before="15"/>
                          <w:ind w:left="-11"/>
                          <w:rPr>
                            <w:sz w:val="22"/>
                          </w:rPr>
                        </w:pPr>
                        <w:r>
                          <w:rPr>
                            <w:color w:val="231F20"/>
                            <w:spacing w:val="-4"/>
                            <w:sz w:val="22"/>
                          </w:rPr>
                          <w:t>Tarkista </w:t>
                        </w:r>
                        <w:r>
                          <w:rPr>
                            <w:color w:val="231F20"/>
                            <w:sz w:val="22"/>
                          </w:rPr>
                          <w:t>ettei sähköjohdin ole millään</w:t>
                        </w:r>
                        <w:r>
                          <w:rPr>
                            <w:color w:val="231F20"/>
                            <w:spacing w:val="25"/>
                            <w:sz w:val="22"/>
                          </w:rPr>
                          <w:t> </w:t>
                        </w:r>
                        <w:r>
                          <w:rPr>
                            <w:color w:val="231F20"/>
                            <w:sz w:val="22"/>
                          </w:rPr>
                          <w:t>tavalla</w:t>
                        </w:r>
                        <w:r>
                          <w:rPr>
                            <w:color w:val="231F20"/>
                            <w:spacing w:val="4"/>
                            <w:sz w:val="22"/>
                          </w:rPr>
                          <w:t> </w:t>
                        </w:r>
                        <w:r>
                          <w:rPr>
                            <w:color w:val="231F20"/>
                            <w:sz w:val="22"/>
                          </w:rPr>
                          <w:t>vaurio-</w:t>
                          <w:tab/>
                        </w:r>
                        <w:r>
                          <w:rPr>
                            <w:color w:val="231F20"/>
                            <w:position w:val="1"/>
                            <w:sz w:val="22"/>
                          </w:rPr>
                          <w:t>jään tai lähimpään</w:t>
                        </w:r>
                        <w:r>
                          <w:rPr>
                            <w:color w:val="231F20"/>
                            <w:spacing w:val="-4"/>
                            <w:position w:val="1"/>
                            <w:sz w:val="22"/>
                          </w:rPr>
                          <w:t> </w:t>
                        </w:r>
                        <w:r>
                          <w:rPr>
                            <w:color w:val="231F20"/>
                            <w:position w:val="1"/>
                            <w:sz w:val="22"/>
                          </w:rPr>
                          <w:t>huoltokeskukseen.</w:t>
                        </w:r>
                      </w:p>
                      <w:p>
                        <w:pPr>
                          <w:pStyle w:val="TableParagraph"/>
                          <w:spacing w:line="201" w:lineRule="exact" w:before="11"/>
                          <w:ind w:left="-11"/>
                          <w:rPr>
                            <w:sz w:val="22"/>
                          </w:rPr>
                        </w:pPr>
                        <w:r>
                          <w:rPr>
                            <w:color w:val="231F20"/>
                            <w:sz w:val="22"/>
                          </w:rPr>
                          <w:t>itunut. Kiinteän syöttöjohdon vaurioituessa, sen uu-</w:t>
                        </w:r>
                      </w:p>
                    </w:tc>
                  </w:tr>
                  <w:tr>
                    <w:trPr>
                      <w:trHeight w:val="510" w:hRule="atLeast"/>
                    </w:trPr>
                    <w:tc>
                      <w:tcPr>
                        <w:tcW w:w="11227" w:type="dxa"/>
                      </w:tcPr>
                      <w:p>
                        <w:pPr>
                          <w:pStyle w:val="TableParagraph"/>
                          <w:tabs>
                            <w:tab w:pos="5601" w:val="left" w:leader="none"/>
                          </w:tabs>
                          <w:spacing w:line="303" w:lineRule="exact"/>
                          <w:ind w:left="-11"/>
                          <w:rPr>
                            <w:rFonts w:ascii="Arial Black" w:hAnsi="Arial Black"/>
                            <w:sz w:val="22"/>
                          </w:rPr>
                        </w:pPr>
                        <w:r>
                          <w:rPr>
                            <w:color w:val="231F20"/>
                            <w:sz w:val="22"/>
                          </w:rPr>
                          <w:t>sinta  on  teetettävä</w:t>
                        </w:r>
                        <w:r>
                          <w:rPr>
                            <w:color w:val="231F20"/>
                            <w:spacing w:val="1"/>
                            <w:sz w:val="22"/>
                          </w:rPr>
                          <w:t> </w:t>
                        </w:r>
                        <w:r>
                          <w:rPr>
                            <w:color w:val="231F20"/>
                            <w:sz w:val="22"/>
                          </w:rPr>
                          <w:t>valmistajalla,</w:t>
                        </w:r>
                        <w:r>
                          <w:rPr>
                            <w:color w:val="231F20"/>
                            <w:spacing w:val="42"/>
                            <w:sz w:val="22"/>
                          </w:rPr>
                          <w:t> </w:t>
                        </w:r>
                        <w:r>
                          <w:rPr>
                            <w:color w:val="231F20"/>
                            <w:sz w:val="22"/>
                          </w:rPr>
                          <w:t>asianmukaisessa</w:t>
                          <w:tab/>
                        </w:r>
                        <w:r>
                          <w:rPr>
                            <w:rFonts w:ascii="Arial Black" w:hAnsi="Arial Black"/>
                            <w:color w:val="231F20"/>
                            <w:position w:val="1"/>
                            <w:sz w:val="22"/>
                          </w:rPr>
                          <w:t>►►9. TOIMINNAN</w:t>
                        </w:r>
                        <w:r>
                          <w:rPr>
                            <w:rFonts w:ascii="Arial Black" w:hAnsi="Arial Black"/>
                            <w:color w:val="231F20"/>
                            <w:spacing w:val="-4"/>
                            <w:position w:val="1"/>
                            <w:sz w:val="22"/>
                          </w:rPr>
                          <w:t> </w:t>
                        </w:r>
                        <w:r>
                          <w:rPr>
                            <w:rFonts w:ascii="Arial Black" w:hAnsi="Arial Black"/>
                            <w:color w:val="231F20"/>
                            <w:position w:val="1"/>
                            <w:sz w:val="22"/>
                          </w:rPr>
                          <w:t>TARKISTUS</w:t>
                        </w:r>
                      </w:p>
                      <w:p>
                        <w:pPr>
                          <w:pStyle w:val="TableParagraph"/>
                          <w:tabs>
                            <w:tab w:pos="5601" w:val="left" w:leader="none"/>
                          </w:tabs>
                          <w:spacing w:line="188" w:lineRule="exact"/>
                          <w:ind w:left="-11"/>
                          <w:rPr>
                            <w:sz w:val="22"/>
                          </w:rPr>
                        </w:pPr>
                        <w:r>
                          <w:rPr>
                            <w:color w:val="231F20"/>
                            <w:sz w:val="22"/>
                          </w:rPr>
                          <w:t>huoltoliikkeessä tai pätevällä</w:t>
                        </w:r>
                        <w:r>
                          <w:rPr>
                            <w:color w:val="231F20"/>
                            <w:spacing w:val="-29"/>
                            <w:sz w:val="22"/>
                          </w:rPr>
                          <w:t> </w:t>
                        </w:r>
                        <w:r>
                          <w:rPr>
                            <w:color w:val="231F20"/>
                            <w:sz w:val="22"/>
                          </w:rPr>
                          <w:t>henkilöllä</w:t>
                        </w:r>
                        <w:r>
                          <w:rPr>
                            <w:color w:val="231F20"/>
                            <w:spacing w:val="-9"/>
                            <w:sz w:val="22"/>
                          </w:rPr>
                          <w:t> </w:t>
                        </w:r>
                        <w:r>
                          <w:rPr>
                            <w:color w:val="231F20"/>
                            <w:sz w:val="22"/>
                          </w:rPr>
                          <w:t>mahdollisten</w:t>
                          <w:tab/>
                        </w:r>
                        <w:r>
                          <w:rPr>
                            <w:color w:val="231F20"/>
                            <w:position w:val="1"/>
                            <w:sz w:val="22"/>
                          </w:rPr>
                          <w:t>Laite on tarkistettava vähintään kerran</w:t>
                        </w:r>
                        <w:r>
                          <w:rPr>
                            <w:color w:val="231F20"/>
                            <w:spacing w:val="4"/>
                            <w:position w:val="1"/>
                            <w:sz w:val="22"/>
                          </w:rPr>
                          <w:t> </w:t>
                        </w:r>
                        <w:r>
                          <w:rPr>
                            <w:color w:val="231F20"/>
                            <w:position w:val="1"/>
                            <w:sz w:val="22"/>
                          </w:rPr>
                          <w:t>vuodessa.</w:t>
                        </w:r>
                      </w:p>
                    </w:tc>
                  </w:tr>
                  <w:tr>
                    <w:trPr>
                      <w:trHeight w:val="510" w:hRule="atLeast"/>
                    </w:trPr>
                    <w:tc>
                      <w:tcPr>
                        <w:tcW w:w="11227" w:type="dxa"/>
                      </w:tcPr>
                      <w:p>
                        <w:pPr>
                          <w:pStyle w:val="TableParagraph"/>
                          <w:tabs>
                            <w:tab w:pos="5601" w:val="left" w:leader="none"/>
                          </w:tabs>
                          <w:spacing w:line="260" w:lineRule="atLeast" w:before="51"/>
                          <w:ind w:left="-11" w:right="578"/>
                          <w:rPr>
                            <w:sz w:val="22"/>
                          </w:rPr>
                        </w:pPr>
                        <w:r>
                          <w:rPr>
                            <w:color w:val="231F20"/>
                            <w:sz w:val="22"/>
                          </w:rPr>
                          <w:t>korjauksessa syntyvien</w:t>
                        </w:r>
                        <w:r>
                          <w:rPr>
                            <w:color w:val="231F20"/>
                            <w:spacing w:val="-6"/>
                            <w:sz w:val="22"/>
                          </w:rPr>
                          <w:t> </w:t>
                        </w:r>
                        <w:r>
                          <w:rPr>
                            <w:color w:val="231F20"/>
                            <w:sz w:val="22"/>
                          </w:rPr>
                          <w:t>vaarojen</w:t>
                        </w:r>
                        <w:r>
                          <w:rPr>
                            <w:color w:val="231F20"/>
                            <w:spacing w:val="-3"/>
                            <w:sz w:val="22"/>
                          </w:rPr>
                          <w:t> </w:t>
                        </w:r>
                        <w:r>
                          <w:rPr>
                            <w:color w:val="231F20"/>
                            <w:sz w:val="22"/>
                          </w:rPr>
                          <w:t>ehkäisemiseksi.</w:t>
                          <w:tab/>
                        </w:r>
                        <w:r>
                          <w:rPr>
                            <w:color w:val="231F20"/>
                            <w:position w:val="1"/>
                            <w:sz w:val="22"/>
                          </w:rPr>
                          <w:t>Katsaukset tai korjaustöitä saa suorittaa vain val- </w:t>
                        </w:r>
                        <w:r>
                          <w:rPr>
                            <w:color w:val="231F20"/>
                            <w:spacing w:val="-4"/>
                            <w:sz w:val="22"/>
                          </w:rPr>
                          <w:t>Tarkista    </w:t>
                        </w:r>
                        <w:r>
                          <w:rPr>
                            <w:color w:val="231F20"/>
                            <w:sz w:val="22"/>
                          </w:rPr>
                          <w:t>että   ulostulon </w:t>
                        </w:r>
                        <w:r>
                          <w:rPr>
                            <w:color w:val="231F20"/>
                            <w:spacing w:val="44"/>
                            <w:sz w:val="22"/>
                          </w:rPr>
                          <w:t> </w:t>
                        </w:r>
                        <w:r>
                          <w:rPr>
                            <w:color w:val="231F20"/>
                            <w:sz w:val="22"/>
                          </w:rPr>
                          <w:t>ominaisuudet  </w:t>
                        </w:r>
                        <w:r>
                          <w:rPr>
                            <w:color w:val="231F20"/>
                            <w:spacing w:val="10"/>
                            <w:sz w:val="22"/>
                          </w:rPr>
                          <w:t> </w:t>
                        </w:r>
                        <w:r>
                          <w:rPr>
                            <w:color w:val="231F20"/>
                            <w:sz w:val="22"/>
                          </w:rPr>
                          <w:t>vastaavat</w:t>
                          <w:tab/>
                        </w:r>
                        <w:r>
                          <w:rPr>
                            <w:color w:val="231F20"/>
                            <w:position w:val="1"/>
                            <w:sz w:val="22"/>
                          </w:rPr>
                          <w:t>mistajan valtuutettu ja erikoiskoulutuksen</w:t>
                        </w:r>
                        <w:r>
                          <w:rPr>
                            <w:color w:val="231F20"/>
                            <w:spacing w:val="1"/>
                            <w:position w:val="1"/>
                            <w:sz w:val="22"/>
                          </w:rPr>
                          <w:t> </w:t>
                        </w:r>
                        <w:r>
                          <w:rPr>
                            <w:color w:val="231F20"/>
                            <w:position w:val="1"/>
                            <w:sz w:val="22"/>
                          </w:rPr>
                          <w:t>saanut</w:t>
                        </w:r>
                      </w:p>
                    </w:tc>
                  </w:tr>
                  <w:tr>
                    <w:trPr>
                      <w:trHeight w:val="443" w:hRule="atLeast"/>
                    </w:trPr>
                    <w:tc>
                      <w:tcPr>
                        <w:tcW w:w="11227" w:type="dxa"/>
                      </w:tcPr>
                      <w:p>
                        <w:pPr>
                          <w:pStyle w:val="TableParagraph"/>
                          <w:tabs>
                            <w:tab w:pos="5601" w:val="left" w:leader="none"/>
                          </w:tabs>
                          <w:spacing w:before="2"/>
                          <w:ind w:left="-11"/>
                          <w:rPr>
                            <w:sz w:val="22"/>
                          </w:rPr>
                        </w:pPr>
                        <w:r>
                          <w:rPr>
                            <w:color w:val="231F20"/>
                            <w:sz w:val="22"/>
                          </w:rPr>
                          <w:t>käyttöohjeissa</w:t>
                        </w:r>
                        <w:r>
                          <w:rPr>
                            <w:color w:val="231F20"/>
                            <w:spacing w:val="36"/>
                            <w:sz w:val="22"/>
                          </w:rPr>
                          <w:t> </w:t>
                        </w:r>
                        <w:r>
                          <w:rPr>
                            <w:color w:val="231F20"/>
                            <w:sz w:val="22"/>
                          </w:rPr>
                          <w:t>ja</w:t>
                        </w:r>
                        <w:r>
                          <w:rPr>
                            <w:color w:val="231F20"/>
                            <w:spacing w:val="36"/>
                            <w:sz w:val="22"/>
                          </w:rPr>
                          <w:t> </w:t>
                        </w:r>
                        <w:r>
                          <w:rPr>
                            <w:color w:val="231F20"/>
                            <w:sz w:val="22"/>
                          </w:rPr>
                          <w:t>laitteella</w:t>
                        </w:r>
                        <w:r>
                          <w:rPr>
                            <w:color w:val="231F20"/>
                            <w:spacing w:val="36"/>
                            <w:sz w:val="22"/>
                          </w:rPr>
                          <w:t> </w:t>
                        </w:r>
                        <w:r>
                          <w:rPr>
                            <w:color w:val="231F20"/>
                            <w:sz w:val="22"/>
                          </w:rPr>
                          <w:t>olevalla</w:t>
                        </w:r>
                        <w:r>
                          <w:rPr>
                            <w:color w:val="231F20"/>
                            <w:spacing w:val="36"/>
                            <w:sz w:val="22"/>
                          </w:rPr>
                          <w:t> </w:t>
                        </w:r>
                        <w:r>
                          <w:rPr>
                            <w:color w:val="231F20"/>
                            <w:sz w:val="22"/>
                          </w:rPr>
                          <w:t>kyltillä</w:t>
                        </w:r>
                        <w:r>
                          <w:rPr>
                            <w:color w:val="231F20"/>
                            <w:spacing w:val="36"/>
                            <w:sz w:val="22"/>
                          </w:rPr>
                          <w:t> </w:t>
                        </w:r>
                        <w:r>
                          <w:rPr>
                            <w:color w:val="231F20"/>
                            <w:sz w:val="22"/>
                          </w:rPr>
                          <w:t>luettavia</w:t>
                          <w:tab/>
                        </w:r>
                        <w:r>
                          <w:rPr>
                            <w:color w:val="231F20"/>
                            <w:position w:val="1"/>
                            <w:sz w:val="22"/>
                          </w:rPr>
                          <w:t>henkilö.</w:t>
                        </w:r>
                      </w:p>
                    </w:tc>
                  </w:tr>
                  <w:tr>
                    <w:trPr>
                      <w:trHeight w:val="396" w:hRule="atLeast"/>
                    </w:trPr>
                    <w:tc>
                      <w:tcPr>
                        <w:tcW w:w="11227" w:type="dxa"/>
                      </w:tcPr>
                      <w:p>
                        <w:pPr>
                          <w:pStyle w:val="TableParagraph"/>
                          <w:spacing w:before="40"/>
                          <w:ind w:left="-9"/>
                          <w:rPr>
                            <w:rFonts w:ascii="Arial Black" w:hAnsi="Arial Black"/>
                            <w:sz w:val="22"/>
                          </w:rPr>
                        </w:pPr>
                        <w:r>
                          <w:rPr>
                            <w:rFonts w:ascii="Arial Black" w:hAnsi="Arial Black"/>
                            <w:color w:val="231F20"/>
                            <w:sz w:val="22"/>
                          </w:rPr>
                          <w:t>►►10. VIANETSINTÄ</w:t>
                        </w:r>
                      </w:p>
                    </w:tc>
                  </w:tr>
                  <w:tr>
                    <w:trPr>
                      <w:trHeight w:val="510" w:hRule="atLeast"/>
                    </w:trPr>
                    <w:tc>
                      <w:tcPr>
                        <w:tcW w:w="11227" w:type="dxa"/>
                        <w:shd w:val="clear" w:color="auto" w:fill="C7C8CA"/>
                      </w:tcPr>
                      <w:p>
                        <w:pPr>
                          <w:pStyle w:val="TableParagraph"/>
                          <w:tabs>
                            <w:tab w:pos="5145" w:val="left" w:leader="none"/>
                            <w:tab w:pos="8403" w:val="left" w:leader="none"/>
                          </w:tabs>
                          <w:spacing w:before="5"/>
                          <w:ind w:left="1332"/>
                          <w:rPr>
                            <w:rFonts w:ascii="Arial Black"/>
                            <w:sz w:val="16"/>
                          </w:rPr>
                        </w:pPr>
                        <w:r>
                          <w:rPr>
                            <w:rFonts w:ascii="Arial Black"/>
                            <w:color w:val="231F20"/>
                            <w:sz w:val="16"/>
                          </w:rPr>
                          <w:t>ONGELMA</w:t>
                          <w:tab/>
                          <w:t>SYY</w:t>
                          <w:tab/>
                        </w:r>
                        <w:r>
                          <w:rPr>
                            <w:rFonts w:ascii="Arial Black"/>
                            <w:color w:val="231F20"/>
                            <w:spacing w:val="-3"/>
                            <w:sz w:val="16"/>
                          </w:rPr>
                          <w:t>RATKAISU</w:t>
                        </w:r>
                      </w:p>
                    </w:tc>
                  </w:tr>
                  <w:tr>
                    <w:trPr>
                      <w:trHeight w:val="624" w:hRule="atLeast"/>
                    </w:trPr>
                    <w:tc>
                      <w:tcPr>
                        <w:tcW w:w="11227" w:type="dxa"/>
                      </w:tcPr>
                      <w:p>
                        <w:pPr>
                          <w:pStyle w:val="TableParagraph"/>
                          <w:tabs>
                            <w:tab w:pos="4256" w:val="left" w:leader="none"/>
                            <w:tab w:pos="7312" w:val="left" w:leader="none"/>
                          </w:tabs>
                          <w:spacing w:before="23"/>
                          <w:ind w:left="91"/>
                          <w:rPr>
                            <w:sz w:val="16"/>
                          </w:rPr>
                        </w:pPr>
                        <w:r>
                          <w:rPr>
                            <w:color w:val="231F20"/>
                            <w:sz w:val="16"/>
                          </w:rPr>
                          <w:t>Moottori toimii, mutta laite</w:t>
                        </w:r>
                        <w:r>
                          <w:rPr>
                            <w:color w:val="231F20"/>
                            <w:spacing w:val="-8"/>
                            <w:sz w:val="16"/>
                          </w:rPr>
                          <w:t> </w:t>
                        </w:r>
                        <w:r>
                          <w:rPr>
                            <w:color w:val="231F20"/>
                            <w:sz w:val="16"/>
                          </w:rPr>
                          <w:t>ei</w:t>
                        </w:r>
                        <w:r>
                          <w:rPr>
                            <w:color w:val="231F20"/>
                            <w:spacing w:val="-3"/>
                            <w:sz w:val="16"/>
                          </w:rPr>
                          <w:t> </w:t>
                        </w:r>
                        <w:r>
                          <w:rPr>
                            <w:color w:val="231F20"/>
                            <w:sz w:val="16"/>
                          </w:rPr>
                          <w:t>lämmitä.</w:t>
                          <w:tab/>
                          <w:t>Lämpösulake</w:t>
                        </w:r>
                        <w:r>
                          <w:rPr>
                            <w:color w:val="231F20"/>
                            <w:spacing w:val="-4"/>
                            <w:sz w:val="16"/>
                          </w:rPr>
                          <w:t> </w:t>
                        </w:r>
                        <w:r>
                          <w:rPr>
                            <w:color w:val="231F20"/>
                            <w:sz w:val="16"/>
                          </w:rPr>
                          <w:t>on</w:t>
                        </w:r>
                        <w:r>
                          <w:rPr>
                            <w:color w:val="231F20"/>
                            <w:spacing w:val="-3"/>
                            <w:sz w:val="16"/>
                          </w:rPr>
                          <w:t> </w:t>
                        </w:r>
                        <w:r>
                          <w:rPr>
                            <w:color w:val="231F20"/>
                            <w:sz w:val="16"/>
                          </w:rPr>
                          <w:t>käynnistynyt.</w:t>
                          <w:tab/>
                          <w:t>Paina RESET-nappia kun laite on</w:t>
                        </w:r>
                        <w:r>
                          <w:rPr>
                            <w:color w:val="231F20"/>
                            <w:spacing w:val="-8"/>
                            <w:sz w:val="16"/>
                          </w:rPr>
                          <w:t> </w:t>
                        </w:r>
                        <w:r>
                          <w:rPr>
                            <w:color w:val="231F20"/>
                            <w:sz w:val="16"/>
                          </w:rPr>
                          <w:t>jäähtynyt.</w:t>
                        </w:r>
                      </w:p>
                      <w:p>
                        <w:pPr>
                          <w:pStyle w:val="TableParagraph"/>
                          <w:tabs>
                            <w:tab w:pos="7923" w:val="left" w:leader="none"/>
                            <w:tab w:pos="8181" w:val="left" w:leader="none"/>
                          </w:tabs>
                          <w:spacing w:line="249" w:lineRule="auto" w:before="8"/>
                          <w:ind w:left="4729" w:right="1419" w:hanging="263"/>
                          <w:rPr>
                            <w:sz w:val="16"/>
                          </w:rPr>
                        </w:pPr>
                        <w:r>
                          <w:rPr>
                            <w:color w:val="231F20"/>
                            <w:sz w:val="16"/>
                          </w:rPr>
                          <w:t>Vaurioitunut</w:t>
                        </w:r>
                        <w:r>
                          <w:rPr>
                            <w:color w:val="231F20"/>
                            <w:spacing w:val="-9"/>
                            <w:sz w:val="16"/>
                          </w:rPr>
                          <w:t> </w:t>
                        </w:r>
                        <w:r>
                          <w:rPr>
                            <w:color w:val="231F20"/>
                            <w:sz w:val="16"/>
                          </w:rPr>
                          <w:t>termostaatti</w:t>
                          <w:tab/>
                          <w:tab/>
                        </w:r>
                        <w:r>
                          <w:rPr>
                            <w:color w:val="231F20"/>
                            <w:spacing w:val="-3"/>
                            <w:sz w:val="16"/>
                          </w:rPr>
                          <w:t>Vaihda </w:t>
                        </w:r>
                        <w:r>
                          <w:rPr>
                            <w:color w:val="231F20"/>
                            <w:sz w:val="16"/>
                          </w:rPr>
                          <w:t>termostaatti Vaurioitunut</w:t>
                        </w:r>
                        <w:r>
                          <w:rPr>
                            <w:color w:val="231F20"/>
                            <w:spacing w:val="-9"/>
                            <w:sz w:val="16"/>
                          </w:rPr>
                          <w:t> </w:t>
                        </w:r>
                        <w:r>
                          <w:rPr>
                            <w:color w:val="231F20"/>
                            <w:sz w:val="16"/>
                          </w:rPr>
                          <w:t>rele.</w:t>
                          <w:tab/>
                        </w:r>
                        <w:r>
                          <w:rPr>
                            <w:color w:val="231F20"/>
                            <w:spacing w:val="-3"/>
                            <w:sz w:val="16"/>
                          </w:rPr>
                          <w:t>Vaihda </w:t>
                        </w:r>
                        <w:r>
                          <w:rPr>
                            <w:color w:val="231F20"/>
                            <w:sz w:val="16"/>
                          </w:rPr>
                          <w:t>rele. (400V -</w:t>
                        </w:r>
                        <w:r>
                          <w:rPr>
                            <w:color w:val="231F20"/>
                            <w:spacing w:val="4"/>
                            <w:sz w:val="16"/>
                          </w:rPr>
                          <w:t> </w:t>
                        </w:r>
                        <w:r>
                          <w:rPr>
                            <w:color w:val="231F20"/>
                            <w:sz w:val="16"/>
                          </w:rPr>
                          <w:t>mallit)</w:t>
                        </w:r>
                      </w:p>
                    </w:tc>
                  </w:tr>
                  <w:tr>
                    <w:trPr>
                      <w:trHeight w:val="510" w:hRule="atLeast"/>
                    </w:trPr>
                    <w:tc>
                      <w:tcPr>
                        <w:tcW w:w="11227" w:type="dxa"/>
                      </w:tcPr>
                      <w:p>
                        <w:pPr>
                          <w:pStyle w:val="TableParagraph"/>
                          <w:tabs>
                            <w:tab w:pos="7959" w:val="left" w:leader="none"/>
                          </w:tabs>
                          <w:spacing w:line="159" w:lineRule="exact"/>
                          <w:ind w:left="4244"/>
                          <w:rPr>
                            <w:sz w:val="16"/>
                          </w:rPr>
                        </w:pPr>
                        <w:r>
                          <w:rPr>
                            <w:color w:val="231F20"/>
                            <w:sz w:val="16"/>
                          </w:rPr>
                          <w:t>Vaurioitunut</w:t>
                        </w:r>
                        <w:r>
                          <w:rPr>
                            <w:color w:val="231F20"/>
                            <w:spacing w:val="-14"/>
                            <w:sz w:val="16"/>
                          </w:rPr>
                          <w:t> </w:t>
                        </w:r>
                        <w:r>
                          <w:rPr>
                            <w:color w:val="231F20"/>
                            <w:sz w:val="16"/>
                          </w:rPr>
                          <w:t>lämmityselementti</w:t>
                          <w:tab/>
                        </w:r>
                        <w:r>
                          <w:rPr>
                            <w:color w:val="231F20"/>
                            <w:spacing w:val="-3"/>
                            <w:sz w:val="16"/>
                          </w:rPr>
                          <w:t>Vaihda</w:t>
                        </w:r>
                        <w:r>
                          <w:rPr>
                            <w:color w:val="231F20"/>
                            <w:spacing w:val="-1"/>
                            <w:sz w:val="16"/>
                          </w:rPr>
                          <w:t> </w:t>
                        </w:r>
                        <w:r>
                          <w:rPr>
                            <w:color w:val="231F20"/>
                            <w:sz w:val="16"/>
                          </w:rPr>
                          <w:t>lämmityselementti</w:t>
                        </w:r>
                      </w:p>
                      <w:p>
                        <w:pPr>
                          <w:pStyle w:val="TableParagraph"/>
                          <w:tabs>
                            <w:tab w:pos="4469" w:val="left" w:leader="none"/>
                            <w:tab w:pos="8288" w:val="left" w:leader="none"/>
                          </w:tabs>
                          <w:spacing w:line="181" w:lineRule="exact" w:before="150"/>
                          <w:ind w:left="91"/>
                          <w:rPr>
                            <w:sz w:val="16"/>
                          </w:rPr>
                        </w:pPr>
                        <w:r>
                          <w:rPr>
                            <w:color w:val="231F20"/>
                            <w:sz w:val="16"/>
                          </w:rPr>
                          <w:t>Moottori ei toimi</w:t>
                        </w:r>
                        <w:r>
                          <w:rPr>
                            <w:color w:val="231F20"/>
                            <w:spacing w:val="-2"/>
                            <w:sz w:val="16"/>
                          </w:rPr>
                          <w:t> </w:t>
                        </w:r>
                        <w:r>
                          <w:rPr>
                            <w:color w:val="231F20"/>
                            <w:sz w:val="16"/>
                          </w:rPr>
                          <w:t>mutta kuumentimet</w:t>
                          <w:tab/>
                          <w:t>Moottori on</w:t>
                        </w:r>
                        <w:r>
                          <w:rPr>
                            <w:color w:val="231F20"/>
                            <w:spacing w:val="-2"/>
                            <w:sz w:val="16"/>
                          </w:rPr>
                          <w:t> </w:t>
                        </w:r>
                        <w:r>
                          <w:rPr>
                            <w:color w:val="231F20"/>
                            <w:sz w:val="16"/>
                          </w:rPr>
                          <w:t>vaurioitunut.</w:t>
                          <w:tab/>
                        </w:r>
                        <w:r>
                          <w:rPr>
                            <w:color w:val="231F20"/>
                            <w:spacing w:val="-3"/>
                            <w:sz w:val="16"/>
                          </w:rPr>
                          <w:t>Vaihda</w:t>
                        </w:r>
                        <w:r>
                          <w:rPr>
                            <w:color w:val="231F20"/>
                            <w:spacing w:val="-1"/>
                            <w:sz w:val="16"/>
                          </w:rPr>
                          <w:t> </w:t>
                        </w:r>
                        <w:r>
                          <w:rPr>
                            <w:color w:val="231F20"/>
                            <w:sz w:val="16"/>
                          </w:rPr>
                          <w:t>moottori.</w:t>
                        </w:r>
                      </w:p>
                    </w:tc>
                  </w:tr>
                  <w:tr>
                    <w:trPr>
                      <w:trHeight w:val="1327" w:hRule="atLeast"/>
                    </w:trPr>
                    <w:tc>
                      <w:tcPr>
                        <w:tcW w:w="11227" w:type="dxa"/>
                        <w:tcBorders>
                          <w:bottom w:val="single" w:sz="18" w:space="0" w:color="231F20"/>
                        </w:tcBorders>
                      </w:tcPr>
                      <w:p>
                        <w:pPr>
                          <w:pStyle w:val="TableParagraph"/>
                          <w:tabs>
                            <w:tab w:pos="4745" w:val="left" w:leader="none"/>
                            <w:tab w:pos="8233" w:val="left" w:leader="none"/>
                            <w:tab w:pos="8265" w:val="left" w:leader="none"/>
                          </w:tabs>
                          <w:spacing w:line="249" w:lineRule="auto"/>
                          <w:ind w:left="4456" w:right="1728" w:hanging="4365"/>
                          <w:rPr>
                            <w:sz w:val="16"/>
                          </w:rPr>
                        </w:pPr>
                        <w:r>
                          <w:rPr>
                            <w:color w:val="231F20"/>
                            <w:sz w:val="16"/>
                          </w:rPr>
                          <w:t>lämpenevät</w:t>
                          <w:tab/>
                          <w:tab/>
                          <w:t>Puhallin</w:t>
                        </w:r>
                        <w:r>
                          <w:rPr>
                            <w:color w:val="231F20"/>
                            <w:spacing w:val="-1"/>
                            <w:sz w:val="16"/>
                          </w:rPr>
                          <w:t> </w:t>
                        </w:r>
                        <w:r>
                          <w:rPr>
                            <w:color w:val="231F20"/>
                            <w:sz w:val="16"/>
                          </w:rPr>
                          <w:t>ei</w:t>
                        </w:r>
                        <w:r>
                          <w:rPr>
                            <w:color w:val="231F20"/>
                            <w:spacing w:val="-1"/>
                            <w:sz w:val="16"/>
                          </w:rPr>
                          <w:t> </w:t>
                        </w:r>
                        <w:r>
                          <w:rPr>
                            <w:color w:val="231F20"/>
                            <w:sz w:val="16"/>
                          </w:rPr>
                          <w:t>toimi.</w:t>
                          <w:tab/>
                          <w:t>Puhdista puhallin. Katkaisin</w:t>
                        </w:r>
                        <w:r>
                          <w:rPr>
                            <w:color w:val="231F20"/>
                            <w:spacing w:val="-1"/>
                            <w:sz w:val="16"/>
                          </w:rPr>
                          <w:t> </w:t>
                        </w:r>
                        <w:r>
                          <w:rPr>
                            <w:color w:val="231F20"/>
                            <w:sz w:val="16"/>
                          </w:rPr>
                          <w:t>on</w:t>
                        </w:r>
                        <w:r>
                          <w:rPr>
                            <w:color w:val="231F20"/>
                            <w:spacing w:val="-1"/>
                            <w:sz w:val="16"/>
                          </w:rPr>
                          <w:t> </w:t>
                        </w:r>
                        <w:r>
                          <w:rPr>
                            <w:color w:val="231F20"/>
                            <w:sz w:val="16"/>
                          </w:rPr>
                          <w:t>vaurioitunut</w:t>
                          <w:tab/>
                          <w:tab/>
                        </w:r>
                        <w:r>
                          <w:rPr>
                            <w:color w:val="231F20"/>
                            <w:spacing w:val="-3"/>
                            <w:sz w:val="16"/>
                          </w:rPr>
                          <w:t>Vaihda</w:t>
                        </w:r>
                        <w:r>
                          <w:rPr>
                            <w:color w:val="231F20"/>
                            <w:sz w:val="16"/>
                          </w:rPr>
                          <w:t> katkaisin.</w:t>
                        </w:r>
                      </w:p>
                      <w:p>
                        <w:pPr>
                          <w:pStyle w:val="TableParagraph"/>
                          <w:tabs>
                            <w:tab w:pos="4515" w:val="left" w:leader="none"/>
                            <w:tab w:pos="8099" w:val="left" w:leader="none"/>
                          </w:tabs>
                          <w:spacing w:before="77"/>
                          <w:ind w:left="91"/>
                          <w:rPr>
                            <w:sz w:val="16"/>
                          </w:rPr>
                        </w:pPr>
                        <w:r>
                          <w:rPr>
                            <w:color w:val="231F20"/>
                            <w:sz w:val="16"/>
                          </w:rPr>
                          <w:t>Koko laite</w:t>
                        </w:r>
                        <w:r>
                          <w:rPr>
                            <w:color w:val="231F20"/>
                            <w:spacing w:val="-3"/>
                            <w:sz w:val="16"/>
                          </w:rPr>
                          <w:t> </w:t>
                        </w:r>
                        <w:r>
                          <w:rPr>
                            <w:color w:val="231F20"/>
                            <w:sz w:val="16"/>
                          </w:rPr>
                          <w:t>ei</w:t>
                        </w:r>
                        <w:r>
                          <w:rPr>
                            <w:color w:val="231F20"/>
                            <w:spacing w:val="-2"/>
                            <w:sz w:val="16"/>
                          </w:rPr>
                          <w:t> </w:t>
                        </w:r>
                        <w:r>
                          <w:rPr>
                            <w:color w:val="231F20"/>
                            <w:sz w:val="16"/>
                          </w:rPr>
                          <w:t>toimi</w:t>
                          <w:tab/>
                          <w:t>Vika</w:t>
                        </w:r>
                        <w:r>
                          <w:rPr>
                            <w:color w:val="231F20"/>
                            <w:spacing w:val="-4"/>
                            <w:sz w:val="16"/>
                          </w:rPr>
                          <w:t> </w:t>
                        </w:r>
                        <w:r>
                          <w:rPr>
                            <w:color w:val="231F20"/>
                            <w:sz w:val="16"/>
                          </w:rPr>
                          <w:t>sähkövirta</w:t>
                        </w:r>
                        <w:r>
                          <w:rPr>
                            <w:color w:val="231F20"/>
                            <w:spacing w:val="-3"/>
                            <w:sz w:val="16"/>
                          </w:rPr>
                          <w:t> </w:t>
                        </w:r>
                        <w:r>
                          <w:rPr>
                            <w:color w:val="231F20"/>
                            <w:sz w:val="16"/>
                          </w:rPr>
                          <w:t>piirissä</w:t>
                          <w:tab/>
                        </w:r>
                        <w:r>
                          <w:rPr>
                            <w:color w:val="231F20"/>
                            <w:spacing w:val="-3"/>
                            <w:sz w:val="16"/>
                          </w:rPr>
                          <w:t>Tarkista</w:t>
                        </w:r>
                        <w:r>
                          <w:rPr>
                            <w:color w:val="231F20"/>
                            <w:spacing w:val="-1"/>
                            <w:sz w:val="16"/>
                          </w:rPr>
                          <w:t> </w:t>
                        </w:r>
                        <w:r>
                          <w:rPr>
                            <w:color w:val="231F20"/>
                            <w:sz w:val="16"/>
                          </w:rPr>
                          <w:t>sähköliitäntä.</w:t>
                        </w:r>
                      </w:p>
                      <w:p>
                        <w:pPr>
                          <w:pStyle w:val="TableParagraph"/>
                          <w:tabs>
                            <w:tab w:pos="8252" w:val="left" w:leader="none"/>
                          </w:tabs>
                          <w:spacing w:before="8"/>
                          <w:ind w:left="4551"/>
                          <w:rPr>
                            <w:sz w:val="16"/>
                          </w:rPr>
                        </w:pPr>
                        <w:r>
                          <w:rPr>
                            <w:color w:val="231F20"/>
                            <w:sz w:val="16"/>
                          </w:rPr>
                          <w:t>Vaurioitunut</w:t>
                        </w:r>
                        <w:r>
                          <w:rPr>
                            <w:color w:val="231F20"/>
                            <w:spacing w:val="-9"/>
                            <w:sz w:val="16"/>
                          </w:rPr>
                          <w:t> </w:t>
                        </w:r>
                        <w:r>
                          <w:rPr>
                            <w:color w:val="231F20"/>
                            <w:sz w:val="16"/>
                          </w:rPr>
                          <w:t>katkaisin.</w:t>
                          <w:tab/>
                        </w:r>
                        <w:r>
                          <w:rPr>
                            <w:color w:val="231F20"/>
                            <w:spacing w:val="-3"/>
                            <w:sz w:val="16"/>
                          </w:rPr>
                          <w:t>Vaihda</w:t>
                        </w:r>
                        <w:r>
                          <w:rPr>
                            <w:color w:val="231F20"/>
                            <w:sz w:val="16"/>
                          </w:rPr>
                          <w:t> Katkaisin.</w:t>
                        </w:r>
                      </w:p>
                      <w:p>
                        <w:pPr>
                          <w:pStyle w:val="TableParagraph"/>
                          <w:tabs>
                            <w:tab w:pos="4603" w:val="left" w:leader="none"/>
                            <w:tab w:pos="8446" w:val="left" w:leader="none"/>
                          </w:tabs>
                          <w:spacing w:before="92"/>
                          <w:ind w:left="91"/>
                          <w:rPr>
                            <w:sz w:val="16"/>
                          </w:rPr>
                        </w:pPr>
                        <w:r>
                          <w:rPr>
                            <w:color w:val="231F20"/>
                            <w:sz w:val="16"/>
                          </w:rPr>
                          <w:t>Rajoitettu</w:t>
                        </w:r>
                        <w:r>
                          <w:rPr>
                            <w:color w:val="231F20"/>
                            <w:spacing w:val="-7"/>
                            <w:sz w:val="16"/>
                          </w:rPr>
                          <w:t> </w:t>
                        </w:r>
                        <w:r>
                          <w:rPr>
                            <w:color w:val="231F20"/>
                            <w:sz w:val="16"/>
                          </w:rPr>
                          <w:t>ilmanvirta</w:t>
                          <w:tab/>
                          <w:t>Likainen</w:t>
                        </w:r>
                        <w:r>
                          <w:rPr>
                            <w:color w:val="231F20"/>
                            <w:spacing w:val="-6"/>
                            <w:sz w:val="16"/>
                          </w:rPr>
                          <w:t> </w:t>
                        </w:r>
                        <w:r>
                          <w:rPr>
                            <w:color w:val="231F20"/>
                            <w:sz w:val="16"/>
                          </w:rPr>
                          <w:t>ilmakanava</w:t>
                          <w:tab/>
                          <w:t>Puhdista se</w:t>
                        </w:r>
                      </w:p>
                      <w:p>
                        <w:pPr>
                          <w:pStyle w:val="TableParagraph"/>
                          <w:tabs>
                            <w:tab w:pos="8310" w:val="left" w:leader="none"/>
                          </w:tabs>
                          <w:spacing w:before="8"/>
                          <w:ind w:left="4595"/>
                          <w:rPr>
                            <w:sz w:val="16"/>
                          </w:rPr>
                        </w:pPr>
                        <w:r>
                          <w:rPr>
                            <w:color w:val="231F20"/>
                            <w:sz w:val="16"/>
                          </w:rPr>
                          <w:t>Vaurioitunut</w:t>
                        </w:r>
                        <w:r>
                          <w:rPr>
                            <w:color w:val="231F20"/>
                            <w:spacing w:val="-9"/>
                            <w:sz w:val="16"/>
                          </w:rPr>
                          <w:t> </w:t>
                        </w:r>
                        <w:r>
                          <w:rPr>
                            <w:color w:val="231F20"/>
                            <w:sz w:val="16"/>
                          </w:rPr>
                          <w:t>moottori</w:t>
                          <w:tab/>
                        </w:r>
                        <w:r>
                          <w:rPr>
                            <w:color w:val="231F20"/>
                            <w:spacing w:val="-3"/>
                            <w:sz w:val="16"/>
                          </w:rPr>
                          <w:t>Vaihda</w:t>
                        </w:r>
                        <w:r>
                          <w:rPr>
                            <w:color w:val="231F20"/>
                            <w:spacing w:val="-1"/>
                            <w:sz w:val="16"/>
                          </w:rPr>
                          <w:t> </w:t>
                        </w:r>
                        <w:r>
                          <w:rPr>
                            <w:color w:val="231F20"/>
                            <w:sz w:val="16"/>
                          </w:rPr>
                          <w:t>moottori</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p>
      <w:pPr>
        <w:spacing w:before="123"/>
        <w:ind w:left="6292" w:right="0" w:firstLine="0"/>
        <w:jc w:val="left"/>
        <w:rPr>
          <w:sz w:val="22"/>
        </w:rPr>
      </w:pPr>
      <w:r>
        <w:rPr/>
        <w:pict>
          <v:group style="position:absolute;margin-left:34.015701pt;margin-top:-44.53212pt;width:252.3pt;height:111.1pt;mso-position-horizontal-relative:page;mso-position-vertical-relative:paragraph;z-index:5824" coordorigin="680,-891" coordsize="5046,2222">
            <v:line style="position:absolute" from="3383,-590" to="3383,-891" stroked="true" strokeweight="1pt" strokecolor="#231f20">
              <v:stroke dashstyle="solid"/>
            </v:line>
            <v:line style="position:absolute" from="680,-580" to="3393,-580" stroked="true" strokeweight="1pt" strokecolor="#231f20">
              <v:stroke dashstyle="solid"/>
            </v:line>
            <v:line style="position:absolute" from="3383,-270" to="3383,-570" stroked="true" strokeweight="1pt" strokecolor="#231f20">
              <v:stroke dashstyle="solid"/>
            </v:line>
            <v:line style="position:absolute" from="3383,50" to="3383,-250" stroked="true" strokeweight="1pt" strokecolor="#231f20">
              <v:stroke dashstyle="solid"/>
            </v:line>
            <v:line style="position:absolute" from="680,60" to="3383,60" stroked="true" strokeweight="1pt" strokecolor="#231f20">
              <v:stroke dashstyle="solid"/>
            </v:line>
            <v:line style="position:absolute" from="5716,-580" to="5716,-891" stroked="true" strokeweight="1pt" strokecolor="#231f20">
              <v:stroke dashstyle="solid"/>
            </v:line>
            <v:line style="position:absolute" from="5716,-270" to="5716,-580" stroked="true" strokeweight="1pt" strokecolor="#231f20">
              <v:stroke dashstyle="solid"/>
            </v:line>
            <v:line style="position:absolute" from="5716,50" to="5716,-250" stroked="true" strokeweight="1pt" strokecolor="#231f20">
              <v:stroke dashstyle="solid"/>
            </v:line>
            <v:line style="position:absolute" from="3383,60" to="5726,60" stroked="true" strokeweight="1pt" strokecolor="#231f20">
              <v:stroke dashstyle="solid"/>
            </v:line>
            <v:line style="position:absolute" from="3383,370" to="3383,70" stroked="true" strokeweight="1pt" strokecolor="#231f20">
              <v:stroke dashstyle="solid"/>
            </v:line>
            <v:line style="position:absolute" from="5716,370" to="5716,70" stroked="true" strokeweight="1pt" strokecolor="#231f20">
              <v:stroke dashstyle="solid"/>
            </v:line>
            <v:line style="position:absolute" from="680,380" to="3383,380" stroked="true" strokeweight="1pt" strokecolor="#231f20">
              <v:stroke dashstyle="solid"/>
            </v:line>
            <v:line style="position:absolute" from="3383,380" to="5726,380" stroked="true" strokeweight="1pt" strokecolor="#231f20">
              <v:stroke dashstyle="solid"/>
            </v:line>
            <v:line style="position:absolute" from="3383,690" to="3383,390" stroked="true" strokeweight="1pt" strokecolor="#231f20">
              <v:stroke dashstyle="solid"/>
            </v:line>
            <v:line style="position:absolute" from="5716,690" to="5716,390" stroked="true" strokeweight="1pt" strokecolor="#231f20">
              <v:stroke dashstyle="solid"/>
            </v:line>
            <v:line style="position:absolute" from="3383,1010" to="3383,710" stroked="true" strokeweight="1pt" strokecolor="#231f20">
              <v:stroke dashstyle="solid"/>
            </v:line>
            <v:line style="position:absolute" from="5716,1010" to="5716,710" stroked="true" strokeweight="1pt" strokecolor="#231f20">
              <v:stroke dashstyle="solid"/>
            </v:line>
            <v:line style="position:absolute" from="680,1020" to="3383,1020" stroked="true" strokeweight="1pt" strokecolor="#231f20">
              <v:stroke dashstyle="solid"/>
            </v:line>
            <v:line style="position:absolute" from="3383,1020" to="5726,1020" stroked="true" strokeweight="1pt" strokecolor="#231f20">
              <v:stroke dashstyle="solid"/>
            </v:line>
            <v:line style="position:absolute" from="3383,1331" to="3383,1030" stroked="true" strokeweight="1pt" strokecolor="#231f20">
              <v:stroke dashstyle="solid"/>
            </v:line>
            <v:line style="position:absolute" from="5716,1331" to="5716,1030" stroked="true" strokeweight="1pt" strokecolor="#231f20">
              <v:stroke dashstyle="solid"/>
            </v:line>
            <v:shape style="position:absolute;left:770;top:100;width:933;height:246" type="#_x0000_t202" filled="false" stroked="false">
              <v:textbox inset="0,0,0,0">
                <w:txbxContent>
                  <w:p>
                    <w:pPr>
                      <w:spacing w:line="246" w:lineRule="exact" w:before="0"/>
                      <w:ind w:left="0" w:right="0" w:firstLine="0"/>
                      <w:jc w:val="left"/>
                      <w:rPr>
                        <w:sz w:val="22"/>
                      </w:rPr>
                    </w:pPr>
                    <w:r>
                      <w:rPr>
                        <w:color w:val="231F20"/>
                        <w:sz w:val="22"/>
                      </w:rPr>
                      <w:t>4) Vastus</w:t>
                    </w:r>
                  </w:p>
                </w:txbxContent>
              </v:textbox>
              <w10:wrap type="none"/>
            </v:shape>
            <v:shape style="position:absolute;left:3462;top:100;width:962;height:246" type="#_x0000_t202" filled="false" stroked="false">
              <v:textbox inset="0,0,0,0">
                <w:txbxContent>
                  <w:p>
                    <w:pPr>
                      <w:spacing w:line="246" w:lineRule="exact" w:before="0"/>
                      <w:ind w:left="0" w:right="0" w:firstLine="0"/>
                      <w:jc w:val="left"/>
                      <w:rPr>
                        <w:sz w:val="22"/>
                      </w:rPr>
                    </w:pPr>
                    <w:r>
                      <w:rPr>
                        <w:color w:val="231F20"/>
                        <w:sz w:val="22"/>
                      </w:rPr>
                      <w:t>10) Pohja</w:t>
                    </w:r>
                  </w:p>
                </w:txbxContent>
              </v:textbox>
              <w10:wrap type="none"/>
            </v:shape>
            <w10:wrap type="none"/>
          </v:group>
        </w:pict>
      </w:r>
      <w:r>
        <w:rPr>
          <w:color w:val="231F20"/>
          <w:sz w:val="22"/>
        </w:rPr>
        <w:t>turvallinen lämpötila. Jos tämä turvallisuustoiminto</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7"/>
        </w:rPr>
      </w:pPr>
      <w:r>
        <w:rPr/>
        <w:drawing>
          <wp:anchor distT="0" distB="0" distL="0" distR="0" allowOverlap="1" layoutInCell="1" locked="0" behindDoc="0" simplePos="0" relativeHeight="3680">
            <wp:simplePos x="0" y="0"/>
            <wp:positionH relativeFrom="page">
              <wp:posOffset>432130</wp:posOffset>
            </wp:positionH>
            <wp:positionV relativeFrom="paragraph">
              <wp:posOffset>222786</wp:posOffset>
            </wp:positionV>
            <wp:extent cx="214286" cy="214312"/>
            <wp:effectExtent l="0" t="0" r="0" b="0"/>
            <wp:wrapTopAndBottom/>
            <wp:docPr id="99" name="image64.png" descr=""/>
            <wp:cNvGraphicFramePr>
              <a:graphicFrameLocks noChangeAspect="1"/>
            </wp:cNvGraphicFramePr>
            <a:graphic>
              <a:graphicData uri="http://schemas.openxmlformats.org/drawingml/2006/picture">
                <pic:pic>
                  <pic:nvPicPr>
                    <pic:cNvPr id="100" name="image64.png"/>
                    <pic:cNvPicPr/>
                  </pic:nvPicPr>
                  <pic:blipFill>
                    <a:blip r:embed="rId7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r>
        <w:rPr/>
        <w:pict>
          <v:group style="position:absolute;margin-left:34.133900pt;margin-top:13.980929pt;width:532.7pt;height:150.450pt;mso-position-horizontal-relative:page;mso-position-vertical-relative:paragraph;z-index:3704;mso-wrap-distance-left:0;mso-wrap-distance-right:0" coordorigin="683,280" coordsize="10654,3009">
            <v:rect style="position:absolute;left:702;top:299;width:3541;height:501" filled="true" fillcolor="#c7c8ca" stroked="false">
              <v:fill type="solid"/>
            </v:rect>
            <v:rect style="position:absolute;left:4242;top:299;width:3553;height:501" filled="true" fillcolor="#c7c8ca" stroked="false">
              <v:fill type="solid"/>
            </v:rect>
            <v:rect style="position:absolute;left:7795;top:299;width:3521;height:501" filled="true" fillcolor="#c7c8ca" stroked="false">
              <v:fill type="solid"/>
            </v:rect>
            <v:line style="position:absolute" from="4243,780" to="4243,320" stroked="true" strokeweight="2pt" strokecolor="#231f20">
              <v:stroke dashstyle="solid"/>
            </v:line>
            <v:line style="position:absolute" from="4243,1690" to="4243,820" stroked="true" strokeweight="2pt" strokecolor="#231f20">
              <v:stroke dashstyle="solid"/>
            </v:line>
            <v:line style="position:absolute" from="4243,2351" to="4243,1730" stroked="true" strokeweight="2pt" strokecolor="#231f20">
              <v:stroke dashstyle="solid"/>
            </v:line>
            <v:line style="position:absolute" from="4243,2819" to="4243,2391" stroked="true" strokeweight="2pt" strokecolor="#231f20">
              <v:stroke dashstyle="solid"/>
            </v:line>
            <v:line style="position:absolute" from="4243,3288" to="4243,2859" stroked="true" strokeweight="2pt" strokecolor="#231f20">
              <v:stroke dashstyle="solid"/>
            </v:line>
            <v:line style="position:absolute" from="7796,780" to="7796,320" stroked="true" strokeweight="2pt" strokecolor="#231f20">
              <v:stroke dashstyle="solid"/>
            </v:line>
            <v:line style="position:absolute" from="7796,1690" to="7796,820" stroked="true" strokeweight="2pt" strokecolor="#231f20">
              <v:stroke dashstyle="solid"/>
            </v:line>
            <v:line style="position:absolute" from="7796,2351" to="7796,1730" stroked="true" strokeweight="2pt" strokecolor="#231f20">
              <v:stroke dashstyle="solid"/>
            </v:line>
            <v:line style="position:absolute" from="7796,2819" to="7796,2391" stroked="true" strokeweight="2pt" strokecolor="#231f20">
              <v:stroke dashstyle="solid"/>
            </v:line>
            <v:line style="position:absolute" from="7796,3288" to="7796,2859" stroked="true" strokeweight="2pt" strokecolor="#231f20">
              <v:stroke dashstyle="solid"/>
            </v:line>
            <v:line style="position:absolute" from="11316,3288" to="11316,2859" stroked="true" strokeweight="2pt" strokecolor="#231f20">
              <v:stroke dashstyle="solid"/>
            </v:line>
            <v:line style="position:absolute" from="683,300" to="4243,300" stroked="true" strokeweight="2pt" strokecolor="#231f20">
              <v:stroke dashstyle="solid"/>
            </v:line>
            <v:line style="position:absolute" from="703,780" to="703,320" stroked="true" strokeweight="2pt" strokecolor="#231f20">
              <v:stroke dashstyle="solid"/>
            </v:line>
            <v:rect style="position:absolute;left:4242;top:279;width:3553;height:40" filled="true" fillcolor="#231f20" stroked="false">
              <v:fill type="solid"/>
            </v:rect>
            <v:line style="position:absolute" from="7796,300" to="11336,300" stroked="true" strokeweight="2pt" strokecolor="#231f20">
              <v:stroke dashstyle="solid"/>
            </v:line>
            <v:line style="position:absolute" from="11316,780" to="11316,320" stroked="true" strokeweight="2pt" strokecolor="#231f20">
              <v:stroke dashstyle="solid"/>
            </v:line>
            <v:line style="position:absolute" from="683,800" to="4243,800" stroked="true" strokeweight="2pt" strokecolor="#231f20">
              <v:stroke dashstyle="solid"/>
            </v:line>
            <v:line style="position:absolute" from="703,1690" to="703,820" stroked="true" strokeweight="2pt" strokecolor="#231f20">
              <v:stroke dashstyle="solid"/>
            </v:line>
            <v:rect style="position:absolute;left:4242;top:780;width:3553;height:40" filled="true" fillcolor="#231f20" stroked="false">
              <v:fill type="solid"/>
            </v:rect>
            <v:line style="position:absolute" from="7796,800" to="11336,800" stroked="true" strokeweight="2pt" strokecolor="#231f20">
              <v:stroke dashstyle="solid"/>
            </v:line>
            <v:line style="position:absolute" from="11316,1690" to="11316,820" stroked="true" strokeweight="2pt" strokecolor="#231f20">
              <v:stroke dashstyle="solid"/>
            </v:line>
            <v:line style="position:absolute" from="683,1710" to="4243,1710" stroked="true" strokeweight="2pt" strokecolor="#231f20">
              <v:stroke dashstyle="solid"/>
            </v:line>
            <v:line style="position:absolute" from="703,2351" to="703,1730" stroked="true" strokeweight="2pt" strokecolor="#231f20">
              <v:stroke dashstyle="solid"/>
            </v:line>
            <v:line style="position:absolute" from="4243,1710" to="7796,1710" stroked="true" strokeweight="2pt" strokecolor="#231f20">
              <v:stroke dashstyle="solid"/>
            </v:line>
            <v:line style="position:absolute" from="7796,1710" to="11336,1710" stroked="true" strokeweight="2pt" strokecolor="#231f20">
              <v:stroke dashstyle="solid"/>
            </v:line>
            <v:line style="position:absolute" from="11316,2351" to="11316,1730" stroked="true" strokeweight="2pt" strokecolor="#231f20">
              <v:stroke dashstyle="solid"/>
            </v:line>
            <v:line style="position:absolute" from="683,2371" to="4243,2371" stroked="true" strokeweight="2pt" strokecolor="#231f20">
              <v:stroke dashstyle="solid"/>
            </v:line>
            <v:line style="position:absolute" from="703,3288" to="703,2859" stroked="true" strokeweight="2pt" strokecolor="#231f20">
              <v:stroke dashstyle="solid"/>
            </v:line>
            <v:line style="position:absolute" from="703,2819" to="703,2391" stroked="true" strokeweight="2pt" strokecolor="#231f20">
              <v:stroke dashstyle="solid"/>
            </v:line>
            <v:line style="position:absolute" from="4243,2371" to="7796,2371" stroked="true" strokeweight="2pt" strokecolor="#231f20">
              <v:stroke dashstyle="solid"/>
            </v:line>
            <v:line style="position:absolute" from="7796,2371" to="11336,2371" stroked="true" strokeweight="2pt" strokecolor="#231f20">
              <v:stroke dashstyle="solid"/>
            </v:line>
            <v:line style="position:absolute" from="11316,2819" to="11316,2391" stroked="true" strokeweight="2pt" strokecolor="#231f20">
              <v:stroke dashstyle="solid"/>
            </v:line>
            <v:line style="position:absolute" from="683,2839" to="4243,2839" stroked="true" strokeweight="2pt" strokecolor="#231f20">
              <v:stroke dashstyle="solid"/>
            </v:line>
            <v:line style="position:absolute" from="4243,2839" to="7796,2839" stroked="true" strokeweight="2pt" strokecolor="#231f20">
              <v:stroke dashstyle="solid"/>
            </v:line>
            <v:line style="position:absolute" from="7796,2839" to="11336,2839" stroked="true" strokeweight="2pt" strokecolor="#231f20">
              <v:stroke dashstyle="solid"/>
            </v:line>
            <w10:wrap type="topAndBottom"/>
          </v:group>
        </w:pict>
      </w:r>
    </w:p>
    <w:p>
      <w:pPr>
        <w:spacing w:after="0"/>
        <w:sectPr>
          <w:pgSz w:w="11910" w:h="16840"/>
          <w:pgMar w:header="428" w:footer="449" w:top="420" w:bottom="64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2891;top:84;width:4875;height:248" type="#_x0000_t75" stroked="false">
              <v:imagedata r:id="rId72" o:title=""/>
            </v:shape>
            <v:shape style="position:absolute;left:0;top:0;width:10659;height:4003" type="#_x0000_t202" filled="false" stroked="false">
              <v:textbox inset="0,0,0,0">
                <w:txbxContent>
                  <w:p>
                    <w:pPr>
                      <w:spacing w:before="0"/>
                      <w:ind w:left="2901" w:right="0" w:firstLine="0"/>
                      <w:jc w:val="left"/>
                      <w:rPr>
                        <w:rFonts w:ascii="Arial Black"/>
                        <w:sz w:val="28"/>
                      </w:rPr>
                    </w:pPr>
                    <w:r>
                      <w:rPr>
                        <w:rFonts w:ascii="Arial Black"/>
                        <w:color w:val="231F20"/>
                        <w:sz w:val="28"/>
                      </w:rPr>
                      <w:t>SOMMAIRE DES PARAGRAPHES</w:t>
                    </w:r>
                  </w:p>
                  <w:p>
                    <w:pPr>
                      <w:tabs>
                        <w:tab w:pos="835" w:val="left" w:leader="none"/>
                      </w:tabs>
                      <w:spacing w:before="21"/>
                      <w:ind w:left="191" w:right="0" w:firstLine="0"/>
                      <w:jc w:val="left"/>
                      <w:rPr>
                        <w:b/>
                        <w:i/>
                        <w:sz w:val="27"/>
                      </w:rPr>
                    </w:pPr>
                    <w:r>
                      <w:rPr>
                        <w:b/>
                        <w:i/>
                        <w:color w:val="231F20"/>
                        <w:sz w:val="27"/>
                      </w:rPr>
                      <w:t>1...</w:t>
                      <w:tab/>
                      <w:t>NORMES DE</w:t>
                    </w:r>
                    <w:r>
                      <w:rPr>
                        <w:b/>
                        <w:i/>
                        <w:color w:val="231F20"/>
                        <w:spacing w:val="3"/>
                        <w:sz w:val="27"/>
                      </w:rPr>
                      <w:t> </w:t>
                    </w:r>
                    <w:r>
                      <w:rPr>
                        <w:b/>
                        <w:i/>
                        <w:color w:val="231F20"/>
                        <w:sz w:val="27"/>
                      </w:rPr>
                      <w:t>SÉCURITÉ</w:t>
                    </w:r>
                  </w:p>
                  <w:p>
                    <w:pPr>
                      <w:tabs>
                        <w:tab w:pos="835" w:val="left" w:leader="none"/>
                      </w:tabs>
                      <w:spacing w:before="50"/>
                      <w:ind w:left="191" w:right="0" w:firstLine="0"/>
                      <w:jc w:val="left"/>
                      <w:rPr>
                        <w:b/>
                        <w:i/>
                        <w:sz w:val="27"/>
                      </w:rPr>
                    </w:pPr>
                    <w:r>
                      <w:rPr>
                        <w:b/>
                        <w:i/>
                        <w:color w:val="231F20"/>
                        <w:sz w:val="27"/>
                      </w:rPr>
                      <w:t>2...</w:t>
                      <w:tab/>
                      <w:t>DÉBALLAGE ET</w:t>
                    </w:r>
                    <w:r>
                      <w:rPr>
                        <w:b/>
                        <w:i/>
                        <w:color w:val="231F20"/>
                        <w:spacing w:val="3"/>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DESCRIPTION DES</w:t>
                    </w:r>
                    <w:r>
                      <w:rPr>
                        <w:b/>
                        <w:i/>
                        <w:color w:val="231F20"/>
                        <w:spacing w:val="3"/>
                        <w:sz w:val="27"/>
                      </w:rPr>
                      <w:t> </w:t>
                    </w:r>
                    <w:r>
                      <w:rPr>
                        <w:b/>
                        <w:i/>
                        <w:color w:val="231F20"/>
                        <w:sz w:val="27"/>
                      </w:rPr>
                      <w:t>ÉLÉMENTS</w:t>
                    </w:r>
                  </w:p>
                  <w:p>
                    <w:pPr>
                      <w:tabs>
                        <w:tab w:pos="835" w:val="left" w:leader="none"/>
                      </w:tabs>
                      <w:spacing w:before="50"/>
                      <w:ind w:left="191" w:right="0" w:firstLine="0"/>
                      <w:jc w:val="left"/>
                      <w:rPr>
                        <w:b/>
                        <w:i/>
                        <w:sz w:val="27"/>
                      </w:rPr>
                    </w:pPr>
                    <w:r>
                      <w:rPr>
                        <w:b/>
                        <w:i/>
                        <w:color w:val="231F20"/>
                        <w:sz w:val="27"/>
                      </w:rPr>
                      <w:t>4...</w:t>
                      <w:tab/>
                      <w:t>MISE EN</w:t>
                    </w:r>
                    <w:r>
                      <w:rPr>
                        <w:b/>
                        <w:i/>
                        <w:color w:val="231F20"/>
                        <w:spacing w:val="2"/>
                        <w:sz w:val="27"/>
                      </w:rPr>
                      <w:t> </w:t>
                    </w:r>
                    <w:r>
                      <w:rPr>
                        <w:b/>
                        <w:i/>
                        <w:color w:val="231F20"/>
                        <w:sz w:val="27"/>
                      </w:rPr>
                      <w:t>CIRCUIT</w:t>
                    </w:r>
                  </w:p>
                  <w:p>
                    <w:pPr>
                      <w:tabs>
                        <w:tab w:pos="835" w:val="left" w:leader="none"/>
                      </w:tabs>
                      <w:spacing w:before="51"/>
                      <w:ind w:left="191" w:right="0" w:firstLine="0"/>
                      <w:jc w:val="left"/>
                      <w:rPr>
                        <w:b/>
                        <w:i/>
                        <w:sz w:val="27"/>
                      </w:rPr>
                    </w:pPr>
                    <w:r>
                      <w:rPr>
                        <w:b/>
                        <w:i/>
                        <w:color w:val="231F20"/>
                        <w:sz w:val="27"/>
                      </w:rPr>
                      <w:t>5...</w:t>
                      <w:tab/>
                      <w:t>MISE HORS</w:t>
                    </w:r>
                    <w:r>
                      <w:rPr>
                        <w:b/>
                        <w:i/>
                        <w:color w:val="231F20"/>
                        <w:spacing w:val="2"/>
                        <w:sz w:val="27"/>
                      </w:rPr>
                      <w:t> </w:t>
                    </w:r>
                    <w:r>
                      <w:rPr>
                        <w:b/>
                        <w:i/>
                        <w:color w:val="231F20"/>
                        <w:sz w:val="27"/>
                      </w:rPr>
                      <w:t>CIRCUIT</w:t>
                    </w:r>
                  </w:p>
                  <w:p>
                    <w:pPr>
                      <w:tabs>
                        <w:tab w:pos="835" w:val="left" w:leader="none"/>
                      </w:tabs>
                      <w:spacing w:before="50"/>
                      <w:ind w:left="191" w:right="0" w:firstLine="0"/>
                      <w:jc w:val="left"/>
                      <w:rPr>
                        <w:b/>
                        <w:i/>
                        <w:sz w:val="27"/>
                      </w:rPr>
                    </w:pPr>
                    <w:r>
                      <w:rPr>
                        <w:b/>
                        <w:i/>
                        <w:color w:val="231F20"/>
                        <w:sz w:val="27"/>
                      </w:rPr>
                      <w:t>6...</w:t>
                      <w:tab/>
                      <w:t>RÉGLAGE DE LA</w:t>
                    </w:r>
                    <w:r>
                      <w:rPr>
                        <w:b/>
                        <w:i/>
                        <w:color w:val="231F20"/>
                        <w:spacing w:val="-5"/>
                        <w:sz w:val="27"/>
                      </w:rPr>
                      <w:t> </w:t>
                    </w:r>
                    <w:r>
                      <w:rPr>
                        <w:b/>
                        <w:i/>
                        <w:color w:val="231F20"/>
                        <w:sz w:val="27"/>
                      </w:rPr>
                      <w:t>TEMPÉRATURE</w:t>
                    </w:r>
                  </w:p>
                  <w:p>
                    <w:pPr>
                      <w:tabs>
                        <w:tab w:pos="835" w:val="left" w:leader="none"/>
                      </w:tabs>
                      <w:spacing w:before="50"/>
                      <w:ind w:left="191" w:right="0" w:firstLine="0"/>
                      <w:jc w:val="left"/>
                      <w:rPr>
                        <w:b/>
                        <w:i/>
                        <w:sz w:val="27"/>
                      </w:rPr>
                    </w:pPr>
                    <w:r>
                      <w:rPr>
                        <w:b/>
                        <w:i/>
                        <w:color w:val="231F20"/>
                        <w:sz w:val="27"/>
                      </w:rPr>
                      <w:t>7...</w:t>
                      <w:tab/>
                      <w:t>THERMOCONTACT ”RESET” (9</w:t>
                    </w:r>
                    <w:r>
                      <w:rPr>
                        <w:b/>
                        <w:i/>
                        <w:color w:val="231F20"/>
                        <w:spacing w:val="6"/>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STOCKAGE HORS</w:t>
                    </w:r>
                    <w:r>
                      <w:rPr>
                        <w:b/>
                        <w:i/>
                        <w:color w:val="231F20"/>
                        <w:spacing w:val="3"/>
                        <w:sz w:val="27"/>
                      </w:rPr>
                      <w:t> </w:t>
                    </w:r>
                    <w:r>
                      <w:rPr>
                        <w:b/>
                        <w:i/>
                        <w:color w:val="231F20"/>
                        <w:sz w:val="27"/>
                      </w:rPr>
                      <w:t>SAISON</w:t>
                    </w:r>
                  </w:p>
                  <w:p>
                    <w:pPr>
                      <w:tabs>
                        <w:tab w:pos="835" w:val="left" w:leader="none"/>
                      </w:tabs>
                      <w:spacing w:before="50"/>
                      <w:ind w:left="191" w:right="0" w:firstLine="0"/>
                      <w:jc w:val="left"/>
                      <w:rPr>
                        <w:b/>
                        <w:i/>
                        <w:sz w:val="27"/>
                      </w:rPr>
                    </w:pPr>
                    <w:r>
                      <w:rPr>
                        <w:b/>
                        <w:i/>
                        <w:color w:val="231F20"/>
                        <w:sz w:val="27"/>
                      </w:rPr>
                      <w:t>9...</w:t>
                      <w:tab/>
                      <w:t>CONTRÔLE DE</w:t>
                    </w:r>
                    <w:r>
                      <w:rPr>
                        <w:b/>
                        <w:i/>
                        <w:color w:val="231F20"/>
                        <w:spacing w:val="4"/>
                        <w:sz w:val="27"/>
                      </w:rPr>
                      <w:t> </w:t>
                    </w:r>
                    <w:r>
                      <w:rPr>
                        <w:b/>
                        <w:i/>
                        <w:color w:val="231F20"/>
                        <w:sz w:val="27"/>
                      </w:rPr>
                      <w:t>FONCTIONNEMENT</w:t>
                    </w:r>
                  </w:p>
                  <w:p>
                    <w:pPr>
                      <w:spacing w:before="51"/>
                      <w:ind w:left="114" w:right="0" w:firstLine="0"/>
                      <w:jc w:val="left"/>
                      <w:rPr>
                        <w:b/>
                        <w:i/>
                        <w:sz w:val="27"/>
                      </w:rPr>
                    </w:pPr>
                    <w:r>
                      <w:rPr>
                        <w:b/>
                        <w:i/>
                        <w:color w:val="231F20"/>
                        <w:sz w:val="27"/>
                      </w:rPr>
                      <w:t>10... DÉPANNAGE</w:t>
                    </w:r>
                  </w:p>
                </w:txbxContent>
              </v:textbox>
              <w10:wrap type="none"/>
            </v:shape>
          </v:group>
        </w:pict>
      </w:r>
      <w:r>
        <w:rPr/>
      </w:r>
    </w:p>
    <w:p>
      <w:pPr>
        <w:pStyle w:val="BodyText"/>
        <w:spacing w:before="6"/>
        <w:rPr>
          <w:sz w:val="7"/>
        </w:rPr>
      </w:pPr>
    </w:p>
    <w:p>
      <w:pPr>
        <w:pStyle w:val="BodyText"/>
        <w:spacing w:before="100"/>
        <w:rPr>
          <w:rFonts w:ascii="Arial Black"/>
        </w:rPr>
      </w:pPr>
      <w:r>
        <w:rPr/>
        <w:pict>
          <v:group style="position:absolute;margin-left:28.346001pt;margin-top:5.084792pt;width:532.950pt;height:71.2pt;mso-position-horizontal-relative:page;mso-position-vertical-relative:paragraph;z-index:5944" coordorigin="567,102" coordsize="10659,1424">
            <v:rect style="position:absolute;left:586;top:131;width:10619;height:1375" filled="true" fillcolor="#d4d6d7" stroked="false">
              <v:fill type="solid"/>
            </v:rect>
            <v:rect style="position:absolute;left:586;top:131;width:10619;height:1375" filled="false" stroked="true" strokeweight="2pt" strokecolor="#231f20">
              <v:stroke dashstyle="solid"/>
            </v:rect>
            <v:shape style="position:absolute;left:566;top:101;width:10659;height:1424" type="#_x0000_t202" filled="false" stroked="false">
              <v:textbox inset="0,0,0,0">
                <w:txbxContent>
                  <w:p>
                    <w:pPr>
                      <w:spacing w:line="208" w:lineRule="auto" w:before="45"/>
                      <w:ind w:left="948" w:right="946" w:firstLine="29"/>
                      <w:jc w:val="both"/>
                      <w:rPr>
                        <w:rFonts w:ascii="Arial Black" w:hAnsi="Arial Black"/>
                        <w:sz w:val="27"/>
                      </w:rPr>
                    </w:pPr>
                    <w:r>
                      <w:rPr>
                        <w:rFonts w:ascii="Arial Black" w:hAnsi="Arial Black"/>
                        <w:color w:val="231F20"/>
                        <w:sz w:val="27"/>
                        <w:u w:val="single" w:color="231F20"/>
                      </w:rPr>
                      <w:t>IMPORTANT !!!</w:t>
                    </w:r>
                    <w:r>
                      <w:rPr>
                        <w:rFonts w:ascii="Arial Black" w:hAnsi="Arial Black"/>
                        <w:color w:val="231F20"/>
                        <w:sz w:val="27"/>
                      </w:rPr>
                      <w:t> Lisez avec attention tout le mode d’emploi avant de procéder à l’assemblage, la mise en service ou l’ entretien de cet appareil. Exploitation du générateur peut</w:t>
                    </w:r>
                  </w:p>
                  <w:p>
                    <w:pPr>
                      <w:spacing w:line="342" w:lineRule="exact" w:before="0"/>
                      <w:ind w:left="201" w:right="0" w:firstLine="0"/>
                      <w:jc w:val="left"/>
                      <w:rPr>
                        <w:rFonts w:ascii="Arial Black" w:hAnsi="Arial Black"/>
                        <w:sz w:val="27"/>
                      </w:rPr>
                    </w:pPr>
                    <w:r>
                      <w:rPr>
                        <w:rFonts w:ascii="Arial Black" w:hAnsi="Arial Black"/>
                        <w:color w:val="231F20"/>
                        <w:sz w:val="27"/>
                      </w:rPr>
                      <w:t>provoquer de sérieuses lésions, brûlures, électrocution ou incendie.</w:t>
                    </w:r>
                  </w:p>
                </w:txbxContent>
              </v:textbox>
              <w10:wrap type="none"/>
            </v:shape>
            <w10:wrap type="none"/>
          </v:group>
        </w:pict>
      </w:r>
      <w:r>
        <w:rPr>
          <w:rFonts w:ascii="Arial Black"/>
          <w:color w:val="FFFFFF"/>
          <w:shd w:fill="231F20" w:color="auto" w:val="clear"/>
        </w:rPr>
        <w:t>   FR</w:t>
      </w:r>
    </w:p>
    <w:p>
      <w:pPr>
        <w:pStyle w:val="BodyText"/>
        <w:rPr>
          <w:rFonts w:ascii="Arial Black"/>
        </w:rPr>
      </w:pPr>
    </w:p>
    <w:p>
      <w:pPr>
        <w:pStyle w:val="BodyText"/>
        <w:rPr>
          <w:rFonts w:ascii="Arial Black"/>
        </w:rPr>
      </w:pPr>
    </w:p>
    <w:p>
      <w:pPr>
        <w:pStyle w:val="BodyText"/>
        <w:rPr>
          <w:rFonts w:ascii="Arial Black"/>
        </w:rPr>
      </w:pPr>
    </w:p>
    <w:p>
      <w:pPr>
        <w:pStyle w:val="BodyText"/>
        <w:spacing w:before="6"/>
        <w:rPr>
          <w:rFonts w:ascii="Arial Black"/>
          <w:sz w:val="18"/>
        </w:rPr>
      </w:pPr>
    </w:p>
    <w:p>
      <w:pPr>
        <w:spacing w:after="0"/>
        <w:rPr>
          <w:rFonts w:ascii="Arial Black"/>
          <w:sz w:val="18"/>
        </w:rPr>
        <w:sectPr>
          <w:pgSz w:w="11910" w:h="16840"/>
          <w:pgMar w:header="428" w:footer="449" w:top="640" w:bottom="640" w:left="0" w:right="0"/>
        </w:sectPr>
      </w:pPr>
    </w:p>
    <w:p>
      <w:pPr>
        <w:spacing w:line="304" w:lineRule="exact" w:before="100"/>
        <w:ind w:left="566" w:right="0" w:firstLine="0"/>
        <w:jc w:val="left"/>
        <w:rPr>
          <w:rFonts w:ascii="Arial Black" w:hAnsi="Arial Black"/>
          <w:sz w:val="22"/>
        </w:rPr>
      </w:pPr>
      <w:r>
        <w:rPr>
          <w:rFonts w:ascii="Arial Black" w:hAnsi="Arial Black"/>
          <w:color w:val="231F20"/>
          <w:sz w:val="22"/>
        </w:rPr>
        <w:t>►►1. NORMES DE SÉCURITÉ</w:t>
      </w:r>
    </w:p>
    <w:p>
      <w:pPr>
        <w:spacing w:line="391" w:lineRule="exact" w:before="0"/>
        <w:ind w:left="567" w:right="0" w:firstLine="0"/>
        <w:jc w:val="left"/>
        <w:rPr>
          <w:rFonts w:ascii="Arial Black"/>
          <w:sz w:val="28"/>
        </w:rPr>
      </w:pPr>
      <w:r>
        <w:rPr/>
        <w:drawing>
          <wp:inline distT="0" distB="0" distL="0" distR="0">
            <wp:extent cx="215979" cy="216005"/>
            <wp:effectExtent l="0" t="0" r="0" b="0"/>
            <wp:docPr id="101" name="image33.png" descr=""/>
            <wp:cNvGraphicFramePr>
              <a:graphicFrameLocks noChangeAspect="1"/>
            </wp:cNvGraphicFramePr>
            <a:graphic>
              <a:graphicData uri="http://schemas.openxmlformats.org/drawingml/2006/picture">
                <pic:pic>
                  <pic:nvPicPr>
                    <pic:cNvPr id="102" name="image33.png"/>
                    <pic:cNvPicPr/>
                  </pic:nvPicPr>
                  <pic:blipFill>
                    <a:blip r:embed="rId37"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17"/>
          <w:sz w:val="20"/>
        </w:rPr>
        <w:t> </w:t>
      </w:r>
      <w:r>
        <w:rPr>
          <w:rFonts w:ascii="Arial Black"/>
          <w:color w:val="231F20"/>
          <w:sz w:val="28"/>
        </w:rPr>
        <w:t>AVERTISSEMENT!!! Ne</w:t>
      </w:r>
      <w:r>
        <w:rPr>
          <w:rFonts w:ascii="Arial Black"/>
          <w:color w:val="231F20"/>
          <w:spacing w:val="17"/>
          <w:sz w:val="28"/>
        </w:rPr>
        <w:t> </w:t>
      </w:r>
      <w:r>
        <w:rPr>
          <w:rFonts w:ascii="Arial Black"/>
          <w:color w:val="231F20"/>
          <w:sz w:val="28"/>
        </w:rPr>
        <w:t>placez</w:t>
      </w:r>
    </w:p>
    <w:p>
      <w:pPr>
        <w:spacing w:line="204" w:lineRule="auto" w:before="16"/>
        <w:ind w:left="566" w:right="0" w:firstLine="0"/>
        <w:jc w:val="both"/>
        <w:rPr>
          <w:rFonts w:ascii="Arial Black" w:hAnsi="Arial Black"/>
          <w:sz w:val="28"/>
        </w:rPr>
      </w:pPr>
      <w:r>
        <w:rPr>
          <w:rFonts w:ascii="Arial Black" w:hAnsi="Arial Black"/>
          <w:color w:val="231F20"/>
          <w:sz w:val="28"/>
        </w:rPr>
        <w:t>pas l’appareil directement sous la</w:t>
      </w:r>
      <w:r>
        <w:rPr>
          <w:rFonts w:ascii="Arial Black" w:hAnsi="Arial Black"/>
          <w:color w:val="231F20"/>
          <w:spacing w:val="-23"/>
          <w:sz w:val="28"/>
        </w:rPr>
        <w:t> </w:t>
      </w:r>
      <w:r>
        <w:rPr>
          <w:rFonts w:ascii="Arial Black" w:hAnsi="Arial Black"/>
          <w:color w:val="231F20"/>
          <w:sz w:val="28"/>
        </w:rPr>
        <w:t>prise</w:t>
      </w:r>
      <w:r>
        <w:rPr>
          <w:rFonts w:ascii="Arial Black" w:hAnsi="Arial Black"/>
          <w:color w:val="231F20"/>
          <w:spacing w:val="-23"/>
          <w:sz w:val="28"/>
        </w:rPr>
        <w:t> </w:t>
      </w:r>
      <w:r>
        <w:rPr>
          <w:rFonts w:ascii="Arial Black" w:hAnsi="Arial Black"/>
          <w:color w:val="231F20"/>
          <w:sz w:val="28"/>
        </w:rPr>
        <w:t>femelle</w:t>
      </w:r>
      <w:r>
        <w:rPr>
          <w:rFonts w:ascii="Arial Black" w:hAnsi="Arial Black"/>
          <w:color w:val="231F20"/>
          <w:spacing w:val="-22"/>
          <w:sz w:val="28"/>
        </w:rPr>
        <w:t> </w:t>
      </w:r>
      <w:r>
        <w:rPr>
          <w:rFonts w:ascii="Arial Black" w:hAnsi="Arial Black"/>
          <w:color w:val="231F20"/>
          <w:spacing w:val="-3"/>
          <w:sz w:val="28"/>
        </w:rPr>
        <w:t>secteur.</w:t>
      </w:r>
      <w:r>
        <w:rPr>
          <w:rFonts w:ascii="Arial Black" w:hAnsi="Arial Black"/>
          <w:color w:val="231F20"/>
          <w:spacing w:val="-23"/>
          <w:sz w:val="28"/>
        </w:rPr>
        <w:t> </w:t>
      </w:r>
      <w:r>
        <w:rPr>
          <w:rFonts w:ascii="Arial Black" w:hAnsi="Arial Black"/>
          <w:color w:val="231F20"/>
          <w:sz w:val="28"/>
        </w:rPr>
        <w:t>N’en</w:t>
      </w:r>
      <w:r>
        <w:rPr>
          <w:rFonts w:ascii="Arial Black" w:hAnsi="Arial Black"/>
          <w:color w:val="231F20"/>
          <w:spacing w:val="-22"/>
          <w:sz w:val="28"/>
        </w:rPr>
        <w:t> </w:t>
      </w:r>
      <w:r>
        <w:rPr>
          <w:rFonts w:ascii="Arial Black" w:hAnsi="Arial Black"/>
          <w:color w:val="231F20"/>
          <w:sz w:val="28"/>
        </w:rPr>
        <w:t>tou- chez pas les éléments</w:t>
      </w:r>
      <w:r>
        <w:rPr>
          <w:rFonts w:ascii="Arial Black" w:hAnsi="Arial Black"/>
          <w:color w:val="231F20"/>
          <w:spacing w:val="-29"/>
          <w:sz w:val="28"/>
        </w:rPr>
        <w:t> </w:t>
      </w:r>
      <w:r>
        <w:rPr>
          <w:rFonts w:ascii="Arial Black" w:hAnsi="Arial Black"/>
          <w:color w:val="231F20"/>
          <w:sz w:val="28"/>
        </w:rPr>
        <w:t>intérieurs.</w:t>
      </w:r>
    </w:p>
    <w:p>
      <w:pPr>
        <w:tabs>
          <w:tab w:pos="4348" w:val="left" w:leader="none"/>
          <w:tab w:pos="5144" w:val="left" w:leader="none"/>
        </w:tabs>
        <w:spacing w:line="397" w:lineRule="exact" w:before="320"/>
        <w:ind w:left="567" w:right="0" w:firstLine="0"/>
        <w:jc w:val="left"/>
        <w:rPr>
          <w:rFonts w:ascii="Arial Black"/>
          <w:sz w:val="28"/>
        </w:rPr>
      </w:pPr>
      <w:r>
        <w:rPr/>
        <w:drawing>
          <wp:inline distT="0" distB="0" distL="0" distR="0">
            <wp:extent cx="215979" cy="216005"/>
            <wp:effectExtent l="0" t="0" r="0" b="0"/>
            <wp:docPr id="103" name="image33.png" descr=""/>
            <wp:cNvGraphicFramePr>
              <a:graphicFrameLocks noChangeAspect="1"/>
            </wp:cNvGraphicFramePr>
            <a:graphic>
              <a:graphicData uri="http://schemas.openxmlformats.org/drawingml/2006/picture">
                <pic:pic>
                  <pic:nvPicPr>
                    <pic:cNvPr id="104" name="image33.png"/>
                    <pic:cNvPicPr/>
                  </pic:nvPicPr>
                  <pic:blipFill>
                    <a:blip r:embed="rId37"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2"/>
          <w:sz w:val="20"/>
        </w:rPr>
        <w:t> </w:t>
      </w:r>
      <w:r>
        <w:rPr>
          <w:rFonts w:ascii="Arial Black"/>
          <w:color w:val="231F20"/>
          <w:sz w:val="28"/>
        </w:rPr>
        <w:t>AVERTISSEMENT!!!</w:t>
        <w:tab/>
        <w:t>Les</w:t>
        <w:tab/>
        <w:t>en-</w:t>
      </w:r>
    </w:p>
    <w:p>
      <w:pPr>
        <w:spacing w:line="204" w:lineRule="auto" w:before="16"/>
        <w:ind w:left="566" w:right="0" w:firstLine="0"/>
        <w:jc w:val="both"/>
        <w:rPr>
          <w:rFonts w:ascii="Arial Black" w:hAnsi="Arial Black"/>
          <w:sz w:val="28"/>
        </w:rPr>
      </w:pPr>
      <w:r>
        <w:rPr>
          <w:rFonts w:ascii="Arial Black" w:hAnsi="Arial Black"/>
          <w:color w:val="231F20"/>
          <w:sz w:val="28"/>
        </w:rPr>
        <w:t>fants de moins de 3 ans devra- ient</w:t>
      </w:r>
      <w:r>
        <w:rPr>
          <w:rFonts w:ascii="Arial Black" w:hAnsi="Arial Black"/>
          <w:color w:val="231F20"/>
          <w:spacing w:val="-22"/>
          <w:sz w:val="28"/>
        </w:rPr>
        <w:t> </w:t>
      </w:r>
      <w:r>
        <w:rPr>
          <w:rFonts w:ascii="Arial Black" w:hAnsi="Arial Black"/>
          <w:color w:val="231F20"/>
          <w:sz w:val="28"/>
        </w:rPr>
        <w:t>être</w:t>
      </w:r>
      <w:r>
        <w:rPr>
          <w:rFonts w:ascii="Arial Black" w:hAnsi="Arial Black"/>
          <w:color w:val="231F20"/>
          <w:spacing w:val="-21"/>
          <w:sz w:val="28"/>
        </w:rPr>
        <w:t> </w:t>
      </w:r>
      <w:r>
        <w:rPr>
          <w:rFonts w:ascii="Arial Black" w:hAnsi="Arial Black"/>
          <w:color w:val="231F20"/>
          <w:sz w:val="28"/>
        </w:rPr>
        <w:t>tenus</w:t>
      </w:r>
      <w:r>
        <w:rPr>
          <w:rFonts w:ascii="Arial Black" w:hAnsi="Arial Black"/>
          <w:color w:val="231F20"/>
          <w:spacing w:val="-21"/>
          <w:sz w:val="28"/>
        </w:rPr>
        <w:t> </w:t>
      </w:r>
      <w:r>
        <w:rPr>
          <w:rFonts w:ascii="Arial Black" w:hAnsi="Arial Black"/>
          <w:color w:val="231F20"/>
          <w:sz w:val="28"/>
        </w:rPr>
        <w:t>à</w:t>
      </w:r>
      <w:r>
        <w:rPr>
          <w:rFonts w:ascii="Arial Black" w:hAnsi="Arial Black"/>
          <w:color w:val="231F20"/>
          <w:spacing w:val="-22"/>
          <w:sz w:val="28"/>
        </w:rPr>
        <w:t> </w:t>
      </w:r>
      <w:r>
        <w:rPr>
          <w:rFonts w:ascii="Arial Black" w:hAnsi="Arial Black"/>
          <w:color w:val="231F20"/>
          <w:sz w:val="28"/>
        </w:rPr>
        <w:t>l’écart,</w:t>
      </w:r>
      <w:r>
        <w:rPr>
          <w:rFonts w:ascii="Arial Black" w:hAnsi="Arial Black"/>
          <w:color w:val="231F20"/>
          <w:spacing w:val="-21"/>
          <w:sz w:val="28"/>
        </w:rPr>
        <w:t> </w:t>
      </w:r>
      <w:r>
        <w:rPr>
          <w:rFonts w:ascii="Arial Black" w:hAnsi="Arial Black"/>
          <w:color w:val="231F20"/>
          <w:sz w:val="28"/>
        </w:rPr>
        <w:t>sauf</w:t>
      </w:r>
      <w:r>
        <w:rPr>
          <w:rFonts w:ascii="Arial Black" w:hAnsi="Arial Black"/>
          <w:color w:val="231F20"/>
          <w:spacing w:val="-4"/>
          <w:sz w:val="28"/>
        </w:rPr>
        <w:t> </w:t>
      </w:r>
      <w:r>
        <w:rPr>
          <w:rFonts w:ascii="Arial Black" w:hAnsi="Arial Black"/>
          <w:color w:val="231F20"/>
          <w:sz w:val="28"/>
        </w:rPr>
        <w:t>s’ils sont sous l’étroite surveillance d’un</w:t>
      </w:r>
      <w:r>
        <w:rPr>
          <w:rFonts w:ascii="Arial Black" w:hAnsi="Arial Black"/>
          <w:color w:val="231F20"/>
          <w:spacing w:val="-1"/>
          <w:sz w:val="28"/>
        </w:rPr>
        <w:t> </w:t>
      </w:r>
      <w:r>
        <w:rPr>
          <w:rFonts w:ascii="Arial Black" w:hAnsi="Arial Black"/>
          <w:color w:val="231F20"/>
          <w:sz w:val="28"/>
        </w:rPr>
        <w:t>adulte.</w:t>
      </w:r>
    </w:p>
    <w:p>
      <w:pPr>
        <w:spacing w:line="204" w:lineRule="auto" w:before="2"/>
        <w:ind w:left="566" w:right="0" w:firstLine="0"/>
        <w:jc w:val="both"/>
        <w:rPr>
          <w:rFonts w:ascii="Arial Black" w:hAnsi="Arial Black"/>
          <w:sz w:val="28"/>
        </w:rPr>
      </w:pPr>
      <w:r>
        <w:rPr>
          <w:rFonts w:ascii="Arial Black" w:hAnsi="Arial Black"/>
          <w:color w:val="231F20"/>
          <w:sz w:val="28"/>
        </w:rPr>
        <w:t>Les enfants de 3 ans et de</w:t>
      </w:r>
      <w:r>
        <w:rPr>
          <w:rFonts w:ascii="Arial Black" w:hAnsi="Arial Black"/>
          <w:color w:val="231F20"/>
          <w:spacing w:val="-17"/>
          <w:sz w:val="28"/>
        </w:rPr>
        <w:t> </w:t>
      </w:r>
      <w:r>
        <w:rPr>
          <w:rFonts w:ascii="Arial Black" w:hAnsi="Arial Black"/>
          <w:color w:val="231F20"/>
          <w:sz w:val="28"/>
        </w:rPr>
        <w:t>moins de 8 ans ne doivent qu’activer / désactiver l’appareil s’il est pla- cé ou installé dans une position prévue pendant son fonctionne- ment </w:t>
      </w:r>
      <w:r>
        <w:rPr>
          <w:rFonts w:ascii="Arial Black" w:hAnsi="Arial Black"/>
          <w:color w:val="231F20"/>
          <w:spacing w:val="2"/>
          <w:sz w:val="28"/>
        </w:rPr>
        <w:t>normal </w:t>
      </w:r>
      <w:r>
        <w:rPr>
          <w:rFonts w:ascii="Arial Black" w:hAnsi="Arial Black"/>
          <w:color w:val="231F20"/>
          <w:sz w:val="28"/>
        </w:rPr>
        <w:t>et sous surveillan- ce ou conformément aux</w:t>
      </w:r>
      <w:r>
        <w:rPr>
          <w:rFonts w:ascii="Arial Black" w:hAnsi="Arial Black"/>
          <w:color w:val="231F20"/>
          <w:spacing w:val="-31"/>
          <w:sz w:val="28"/>
        </w:rPr>
        <w:t> </w:t>
      </w:r>
      <w:r>
        <w:rPr>
          <w:rFonts w:ascii="Arial Black" w:hAnsi="Arial Black"/>
          <w:color w:val="231F20"/>
          <w:sz w:val="28"/>
        </w:rPr>
        <w:t>instruc- tions concernant l’utilisation de l’appareil de manière sécurisée et compréhensible pour les ri- sques</w:t>
      </w:r>
      <w:r>
        <w:rPr>
          <w:rFonts w:ascii="Arial Black" w:hAnsi="Arial Black"/>
          <w:color w:val="231F20"/>
          <w:spacing w:val="-2"/>
          <w:sz w:val="28"/>
        </w:rPr>
        <w:t> </w:t>
      </w:r>
      <w:r>
        <w:rPr>
          <w:rFonts w:ascii="Arial Black" w:hAnsi="Arial Black"/>
          <w:color w:val="231F20"/>
          <w:sz w:val="28"/>
        </w:rPr>
        <w:t>existants.</w:t>
      </w:r>
    </w:p>
    <w:p>
      <w:pPr>
        <w:spacing w:line="204" w:lineRule="auto" w:before="4"/>
        <w:ind w:left="566" w:right="0" w:firstLine="0"/>
        <w:jc w:val="both"/>
        <w:rPr>
          <w:rFonts w:ascii="Arial Black" w:hAnsi="Arial Black"/>
          <w:sz w:val="28"/>
        </w:rPr>
      </w:pPr>
      <w:r>
        <w:rPr>
          <w:rFonts w:ascii="Arial Black" w:hAnsi="Arial Black"/>
          <w:color w:val="231F20"/>
          <w:sz w:val="28"/>
        </w:rPr>
        <w:t>Les enfants de 3 ans et de</w:t>
      </w:r>
      <w:r>
        <w:rPr>
          <w:rFonts w:ascii="Arial Black" w:hAnsi="Arial Black"/>
          <w:color w:val="231F20"/>
          <w:spacing w:val="-17"/>
          <w:sz w:val="28"/>
        </w:rPr>
        <w:t> </w:t>
      </w:r>
      <w:r>
        <w:rPr>
          <w:rFonts w:ascii="Arial Black" w:hAnsi="Arial Black"/>
          <w:color w:val="231F20"/>
          <w:sz w:val="28"/>
        </w:rPr>
        <w:t>moins de 8 ne doivent pas </w:t>
      </w:r>
      <w:r>
        <w:rPr>
          <w:rFonts w:ascii="Arial Black" w:hAnsi="Arial Black"/>
          <w:color w:val="231F20"/>
          <w:spacing w:val="-3"/>
          <w:sz w:val="28"/>
        </w:rPr>
        <w:t>brancher, </w:t>
      </w:r>
      <w:r>
        <w:rPr>
          <w:rFonts w:ascii="Arial Black" w:hAnsi="Arial Black"/>
          <w:color w:val="231F20"/>
          <w:sz w:val="28"/>
        </w:rPr>
        <w:t>régler et nettoyer l’appareil ni effectuer les opérations d’entre- tien.</w:t>
      </w:r>
    </w:p>
    <w:p>
      <w:pPr>
        <w:spacing w:line="204" w:lineRule="auto" w:before="231"/>
        <w:ind w:left="525" w:right="677" w:firstLine="0"/>
        <w:jc w:val="both"/>
        <w:rPr>
          <w:rFonts w:ascii="Arial Black" w:hAnsi="Arial Black"/>
          <w:sz w:val="28"/>
        </w:rPr>
      </w:pPr>
      <w:r>
        <w:rPr/>
        <w:br w:type="column"/>
      </w:r>
      <w:r>
        <w:rPr/>
        <w:drawing>
          <wp:inline distT="0" distB="0" distL="0" distR="0">
            <wp:extent cx="215979" cy="216005"/>
            <wp:effectExtent l="0" t="0" r="0" b="0"/>
            <wp:docPr id="105" name="image66.png" descr=""/>
            <wp:cNvGraphicFramePr>
              <a:graphicFrameLocks noChangeAspect="1"/>
            </wp:cNvGraphicFramePr>
            <a:graphic>
              <a:graphicData uri="http://schemas.openxmlformats.org/drawingml/2006/picture">
                <pic:pic>
                  <pic:nvPicPr>
                    <pic:cNvPr id="106" name="image66.png"/>
                    <pic:cNvPicPr/>
                  </pic:nvPicPr>
                  <pic:blipFill>
                    <a:blip r:embed="rId73"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5"/>
          <w:sz w:val="20"/>
        </w:rPr>
        <w:t> </w:t>
      </w:r>
      <w:r>
        <w:rPr>
          <w:rFonts w:ascii="Arial Black" w:hAnsi="Arial Black"/>
          <w:color w:val="231F20"/>
          <w:spacing w:val="-3"/>
          <w:sz w:val="28"/>
        </w:rPr>
        <w:t>ATTENTION!!! </w:t>
      </w:r>
      <w:r>
        <w:rPr>
          <w:rFonts w:ascii="Arial Black" w:hAnsi="Arial Black"/>
          <w:color w:val="231F20"/>
          <w:sz w:val="28"/>
        </w:rPr>
        <w:t>Certaines par- ties de cet appareil peuvent être très</w:t>
      </w:r>
      <w:r>
        <w:rPr>
          <w:rFonts w:ascii="Arial Black" w:hAnsi="Arial Black"/>
          <w:color w:val="231F20"/>
          <w:spacing w:val="-19"/>
          <w:sz w:val="28"/>
        </w:rPr>
        <w:t> </w:t>
      </w:r>
      <w:r>
        <w:rPr>
          <w:rFonts w:ascii="Arial Black" w:hAnsi="Arial Black"/>
          <w:color w:val="231F20"/>
          <w:sz w:val="28"/>
        </w:rPr>
        <w:t>chaudes</w:t>
      </w:r>
      <w:r>
        <w:rPr>
          <w:rFonts w:ascii="Arial Black" w:hAnsi="Arial Black"/>
          <w:color w:val="231F20"/>
          <w:spacing w:val="-18"/>
          <w:sz w:val="28"/>
        </w:rPr>
        <w:t> </w:t>
      </w:r>
      <w:r>
        <w:rPr>
          <w:rFonts w:ascii="Arial Black" w:hAnsi="Arial Black"/>
          <w:color w:val="231F20"/>
          <w:sz w:val="28"/>
        </w:rPr>
        <w:t>et</w:t>
      </w:r>
      <w:r>
        <w:rPr>
          <w:rFonts w:ascii="Arial Black" w:hAnsi="Arial Black"/>
          <w:color w:val="231F20"/>
          <w:spacing w:val="-18"/>
          <w:sz w:val="28"/>
        </w:rPr>
        <w:t> </w:t>
      </w:r>
      <w:r>
        <w:rPr>
          <w:rFonts w:ascii="Arial Black" w:hAnsi="Arial Black"/>
          <w:color w:val="231F20"/>
          <w:sz w:val="28"/>
        </w:rPr>
        <w:t>causer</w:t>
      </w:r>
      <w:r>
        <w:rPr>
          <w:rFonts w:ascii="Arial Black" w:hAnsi="Arial Black"/>
          <w:color w:val="231F20"/>
          <w:spacing w:val="-18"/>
          <w:sz w:val="28"/>
        </w:rPr>
        <w:t> </w:t>
      </w:r>
      <w:r>
        <w:rPr>
          <w:rFonts w:ascii="Arial Black" w:hAnsi="Arial Black"/>
          <w:color w:val="231F20"/>
          <w:sz w:val="28"/>
        </w:rPr>
        <w:t>des</w:t>
      </w:r>
      <w:r>
        <w:rPr>
          <w:rFonts w:ascii="Arial Black" w:hAnsi="Arial Black"/>
          <w:color w:val="231F20"/>
          <w:spacing w:val="-18"/>
          <w:sz w:val="28"/>
        </w:rPr>
        <w:t> </w:t>
      </w:r>
      <w:r>
        <w:rPr>
          <w:rFonts w:ascii="Arial Black" w:hAnsi="Arial Black"/>
          <w:color w:val="231F20"/>
          <w:sz w:val="28"/>
        </w:rPr>
        <w:t>brûlu- res. Portez une attention</w:t>
      </w:r>
      <w:r>
        <w:rPr>
          <w:rFonts w:ascii="Arial Black" w:hAnsi="Arial Black"/>
          <w:color w:val="231F20"/>
          <w:spacing w:val="-31"/>
          <w:sz w:val="28"/>
        </w:rPr>
        <w:t> </w:t>
      </w:r>
      <w:r>
        <w:rPr>
          <w:rFonts w:ascii="Arial Black" w:hAnsi="Arial Black"/>
          <w:color w:val="231F20"/>
          <w:sz w:val="28"/>
        </w:rPr>
        <w:t>particu- lière s’il y a des enfants et des personnes à capacité physique restreinte.</w:t>
      </w:r>
    </w:p>
    <w:p>
      <w:pPr>
        <w:spacing w:line="204" w:lineRule="auto" w:before="2"/>
        <w:ind w:left="525" w:right="677" w:firstLine="0"/>
        <w:jc w:val="both"/>
        <w:rPr>
          <w:rFonts w:ascii="Arial Black" w:hAnsi="Arial Black"/>
          <w:sz w:val="28"/>
        </w:rPr>
      </w:pPr>
      <w:r>
        <w:rPr>
          <w:rFonts w:ascii="Arial Black" w:hAnsi="Arial Black"/>
          <w:color w:val="231F20"/>
          <w:sz w:val="28"/>
        </w:rPr>
        <w:t>Cet appareil peut être utilisé par des</w:t>
      </w:r>
      <w:r>
        <w:rPr>
          <w:rFonts w:ascii="Arial Black" w:hAnsi="Arial Black"/>
          <w:color w:val="231F20"/>
          <w:spacing w:val="-14"/>
          <w:sz w:val="28"/>
        </w:rPr>
        <w:t> </w:t>
      </w:r>
      <w:r>
        <w:rPr>
          <w:rFonts w:ascii="Arial Black" w:hAnsi="Arial Black"/>
          <w:color w:val="231F20"/>
          <w:sz w:val="28"/>
        </w:rPr>
        <w:t>enfants</w:t>
      </w:r>
      <w:r>
        <w:rPr>
          <w:rFonts w:ascii="Arial Black" w:hAnsi="Arial Black"/>
          <w:color w:val="231F20"/>
          <w:spacing w:val="-13"/>
          <w:sz w:val="28"/>
        </w:rPr>
        <w:t> </w:t>
      </w:r>
      <w:r>
        <w:rPr>
          <w:rFonts w:ascii="Arial Black" w:hAnsi="Arial Black"/>
          <w:color w:val="231F20"/>
          <w:sz w:val="28"/>
        </w:rPr>
        <w:t>âgés</w:t>
      </w:r>
      <w:r>
        <w:rPr>
          <w:rFonts w:ascii="Arial Black" w:hAnsi="Arial Black"/>
          <w:color w:val="231F20"/>
          <w:spacing w:val="-14"/>
          <w:sz w:val="28"/>
        </w:rPr>
        <w:t> </w:t>
      </w:r>
      <w:r>
        <w:rPr>
          <w:rFonts w:ascii="Arial Black" w:hAnsi="Arial Black"/>
          <w:color w:val="231F20"/>
          <w:sz w:val="28"/>
        </w:rPr>
        <w:t>de</w:t>
      </w:r>
      <w:r>
        <w:rPr>
          <w:rFonts w:ascii="Arial Black" w:hAnsi="Arial Black"/>
          <w:color w:val="231F20"/>
          <w:spacing w:val="-13"/>
          <w:sz w:val="28"/>
        </w:rPr>
        <w:t> </w:t>
      </w:r>
      <w:r>
        <w:rPr>
          <w:rFonts w:ascii="Arial Black" w:hAnsi="Arial Black"/>
          <w:color w:val="231F20"/>
          <w:sz w:val="28"/>
        </w:rPr>
        <w:t>8</w:t>
      </w:r>
      <w:r>
        <w:rPr>
          <w:rFonts w:ascii="Arial Black" w:hAnsi="Arial Black"/>
          <w:color w:val="231F20"/>
          <w:spacing w:val="-14"/>
          <w:sz w:val="28"/>
        </w:rPr>
        <w:t> </w:t>
      </w:r>
      <w:r>
        <w:rPr>
          <w:rFonts w:ascii="Arial Black" w:hAnsi="Arial Black"/>
          <w:color w:val="231F20"/>
          <w:sz w:val="28"/>
        </w:rPr>
        <w:t>ans</w:t>
      </w:r>
      <w:r>
        <w:rPr>
          <w:rFonts w:ascii="Arial Black" w:hAnsi="Arial Black"/>
          <w:color w:val="231F20"/>
          <w:spacing w:val="-13"/>
          <w:sz w:val="28"/>
        </w:rPr>
        <w:t> </w:t>
      </w:r>
      <w:r>
        <w:rPr>
          <w:rFonts w:ascii="Arial Black" w:hAnsi="Arial Black"/>
          <w:color w:val="231F20"/>
          <w:sz w:val="28"/>
        </w:rPr>
        <w:t>et</w:t>
      </w:r>
      <w:r>
        <w:rPr>
          <w:rFonts w:ascii="Arial Black" w:hAnsi="Arial Black"/>
          <w:color w:val="231F20"/>
          <w:spacing w:val="-13"/>
          <w:sz w:val="28"/>
        </w:rPr>
        <w:t> </w:t>
      </w:r>
      <w:r>
        <w:rPr>
          <w:rFonts w:ascii="Arial Black" w:hAnsi="Arial Black"/>
          <w:color w:val="231F20"/>
          <w:sz w:val="28"/>
        </w:rPr>
        <w:t>plus et les personnes ayant des</w:t>
      </w:r>
      <w:r>
        <w:rPr>
          <w:rFonts w:ascii="Arial Black" w:hAnsi="Arial Black"/>
          <w:color w:val="231F20"/>
          <w:spacing w:val="-18"/>
          <w:sz w:val="28"/>
        </w:rPr>
        <w:t> </w:t>
      </w:r>
      <w:r>
        <w:rPr>
          <w:rFonts w:ascii="Arial Black" w:hAnsi="Arial Black"/>
          <w:color w:val="231F20"/>
          <w:sz w:val="28"/>
        </w:rPr>
        <w:t>capa- cités physiques, sensorielles ou mentales réduites ou sans con- naissances et expérience, à</w:t>
      </w:r>
      <w:r>
        <w:rPr>
          <w:rFonts w:ascii="Arial Black" w:hAnsi="Arial Black"/>
          <w:color w:val="231F20"/>
          <w:spacing w:val="-12"/>
          <w:sz w:val="28"/>
        </w:rPr>
        <w:t> </w:t>
      </w:r>
      <w:r>
        <w:rPr>
          <w:rFonts w:ascii="Arial Black" w:hAnsi="Arial Black"/>
          <w:color w:val="231F20"/>
          <w:sz w:val="28"/>
        </w:rPr>
        <w:t>con- dition qu’ils soient pris en</w:t>
      </w:r>
      <w:r>
        <w:rPr>
          <w:rFonts w:ascii="Arial Black" w:hAnsi="Arial Black"/>
          <w:color w:val="231F20"/>
          <w:spacing w:val="-59"/>
          <w:sz w:val="28"/>
        </w:rPr>
        <w:t> </w:t>
      </w:r>
      <w:r>
        <w:rPr>
          <w:rFonts w:ascii="Arial Black" w:hAnsi="Arial Black"/>
          <w:color w:val="231F20"/>
          <w:sz w:val="28"/>
        </w:rPr>
        <w:t>charge et comprennent les risques ac- tuels en conformité </w:t>
      </w:r>
      <w:r>
        <w:rPr>
          <w:rFonts w:ascii="Arial Black" w:hAnsi="Arial Black"/>
          <w:color w:val="231F20"/>
          <w:spacing w:val="-4"/>
          <w:sz w:val="28"/>
        </w:rPr>
        <w:t>avec </w:t>
      </w:r>
      <w:r>
        <w:rPr>
          <w:rFonts w:ascii="Arial Black" w:hAnsi="Arial Black"/>
          <w:color w:val="231F20"/>
          <w:sz w:val="28"/>
        </w:rPr>
        <w:t>les in- structions pour l’utilisation sûre de</w:t>
      </w:r>
      <w:r>
        <w:rPr>
          <w:rFonts w:ascii="Arial Black" w:hAnsi="Arial Black"/>
          <w:color w:val="231F20"/>
          <w:spacing w:val="-1"/>
          <w:sz w:val="28"/>
        </w:rPr>
        <w:t> </w:t>
      </w:r>
      <w:r>
        <w:rPr>
          <w:rFonts w:ascii="Arial Black" w:hAnsi="Arial Black"/>
          <w:color w:val="231F20"/>
          <w:sz w:val="28"/>
        </w:rPr>
        <w:t>l’appareil.</w:t>
      </w:r>
    </w:p>
    <w:p>
      <w:pPr>
        <w:spacing w:line="204" w:lineRule="auto" w:before="5"/>
        <w:ind w:left="525" w:right="678" w:firstLine="0"/>
        <w:jc w:val="both"/>
        <w:rPr>
          <w:rFonts w:ascii="Arial Black" w:hAnsi="Arial Black"/>
          <w:sz w:val="28"/>
        </w:rPr>
      </w:pPr>
      <w:r>
        <w:rPr>
          <w:rFonts w:ascii="Arial Black" w:hAnsi="Arial Black"/>
          <w:color w:val="231F20"/>
          <w:sz w:val="28"/>
        </w:rPr>
        <w:t>Les enfants ne doivent pas jouer avec l’appareil.</w:t>
      </w:r>
    </w:p>
    <w:p>
      <w:pPr>
        <w:spacing w:line="230" w:lineRule="auto" w:before="253"/>
        <w:ind w:left="525" w:right="678" w:firstLine="0"/>
        <w:jc w:val="both"/>
        <w:rPr>
          <w:sz w:val="18"/>
        </w:rPr>
      </w:pPr>
      <w:r>
        <w:rPr>
          <w:rFonts w:ascii="Arial Black" w:hAnsi="Arial Black"/>
          <w:color w:val="231F20"/>
          <w:sz w:val="18"/>
        </w:rPr>
        <w:t>► </w:t>
      </w:r>
      <w:r>
        <w:rPr>
          <w:rFonts w:ascii="Arial Black" w:hAnsi="Arial Black"/>
          <w:color w:val="231F20"/>
          <w:spacing w:val="13"/>
          <w:sz w:val="18"/>
        </w:rPr>
        <w:drawing>
          <wp:inline distT="0" distB="0" distL="0" distR="0">
            <wp:extent cx="459343" cy="467258"/>
            <wp:effectExtent l="0" t="0" r="0" b="0"/>
            <wp:docPr id="107" name="image34.png" descr=""/>
            <wp:cNvGraphicFramePr>
              <a:graphicFrameLocks noChangeAspect="1"/>
            </wp:cNvGraphicFramePr>
            <a:graphic>
              <a:graphicData uri="http://schemas.openxmlformats.org/drawingml/2006/picture">
                <pic:pic>
                  <pic:nvPicPr>
                    <pic:cNvPr id="108" name="image34.png"/>
                    <pic:cNvPicPr/>
                  </pic:nvPicPr>
                  <pic:blipFill>
                    <a:blip r:embed="rId38"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13"/>
          <w:sz w:val="18"/>
        </w:rPr>
      </w:r>
      <w:r>
        <w:rPr>
          <w:rFonts w:ascii="Times New Roman" w:hAnsi="Times New Roman"/>
          <w:color w:val="231F20"/>
          <w:spacing w:val="13"/>
          <w:sz w:val="18"/>
        </w:rPr>
        <w:t> </w:t>
      </w:r>
      <w:r>
        <w:rPr>
          <w:rFonts w:ascii="Times New Roman" w:hAnsi="Times New Roman"/>
          <w:color w:val="231F20"/>
          <w:spacing w:val="-22"/>
          <w:sz w:val="18"/>
        </w:rPr>
        <w:t> </w:t>
      </w:r>
      <w:r>
        <w:rPr>
          <w:color w:val="231F20"/>
          <w:sz w:val="18"/>
        </w:rPr>
        <w:t>Ne recouvrez pas l’appareil pendant qu’il fonction- ne, vous risquer de le</w:t>
      </w:r>
      <w:r>
        <w:rPr>
          <w:color w:val="231F20"/>
          <w:spacing w:val="-5"/>
          <w:sz w:val="18"/>
        </w:rPr>
        <w:t> </w:t>
      </w:r>
      <w:r>
        <w:rPr>
          <w:color w:val="231F20"/>
          <w:sz w:val="18"/>
        </w:rPr>
        <w:t>surchauffer.</w:t>
      </w:r>
    </w:p>
    <w:p>
      <w:pPr>
        <w:spacing w:line="216" w:lineRule="exact" w:before="7"/>
        <w:ind w:left="525" w:right="679" w:firstLine="0"/>
        <w:jc w:val="both"/>
        <w:rPr>
          <w:sz w:val="18"/>
        </w:rPr>
      </w:pPr>
      <w:r>
        <w:rPr>
          <w:rFonts w:ascii="Arial Black" w:hAnsi="Arial Black"/>
          <w:color w:val="231F20"/>
          <w:sz w:val="18"/>
        </w:rPr>
        <w:t>►</w:t>
      </w:r>
      <w:r>
        <w:rPr>
          <w:rFonts w:ascii="Arial Black" w:hAnsi="Arial Black"/>
          <w:color w:val="231F20"/>
          <w:spacing w:val="-15"/>
          <w:sz w:val="18"/>
        </w:rPr>
        <w:t> </w:t>
      </w:r>
      <w:r>
        <w:rPr>
          <w:color w:val="231F20"/>
          <w:sz w:val="18"/>
        </w:rPr>
        <w:t>N’utilisez</w:t>
      </w:r>
      <w:r>
        <w:rPr>
          <w:color w:val="231F20"/>
          <w:spacing w:val="-13"/>
          <w:sz w:val="18"/>
        </w:rPr>
        <w:t> </w:t>
      </w:r>
      <w:r>
        <w:rPr>
          <w:color w:val="231F20"/>
          <w:sz w:val="18"/>
        </w:rPr>
        <w:t>jamais</w:t>
      </w:r>
      <w:r>
        <w:rPr>
          <w:color w:val="231F20"/>
          <w:spacing w:val="-13"/>
          <w:sz w:val="18"/>
        </w:rPr>
        <w:t> </w:t>
      </w:r>
      <w:r>
        <w:rPr>
          <w:color w:val="231F20"/>
          <w:sz w:val="18"/>
        </w:rPr>
        <w:t>l’appareil</w:t>
      </w:r>
      <w:r>
        <w:rPr>
          <w:color w:val="231F20"/>
          <w:spacing w:val="-12"/>
          <w:sz w:val="18"/>
        </w:rPr>
        <w:t> </w:t>
      </w:r>
      <w:r>
        <w:rPr>
          <w:color w:val="231F20"/>
          <w:sz w:val="18"/>
        </w:rPr>
        <w:t>dans</w:t>
      </w:r>
      <w:r>
        <w:rPr>
          <w:color w:val="231F20"/>
          <w:spacing w:val="-13"/>
          <w:sz w:val="18"/>
        </w:rPr>
        <w:t> </w:t>
      </w:r>
      <w:r>
        <w:rPr>
          <w:color w:val="231F20"/>
          <w:sz w:val="18"/>
        </w:rPr>
        <w:t>les</w:t>
      </w:r>
      <w:r>
        <w:rPr>
          <w:color w:val="231F20"/>
          <w:spacing w:val="-13"/>
          <w:sz w:val="18"/>
        </w:rPr>
        <w:t> </w:t>
      </w:r>
      <w:r>
        <w:rPr>
          <w:color w:val="231F20"/>
          <w:sz w:val="18"/>
        </w:rPr>
        <w:t>endroits</w:t>
      </w:r>
      <w:r>
        <w:rPr>
          <w:color w:val="231F20"/>
          <w:spacing w:val="-13"/>
          <w:sz w:val="18"/>
        </w:rPr>
        <w:t> </w:t>
      </w:r>
      <w:r>
        <w:rPr>
          <w:color w:val="231F20"/>
          <w:sz w:val="18"/>
        </w:rPr>
        <w:t>humides</w:t>
      </w:r>
      <w:r>
        <w:rPr>
          <w:color w:val="231F20"/>
          <w:spacing w:val="-13"/>
          <w:sz w:val="18"/>
        </w:rPr>
        <w:t> </w:t>
      </w:r>
      <w:r>
        <w:rPr>
          <w:color w:val="231F20"/>
          <w:sz w:val="18"/>
        </w:rPr>
        <w:t>tels</w:t>
      </w:r>
      <w:r>
        <w:rPr>
          <w:color w:val="231F20"/>
          <w:spacing w:val="-12"/>
          <w:sz w:val="18"/>
        </w:rPr>
        <w:t> </w:t>
      </w:r>
      <w:r>
        <w:rPr>
          <w:color w:val="231F20"/>
          <w:sz w:val="18"/>
        </w:rPr>
        <w:t>que les reservoirs d’eau, baignoires, douches, piscines ... Contact avec de l’eau peut provoquer un court-circuit ou</w:t>
      </w:r>
      <w:r>
        <w:rPr>
          <w:color w:val="231F20"/>
          <w:spacing w:val="-32"/>
          <w:sz w:val="18"/>
        </w:rPr>
        <w:t> </w:t>
      </w:r>
      <w:r>
        <w:rPr>
          <w:color w:val="231F20"/>
          <w:sz w:val="18"/>
        </w:rPr>
        <w:t>électrocution.</w:t>
      </w:r>
    </w:p>
    <w:p>
      <w:pPr>
        <w:spacing w:line="216" w:lineRule="exact" w:before="0"/>
        <w:ind w:left="525" w:right="678" w:firstLine="0"/>
        <w:jc w:val="both"/>
        <w:rPr>
          <w:sz w:val="18"/>
        </w:rPr>
      </w:pPr>
      <w:r>
        <w:rPr>
          <w:rFonts w:ascii="Arial Black" w:hAnsi="Arial Black"/>
          <w:color w:val="231F20"/>
          <w:sz w:val="18"/>
        </w:rPr>
        <w:t>► </w:t>
      </w:r>
      <w:r>
        <w:rPr>
          <w:color w:val="231F20"/>
          <w:sz w:val="18"/>
        </w:rPr>
        <w:t>N’utilisez jamais cet appareil près des matériaux inflamma- bles.</w:t>
      </w:r>
      <w:r>
        <w:rPr>
          <w:color w:val="231F20"/>
          <w:spacing w:val="-6"/>
          <w:sz w:val="18"/>
        </w:rPr>
        <w:t> </w:t>
      </w:r>
      <w:r>
        <w:rPr>
          <w:color w:val="231F20"/>
          <w:sz w:val="18"/>
        </w:rPr>
        <w:t>Distance</w:t>
      </w:r>
      <w:r>
        <w:rPr>
          <w:color w:val="231F20"/>
          <w:spacing w:val="-5"/>
          <w:sz w:val="18"/>
        </w:rPr>
        <w:t> </w:t>
      </w:r>
      <w:r>
        <w:rPr>
          <w:color w:val="231F20"/>
          <w:sz w:val="18"/>
        </w:rPr>
        <w:t>minimum</w:t>
      </w:r>
      <w:r>
        <w:rPr>
          <w:color w:val="231F20"/>
          <w:spacing w:val="-5"/>
          <w:sz w:val="18"/>
        </w:rPr>
        <w:t> </w:t>
      </w:r>
      <w:r>
        <w:rPr>
          <w:color w:val="231F20"/>
          <w:sz w:val="18"/>
        </w:rPr>
        <w:t>de</w:t>
      </w:r>
      <w:r>
        <w:rPr>
          <w:color w:val="231F20"/>
          <w:spacing w:val="-5"/>
          <w:sz w:val="18"/>
        </w:rPr>
        <w:t> </w:t>
      </w:r>
      <w:r>
        <w:rPr>
          <w:color w:val="231F20"/>
          <w:sz w:val="18"/>
        </w:rPr>
        <w:t>sécurité</w:t>
      </w:r>
      <w:r>
        <w:rPr>
          <w:color w:val="231F20"/>
          <w:spacing w:val="-5"/>
          <w:sz w:val="18"/>
        </w:rPr>
        <w:t> </w:t>
      </w:r>
      <w:r>
        <w:rPr>
          <w:color w:val="231F20"/>
          <w:sz w:val="18"/>
        </w:rPr>
        <w:t>ne</w:t>
      </w:r>
      <w:r>
        <w:rPr>
          <w:color w:val="231F20"/>
          <w:spacing w:val="-5"/>
          <w:sz w:val="18"/>
        </w:rPr>
        <w:t> </w:t>
      </w:r>
      <w:r>
        <w:rPr>
          <w:color w:val="231F20"/>
          <w:sz w:val="18"/>
        </w:rPr>
        <w:t>doit</w:t>
      </w:r>
      <w:r>
        <w:rPr>
          <w:color w:val="231F20"/>
          <w:spacing w:val="-5"/>
          <w:sz w:val="18"/>
        </w:rPr>
        <w:t> </w:t>
      </w:r>
      <w:r>
        <w:rPr>
          <w:color w:val="231F20"/>
          <w:sz w:val="18"/>
        </w:rPr>
        <w:t>jamais</w:t>
      </w:r>
      <w:r>
        <w:rPr>
          <w:color w:val="231F20"/>
          <w:spacing w:val="-5"/>
          <w:sz w:val="18"/>
        </w:rPr>
        <w:t> </w:t>
      </w:r>
      <w:r>
        <w:rPr>
          <w:color w:val="231F20"/>
          <w:sz w:val="18"/>
        </w:rPr>
        <w:t>être</w:t>
      </w:r>
      <w:r>
        <w:rPr>
          <w:color w:val="231F20"/>
          <w:spacing w:val="-5"/>
          <w:sz w:val="18"/>
        </w:rPr>
        <w:t> </w:t>
      </w:r>
      <w:r>
        <w:rPr>
          <w:color w:val="231F20"/>
          <w:sz w:val="18"/>
        </w:rPr>
        <w:t>inférieu- re à 0,5 m. En cas de négligence vous risquez de provoquer</w:t>
      </w:r>
      <w:r>
        <w:rPr>
          <w:color w:val="231F20"/>
          <w:spacing w:val="-34"/>
          <w:sz w:val="18"/>
        </w:rPr>
        <w:t> </w:t>
      </w:r>
      <w:r>
        <w:rPr>
          <w:color w:val="231F20"/>
          <w:sz w:val="18"/>
        </w:rPr>
        <w:t>un</w:t>
      </w:r>
    </w:p>
    <w:p>
      <w:pPr>
        <w:spacing w:after="0" w:line="216" w:lineRule="exact"/>
        <w:jc w:val="both"/>
        <w:rPr>
          <w:sz w:val="18"/>
        </w:rPr>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1910" w:h="16840"/>
          <w:pgMar w:header="428" w:footer="449" w:top="420" w:bottom="640" w:left="0" w:right="0"/>
        </w:sectPr>
      </w:pPr>
    </w:p>
    <w:p>
      <w:pPr>
        <w:pStyle w:val="BodyText"/>
        <w:spacing w:before="5"/>
        <w:rPr>
          <w:sz w:val="22"/>
        </w:rPr>
      </w:pPr>
    </w:p>
    <w:p>
      <w:pPr>
        <w:spacing w:before="0"/>
        <w:ind w:left="680" w:right="0" w:firstLine="0"/>
        <w:jc w:val="left"/>
        <w:rPr>
          <w:sz w:val="18"/>
        </w:rPr>
      </w:pPr>
      <w:r>
        <w:rPr>
          <w:rFonts w:ascii="Arial Black" w:hAnsi="Arial Black"/>
          <w:color w:val="231F20"/>
          <w:sz w:val="18"/>
        </w:rPr>
        <w:t>►</w:t>
      </w:r>
      <w:r>
        <w:rPr>
          <w:rFonts w:ascii="Arial Black" w:hAnsi="Arial Black"/>
          <w:color w:val="231F20"/>
          <w:spacing w:val="-7"/>
          <w:sz w:val="18"/>
        </w:rPr>
        <w:t> </w:t>
      </w:r>
      <w:r>
        <w:rPr>
          <w:color w:val="231F20"/>
          <w:sz w:val="18"/>
        </w:rPr>
        <w:t>Avant</w:t>
      </w:r>
      <w:r>
        <w:rPr>
          <w:color w:val="231F20"/>
          <w:spacing w:val="-5"/>
          <w:sz w:val="18"/>
        </w:rPr>
        <w:t> </w:t>
      </w:r>
      <w:r>
        <w:rPr>
          <w:color w:val="231F20"/>
          <w:sz w:val="18"/>
        </w:rPr>
        <w:t>de</w:t>
      </w:r>
      <w:r>
        <w:rPr>
          <w:color w:val="231F20"/>
          <w:spacing w:val="-5"/>
          <w:sz w:val="18"/>
        </w:rPr>
        <w:t> </w:t>
      </w:r>
      <w:r>
        <w:rPr>
          <w:color w:val="231F20"/>
          <w:sz w:val="18"/>
        </w:rPr>
        <w:t>de</w:t>
      </w:r>
      <w:r>
        <w:rPr>
          <w:color w:val="231F20"/>
          <w:spacing w:val="-5"/>
          <w:sz w:val="18"/>
        </w:rPr>
        <w:t> </w:t>
      </w:r>
      <w:r>
        <w:rPr>
          <w:color w:val="231F20"/>
          <w:sz w:val="18"/>
        </w:rPr>
        <w:t>démonter</w:t>
      </w:r>
      <w:r>
        <w:rPr>
          <w:color w:val="231F20"/>
          <w:spacing w:val="-6"/>
          <w:sz w:val="18"/>
        </w:rPr>
        <w:t> </w:t>
      </w:r>
      <w:r>
        <w:rPr>
          <w:color w:val="231F20"/>
          <w:sz w:val="18"/>
        </w:rPr>
        <w:t>l’enveloppe</w:t>
      </w:r>
      <w:r>
        <w:rPr>
          <w:color w:val="231F20"/>
          <w:spacing w:val="-5"/>
          <w:sz w:val="18"/>
        </w:rPr>
        <w:t> </w:t>
      </w:r>
      <w:r>
        <w:rPr>
          <w:color w:val="231F20"/>
          <w:sz w:val="18"/>
        </w:rPr>
        <w:t>vérifiez</w:t>
      </w:r>
      <w:r>
        <w:rPr>
          <w:color w:val="231F20"/>
          <w:spacing w:val="-5"/>
          <w:sz w:val="18"/>
        </w:rPr>
        <w:t> </w:t>
      </w:r>
      <w:r>
        <w:rPr>
          <w:color w:val="231F20"/>
          <w:sz w:val="18"/>
        </w:rPr>
        <w:t>si</w:t>
      </w:r>
      <w:r>
        <w:rPr>
          <w:color w:val="231F20"/>
          <w:spacing w:val="-5"/>
          <w:sz w:val="18"/>
        </w:rPr>
        <w:t> </w:t>
      </w:r>
      <w:r>
        <w:rPr>
          <w:color w:val="231F20"/>
          <w:sz w:val="18"/>
        </w:rPr>
        <w:t>la</w:t>
      </w:r>
      <w:r>
        <w:rPr>
          <w:color w:val="231F20"/>
          <w:spacing w:val="-5"/>
          <w:sz w:val="18"/>
        </w:rPr>
        <w:t> </w:t>
      </w:r>
      <w:r>
        <w:rPr>
          <w:color w:val="231F20"/>
          <w:sz w:val="18"/>
        </w:rPr>
        <w:t>fiche</w:t>
      </w:r>
      <w:r>
        <w:rPr>
          <w:color w:val="231F20"/>
          <w:spacing w:val="-5"/>
          <w:sz w:val="18"/>
        </w:rPr>
        <w:t> </w:t>
      </w:r>
      <w:r>
        <w:rPr>
          <w:color w:val="231F20"/>
          <w:sz w:val="18"/>
        </w:rPr>
        <w:t>mâle</w:t>
      </w:r>
      <w:r>
        <w:rPr>
          <w:color w:val="231F20"/>
          <w:spacing w:val="-5"/>
          <w:sz w:val="18"/>
        </w:rPr>
        <w:t> </w:t>
      </w:r>
      <w:r>
        <w:rPr>
          <w:color w:val="231F20"/>
          <w:sz w:val="18"/>
        </w:rPr>
        <w:t>de</w:t>
      </w:r>
    </w:p>
    <w:p>
      <w:pPr>
        <w:pStyle w:val="BodyText"/>
        <w:spacing w:before="9"/>
        <w:rPr>
          <w:sz w:val="24"/>
        </w:rPr>
      </w:pPr>
      <w:r>
        <w:rPr/>
        <w:br w:type="column"/>
      </w:r>
      <w:r>
        <w:rPr>
          <w:sz w:val="24"/>
        </w:rPr>
      </w:r>
    </w:p>
    <w:p>
      <w:pPr>
        <w:spacing w:before="0"/>
        <w:ind w:left="527" w:right="0" w:firstLine="0"/>
        <w:jc w:val="left"/>
        <w:rPr>
          <w:sz w:val="18"/>
        </w:rPr>
      </w:pPr>
      <w:r>
        <w:rPr>
          <w:color w:val="231F20"/>
          <w:sz w:val="18"/>
        </w:rPr>
        <w:t>La température dans le pièce peut être réglée à l’aide du bouton</w:t>
      </w:r>
    </w:p>
    <w:p>
      <w:pPr>
        <w:spacing w:after="0"/>
        <w:jc w:val="left"/>
        <w:rPr>
          <w:sz w:val="18"/>
        </w:rPr>
        <w:sectPr>
          <w:type w:val="continuous"/>
          <w:pgSz w:w="11910" w:h="16840"/>
          <w:pgMar w:top="260" w:bottom="280" w:left="0" w:right="0"/>
          <w:cols w:num="2" w:equalWidth="0">
            <w:col w:w="5726" w:space="40"/>
            <w:col w:w="6144"/>
          </w:cols>
        </w:sectPr>
      </w:pPr>
    </w:p>
    <w:p>
      <w:pPr>
        <w:pStyle w:val="BodyText"/>
      </w:pPr>
      <w:r>
        <w:rPr/>
        <w:pict>
          <v:shape style="position:absolute;margin-left:34.556625pt;margin-top:21.408155pt;width:561.9pt;height:776.7pt;mso-position-horizontal-relative:page;mso-position-vertical-relative:page;z-index:60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6"/>
                          </w:rPr>
                        </w:pPr>
                      </w:p>
                    </w:tc>
                  </w:tr>
                  <w:tr>
                    <w:trPr>
                      <w:trHeight w:val="510" w:hRule="atLeast"/>
                    </w:trPr>
                    <w:tc>
                      <w:tcPr>
                        <w:tcW w:w="11227" w:type="dxa"/>
                      </w:tcPr>
                      <w:p>
                        <w:pPr>
                          <w:pStyle w:val="TableParagraph"/>
                          <w:spacing w:line="152" w:lineRule="exact"/>
                          <w:ind w:left="-11"/>
                          <w:rPr>
                            <w:sz w:val="18"/>
                          </w:rPr>
                        </w:pPr>
                        <w:r>
                          <w:rPr>
                            <w:color w:val="231F20"/>
                            <w:sz w:val="18"/>
                          </w:rPr>
                          <w:t>incendie.</w:t>
                        </w:r>
                      </w:p>
                      <w:p>
                        <w:pPr>
                          <w:pStyle w:val="TableParagraph"/>
                          <w:tabs>
                            <w:tab w:pos="5601" w:val="left" w:leader="none"/>
                          </w:tabs>
                          <w:spacing w:line="239" w:lineRule="exact"/>
                          <w:ind w:left="-11"/>
                          <w:rPr>
                            <w:sz w:val="18"/>
                          </w:rPr>
                        </w:pPr>
                        <w:r>
                          <w:rPr>
                            <w:rFonts w:ascii="Arial Black" w:hAnsi="Arial Black"/>
                            <w:color w:val="231F20"/>
                            <w:sz w:val="18"/>
                          </w:rPr>
                          <w:t>► </w:t>
                        </w:r>
                        <w:r>
                          <w:rPr>
                            <w:color w:val="231F20"/>
                            <w:sz w:val="18"/>
                          </w:rPr>
                          <w:t>N’utilisez jamais cet appareil dans les</w:t>
                        </w:r>
                        <w:r>
                          <w:rPr>
                            <w:color w:val="231F20"/>
                            <w:spacing w:val="35"/>
                            <w:sz w:val="18"/>
                          </w:rPr>
                          <w:t> </w:t>
                        </w:r>
                        <w:r>
                          <w:rPr>
                            <w:color w:val="231F20"/>
                            <w:sz w:val="18"/>
                          </w:rPr>
                          <w:t>locaux</w:t>
                        </w:r>
                        <w:r>
                          <w:rPr>
                            <w:color w:val="231F20"/>
                            <w:spacing w:val="5"/>
                            <w:sz w:val="18"/>
                          </w:rPr>
                          <w:t> </w:t>
                        </w:r>
                        <w:r>
                          <w:rPr>
                            <w:color w:val="231F20"/>
                            <w:sz w:val="18"/>
                          </w:rPr>
                          <w:t>empoussiérés</w:t>
                          <w:tab/>
                          <w:t>Vérifiez si le câble d’alimentation est complet et</w:t>
                        </w:r>
                        <w:r>
                          <w:rPr>
                            <w:color w:val="231F20"/>
                            <w:spacing w:val="-7"/>
                            <w:sz w:val="18"/>
                          </w:rPr>
                          <w:t> </w:t>
                        </w:r>
                        <w:r>
                          <w:rPr>
                            <w:color w:val="231F20"/>
                            <w:sz w:val="18"/>
                          </w:rPr>
                          <w:t>sans</w:t>
                        </w:r>
                      </w:p>
                      <w:p>
                        <w:pPr>
                          <w:pStyle w:val="TableParagraph"/>
                          <w:tabs>
                            <w:tab w:pos="5601" w:val="left" w:leader="none"/>
                          </w:tabs>
                          <w:spacing w:line="99" w:lineRule="exact"/>
                          <w:ind w:left="-11"/>
                          <w:rPr>
                            <w:sz w:val="18"/>
                          </w:rPr>
                        </w:pPr>
                        <w:r>
                          <w:rPr>
                            <w:color w:val="231F20"/>
                            <w:sz w:val="18"/>
                          </w:rPr>
                          <w:t>ou</w:t>
                        </w:r>
                        <w:r>
                          <w:rPr>
                            <w:color w:val="231F20"/>
                            <w:spacing w:val="26"/>
                            <w:sz w:val="18"/>
                          </w:rPr>
                          <w:t> </w:t>
                        </w:r>
                        <w:r>
                          <w:rPr>
                            <w:color w:val="231F20"/>
                            <w:sz w:val="18"/>
                          </w:rPr>
                          <w:t>ceux</w:t>
                        </w:r>
                        <w:r>
                          <w:rPr>
                            <w:color w:val="231F20"/>
                            <w:spacing w:val="26"/>
                            <w:sz w:val="18"/>
                          </w:rPr>
                          <w:t> </w:t>
                        </w:r>
                        <w:r>
                          <w:rPr>
                            <w:color w:val="231F20"/>
                            <w:sz w:val="18"/>
                          </w:rPr>
                          <w:t>contenant</w:t>
                        </w:r>
                        <w:r>
                          <w:rPr>
                            <w:color w:val="231F20"/>
                            <w:spacing w:val="27"/>
                            <w:sz w:val="18"/>
                          </w:rPr>
                          <w:t> </w:t>
                        </w:r>
                        <w:r>
                          <w:rPr>
                            <w:color w:val="231F20"/>
                            <w:sz w:val="18"/>
                          </w:rPr>
                          <w:t>de</w:t>
                        </w:r>
                        <w:r>
                          <w:rPr>
                            <w:color w:val="231F20"/>
                            <w:spacing w:val="26"/>
                            <w:sz w:val="18"/>
                          </w:rPr>
                          <w:t> </w:t>
                        </w:r>
                        <w:r>
                          <w:rPr>
                            <w:color w:val="231F20"/>
                            <w:sz w:val="18"/>
                          </w:rPr>
                          <w:t>l’essence,</w:t>
                        </w:r>
                        <w:r>
                          <w:rPr>
                            <w:color w:val="231F20"/>
                            <w:spacing w:val="27"/>
                            <w:sz w:val="18"/>
                          </w:rPr>
                          <w:t> </w:t>
                        </w:r>
                        <w:r>
                          <w:rPr>
                            <w:color w:val="231F20"/>
                            <w:sz w:val="18"/>
                          </w:rPr>
                          <w:t>des</w:t>
                        </w:r>
                        <w:r>
                          <w:rPr>
                            <w:color w:val="231F20"/>
                            <w:spacing w:val="26"/>
                            <w:sz w:val="18"/>
                          </w:rPr>
                          <w:t> </w:t>
                        </w:r>
                        <w:r>
                          <w:rPr>
                            <w:color w:val="231F20"/>
                            <w:sz w:val="18"/>
                          </w:rPr>
                          <w:t>solvants,</w:t>
                        </w:r>
                        <w:r>
                          <w:rPr>
                            <w:color w:val="231F20"/>
                            <w:spacing w:val="27"/>
                            <w:sz w:val="18"/>
                          </w:rPr>
                          <w:t> </w:t>
                        </w:r>
                        <w:r>
                          <w:rPr>
                            <w:color w:val="231F20"/>
                            <w:sz w:val="18"/>
                          </w:rPr>
                          <w:t>des</w:t>
                        </w:r>
                        <w:r>
                          <w:rPr>
                            <w:color w:val="231F20"/>
                            <w:spacing w:val="26"/>
                            <w:sz w:val="18"/>
                          </w:rPr>
                          <w:t> </w:t>
                        </w:r>
                        <w:r>
                          <w:rPr>
                            <w:color w:val="231F20"/>
                            <w:sz w:val="18"/>
                          </w:rPr>
                          <w:t>vernis</w:t>
                        </w:r>
                        <w:r>
                          <w:rPr>
                            <w:color w:val="231F20"/>
                            <w:spacing w:val="27"/>
                            <w:sz w:val="18"/>
                          </w:rPr>
                          <w:t> </w:t>
                        </w:r>
                        <w:r>
                          <w:rPr>
                            <w:color w:val="231F20"/>
                            <w:sz w:val="18"/>
                          </w:rPr>
                          <w:t>ou</w:t>
                          <w:tab/>
                          <w:t>endommagements. En cas de défaut faites le remplacer</w:t>
                        </w:r>
                        <w:r>
                          <w:rPr>
                            <w:color w:val="231F20"/>
                            <w:spacing w:val="22"/>
                            <w:sz w:val="18"/>
                          </w:rPr>
                          <w:t> </w:t>
                        </w:r>
                        <w:r>
                          <w:rPr>
                            <w:color w:val="231F20"/>
                            <w:sz w:val="18"/>
                          </w:rPr>
                          <w:t>immé-</w:t>
                        </w:r>
                      </w:p>
                    </w:tc>
                  </w:tr>
                  <w:tr>
                    <w:trPr>
                      <w:trHeight w:val="510" w:hRule="atLeast"/>
                    </w:trPr>
                    <w:tc>
                      <w:tcPr>
                        <w:tcW w:w="11227" w:type="dxa"/>
                      </w:tcPr>
                      <w:p>
                        <w:pPr>
                          <w:pStyle w:val="TableParagraph"/>
                          <w:tabs>
                            <w:tab w:pos="5601" w:val="left" w:leader="none"/>
                          </w:tabs>
                          <w:spacing w:before="93"/>
                          <w:ind w:left="-11"/>
                          <w:rPr>
                            <w:sz w:val="18"/>
                          </w:rPr>
                        </w:pPr>
                        <w:r>
                          <w:rPr>
                            <w:color w:val="231F20"/>
                            <w:sz w:val="18"/>
                          </w:rPr>
                          <w:t>d’autres vapeurs incendiaires. L’appareil fonctionnant</w:t>
                        </w:r>
                        <w:r>
                          <w:rPr>
                            <w:color w:val="231F20"/>
                            <w:spacing w:val="-1"/>
                            <w:sz w:val="18"/>
                          </w:rPr>
                          <w:t> </w:t>
                        </w:r>
                        <w:r>
                          <w:rPr>
                            <w:color w:val="231F20"/>
                            <w:sz w:val="18"/>
                          </w:rPr>
                          <w:t>dans ces</w:t>
                          <w:tab/>
                          <w:t>diatement</w:t>
                        </w:r>
                        <w:r>
                          <w:rPr>
                            <w:color w:val="231F20"/>
                            <w:spacing w:val="-6"/>
                            <w:sz w:val="18"/>
                          </w:rPr>
                          <w:t> </w:t>
                        </w:r>
                        <w:r>
                          <w:rPr>
                            <w:color w:val="231F20"/>
                            <w:sz w:val="18"/>
                          </w:rPr>
                          <w:t>par</w:t>
                        </w:r>
                        <w:r>
                          <w:rPr>
                            <w:color w:val="231F20"/>
                            <w:spacing w:val="-6"/>
                            <w:sz w:val="18"/>
                          </w:rPr>
                          <w:t> </w:t>
                        </w:r>
                        <w:r>
                          <w:rPr>
                            <w:color w:val="231F20"/>
                            <w:sz w:val="18"/>
                          </w:rPr>
                          <w:t>le</w:t>
                        </w:r>
                        <w:r>
                          <w:rPr>
                            <w:color w:val="231F20"/>
                            <w:spacing w:val="-7"/>
                            <w:sz w:val="18"/>
                          </w:rPr>
                          <w:t> </w:t>
                        </w:r>
                        <w:r>
                          <w:rPr>
                            <w:color w:val="231F20"/>
                            <w:sz w:val="18"/>
                          </w:rPr>
                          <w:t>vendeur,</w:t>
                        </w:r>
                        <w:r>
                          <w:rPr>
                            <w:color w:val="231F20"/>
                            <w:spacing w:val="-6"/>
                            <w:sz w:val="18"/>
                          </w:rPr>
                          <w:t> </w:t>
                        </w:r>
                        <w:r>
                          <w:rPr>
                            <w:color w:val="231F20"/>
                            <w:sz w:val="18"/>
                          </w:rPr>
                          <w:t>service</w:t>
                        </w:r>
                        <w:r>
                          <w:rPr>
                            <w:color w:val="231F20"/>
                            <w:spacing w:val="-6"/>
                            <w:sz w:val="18"/>
                          </w:rPr>
                          <w:t> </w:t>
                        </w:r>
                        <w:r>
                          <w:rPr>
                            <w:color w:val="231F20"/>
                            <w:sz w:val="18"/>
                          </w:rPr>
                          <w:t>après-vente</w:t>
                        </w:r>
                        <w:r>
                          <w:rPr>
                            <w:color w:val="231F20"/>
                            <w:spacing w:val="-6"/>
                            <w:sz w:val="18"/>
                          </w:rPr>
                          <w:t> </w:t>
                        </w:r>
                        <w:r>
                          <w:rPr>
                            <w:color w:val="231F20"/>
                            <w:sz w:val="18"/>
                          </w:rPr>
                          <w:t>approuvé</w:t>
                        </w:r>
                        <w:r>
                          <w:rPr>
                            <w:color w:val="231F20"/>
                            <w:spacing w:val="-7"/>
                            <w:sz w:val="18"/>
                          </w:rPr>
                          <w:t> </w:t>
                        </w:r>
                        <w:r>
                          <w:rPr>
                            <w:color w:val="231F20"/>
                            <w:sz w:val="18"/>
                          </w:rPr>
                          <w:t>ou</w:t>
                        </w:r>
                        <w:r>
                          <w:rPr>
                            <w:color w:val="231F20"/>
                            <w:spacing w:val="-6"/>
                            <w:sz w:val="18"/>
                          </w:rPr>
                          <w:t> </w:t>
                        </w:r>
                        <w:r>
                          <w:rPr>
                            <w:color w:val="231F20"/>
                            <w:sz w:val="18"/>
                          </w:rPr>
                          <w:t>une</w:t>
                        </w:r>
                      </w:p>
                      <w:p>
                        <w:pPr>
                          <w:pStyle w:val="TableParagraph"/>
                          <w:tabs>
                            <w:tab w:pos="5601" w:val="left" w:leader="none"/>
                          </w:tabs>
                          <w:spacing w:line="181" w:lineRule="exact" w:before="9"/>
                          <w:ind w:left="-11"/>
                          <w:rPr>
                            <w:sz w:val="18"/>
                          </w:rPr>
                        </w:pPr>
                        <w:r>
                          <w:rPr>
                            <w:color w:val="231F20"/>
                            <w:sz w:val="18"/>
                          </w:rPr>
                          <w:t>locaux risque de provoquer</w:t>
                        </w:r>
                        <w:r>
                          <w:rPr>
                            <w:color w:val="231F20"/>
                            <w:spacing w:val="-18"/>
                            <w:sz w:val="18"/>
                          </w:rPr>
                          <w:t> </w:t>
                        </w:r>
                        <w:r>
                          <w:rPr>
                            <w:color w:val="231F20"/>
                            <w:sz w:val="18"/>
                          </w:rPr>
                          <w:t>une</w:t>
                        </w:r>
                        <w:r>
                          <w:rPr>
                            <w:color w:val="231F20"/>
                            <w:spacing w:val="-4"/>
                            <w:sz w:val="18"/>
                          </w:rPr>
                          <w:t> </w:t>
                        </w:r>
                        <w:r>
                          <w:rPr>
                            <w:color w:val="231F20"/>
                            <w:sz w:val="18"/>
                          </w:rPr>
                          <w:t>explosion.</w:t>
                          <w:tab/>
                          <w:t>personne</w:t>
                        </w:r>
                        <w:r>
                          <w:rPr>
                            <w:color w:val="231F20"/>
                            <w:spacing w:val="12"/>
                            <w:sz w:val="18"/>
                          </w:rPr>
                          <w:t> </w:t>
                        </w:r>
                        <w:r>
                          <w:rPr>
                            <w:color w:val="231F20"/>
                            <w:sz w:val="18"/>
                          </w:rPr>
                          <w:t>compétente.</w:t>
                        </w:r>
                        <w:r>
                          <w:rPr>
                            <w:color w:val="231F20"/>
                            <w:spacing w:val="13"/>
                            <w:sz w:val="18"/>
                          </w:rPr>
                          <w:t> </w:t>
                        </w:r>
                        <w:r>
                          <w:rPr>
                            <w:color w:val="231F20"/>
                            <w:sz w:val="18"/>
                          </w:rPr>
                          <w:t>En</w:t>
                        </w:r>
                        <w:r>
                          <w:rPr>
                            <w:color w:val="231F20"/>
                            <w:spacing w:val="12"/>
                            <w:sz w:val="18"/>
                          </w:rPr>
                          <w:t> </w:t>
                        </w:r>
                        <w:r>
                          <w:rPr>
                            <w:color w:val="231F20"/>
                            <w:sz w:val="18"/>
                          </w:rPr>
                          <w:t>sus,</w:t>
                        </w:r>
                        <w:r>
                          <w:rPr>
                            <w:color w:val="231F20"/>
                            <w:spacing w:val="12"/>
                            <w:sz w:val="18"/>
                          </w:rPr>
                          <w:t> </w:t>
                        </w:r>
                        <w:r>
                          <w:rPr>
                            <w:color w:val="231F20"/>
                            <w:sz w:val="18"/>
                          </w:rPr>
                          <w:t>vérifiez</w:t>
                        </w:r>
                        <w:r>
                          <w:rPr>
                            <w:color w:val="231F20"/>
                            <w:spacing w:val="13"/>
                            <w:sz w:val="18"/>
                          </w:rPr>
                          <w:t> </w:t>
                        </w:r>
                        <w:r>
                          <w:rPr>
                            <w:color w:val="231F20"/>
                            <w:sz w:val="18"/>
                          </w:rPr>
                          <w:t>si</w:t>
                        </w:r>
                        <w:r>
                          <w:rPr>
                            <w:color w:val="231F20"/>
                            <w:spacing w:val="12"/>
                            <w:sz w:val="18"/>
                          </w:rPr>
                          <w:t> </w:t>
                        </w:r>
                        <w:r>
                          <w:rPr>
                            <w:color w:val="231F20"/>
                            <w:sz w:val="18"/>
                          </w:rPr>
                          <w:t>les</w:t>
                        </w:r>
                        <w:r>
                          <w:rPr>
                            <w:color w:val="231F20"/>
                            <w:spacing w:val="13"/>
                            <w:sz w:val="18"/>
                          </w:rPr>
                          <w:t> </w:t>
                        </w:r>
                        <w:r>
                          <w:rPr>
                            <w:color w:val="231F20"/>
                            <w:sz w:val="18"/>
                          </w:rPr>
                          <w:t>paramètres</w:t>
                        </w:r>
                        <w:r>
                          <w:rPr>
                            <w:color w:val="231F20"/>
                            <w:spacing w:val="12"/>
                            <w:sz w:val="18"/>
                          </w:rPr>
                          <w:t> </w:t>
                        </w:r>
                        <w:r>
                          <w:rPr>
                            <w:color w:val="231F20"/>
                            <w:sz w:val="18"/>
                          </w:rPr>
                          <w:t>élec-</w:t>
                        </w:r>
                      </w:p>
                    </w:tc>
                  </w:tr>
                  <w:tr>
                    <w:trPr>
                      <w:trHeight w:val="510" w:hRule="atLeast"/>
                    </w:trPr>
                    <w:tc>
                      <w:tcPr>
                        <w:tcW w:w="11227" w:type="dxa"/>
                      </w:tcPr>
                      <w:p>
                        <w:pPr>
                          <w:pStyle w:val="TableParagraph"/>
                          <w:tabs>
                            <w:tab w:pos="5601" w:val="left" w:leader="none"/>
                          </w:tabs>
                          <w:spacing w:line="235" w:lineRule="exact"/>
                          <w:ind w:left="-11"/>
                          <w:rPr>
                            <w:sz w:val="18"/>
                          </w:rPr>
                        </w:pPr>
                        <w:r>
                          <w:rPr>
                            <w:rFonts w:ascii="Arial Black" w:hAnsi="Arial Black"/>
                            <w:color w:val="231F20"/>
                            <w:sz w:val="18"/>
                          </w:rPr>
                          <w:t>►</w:t>
                        </w:r>
                        <w:r>
                          <w:rPr>
                            <w:rFonts w:ascii="Arial Black" w:hAnsi="Arial Black"/>
                            <w:color w:val="231F20"/>
                            <w:spacing w:val="31"/>
                            <w:sz w:val="18"/>
                          </w:rPr>
                          <w:t> </w:t>
                        </w:r>
                        <w:r>
                          <w:rPr>
                            <w:color w:val="231F20"/>
                            <w:sz w:val="18"/>
                          </w:rPr>
                          <w:t>Le</w:t>
                        </w:r>
                        <w:r>
                          <w:rPr>
                            <w:color w:val="231F20"/>
                            <w:spacing w:val="26"/>
                            <w:sz w:val="18"/>
                          </w:rPr>
                          <w:t> </w:t>
                        </w:r>
                        <w:r>
                          <w:rPr>
                            <w:color w:val="231F20"/>
                            <w:sz w:val="18"/>
                          </w:rPr>
                          <w:t>radiateur</w:t>
                        </w:r>
                        <w:r>
                          <w:rPr>
                            <w:color w:val="231F20"/>
                            <w:spacing w:val="26"/>
                            <w:sz w:val="18"/>
                          </w:rPr>
                          <w:t> </w:t>
                        </w:r>
                        <w:r>
                          <w:rPr>
                            <w:color w:val="231F20"/>
                            <w:sz w:val="18"/>
                          </w:rPr>
                          <w:t>ne</w:t>
                        </w:r>
                        <w:r>
                          <w:rPr>
                            <w:color w:val="231F20"/>
                            <w:spacing w:val="26"/>
                            <w:sz w:val="18"/>
                          </w:rPr>
                          <w:t> </w:t>
                        </w:r>
                        <w:r>
                          <w:rPr>
                            <w:color w:val="231F20"/>
                            <w:sz w:val="18"/>
                          </w:rPr>
                          <w:t>peut</w:t>
                        </w:r>
                        <w:r>
                          <w:rPr>
                            <w:color w:val="231F20"/>
                            <w:spacing w:val="26"/>
                            <w:sz w:val="18"/>
                          </w:rPr>
                          <w:t> </w:t>
                        </w:r>
                        <w:r>
                          <w:rPr>
                            <w:color w:val="231F20"/>
                            <w:sz w:val="18"/>
                          </w:rPr>
                          <w:t>pas</w:t>
                        </w:r>
                        <w:r>
                          <w:rPr>
                            <w:color w:val="231F20"/>
                            <w:spacing w:val="26"/>
                            <w:sz w:val="18"/>
                          </w:rPr>
                          <w:t> </w:t>
                        </w:r>
                        <w:r>
                          <w:rPr>
                            <w:color w:val="231F20"/>
                            <w:sz w:val="18"/>
                          </w:rPr>
                          <w:t>fonctionner</w:t>
                        </w:r>
                        <w:r>
                          <w:rPr>
                            <w:color w:val="231F20"/>
                            <w:spacing w:val="26"/>
                            <w:sz w:val="18"/>
                          </w:rPr>
                          <w:t> </w:t>
                        </w:r>
                        <w:r>
                          <w:rPr>
                            <w:color w:val="231F20"/>
                            <w:sz w:val="18"/>
                          </w:rPr>
                          <w:t>près</w:t>
                        </w:r>
                        <w:r>
                          <w:rPr>
                            <w:color w:val="231F20"/>
                            <w:spacing w:val="26"/>
                            <w:sz w:val="18"/>
                          </w:rPr>
                          <w:t> </w:t>
                        </w:r>
                        <w:r>
                          <w:rPr>
                            <w:color w:val="231F20"/>
                            <w:sz w:val="18"/>
                          </w:rPr>
                          <w:t>des</w:t>
                        </w:r>
                        <w:r>
                          <w:rPr>
                            <w:color w:val="231F20"/>
                            <w:spacing w:val="26"/>
                            <w:sz w:val="18"/>
                          </w:rPr>
                          <w:t> </w:t>
                        </w:r>
                        <w:r>
                          <w:rPr>
                            <w:color w:val="231F20"/>
                            <w:sz w:val="18"/>
                          </w:rPr>
                          <w:t>rideaux</w:t>
                        </w:r>
                        <w:r>
                          <w:rPr>
                            <w:color w:val="231F20"/>
                            <w:spacing w:val="25"/>
                            <w:sz w:val="18"/>
                          </w:rPr>
                          <w:t> </w:t>
                        </w:r>
                        <w:r>
                          <w:rPr>
                            <w:color w:val="231F20"/>
                            <w:sz w:val="18"/>
                          </w:rPr>
                          <w:t>ou</w:t>
                          <w:tab/>
                          <w:t>triques</w:t>
                        </w:r>
                        <w:r>
                          <w:rPr>
                            <w:color w:val="231F20"/>
                            <w:spacing w:val="35"/>
                            <w:sz w:val="18"/>
                          </w:rPr>
                          <w:t> </w:t>
                        </w:r>
                        <w:r>
                          <w:rPr>
                            <w:color w:val="231F20"/>
                            <w:sz w:val="18"/>
                          </w:rPr>
                          <w:t>de</w:t>
                        </w:r>
                        <w:r>
                          <w:rPr>
                            <w:color w:val="231F20"/>
                            <w:spacing w:val="34"/>
                            <w:sz w:val="18"/>
                          </w:rPr>
                          <w:t> </w:t>
                        </w:r>
                        <w:r>
                          <w:rPr>
                            <w:color w:val="231F20"/>
                            <w:sz w:val="18"/>
                          </w:rPr>
                          <w:t>l’alimentation</w:t>
                        </w:r>
                        <w:r>
                          <w:rPr>
                            <w:color w:val="231F20"/>
                            <w:spacing w:val="35"/>
                            <w:sz w:val="18"/>
                          </w:rPr>
                          <w:t> </w:t>
                        </w:r>
                        <w:r>
                          <w:rPr>
                            <w:color w:val="231F20"/>
                            <w:sz w:val="18"/>
                          </w:rPr>
                          <w:t>secteur</w:t>
                        </w:r>
                        <w:r>
                          <w:rPr>
                            <w:color w:val="231F20"/>
                            <w:spacing w:val="34"/>
                            <w:sz w:val="18"/>
                          </w:rPr>
                          <w:t> </w:t>
                        </w:r>
                        <w:r>
                          <w:rPr>
                            <w:color w:val="231F20"/>
                            <w:sz w:val="18"/>
                          </w:rPr>
                          <w:t>correspondent</w:t>
                        </w:r>
                        <w:r>
                          <w:rPr>
                            <w:color w:val="231F20"/>
                            <w:spacing w:val="34"/>
                            <w:sz w:val="18"/>
                          </w:rPr>
                          <w:t> </w:t>
                        </w:r>
                        <w:r>
                          <w:rPr>
                            <w:color w:val="231F20"/>
                            <w:sz w:val="18"/>
                          </w:rPr>
                          <w:t>aux</w:t>
                        </w:r>
                        <w:r>
                          <w:rPr>
                            <w:color w:val="231F20"/>
                            <w:spacing w:val="34"/>
                            <w:sz w:val="18"/>
                          </w:rPr>
                          <w:t> </w:t>
                        </w:r>
                        <w:r>
                          <w:rPr>
                            <w:color w:val="231F20"/>
                            <w:sz w:val="18"/>
                          </w:rPr>
                          <w:t>données</w:t>
                        </w:r>
                      </w:p>
                      <w:p>
                        <w:pPr>
                          <w:pStyle w:val="TableParagraph"/>
                          <w:tabs>
                            <w:tab w:pos="5601" w:val="left" w:leader="none"/>
                          </w:tabs>
                          <w:spacing w:line="203" w:lineRule="exact"/>
                          <w:ind w:left="-11"/>
                          <w:rPr>
                            <w:sz w:val="18"/>
                          </w:rPr>
                        </w:pPr>
                        <w:r>
                          <w:rPr>
                            <w:color w:val="231F20"/>
                            <w:sz w:val="18"/>
                          </w:rPr>
                          <w:t>d’autres textiles: vous risquez de provoquer</w:t>
                        </w:r>
                        <w:r>
                          <w:rPr>
                            <w:color w:val="231F20"/>
                            <w:spacing w:val="-20"/>
                            <w:sz w:val="18"/>
                          </w:rPr>
                          <w:t> </w:t>
                        </w:r>
                        <w:r>
                          <w:rPr>
                            <w:color w:val="231F20"/>
                            <w:sz w:val="18"/>
                          </w:rPr>
                          <w:t>un</w:t>
                        </w:r>
                        <w:r>
                          <w:rPr>
                            <w:color w:val="231F20"/>
                            <w:spacing w:val="-4"/>
                            <w:sz w:val="18"/>
                          </w:rPr>
                          <w:t> </w:t>
                        </w:r>
                        <w:r>
                          <w:rPr>
                            <w:color w:val="231F20"/>
                            <w:sz w:val="18"/>
                          </w:rPr>
                          <w:t>incendie.</w:t>
                          <w:tab/>
                          <w:t>indiquées</w:t>
                        </w:r>
                        <w:r>
                          <w:rPr>
                            <w:color w:val="231F20"/>
                            <w:spacing w:val="-4"/>
                            <w:sz w:val="18"/>
                          </w:rPr>
                          <w:t> </w:t>
                        </w:r>
                        <w:r>
                          <w:rPr>
                            <w:color w:val="231F20"/>
                            <w:sz w:val="18"/>
                          </w:rPr>
                          <w:t>dans</w:t>
                        </w:r>
                        <w:r>
                          <w:rPr>
                            <w:color w:val="231F20"/>
                            <w:spacing w:val="-5"/>
                            <w:sz w:val="18"/>
                          </w:rPr>
                          <w:t> </w:t>
                        </w:r>
                        <w:r>
                          <w:rPr>
                            <w:color w:val="231F20"/>
                            <w:sz w:val="18"/>
                          </w:rPr>
                          <w:t>ce</w:t>
                        </w:r>
                        <w:r>
                          <w:rPr>
                            <w:color w:val="231F20"/>
                            <w:spacing w:val="-5"/>
                            <w:sz w:val="18"/>
                          </w:rPr>
                          <w:t> </w:t>
                        </w:r>
                        <w:r>
                          <w:rPr>
                            <w:color w:val="231F20"/>
                            <w:sz w:val="18"/>
                          </w:rPr>
                          <w:t>mode</w:t>
                        </w:r>
                        <w:r>
                          <w:rPr>
                            <w:color w:val="231F20"/>
                            <w:spacing w:val="-4"/>
                            <w:sz w:val="18"/>
                          </w:rPr>
                          <w:t> </w:t>
                        </w:r>
                        <w:r>
                          <w:rPr>
                            <w:color w:val="231F20"/>
                            <w:sz w:val="18"/>
                          </w:rPr>
                          <w:t>d’emploi</w:t>
                        </w:r>
                        <w:r>
                          <w:rPr>
                            <w:color w:val="231F20"/>
                            <w:spacing w:val="-6"/>
                            <w:sz w:val="18"/>
                          </w:rPr>
                          <w:t> </w:t>
                        </w:r>
                        <w:r>
                          <w:rPr>
                            <w:color w:val="231F20"/>
                            <w:sz w:val="18"/>
                          </w:rPr>
                          <w:t>ou</w:t>
                        </w:r>
                        <w:r>
                          <w:rPr>
                            <w:color w:val="231F20"/>
                            <w:spacing w:val="-5"/>
                            <w:sz w:val="18"/>
                          </w:rPr>
                          <w:t> </w:t>
                        </w:r>
                        <w:r>
                          <w:rPr>
                            <w:color w:val="231F20"/>
                            <w:sz w:val="18"/>
                          </w:rPr>
                          <w:t>sur</w:t>
                        </w:r>
                        <w:r>
                          <w:rPr>
                            <w:color w:val="231F20"/>
                            <w:spacing w:val="-4"/>
                            <w:sz w:val="18"/>
                          </w:rPr>
                          <w:t> </w:t>
                        </w:r>
                        <w:r>
                          <w:rPr>
                            <w:color w:val="231F20"/>
                            <w:sz w:val="18"/>
                          </w:rPr>
                          <w:t>la</w:t>
                        </w:r>
                        <w:r>
                          <w:rPr>
                            <w:color w:val="231F20"/>
                            <w:spacing w:val="-6"/>
                            <w:sz w:val="18"/>
                          </w:rPr>
                          <w:t> </w:t>
                        </w:r>
                        <w:r>
                          <w:rPr>
                            <w:color w:val="231F20"/>
                            <w:sz w:val="18"/>
                          </w:rPr>
                          <w:t>plaque</w:t>
                        </w:r>
                        <w:r>
                          <w:rPr>
                            <w:color w:val="231F20"/>
                            <w:spacing w:val="-5"/>
                            <w:sz w:val="18"/>
                          </w:rPr>
                          <w:t> </w:t>
                        </w:r>
                        <w:r>
                          <w:rPr>
                            <w:color w:val="231F20"/>
                            <w:sz w:val="18"/>
                          </w:rPr>
                          <w:t>signalétique.</w:t>
                        </w:r>
                      </w:p>
                    </w:tc>
                  </w:tr>
                  <w:tr>
                    <w:trPr>
                      <w:trHeight w:val="510" w:hRule="atLeast"/>
                    </w:trPr>
                    <w:tc>
                      <w:tcPr>
                        <w:tcW w:w="11227" w:type="dxa"/>
                      </w:tcPr>
                      <w:p>
                        <w:pPr>
                          <w:pStyle w:val="TableParagraph"/>
                          <w:tabs>
                            <w:tab w:pos="5601" w:val="left" w:leader="none"/>
                          </w:tabs>
                          <w:spacing w:line="157" w:lineRule="exact"/>
                          <w:ind w:left="-11"/>
                          <w:rPr>
                            <w:sz w:val="18"/>
                          </w:rPr>
                        </w:pPr>
                        <w:r>
                          <w:rPr>
                            <w:rFonts w:ascii="Arial Black" w:hAnsi="Arial Black"/>
                            <w:color w:val="231F20"/>
                            <w:sz w:val="18"/>
                          </w:rPr>
                          <w:t>► </w:t>
                        </w:r>
                        <w:r>
                          <w:rPr>
                            <w:color w:val="231F20"/>
                            <w:sz w:val="18"/>
                          </w:rPr>
                          <w:t>Soyez particulièrement prudents si l’appareil</w:t>
                        </w:r>
                        <w:r>
                          <w:rPr>
                            <w:color w:val="231F20"/>
                            <w:spacing w:val="-28"/>
                            <w:sz w:val="18"/>
                          </w:rPr>
                          <w:t> </w:t>
                        </w:r>
                        <w:r>
                          <w:rPr>
                            <w:color w:val="231F20"/>
                            <w:sz w:val="18"/>
                          </w:rPr>
                          <w:t>doit</w:t>
                        </w:r>
                        <w:r>
                          <w:rPr>
                            <w:color w:val="231F20"/>
                            <w:spacing w:val="-5"/>
                            <w:sz w:val="18"/>
                          </w:rPr>
                          <w:t> </w:t>
                        </w:r>
                        <w:r>
                          <w:rPr>
                            <w:color w:val="231F20"/>
                            <w:sz w:val="18"/>
                          </w:rPr>
                          <w:t>fonctionner</w:t>
                          <w:tab/>
                          <w:t>Placez l’appareil debout. Vérifiez si le commutateur est réglé </w:t>
                        </w:r>
                        <w:r>
                          <w:rPr>
                            <w:color w:val="231F20"/>
                            <w:spacing w:val="4"/>
                            <w:sz w:val="18"/>
                          </w:rPr>
                          <w:t> </w:t>
                        </w:r>
                        <w:r>
                          <w:rPr>
                            <w:color w:val="231F20"/>
                            <w:sz w:val="18"/>
                          </w:rPr>
                          <w:t>à</w:t>
                        </w:r>
                      </w:p>
                      <w:p>
                        <w:pPr>
                          <w:pStyle w:val="TableParagraph"/>
                          <w:tabs>
                            <w:tab w:pos="5601" w:val="left" w:leader="none"/>
                          </w:tabs>
                          <w:spacing w:line="193" w:lineRule="exact"/>
                          <w:ind w:left="-11"/>
                          <w:rPr>
                            <w:sz w:val="18"/>
                          </w:rPr>
                        </w:pPr>
                        <w:r>
                          <w:rPr>
                            <w:color w:val="231F20"/>
                            <w:sz w:val="18"/>
                          </w:rPr>
                          <w:t>dans un milieu où il y a des enfants ou</w:t>
                        </w:r>
                        <w:r>
                          <w:rPr>
                            <w:color w:val="231F20"/>
                            <w:spacing w:val="-27"/>
                            <w:sz w:val="18"/>
                          </w:rPr>
                          <w:t> </w:t>
                        </w:r>
                        <w:r>
                          <w:rPr>
                            <w:color w:val="231F20"/>
                            <w:sz w:val="18"/>
                          </w:rPr>
                          <w:t>des</w:t>
                        </w:r>
                        <w:r>
                          <w:rPr>
                            <w:color w:val="231F20"/>
                            <w:spacing w:val="-3"/>
                            <w:sz w:val="18"/>
                          </w:rPr>
                          <w:t> </w:t>
                        </w:r>
                        <w:r>
                          <w:rPr>
                            <w:color w:val="231F20"/>
                            <w:sz w:val="18"/>
                          </w:rPr>
                          <w:t>animaux.</w:t>
                          <w:tab/>
                          <w:t>”0” - voir Dessin No 4. Branchez le radiateur au réseau</w:t>
                        </w:r>
                        <w:r>
                          <w:rPr>
                            <w:color w:val="231F20"/>
                            <w:spacing w:val="-19"/>
                            <w:sz w:val="18"/>
                          </w:rPr>
                          <w:t> </w:t>
                        </w:r>
                        <w:r>
                          <w:rPr>
                            <w:color w:val="231F20"/>
                            <w:sz w:val="18"/>
                          </w:rPr>
                          <w:t>secteur.</w:t>
                        </w:r>
                      </w:p>
                      <w:p>
                        <w:pPr>
                          <w:pStyle w:val="TableParagraph"/>
                          <w:tabs>
                            <w:tab w:pos="5601" w:val="left" w:leader="none"/>
                          </w:tabs>
                          <w:spacing w:line="141" w:lineRule="exact"/>
                          <w:ind w:left="-11"/>
                          <w:rPr>
                            <w:sz w:val="18"/>
                          </w:rPr>
                        </w:pPr>
                        <w:r>
                          <w:rPr>
                            <w:rFonts w:ascii="Arial Black" w:hAnsi="Arial Black"/>
                            <w:color w:val="231F20"/>
                            <w:sz w:val="18"/>
                          </w:rPr>
                          <w:t>► </w:t>
                        </w:r>
                        <w:r>
                          <w:rPr>
                            <w:color w:val="231F20"/>
                            <w:sz w:val="18"/>
                          </w:rPr>
                          <w:t>Le radiateur peut être alimenté uniquement en</w:t>
                        </w:r>
                        <w:r>
                          <w:rPr>
                            <w:color w:val="231F20"/>
                            <w:spacing w:val="-6"/>
                            <w:sz w:val="18"/>
                          </w:rPr>
                          <w:t> </w:t>
                        </w:r>
                        <w:r>
                          <w:rPr>
                            <w:color w:val="231F20"/>
                            <w:sz w:val="18"/>
                          </w:rPr>
                          <w:t>énergie</w:t>
                        </w:r>
                        <w:r>
                          <w:rPr>
                            <w:color w:val="231F20"/>
                            <w:spacing w:val="-1"/>
                            <w:sz w:val="18"/>
                          </w:rPr>
                          <w:t> </w:t>
                        </w:r>
                        <w:r>
                          <w:rPr>
                            <w:color w:val="231F20"/>
                            <w:sz w:val="18"/>
                          </w:rPr>
                          <w:t>élec-</w:t>
                          <w:tab/>
                          <w:t>Dans</w:t>
                        </w:r>
                        <w:r>
                          <w:rPr>
                            <w:color w:val="231F20"/>
                            <w:spacing w:val="-9"/>
                            <w:sz w:val="18"/>
                          </w:rPr>
                          <w:t> </w:t>
                        </w:r>
                        <w:r>
                          <w:rPr>
                            <w:color w:val="231F20"/>
                            <w:sz w:val="18"/>
                          </w:rPr>
                          <w:t>les</w:t>
                        </w:r>
                        <w:r>
                          <w:rPr>
                            <w:color w:val="231F20"/>
                            <w:spacing w:val="-9"/>
                            <w:sz w:val="18"/>
                          </w:rPr>
                          <w:t> </w:t>
                        </w:r>
                        <w:r>
                          <w:rPr>
                            <w:color w:val="231F20"/>
                            <w:sz w:val="18"/>
                          </w:rPr>
                          <w:t>intervalles</w:t>
                        </w:r>
                        <w:r>
                          <w:rPr>
                            <w:color w:val="231F20"/>
                            <w:spacing w:val="-9"/>
                            <w:sz w:val="18"/>
                          </w:rPr>
                          <w:t> </w:t>
                        </w:r>
                        <w:r>
                          <w:rPr>
                            <w:color w:val="231F20"/>
                            <w:sz w:val="18"/>
                          </w:rPr>
                          <w:t>de</w:t>
                        </w:r>
                        <w:r>
                          <w:rPr>
                            <w:color w:val="231F20"/>
                            <w:spacing w:val="-9"/>
                            <w:sz w:val="18"/>
                          </w:rPr>
                          <w:t> </w:t>
                        </w:r>
                        <w:r>
                          <w:rPr>
                            <w:color w:val="231F20"/>
                            <w:sz w:val="18"/>
                          </w:rPr>
                          <w:t>5</w:t>
                        </w:r>
                        <w:r>
                          <w:rPr>
                            <w:color w:val="231F20"/>
                            <w:spacing w:val="-9"/>
                            <w:sz w:val="18"/>
                          </w:rPr>
                          <w:t> </w:t>
                        </w:r>
                        <w:r>
                          <w:rPr>
                            <w:color w:val="231F20"/>
                            <w:sz w:val="18"/>
                          </w:rPr>
                          <w:t>secondes</w:t>
                        </w:r>
                        <w:r>
                          <w:rPr>
                            <w:color w:val="231F20"/>
                            <w:spacing w:val="-9"/>
                            <w:sz w:val="18"/>
                          </w:rPr>
                          <w:t> </w:t>
                        </w:r>
                        <w:r>
                          <w:rPr>
                            <w:color w:val="231F20"/>
                            <w:sz w:val="18"/>
                          </w:rPr>
                          <w:t>déplacez</w:t>
                        </w:r>
                        <w:r>
                          <w:rPr>
                            <w:color w:val="231F20"/>
                            <w:spacing w:val="-9"/>
                            <w:sz w:val="18"/>
                          </w:rPr>
                          <w:t> </w:t>
                        </w:r>
                        <w:r>
                          <w:rPr>
                            <w:color w:val="231F20"/>
                            <w:sz w:val="18"/>
                          </w:rPr>
                          <w:t>le</w:t>
                        </w:r>
                        <w:r>
                          <w:rPr>
                            <w:color w:val="231F20"/>
                            <w:spacing w:val="-9"/>
                            <w:sz w:val="18"/>
                          </w:rPr>
                          <w:t> </w:t>
                        </w:r>
                        <w:r>
                          <w:rPr>
                            <w:color w:val="231F20"/>
                            <w:sz w:val="18"/>
                          </w:rPr>
                          <w:t>commutatuer</w:t>
                        </w:r>
                        <w:r>
                          <w:rPr>
                            <w:color w:val="231F20"/>
                            <w:spacing w:val="-9"/>
                            <w:sz w:val="18"/>
                          </w:rPr>
                          <w:t> </w:t>
                        </w:r>
                        <w:r>
                          <w:rPr>
                            <w:color w:val="231F20"/>
                            <w:sz w:val="18"/>
                          </w:rPr>
                          <w:t>en</w:t>
                        </w:r>
                      </w:p>
                    </w:tc>
                  </w:tr>
                  <w:tr>
                    <w:trPr>
                      <w:trHeight w:val="510" w:hRule="atLeast"/>
                    </w:trPr>
                    <w:tc>
                      <w:tcPr>
                        <w:tcW w:w="11227" w:type="dxa"/>
                      </w:tcPr>
                      <w:p>
                        <w:pPr>
                          <w:pStyle w:val="TableParagraph"/>
                          <w:tabs>
                            <w:tab w:pos="5601" w:val="left" w:leader="none"/>
                          </w:tabs>
                          <w:spacing w:line="197" w:lineRule="exact" w:before="74"/>
                          <w:ind w:left="-11"/>
                          <w:rPr>
                            <w:sz w:val="18"/>
                          </w:rPr>
                        </w:pPr>
                        <w:r>
                          <w:rPr>
                            <w:color w:val="231F20"/>
                            <w:sz w:val="18"/>
                          </w:rPr>
                          <w:t>trique</w:t>
                        </w:r>
                        <w:r>
                          <w:rPr>
                            <w:color w:val="231F20"/>
                            <w:spacing w:val="36"/>
                            <w:sz w:val="18"/>
                          </w:rPr>
                          <w:t> </w:t>
                        </w:r>
                        <w:r>
                          <w:rPr>
                            <w:color w:val="231F20"/>
                            <w:sz w:val="18"/>
                          </w:rPr>
                          <w:t>dont</w:t>
                        </w:r>
                        <w:r>
                          <w:rPr>
                            <w:color w:val="231F20"/>
                            <w:spacing w:val="37"/>
                            <w:sz w:val="18"/>
                          </w:rPr>
                          <w:t> </w:t>
                        </w:r>
                        <w:r>
                          <w:rPr>
                            <w:color w:val="231F20"/>
                            <w:sz w:val="18"/>
                          </w:rPr>
                          <w:t>les</w:t>
                        </w:r>
                        <w:r>
                          <w:rPr>
                            <w:color w:val="231F20"/>
                            <w:spacing w:val="37"/>
                            <w:sz w:val="18"/>
                          </w:rPr>
                          <w:t> </w:t>
                        </w:r>
                        <w:r>
                          <w:rPr>
                            <w:color w:val="231F20"/>
                            <w:sz w:val="18"/>
                          </w:rPr>
                          <w:t>paramètres</w:t>
                        </w:r>
                        <w:r>
                          <w:rPr>
                            <w:color w:val="231F20"/>
                            <w:spacing w:val="37"/>
                            <w:sz w:val="18"/>
                          </w:rPr>
                          <w:t> </w:t>
                        </w:r>
                        <w:r>
                          <w:rPr>
                            <w:color w:val="231F20"/>
                            <w:sz w:val="18"/>
                          </w:rPr>
                          <w:t>correspondent</w:t>
                        </w:r>
                        <w:r>
                          <w:rPr>
                            <w:color w:val="231F20"/>
                            <w:spacing w:val="37"/>
                            <w:sz w:val="18"/>
                          </w:rPr>
                          <w:t> </w:t>
                        </w:r>
                        <w:r>
                          <w:rPr>
                            <w:color w:val="231F20"/>
                            <w:sz w:val="18"/>
                          </w:rPr>
                          <w:t>aux</w:t>
                        </w:r>
                        <w:r>
                          <w:rPr>
                            <w:color w:val="231F20"/>
                            <w:spacing w:val="37"/>
                            <w:sz w:val="18"/>
                          </w:rPr>
                          <w:t> </w:t>
                        </w:r>
                        <w:r>
                          <w:rPr>
                            <w:color w:val="231F20"/>
                            <w:sz w:val="18"/>
                          </w:rPr>
                          <w:t>données</w:t>
                        </w:r>
                        <w:r>
                          <w:rPr>
                            <w:color w:val="231F20"/>
                            <w:spacing w:val="37"/>
                            <w:sz w:val="18"/>
                          </w:rPr>
                          <w:t> </w:t>
                        </w:r>
                        <w:r>
                          <w:rPr>
                            <w:color w:val="231F20"/>
                            <w:sz w:val="18"/>
                          </w:rPr>
                          <w:t>indi-</w:t>
                          <w:tab/>
                          <w:t>le mettant en positions</w:t>
                        </w:r>
                        <w:r>
                          <w:rPr>
                            <w:color w:val="231F20"/>
                            <w:spacing w:val="-22"/>
                            <w:sz w:val="18"/>
                          </w:rPr>
                          <w:t> </w:t>
                        </w:r>
                        <w:r>
                          <w:rPr>
                            <w:color w:val="231F20"/>
                            <w:sz w:val="18"/>
                          </w:rPr>
                          <w:t>diverses:</w:t>
                        </w:r>
                      </w:p>
                      <w:p>
                        <w:pPr>
                          <w:pStyle w:val="TableParagraph"/>
                          <w:tabs>
                            <w:tab w:pos="5601" w:val="left" w:leader="none"/>
                          </w:tabs>
                          <w:spacing w:line="219" w:lineRule="exact"/>
                          <w:ind w:left="-11"/>
                          <w:rPr>
                            <w:sz w:val="18"/>
                          </w:rPr>
                        </w:pPr>
                        <w:r>
                          <w:rPr>
                            <w:color w:val="231F20"/>
                            <w:sz w:val="18"/>
                          </w:rPr>
                          <w:t>quées sur la</w:t>
                        </w:r>
                        <w:r>
                          <w:rPr>
                            <w:color w:val="231F20"/>
                            <w:spacing w:val="-7"/>
                            <w:sz w:val="18"/>
                          </w:rPr>
                          <w:t> </w:t>
                        </w:r>
                        <w:r>
                          <w:rPr>
                            <w:color w:val="231F20"/>
                            <w:sz w:val="18"/>
                          </w:rPr>
                          <w:t>plaque</w:t>
                        </w:r>
                        <w:r>
                          <w:rPr>
                            <w:color w:val="231F20"/>
                            <w:spacing w:val="-3"/>
                            <w:sz w:val="18"/>
                          </w:rPr>
                          <w:t> </w:t>
                        </w:r>
                        <w:r>
                          <w:rPr>
                            <w:color w:val="231F20"/>
                            <w:sz w:val="18"/>
                          </w:rPr>
                          <w:t>signalétique.</w:t>
                          <w:tab/>
                        </w:r>
                        <w:r>
                          <w:rPr>
                            <w:rFonts w:ascii="Arial Black" w:hAnsi="Arial Black"/>
                            <w:color w:val="231F20"/>
                            <w:sz w:val="18"/>
                          </w:rPr>
                          <w:t>► </w:t>
                        </w:r>
                        <w:r>
                          <w:rPr>
                            <w:color w:val="231F20"/>
                            <w:sz w:val="18"/>
                          </w:rPr>
                          <w:t>Dessin No 5: Ventilateur</w:t>
                        </w:r>
                        <w:r>
                          <w:rPr>
                            <w:color w:val="231F20"/>
                            <w:spacing w:val="-30"/>
                            <w:sz w:val="18"/>
                          </w:rPr>
                          <w:t> </w:t>
                        </w:r>
                        <w:r>
                          <w:rPr>
                            <w:color w:val="231F20"/>
                            <w:sz w:val="18"/>
                          </w:rPr>
                          <w:t>seul</w:t>
                        </w:r>
                      </w:p>
                    </w:tc>
                  </w:tr>
                  <w:tr>
                    <w:trPr>
                      <w:trHeight w:val="510" w:hRule="atLeast"/>
                    </w:trPr>
                    <w:tc>
                      <w:tcPr>
                        <w:tcW w:w="11227" w:type="dxa"/>
                      </w:tcPr>
                      <w:p>
                        <w:pPr>
                          <w:pStyle w:val="TableParagraph"/>
                          <w:tabs>
                            <w:tab w:pos="5601" w:val="left" w:leader="none"/>
                          </w:tabs>
                          <w:spacing w:line="204" w:lineRule="auto"/>
                          <w:ind w:left="-11" w:right="2366"/>
                          <w:rPr>
                            <w:sz w:val="18"/>
                          </w:rPr>
                        </w:pPr>
                        <w:r>
                          <w:rPr>
                            <w:rFonts w:ascii="Arial Black" w:hAnsi="Arial Black"/>
                            <w:color w:val="231F20"/>
                            <w:sz w:val="18"/>
                          </w:rPr>
                          <w:t>►</w:t>
                        </w:r>
                        <w:r>
                          <w:rPr>
                            <w:rFonts w:ascii="Arial Black" w:hAnsi="Arial Black"/>
                            <w:color w:val="231F20"/>
                            <w:spacing w:val="20"/>
                            <w:sz w:val="18"/>
                          </w:rPr>
                          <w:t> </w:t>
                        </w:r>
                        <w:r>
                          <w:rPr>
                            <w:color w:val="231F20"/>
                            <w:sz w:val="18"/>
                          </w:rPr>
                          <w:t>L’appareil</w:t>
                        </w:r>
                        <w:r>
                          <w:rPr>
                            <w:color w:val="231F20"/>
                            <w:spacing w:val="18"/>
                            <w:sz w:val="18"/>
                          </w:rPr>
                          <w:t> </w:t>
                        </w:r>
                        <w:r>
                          <w:rPr>
                            <w:color w:val="231F20"/>
                            <w:sz w:val="18"/>
                          </w:rPr>
                          <w:t>doit</w:t>
                        </w:r>
                        <w:r>
                          <w:rPr>
                            <w:color w:val="231F20"/>
                            <w:spacing w:val="18"/>
                            <w:sz w:val="18"/>
                          </w:rPr>
                          <w:t> </w:t>
                        </w:r>
                        <w:r>
                          <w:rPr>
                            <w:color w:val="231F20"/>
                            <w:sz w:val="18"/>
                          </w:rPr>
                          <w:t>être</w:t>
                        </w:r>
                        <w:r>
                          <w:rPr>
                            <w:color w:val="231F20"/>
                            <w:spacing w:val="17"/>
                            <w:sz w:val="18"/>
                          </w:rPr>
                          <w:t> </w:t>
                        </w:r>
                        <w:r>
                          <w:rPr>
                            <w:color w:val="231F20"/>
                            <w:sz w:val="18"/>
                          </w:rPr>
                          <w:t>branché</w:t>
                        </w:r>
                        <w:r>
                          <w:rPr>
                            <w:color w:val="231F20"/>
                            <w:spacing w:val="18"/>
                            <w:sz w:val="18"/>
                          </w:rPr>
                          <w:t> </w:t>
                        </w:r>
                        <w:r>
                          <w:rPr>
                            <w:color w:val="231F20"/>
                            <w:sz w:val="18"/>
                          </w:rPr>
                          <w:t>uniquement</w:t>
                        </w:r>
                        <w:r>
                          <w:rPr>
                            <w:color w:val="231F20"/>
                            <w:spacing w:val="17"/>
                            <w:sz w:val="18"/>
                          </w:rPr>
                          <w:t> </w:t>
                        </w:r>
                        <w:r>
                          <w:rPr>
                            <w:color w:val="231F20"/>
                            <w:sz w:val="18"/>
                          </w:rPr>
                          <w:t>avec</w:t>
                        </w:r>
                        <w:r>
                          <w:rPr>
                            <w:color w:val="231F20"/>
                            <w:spacing w:val="18"/>
                            <w:sz w:val="18"/>
                          </w:rPr>
                          <w:t> </w:t>
                        </w:r>
                        <w:r>
                          <w:rPr>
                            <w:color w:val="231F20"/>
                            <w:sz w:val="18"/>
                          </w:rPr>
                          <w:t>le</w:t>
                        </w:r>
                        <w:r>
                          <w:rPr>
                            <w:color w:val="231F20"/>
                            <w:spacing w:val="17"/>
                            <w:sz w:val="18"/>
                          </w:rPr>
                          <w:t> </w:t>
                        </w:r>
                        <w:r>
                          <w:rPr>
                            <w:color w:val="231F20"/>
                            <w:sz w:val="18"/>
                          </w:rPr>
                          <w:t>câble</w:t>
                        </w:r>
                        <w:r>
                          <w:rPr>
                            <w:color w:val="231F20"/>
                            <w:spacing w:val="18"/>
                            <w:sz w:val="18"/>
                          </w:rPr>
                          <w:t> </w:t>
                        </w:r>
                        <w:r>
                          <w:rPr>
                            <w:color w:val="231F20"/>
                            <w:sz w:val="18"/>
                          </w:rPr>
                          <w:t>à</w:t>
                        </w:r>
                        <w:r>
                          <w:rPr>
                            <w:color w:val="231F20"/>
                            <w:spacing w:val="18"/>
                            <w:sz w:val="18"/>
                          </w:rPr>
                          <w:t> </w:t>
                        </w:r>
                        <w:r>
                          <w:rPr>
                            <w:color w:val="231F20"/>
                            <w:sz w:val="18"/>
                          </w:rPr>
                          <w:t>fil</w:t>
                          <w:tab/>
                        </w:r>
                        <w:r>
                          <w:rPr>
                            <w:rFonts w:ascii="Arial Black" w:hAnsi="Arial Black"/>
                            <w:color w:val="231F20"/>
                            <w:sz w:val="18"/>
                          </w:rPr>
                          <w:t>► </w:t>
                        </w:r>
                        <w:r>
                          <w:rPr>
                            <w:color w:val="231F20"/>
                            <w:sz w:val="18"/>
                          </w:rPr>
                          <w:t>Dessin No 6: Ier étage de chauffage de</w:t>
                        </w:r>
                        <w:r>
                          <w:rPr>
                            <w:color w:val="231F20"/>
                            <w:spacing w:val="-6"/>
                            <w:sz w:val="18"/>
                          </w:rPr>
                          <w:t> </w:t>
                        </w:r>
                        <w:r>
                          <w:rPr>
                            <w:color w:val="231F20"/>
                            <w:sz w:val="18"/>
                          </w:rPr>
                          <w:t>masse</w:t>
                        </w:r>
                        <w:r>
                          <w:rPr>
                            <w:color w:val="231F20"/>
                            <w:spacing w:val="-6"/>
                            <w:sz w:val="18"/>
                          </w:rPr>
                          <w:t> </w:t>
                        </w:r>
                        <w:r>
                          <w:rPr>
                            <w:color w:val="231F20"/>
                            <w:sz w:val="18"/>
                          </w:rPr>
                          <w:t>pour</w:t>
                        </w:r>
                        <w:r>
                          <w:rPr>
                            <w:color w:val="231F20"/>
                            <w:spacing w:val="-5"/>
                            <w:sz w:val="18"/>
                          </w:rPr>
                          <w:t> </w:t>
                        </w:r>
                        <w:r>
                          <w:rPr>
                            <w:color w:val="231F20"/>
                            <w:sz w:val="18"/>
                          </w:rPr>
                          <w:t>éviter</w:t>
                        </w:r>
                        <w:r>
                          <w:rPr>
                            <w:color w:val="231F20"/>
                            <w:spacing w:val="-6"/>
                            <w:sz w:val="18"/>
                          </w:rPr>
                          <w:t> </w:t>
                        </w:r>
                        <w:r>
                          <w:rPr>
                            <w:color w:val="231F20"/>
                            <w:sz w:val="18"/>
                          </w:rPr>
                          <w:t>le</w:t>
                        </w:r>
                        <w:r>
                          <w:rPr>
                            <w:color w:val="231F20"/>
                            <w:spacing w:val="-5"/>
                            <w:sz w:val="18"/>
                          </w:rPr>
                          <w:t> </w:t>
                        </w:r>
                        <w:r>
                          <w:rPr>
                            <w:color w:val="231F20"/>
                            <w:sz w:val="18"/>
                          </w:rPr>
                          <w:t>risque</w:t>
                        </w:r>
                        <w:r>
                          <w:rPr>
                            <w:color w:val="231F20"/>
                            <w:spacing w:val="-6"/>
                            <w:sz w:val="18"/>
                          </w:rPr>
                          <w:t> </w:t>
                        </w:r>
                        <w:r>
                          <w:rPr>
                            <w:color w:val="231F20"/>
                            <w:sz w:val="18"/>
                          </w:rPr>
                          <w:t>d’électrocution</w:t>
                        </w:r>
                        <w:r>
                          <w:rPr>
                            <w:color w:val="231F20"/>
                            <w:spacing w:val="-5"/>
                            <w:sz w:val="18"/>
                          </w:rPr>
                          <w:t> </w:t>
                        </w:r>
                        <w:r>
                          <w:rPr>
                            <w:color w:val="231F20"/>
                            <w:sz w:val="18"/>
                          </w:rPr>
                          <w:t>dans</w:t>
                        </w:r>
                        <w:r>
                          <w:rPr>
                            <w:color w:val="231F20"/>
                            <w:spacing w:val="-6"/>
                            <w:sz w:val="18"/>
                          </w:rPr>
                          <w:t> </w:t>
                        </w:r>
                        <w:r>
                          <w:rPr>
                            <w:color w:val="231F20"/>
                            <w:sz w:val="18"/>
                          </w:rPr>
                          <w:t>le</w:t>
                        </w:r>
                        <w:r>
                          <w:rPr>
                            <w:color w:val="231F20"/>
                            <w:spacing w:val="-5"/>
                            <w:sz w:val="18"/>
                          </w:rPr>
                          <w:t> </w:t>
                        </w:r>
                        <w:r>
                          <w:rPr>
                            <w:color w:val="231F20"/>
                            <w:sz w:val="18"/>
                          </w:rPr>
                          <w:t>cas</w:t>
                        </w:r>
                        <w:r>
                          <w:rPr>
                            <w:color w:val="231F20"/>
                            <w:spacing w:val="-6"/>
                            <w:sz w:val="18"/>
                          </w:rPr>
                          <w:t> </w:t>
                        </w:r>
                        <w:r>
                          <w:rPr>
                            <w:color w:val="231F20"/>
                            <w:sz w:val="18"/>
                          </w:rPr>
                          <w:t>d’une</w:t>
                          <w:tab/>
                        </w:r>
                        <w:r>
                          <w:rPr>
                            <w:rFonts w:ascii="Arial Black" w:hAnsi="Arial Black"/>
                            <w:color w:val="231F20"/>
                            <w:sz w:val="18"/>
                          </w:rPr>
                          <w:t>► </w:t>
                        </w:r>
                        <w:r>
                          <w:rPr>
                            <w:color w:val="231F20"/>
                            <w:sz w:val="18"/>
                          </w:rPr>
                          <w:t>Dessin No 7: IIme étage de</w:t>
                        </w:r>
                        <w:r>
                          <w:rPr>
                            <w:color w:val="231F20"/>
                            <w:spacing w:val="-20"/>
                            <w:sz w:val="18"/>
                          </w:rPr>
                          <w:t> </w:t>
                        </w:r>
                        <w:r>
                          <w:rPr>
                            <w:color w:val="231F20"/>
                            <w:sz w:val="18"/>
                          </w:rPr>
                          <w:t>chauffage</w:t>
                        </w:r>
                      </w:p>
                    </w:tc>
                  </w:tr>
                  <w:tr>
                    <w:trPr>
                      <w:trHeight w:val="510" w:hRule="atLeast"/>
                    </w:trPr>
                    <w:tc>
                      <w:tcPr>
                        <w:tcW w:w="11227" w:type="dxa"/>
                      </w:tcPr>
                      <w:p>
                        <w:pPr>
                          <w:pStyle w:val="TableParagraph"/>
                          <w:spacing w:line="115" w:lineRule="exact"/>
                          <w:ind w:left="-11"/>
                          <w:rPr>
                            <w:sz w:val="18"/>
                          </w:rPr>
                        </w:pPr>
                        <w:r>
                          <w:rPr>
                            <w:color w:val="231F20"/>
                            <w:sz w:val="18"/>
                          </w:rPr>
                          <w:t>panne.</w:t>
                        </w:r>
                      </w:p>
                      <w:p>
                        <w:pPr>
                          <w:pStyle w:val="TableParagraph"/>
                          <w:tabs>
                            <w:tab w:pos="5601" w:val="left" w:leader="none"/>
                          </w:tabs>
                          <w:spacing w:line="239" w:lineRule="exact"/>
                          <w:ind w:left="-11"/>
                          <w:rPr>
                            <w:rFonts w:ascii="Arial Black" w:hAnsi="Arial Black"/>
                            <w:sz w:val="18"/>
                          </w:rPr>
                        </w:pPr>
                        <w:r>
                          <w:rPr>
                            <w:rFonts w:ascii="Arial Black" w:hAnsi="Arial Black"/>
                            <w:color w:val="231F20"/>
                            <w:sz w:val="18"/>
                          </w:rPr>
                          <w:t>►</w:t>
                        </w:r>
                        <w:r>
                          <w:rPr>
                            <w:rFonts w:ascii="Arial Black" w:hAnsi="Arial Black"/>
                            <w:color w:val="231F20"/>
                            <w:spacing w:val="21"/>
                            <w:sz w:val="18"/>
                          </w:rPr>
                          <w:t> </w:t>
                        </w:r>
                        <w:r>
                          <w:rPr>
                            <w:color w:val="231F20"/>
                            <w:sz w:val="18"/>
                          </w:rPr>
                          <w:t>Ne</w:t>
                        </w:r>
                        <w:r>
                          <w:rPr>
                            <w:color w:val="231F20"/>
                            <w:spacing w:val="19"/>
                            <w:sz w:val="18"/>
                          </w:rPr>
                          <w:t> </w:t>
                        </w:r>
                        <w:r>
                          <w:rPr>
                            <w:color w:val="231F20"/>
                            <w:sz w:val="18"/>
                          </w:rPr>
                          <w:t>débranchez</w:t>
                        </w:r>
                        <w:r>
                          <w:rPr>
                            <w:color w:val="231F20"/>
                            <w:spacing w:val="18"/>
                            <w:sz w:val="18"/>
                          </w:rPr>
                          <w:t> </w:t>
                        </w:r>
                        <w:r>
                          <w:rPr>
                            <w:color w:val="231F20"/>
                            <w:sz w:val="18"/>
                          </w:rPr>
                          <w:t>jamis</w:t>
                        </w:r>
                        <w:r>
                          <w:rPr>
                            <w:color w:val="231F20"/>
                            <w:spacing w:val="18"/>
                            <w:sz w:val="18"/>
                          </w:rPr>
                          <w:t> </w:t>
                        </w:r>
                        <w:r>
                          <w:rPr>
                            <w:color w:val="231F20"/>
                            <w:sz w:val="18"/>
                          </w:rPr>
                          <w:t>le</w:t>
                        </w:r>
                        <w:r>
                          <w:rPr>
                            <w:color w:val="231F20"/>
                            <w:spacing w:val="18"/>
                            <w:sz w:val="18"/>
                          </w:rPr>
                          <w:t> </w:t>
                        </w:r>
                        <w:r>
                          <w:rPr>
                            <w:color w:val="231F20"/>
                            <w:sz w:val="18"/>
                          </w:rPr>
                          <w:t>radiateur</w:t>
                        </w:r>
                        <w:r>
                          <w:rPr>
                            <w:color w:val="231F20"/>
                            <w:spacing w:val="19"/>
                            <w:sz w:val="18"/>
                          </w:rPr>
                          <w:t> </w:t>
                        </w:r>
                        <w:r>
                          <w:rPr>
                            <w:color w:val="231F20"/>
                            <w:sz w:val="18"/>
                          </w:rPr>
                          <w:t>en</w:t>
                        </w:r>
                        <w:r>
                          <w:rPr>
                            <w:color w:val="231F20"/>
                            <w:spacing w:val="18"/>
                            <w:sz w:val="18"/>
                          </w:rPr>
                          <w:t> </w:t>
                        </w:r>
                        <w:r>
                          <w:rPr>
                            <w:color w:val="231F20"/>
                            <w:sz w:val="18"/>
                          </w:rPr>
                          <w:t>retirant</w:t>
                        </w:r>
                        <w:r>
                          <w:rPr>
                            <w:color w:val="231F20"/>
                            <w:spacing w:val="18"/>
                            <w:sz w:val="18"/>
                          </w:rPr>
                          <w:t> </w:t>
                        </w:r>
                        <w:r>
                          <w:rPr>
                            <w:color w:val="231F20"/>
                            <w:sz w:val="18"/>
                          </w:rPr>
                          <w:t>le</w:t>
                        </w:r>
                        <w:r>
                          <w:rPr>
                            <w:color w:val="231F20"/>
                            <w:spacing w:val="18"/>
                            <w:sz w:val="18"/>
                          </w:rPr>
                          <w:t> </w:t>
                        </w:r>
                        <w:r>
                          <w:rPr>
                            <w:color w:val="231F20"/>
                            <w:sz w:val="18"/>
                          </w:rPr>
                          <w:t>câble</w:t>
                        </w:r>
                        <w:r>
                          <w:rPr>
                            <w:color w:val="231F20"/>
                            <w:spacing w:val="19"/>
                            <w:sz w:val="18"/>
                          </w:rPr>
                          <w:t> </w:t>
                        </w:r>
                        <w:r>
                          <w:rPr>
                            <w:color w:val="231F20"/>
                            <w:sz w:val="18"/>
                          </w:rPr>
                          <w:t>d’ali-</w:t>
                          <w:tab/>
                        </w:r>
                        <w:r>
                          <w:rPr>
                            <w:rFonts w:ascii="Arial Black" w:hAnsi="Arial Black"/>
                            <w:color w:val="231F20"/>
                            <w:sz w:val="18"/>
                          </w:rPr>
                          <w:t>►►</w:t>
                        </w:r>
                        <w:r>
                          <w:rPr>
                            <w:rFonts w:ascii="Arial Black" w:hAnsi="Arial Black"/>
                            <w:sz w:val="18"/>
                          </w:rPr>
                          <w:t>5. MISE HORS</w:t>
                        </w:r>
                        <w:r>
                          <w:rPr>
                            <w:rFonts w:ascii="Arial Black" w:hAnsi="Arial Black"/>
                            <w:spacing w:val="-3"/>
                            <w:sz w:val="18"/>
                          </w:rPr>
                          <w:t> </w:t>
                        </w:r>
                        <w:r>
                          <w:rPr>
                            <w:rFonts w:ascii="Arial Black" w:hAnsi="Arial Black"/>
                            <w:sz w:val="18"/>
                          </w:rPr>
                          <w:t>CIRCUIT</w:t>
                        </w:r>
                      </w:p>
                      <w:p>
                        <w:pPr>
                          <w:pStyle w:val="TableParagraph"/>
                          <w:tabs>
                            <w:tab w:pos="5601" w:val="left" w:leader="none"/>
                          </w:tabs>
                          <w:spacing w:line="136" w:lineRule="exact"/>
                          <w:ind w:left="-11"/>
                          <w:rPr>
                            <w:sz w:val="18"/>
                          </w:rPr>
                        </w:pPr>
                        <w:r>
                          <w:rPr>
                            <w:color w:val="231F20"/>
                            <w:sz w:val="18"/>
                          </w:rPr>
                          <w:t>mentation</w:t>
                        </w:r>
                        <w:r>
                          <w:rPr>
                            <w:color w:val="231F20"/>
                            <w:spacing w:val="18"/>
                            <w:sz w:val="18"/>
                          </w:rPr>
                          <w:t> </w:t>
                        </w:r>
                        <w:r>
                          <w:rPr>
                            <w:color w:val="231F20"/>
                            <w:sz w:val="18"/>
                          </w:rPr>
                          <w:t>de</w:t>
                        </w:r>
                        <w:r>
                          <w:rPr>
                            <w:color w:val="231F20"/>
                            <w:spacing w:val="18"/>
                            <w:sz w:val="18"/>
                          </w:rPr>
                          <w:t> </w:t>
                        </w:r>
                        <w:r>
                          <w:rPr>
                            <w:color w:val="231F20"/>
                            <w:sz w:val="18"/>
                          </w:rPr>
                          <w:t>la</w:t>
                        </w:r>
                        <w:r>
                          <w:rPr>
                            <w:color w:val="231F20"/>
                            <w:spacing w:val="19"/>
                            <w:sz w:val="18"/>
                          </w:rPr>
                          <w:t> </w:t>
                        </w:r>
                        <w:r>
                          <w:rPr>
                            <w:color w:val="231F20"/>
                            <w:sz w:val="18"/>
                          </w:rPr>
                          <w:t>prise</w:t>
                        </w:r>
                        <w:r>
                          <w:rPr>
                            <w:color w:val="231F20"/>
                            <w:spacing w:val="18"/>
                            <w:sz w:val="18"/>
                          </w:rPr>
                          <w:t> </w:t>
                        </w:r>
                        <w:r>
                          <w:rPr>
                            <w:color w:val="231F20"/>
                            <w:sz w:val="18"/>
                          </w:rPr>
                          <w:t>secteur.</w:t>
                        </w:r>
                        <w:r>
                          <w:rPr>
                            <w:color w:val="231F20"/>
                            <w:spacing w:val="19"/>
                            <w:sz w:val="18"/>
                          </w:rPr>
                          <w:t> </w:t>
                        </w:r>
                        <w:r>
                          <w:rPr>
                            <w:color w:val="231F20"/>
                            <w:sz w:val="18"/>
                          </w:rPr>
                          <w:t>L’appareil</w:t>
                        </w:r>
                        <w:r>
                          <w:rPr>
                            <w:color w:val="231F20"/>
                            <w:spacing w:val="18"/>
                            <w:sz w:val="18"/>
                          </w:rPr>
                          <w:t> </w:t>
                        </w:r>
                        <w:r>
                          <w:rPr>
                            <w:color w:val="231F20"/>
                            <w:sz w:val="18"/>
                          </w:rPr>
                          <w:t>doit</w:t>
                        </w:r>
                        <w:r>
                          <w:rPr>
                            <w:color w:val="231F20"/>
                            <w:spacing w:val="19"/>
                            <w:sz w:val="18"/>
                          </w:rPr>
                          <w:t> </w:t>
                        </w:r>
                        <w:r>
                          <w:rPr>
                            <w:color w:val="231F20"/>
                            <w:sz w:val="18"/>
                          </w:rPr>
                          <w:t>se</w:t>
                        </w:r>
                        <w:r>
                          <w:rPr>
                            <w:color w:val="231F20"/>
                            <w:spacing w:val="18"/>
                            <w:sz w:val="18"/>
                          </w:rPr>
                          <w:t> </w:t>
                        </w:r>
                        <w:r>
                          <w:rPr>
                            <w:color w:val="231F20"/>
                            <w:sz w:val="18"/>
                          </w:rPr>
                          <w:t>refroidir</w:t>
                        </w:r>
                        <w:r>
                          <w:rPr>
                            <w:color w:val="231F20"/>
                            <w:spacing w:val="19"/>
                            <w:sz w:val="18"/>
                          </w:rPr>
                          <w:t> </w:t>
                        </w:r>
                        <w:r>
                          <w:rPr>
                            <w:color w:val="231F20"/>
                            <w:sz w:val="18"/>
                          </w:rPr>
                          <w:t>sous</w:t>
                          <w:tab/>
                          <w:t>Pour débrancher l’appareil, mettez le commutateur en</w:t>
                        </w:r>
                        <w:r>
                          <w:rPr>
                            <w:color w:val="231F20"/>
                            <w:spacing w:val="16"/>
                            <w:sz w:val="18"/>
                          </w:rPr>
                          <w:t> </w:t>
                        </w:r>
                        <w:r>
                          <w:rPr>
                            <w:color w:val="231F20"/>
                            <w:sz w:val="18"/>
                          </w:rPr>
                          <w:t>position</w:t>
                        </w:r>
                      </w:p>
                    </w:tc>
                  </w:tr>
                  <w:tr>
                    <w:trPr>
                      <w:trHeight w:val="510" w:hRule="atLeast"/>
                    </w:trPr>
                    <w:tc>
                      <w:tcPr>
                        <w:tcW w:w="11227" w:type="dxa"/>
                      </w:tcPr>
                      <w:p>
                        <w:pPr>
                          <w:pStyle w:val="TableParagraph"/>
                          <w:tabs>
                            <w:tab w:pos="5601" w:val="left" w:leader="none"/>
                          </w:tabs>
                          <w:spacing w:line="197" w:lineRule="exact" w:before="55"/>
                          <w:ind w:left="-11"/>
                          <w:rPr>
                            <w:sz w:val="18"/>
                          </w:rPr>
                        </w:pPr>
                        <w:r>
                          <w:rPr>
                            <w:color w:val="231F20"/>
                            <w:sz w:val="18"/>
                          </w:rPr>
                          <w:t>l’effet</w:t>
                        </w:r>
                        <w:r>
                          <w:rPr>
                            <w:color w:val="231F20"/>
                            <w:spacing w:val="-2"/>
                            <w:sz w:val="18"/>
                          </w:rPr>
                          <w:t> </w:t>
                        </w:r>
                        <w:r>
                          <w:rPr>
                            <w:color w:val="231F20"/>
                            <w:sz w:val="18"/>
                          </w:rPr>
                          <w:t>de</w:t>
                        </w:r>
                        <w:r>
                          <w:rPr>
                            <w:color w:val="231F20"/>
                            <w:spacing w:val="-3"/>
                            <w:sz w:val="18"/>
                          </w:rPr>
                          <w:t> </w:t>
                        </w:r>
                        <w:r>
                          <w:rPr>
                            <w:color w:val="231F20"/>
                            <w:sz w:val="18"/>
                          </w:rPr>
                          <w:t>ventilation.</w:t>
                          <w:tab/>
                          <w:t>”0”. Le chauffage mis hors circuit, le ventilateur doit encore</w:t>
                        </w:r>
                        <w:r>
                          <w:rPr>
                            <w:color w:val="231F20"/>
                            <w:spacing w:val="2"/>
                            <w:sz w:val="18"/>
                          </w:rPr>
                          <w:t> </w:t>
                        </w:r>
                        <w:r>
                          <w:rPr>
                            <w:color w:val="231F20"/>
                            <w:sz w:val="18"/>
                          </w:rPr>
                          <w:t>fon-</w:t>
                        </w:r>
                      </w:p>
                      <w:p>
                        <w:pPr>
                          <w:pStyle w:val="TableParagraph"/>
                          <w:tabs>
                            <w:tab w:pos="5601" w:val="left" w:leader="none"/>
                          </w:tabs>
                          <w:spacing w:line="238" w:lineRule="exact"/>
                          <w:ind w:left="-11"/>
                          <w:rPr>
                            <w:sz w:val="18"/>
                          </w:rPr>
                        </w:pPr>
                        <w:r>
                          <w:rPr>
                            <w:rFonts w:ascii="Arial Black" w:hAnsi="Arial Black"/>
                            <w:color w:val="231F20"/>
                            <w:sz w:val="18"/>
                          </w:rPr>
                          <w:t>►</w:t>
                        </w:r>
                        <w:r>
                          <w:rPr>
                            <w:rFonts w:ascii="Arial Black" w:hAnsi="Arial Black"/>
                            <w:color w:val="231F20"/>
                            <w:spacing w:val="18"/>
                            <w:sz w:val="18"/>
                          </w:rPr>
                          <w:t> </w:t>
                        </w:r>
                        <w:r>
                          <w:rPr>
                            <w:color w:val="231F20"/>
                            <w:sz w:val="18"/>
                          </w:rPr>
                          <w:t>Débranchez</w:t>
                        </w:r>
                        <w:r>
                          <w:rPr>
                            <w:color w:val="231F20"/>
                            <w:spacing w:val="17"/>
                            <w:sz w:val="18"/>
                          </w:rPr>
                          <w:t> </w:t>
                        </w:r>
                        <w:r>
                          <w:rPr>
                            <w:color w:val="231F20"/>
                            <w:sz w:val="18"/>
                          </w:rPr>
                          <w:t>le</w:t>
                        </w:r>
                        <w:r>
                          <w:rPr>
                            <w:color w:val="231F20"/>
                            <w:spacing w:val="16"/>
                            <w:sz w:val="18"/>
                          </w:rPr>
                          <w:t> </w:t>
                        </w:r>
                        <w:r>
                          <w:rPr>
                            <w:color w:val="231F20"/>
                            <w:sz w:val="18"/>
                          </w:rPr>
                          <w:t>radiateur</w:t>
                        </w:r>
                        <w:r>
                          <w:rPr>
                            <w:color w:val="231F20"/>
                            <w:spacing w:val="17"/>
                            <w:sz w:val="18"/>
                          </w:rPr>
                          <w:t> </w:t>
                        </w:r>
                        <w:r>
                          <w:rPr>
                            <w:color w:val="231F20"/>
                            <w:sz w:val="18"/>
                          </w:rPr>
                          <w:t>lorsque</w:t>
                        </w:r>
                        <w:r>
                          <w:rPr>
                            <w:color w:val="231F20"/>
                            <w:spacing w:val="16"/>
                            <w:sz w:val="18"/>
                          </w:rPr>
                          <w:t> </w:t>
                        </w:r>
                        <w:r>
                          <w:rPr>
                            <w:color w:val="231F20"/>
                            <w:sz w:val="18"/>
                          </w:rPr>
                          <w:t>vous</w:t>
                        </w:r>
                        <w:r>
                          <w:rPr>
                            <w:color w:val="231F20"/>
                            <w:spacing w:val="17"/>
                            <w:sz w:val="18"/>
                          </w:rPr>
                          <w:t> </w:t>
                        </w:r>
                        <w:r>
                          <w:rPr>
                            <w:color w:val="231F20"/>
                            <w:sz w:val="18"/>
                          </w:rPr>
                          <w:t>ne</w:t>
                        </w:r>
                        <w:r>
                          <w:rPr>
                            <w:color w:val="231F20"/>
                            <w:spacing w:val="16"/>
                            <w:sz w:val="18"/>
                          </w:rPr>
                          <w:t> </w:t>
                        </w:r>
                        <w:r>
                          <w:rPr>
                            <w:color w:val="231F20"/>
                            <w:sz w:val="18"/>
                          </w:rPr>
                          <w:t>l’utilisez</w:t>
                        </w:r>
                        <w:r>
                          <w:rPr>
                            <w:color w:val="231F20"/>
                            <w:spacing w:val="16"/>
                            <w:sz w:val="18"/>
                          </w:rPr>
                          <w:t> </w:t>
                        </w:r>
                        <w:r>
                          <w:rPr>
                            <w:color w:val="231F20"/>
                            <w:sz w:val="18"/>
                          </w:rPr>
                          <w:t>pas.</w:t>
                        </w:r>
                        <w:r>
                          <w:rPr>
                            <w:color w:val="231F20"/>
                            <w:spacing w:val="6"/>
                            <w:sz w:val="18"/>
                          </w:rPr>
                          <w:t> </w:t>
                        </w:r>
                        <w:r>
                          <w:rPr>
                            <w:color w:val="231F20"/>
                            <w:sz w:val="18"/>
                          </w:rPr>
                          <w:t>Au-</w:t>
                          <w:tab/>
                          <w:t>ctionner pendant 3</w:t>
                        </w:r>
                        <w:r>
                          <w:rPr>
                            <w:color w:val="231F20"/>
                            <w:spacing w:val="-2"/>
                            <w:sz w:val="18"/>
                          </w:rPr>
                          <w:t> </w:t>
                        </w:r>
                        <w:r>
                          <w:rPr>
                            <w:color w:val="231F20"/>
                            <w:sz w:val="18"/>
                          </w:rPr>
                          <w:t>minutes.</w:t>
                        </w:r>
                      </w:p>
                    </w:tc>
                  </w:tr>
                  <w:tr>
                    <w:trPr>
                      <w:trHeight w:val="510" w:hRule="atLeast"/>
                    </w:trPr>
                    <w:tc>
                      <w:tcPr>
                        <w:tcW w:w="11227" w:type="dxa"/>
                      </w:tcPr>
                      <w:p>
                        <w:pPr>
                          <w:pStyle w:val="TableParagraph"/>
                          <w:spacing w:line="148" w:lineRule="exact"/>
                          <w:ind w:left="-11"/>
                          <w:rPr>
                            <w:sz w:val="18"/>
                          </w:rPr>
                        </w:pPr>
                        <w:r>
                          <w:rPr>
                            <w:color w:val="231F20"/>
                            <w:sz w:val="18"/>
                          </w:rPr>
                          <w:t>trement, vous risquez de provoquer des endommagements im-</w:t>
                        </w:r>
                      </w:p>
                      <w:p>
                        <w:pPr>
                          <w:pStyle w:val="TableParagraph"/>
                          <w:tabs>
                            <w:tab w:pos="5601" w:val="left" w:leader="none"/>
                            <w:tab w:pos="10704" w:val="left" w:leader="none"/>
                            <w:tab w:pos="11214" w:val="left" w:leader="none"/>
                          </w:tabs>
                          <w:spacing w:line="270" w:lineRule="exact"/>
                          <w:ind w:left="-11"/>
                          <w:rPr>
                            <w:rFonts w:ascii="Arial Black" w:hAnsi="Arial Black"/>
                            <w:sz w:val="20"/>
                          </w:rPr>
                        </w:pPr>
                        <w:r>
                          <w:rPr>
                            <w:color w:val="231F20"/>
                            <w:sz w:val="18"/>
                          </w:rPr>
                          <w:t>prévus.</w:t>
                          <w:tab/>
                        </w:r>
                        <w:r>
                          <w:rPr>
                            <w:rFonts w:ascii="Arial Black" w:hAnsi="Arial Black"/>
                            <w:color w:val="231F20"/>
                            <w:sz w:val="18"/>
                          </w:rPr>
                          <w:t>►►6. RÉGLAGE DE</w:t>
                        </w:r>
                        <w:r>
                          <w:rPr>
                            <w:rFonts w:ascii="Arial Black" w:hAnsi="Arial Black"/>
                            <w:color w:val="231F20"/>
                            <w:spacing w:val="-16"/>
                            <w:sz w:val="18"/>
                          </w:rPr>
                          <w:t> </w:t>
                        </w:r>
                        <w:r>
                          <w:rPr>
                            <w:rFonts w:ascii="Arial Black" w:hAnsi="Arial Black"/>
                            <w:color w:val="231F20"/>
                            <w:sz w:val="18"/>
                          </w:rPr>
                          <w:t>LA</w:t>
                        </w:r>
                        <w:r>
                          <w:rPr>
                            <w:rFonts w:ascii="Arial Black" w:hAnsi="Arial Black"/>
                            <w:color w:val="231F20"/>
                            <w:spacing w:val="-5"/>
                            <w:sz w:val="18"/>
                          </w:rPr>
                          <w:t> </w:t>
                        </w:r>
                        <w:r>
                          <w:rPr>
                            <w:rFonts w:ascii="Arial Black" w:hAnsi="Arial Black"/>
                            <w:color w:val="231F20"/>
                            <w:sz w:val="18"/>
                          </w:rPr>
                          <w:t>TEMPÉRATURE</w:t>
                          <w:tab/>
                        </w:r>
                        <w:r>
                          <w:rPr>
                            <w:rFonts w:ascii="Arial Black" w:hAnsi="Arial Black"/>
                            <w:color w:val="FFFFFF"/>
                            <w:position w:val="3"/>
                            <w:sz w:val="20"/>
                            <w:shd w:fill="231F20" w:color="auto" w:val="clear"/>
                          </w:rPr>
                          <w:t>FR</w:t>
                          <w:tab/>
                        </w:r>
                      </w:p>
                    </w:tc>
                  </w:tr>
                  <w:tr>
                    <w:trPr>
                      <w:trHeight w:val="510" w:hRule="atLeast"/>
                    </w:trPr>
                    <w:tc>
                      <w:tcPr>
                        <w:tcW w:w="11227" w:type="dxa"/>
                      </w:tcPr>
                      <w:p>
                        <w:pPr>
                          <w:pStyle w:val="TableParagraph"/>
                          <w:tabs>
                            <w:tab w:pos="5601" w:val="left" w:leader="none"/>
                          </w:tabs>
                          <w:spacing w:before="115"/>
                          <w:ind w:left="-11"/>
                          <w:rPr>
                            <w:sz w:val="18"/>
                          </w:rPr>
                        </w:pPr>
                        <w:r>
                          <w:rPr>
                            <w:color w:val="231F20"/>
                            <w:sz w:val="18"/>
                          </w:rPr>
                          <w:t>contact</w:t>
                        </w:r>
                        <w:r>
                          <w:rPr>
                            <w:color w:val="231F20"/>
                            <w:spacing w:val="-11"/>
                            <w:sz w:val="18"/>
                          </w:rPr>
                          <w:t> </w:t>
                        </w:r>
                        <w:r>
                          <w:rPr>
                            <w:color w:val="231F20"/>
                            <w:sz w:val="18"/>
                          </w:rPr>
                          <w:t>a</w:t>
                        </w:r>
                        <w:r>
                          <w:rPr>
                            <w:color w:val="231F20"/>
                            <w:spacing w:val="-11"/>
                            <w:sz w:val="18"/>
                          </w:rPr>
                          <w:t> </w:t>
                        </w:r>
                        <w:r>
                          <w:rPr>
                            <w:color w:val="231F20"/>
                            <w:sz w:val="18"/>
                          </w:rPr>
                          <w:t>été</w:t>
                        </w:r>
                        <w:r>
                          <w:rPr>
                            <w:color w:val="231F20"/>
                            <w:spacing w:val="-10"/>
                            <w:sz w:val="18"/>
                          </w:rPr>
                          <w:t> </w:t>
                        </w:r>
                        <w:r>
                          <w:rPr>
                            <w:color w:val="231F20"/>
                            <w:sz w:val="18"/>
                          </w:rPr>
                          <w:t>retirée</w:t>
                        </w:r>
                        <w:r>
                          <w:rPr>
                            <w:color w:val="231F20"/>
                            <w:spacing w:val="-11"/>
                            <w:sz w:val="18"/>
                          </w:rPr>
                          <w:t> </w:t>
                        </w:r>
                        <w:r>
                          <w:rPr>
                            <w:color w:val="231F20"/>
                            <w:sz w:val="18"/>
                          </w:rPr>
                          <w:t>de</w:t>
                        </w:r>
                        <w:r>
                          <w:rPr>
                            <w:color w:val="231F20"/>
                            <w:spacing w:val="-11"/>
                            <w:sz w:val="18"/>
                          </w:rPr>
                          <w:t> </w:t>
                        </w:r>
                        <w:r>
                          <w:rPr>
                            <w:color w:val="231F20"/>
                            <w:sz w:val="18"/>
                          </w:rPr>
                          <w:t>la</w:t>
                        </w:r>
                        <w:r>
                          <w:rPr>
                            <w:color w:val="231F20"/>
                            <w:spacing w:val="-10"/>
                            <w:sz w:val="18"/>
                          </w:rPr>
                          <w:t> </w:t>
                        </w:r>
                        <w:r>
                          <w:rPr>
                            <w:color w:val="231F20"/>
                            <w:sz w:val="18"/>
                          </w:rPr>
                          <w:t>prise.</w:t>
                        </w:r>
                        <w:r>
                          <w:rPr>
                            <w:color w:val="231F20"/>
                            <w:spacing w:val="-11"/>
                            <w:sz w:val="18"/>
                          </w:rPr>
                          <w:t> </w:t>
                        </w:r>
                        <w:r>
                          <w:rPr>
                            <w:color w:val="231F20"/>
                            <w:sz w:val="18"/>
                          </w:rPr>
                          <w:t>Les</w:t>
                        </w:r>
                        <w:r>
                          <w:rPr>
                            <w:color w:val="231F20"/>
                            <w:spacing w:val="-11"/>
                            <w:sz w:val="18"/>
                          </w:rPr>
                          <w:t> </w:t>
                        </w:r>
                        <w:r>
                          <w:rPr>
                            <w:color w:val="231F20"/>
                            <w:sz w:val="18"/>
                          </w:rPr>
                          <w:t>éléments</w:t>
                        </w:r>
                        <w:r>
                          <w:rPr>
                            <w:color w:val="231F20"/>
                            <w:spacing w:val="-10"/>
                            <w:sz w:val="18"/>
                          </w:rPr>
                          <w:t> </w:t>
                        </w:r>
                        <w:r>
                          <w:rPr>
                            <w:color w:val="231F20"/>
                            <w:sz w:val="18"/>
                          </w:rPr>
                          <w:t>intérieurs</w:t>
                        </w:r>
                        <w:r>
                          <w:rPr>
                            <w:color w:val="231F20"/>
                            <w:spacing w:val="-11"/>
                            <w:sz w:val="18"/>
                          </w:rPr>
                          <w:t> </w:t>
                        </w:r>
                        <w:r>
                          <w:rPr>
                            <w:color w:val="231F20"/>
                            <w:sz w:val="18"/>
                          </w:rPr>
                          <w:t>peuvent</w:t>
                          <w:tab/>
                          <w:t>de</w:t>
                        </w:r>
                        <w:r>
                          <w:rPr>
                            <w:color w:val="231F20"/>
                            <w:spacing w:val="-6"/>
                            <w:sz w:val="18"/>
                          </w:rPr>
                          <w:t> </w:t>
                        </w:r>
                        <w:r>
                          <w:rPr>
                            <w:color w:val="231F20"/>
                            <w:sz w:val="18"/>
                          </w:rPr>
                          <w:t>commande</w:t>
                        </w:r>
                        <w:r>
                          <w:rPr>
                            <w:color w:val="231F20"/>
                            <w:spacing w:val="-7"/>
                            <w:sz w:val="18"/>
                          </w:rPr>
                          <w:t> </w:t>
                        </w:r>
                        <w:r>
                          <w:rPr>
                            <w:color w:val="231F20"/>
                            <w:sz w:val="18"/>
                          </w:rPr>
                          <w:t>du</w:t>
                        </w:r>
                        <w:r>
                          <w:rPr>
                            <w:color w:val="231F20"/>
                            <w:spacing w:val="-6"/>
                            <w:sz w:val="18"/>
                          </w:rPr>
                          <w:t> </w:t>
                        </w:r>
                        <w:r>
                          <w:rPr>
                            <w:color w:val="231F20"/>
                            <w:sz w:val="18"/>
                          </w:rPr>
                          <w:t>thermostat</w:t>
                        </w:r>
                        <w:r>
                          <w:rPr>
                            <w:color w:val="231F20"/>
                            <w:spacing w:val="-7"/>
                            <w:sz w:val="18"/>
                          </w:rPr>
                          <w:t> </w:t>
                        </w:r>
                        <w:r>
                          <w:rPr>
                            <w:color w:val="231F20"/>
                            <w:sz w:val="18"/>
                          </w:rPr>
                          <w:t>(Dessin</w:t>
                        </w:r>
                        <w:r>
                          <w:rPr>
                            <w:color w:val="231F20"/>
                            <w:spacing w:val="-6"/>
                            <w:sz w:val="18"/>
                          </w:rPr>
                          <w:t> </w:t>
                        </w:r>
                        <w:r>
                          <w:rPr>
                            <w:color w:val="231F20"/>
                            <w:sz w:val="18"/>
                          </w:rPr>
                          <w:t>No</w:t>
                        </w:r>
                        <w:r>
                          <w:rPr>
                            <w:color w:val="231F20"/>
                            <w:spacing w:val="-7"/>
                            <w:sz w:val="18"/>
                          </w:rPr>
                          <w:t> </w:t>
                        </w:r>
                        <w:r>
                          <w:rPr>
                            <w:color w:val="231F20"/>
                            <w:sz w:val="18"/>
                          </w:rPr>
                          <w:t>8,</w:t>
                        </w:r>
                        <w:r>
                          <w:rPr>
                            <w:color w:val="231F20"/>
                            <w:spacing w:val="-6"/>
                            <w:sz w:val="18"/>
                          </w:rPr>
                          <w:t> </w:t>
                        </w:r>
                        <w:r>
                          <w:rPr>
                            <w:color w:val="231F20"/>
                            <w:sz w:val="18"/>
                          </w:rPr>
                          <w:t>page</w:t>
                        </w:r>
                        <w:r>
                          <w:rPr>
                            <w:color w:val="231F20"/>
                            <w:spacing w:val="-6"/>
                            <w:sz w:val="18"/>
                          </w:rPr>
                          <w:t> </w:t>
                        </w:r>
                        <w:r>
                          <w:rPr>
                            <w:color w:val="231F20"/>
                            <w:sz w:val="18"/>
                          </w:rPr>
                          <w:t>2).</w:t>
                        </w:r>
                        <w:r>
                          <w:rPr>
                            <w:color w:val="231F20"/>
                            <w:spacing w:val="-17"/>
                            <w:sz w:val="18"/>
                          </w:rPr>
                          <w:t> </w:t>
                        </w:r>
                        <w:r>
                          <w:rPr>
                            <w:color w:val="231F20"/>
                            <w:sz w:val="18"/>
                          </w:rPr>
                          <w:t>Après</w:t>
                        </w:r>
                        <w:r>
                          <w:rPr>
                            <w:color w:val="231F20"/>
                            <w:spacing w:val="-6"/>
                            <w:sz w:val="18"/>
                          </w:rPr>
                          <w:t> </w:t>
                        </w:r>
                        <w:r>
                          <w:rPr>
                            <w:color w:val="231F20"/>
                            <w:sz w:val="18"/>
                          </w:rPr>
                          <w:t>avoir</w:t>
                        </w:r>
                      </w:p>
                      <w:p>
                        <w:pPr>
                          <w:pStyle w:val="TableParagraph"/>
                          <w:tabs>
                            <w:tab w:pos="5601" w:val="left" w:leader="none"/>
                          </w:tabs>
                          <w:spacing w:line="159" w:lineRule="exact" w:before="9"/>
                          <w:ind w:left="-11"/>
                          <w:rPr>
                            <w:sz w:val="18"/>
                          </w:rPr>
                        </w:pPr>
                        <w:r>
                          <w:rPr>
                            <w:color w:val="231F20"/>
                            <w:sz w:val="18"/>
                          </w:rPr>
                          <w:t>être</w:t>
                        </w:r>
                        <w:r>
                          <w:rPr>
                            <w:color w:val="231F20"/>
                            <w:spacing w:val="-2"/>
                            <w:sz w:val="18"/>
                          </w:rPr>
                          <w:t> </w:t>
                        </w:r>
                        <w:r>
                          <w:rPr>
                            <w:color w:val="231F20"/>
                            <w:sz w:val="18"/>
                          </w:rPr>
                          <w:t>chargés.</w:t>
                          <w:tab/>
                          <w:t>produit la température de consigne le thermostat met</w:t>
                        </w:r>
                        <w:r>
                          <w:rPr>
                            <w:color w:val="231F20"/>
                            <w:spacing w:val="-2"/>
                            <w:sz w:val="18"/>
                          </w:rPr>
                          <w:t> </w:t>
                        </w:r>
                        <w:r>
                          <w:rPr>
                            <w:color w:val="231F20"/>
                            <w:sz w:val="18"/>
                          </w:rPr>
                          <w:t>automati-</w:t>
                        </w:r>
                      </w:p>
                    </w:tc>
                  </w:tr>
                  <w:tr>
                    <w:trPr>
                      <w:trHeight w:val="510" w:hRule="atLeast"/>
                    </w:trPr>
                    <w:tc>
                      <w:tcPr>
                        <w:tcW w:w="11227" w:type="dxa"/>
                      </w:tcPr>
                      <w:p>
                        <w:pPr>
                          <w:pStyle w:val="TableParagraph"/>
                          <w:spacing w:line="198" w:lineRule="exact" w:before="34"/>
                          <w:ind w:left="5601"/>
                          <w:rPr>
                            <w:sz w:val="18"/>
                          </w:rPr>
                        </w:pPr>
                        <w:r>
                          <w:rPr>
                            <w:color w:val="231F20"/>
                            <w:sz w:val="18"/>
                          </w:rPr>
                          <w:t>quement les corps de chauffe hors circuit tandis que le</w:t>
                        </w:r>
                        <w:r>
                          <w:rPr>
                            <w:color w:val="231F20"/>
                            <w:spacing w:val="41"/>
                            <w:sz w:val="18"/>
                          </w:rPr>
                          <w:t> </w:t>
                        </w:r>
                        <w:r>
                          <w:rPr>
                            <w:color w:val="231F20"/>
                            <w:sz w:val="18"/>
                          </w:rPr>
                          <w:t>ventila-</w:t>
                        </w:r>
                      </w:p>
                      <w:p>
                        <w:pPr>
                          <w:pStyle w:val="TableParagraph"/>
                          <w:tabs>
                            <w:tab w:pos="5601" w:val="left" w:leader="none"/>
                          </w:tabs>
                          <w:spacing w:line="245" w:lineRule="exact"/>
                          <w:ind w:left="-11"/>
                          <w:rPr>
                            <w:sz w:val="18"/>
                          </w:rPr>
                        </w:pPr>
                        <w:r>
                          <w:rPr>
                            <w:rFonts w:ascii="Arial Black" w:hAnsi="Arial Black"/>
                            <w:color w:val="231F20"/>
                            <w:sz w:val="18"/>
                          </w:rPr>
                          <w:t>►►</w:t>
                        </w:r>
                        <w:r>
                          <w:rPr>
                            <w:rFonts w:ascii="Arial Black" w:hAnsi="Arial Black"/>
                            <w:sz w:val="18"/>
                          </w:rPr>
                          <w:t>2. DÉBALLAGE</w:t>
                        </w:r>
                        <w:r>
                          <w:rPr>
                            <w:rFonts w:ascii="Arial Black" w:hAnsi="Arial Black"/>
                            <w:spacing w:val="-9"/>
                            <w:sz w:val="18"/>
                          </w:rPr>
                          <w:t> </w:t>
                        </w:r>
                        <w:r>
                          <w:rPr>
                            <w:rFonts w:ascii="Arial Black" w:hAnsi="Arial Black"/>
                            <w:sz w:val="18"/>
                          </w:rPr>
                          <w:t>ET</w:t>
                        </w:r>
                        <w:r>
                          <w:rPr>
                            <w:rFonts w:ascii="Arial Black" w:hAnsi="Arial Black"/>
                            <w:spacing w:val="-5"/>
                            <w:sz w:val="18"/>
                          </w:rPr>
                          <w:t> </w:t>
                        </w:r>
                        <w:r>
                          <w:rPr>
                            <w:rFonts w:ascii="Arial Black" w:hAnsi="Arial Black"/>
                            <w:sz w:val="18"/>
                          </w:rPr>
                          <w:t>TRANSPORT</w:t>
                          <w:tab/>
                        </w:r>
                        <w:r>
                          <w:rPr>
                            <w:color w:val="231F20"/>
                            <w:sz w:val="18"/>
                          </w:rPr>
                          <w:t>teur marche toujours pour éviter toute surchauffe de </w:t>
                        </w:r>
                        <w:r>
                          <w:rPr>
                            <w:color w:val="231F20"/>
                            <w:spacing w:val="6"/>
                            <w:sz w:val="18"/>
                          </w:rPr>
                          <w:t> </w:t>
                        </w:r>
                        <w:r>
                          <w:rPr>
                            <w:color w:val="231F20"/>
                            <w:sz w:val="18"/>
                          </w:rPr>
                          <w:t>l’appareil.</w:t>
                        </w:r>
                      </w:p>
                    </w:tc>
                  </w:tr>
                  <w:tr>
                    <w:trPr>
                      <w:trHeight w:val="510" w:hRule="atLeast"/>
                    </w:trPr>
                    <w:tc>
                      <w:tcPr>
                        <w:tcW w:w="11227" w:type="dxa"/>
                      </w:tcPr>
                      <w:p>
                        <w:pPr>
                          <w:pStyle w:val="TableParagraph"/>
                          <w:tabs>
                            <w:tab w:pos="5601" w:val="left" w:leader="none"/>
                          </w:tabs>
                          <w:spacing w:line="179" w:lineRule="exact"/>
                          <w:ind w:left="-11"/>
                          <w:rPr>
                            <w:sz w:val="18"/>
                          </w:rPr>
                        </w:pPr>
                        <w:r>
                          <w:rPr>
                            <w:rFonts w:ascii="Arial Black" w:hAnsi="Arial Black"/>
                            <w:color w:val="231F20"/>
                            <w:sz w:val="18"/>
                          </w:rPr>
                          <w:t>►</w:t>
                        </w:r>
                        <w:r>
                          <w:rPr>
                            <w:rFonts w:ascii="Arial Black" w:hAnsi="Arial Black"/>
                            <w:color w:val="231F20"/>
                            <w:spacing w:val="-13"/>
                            <w:sz w:val="18"/>
                          </w:rPr>
                          <w:t> </w:t>
                        </w:r>
                        <w:r>
                          <w:rPr>
                            <w:color w:val="231F20"/>
                            <w:sz w:val="18"/>
                          </w:rPr>
                          <w:t>L’emballage</w:t>
                        </w:r>
                        <w:r>
                          <w:rPr>
                            <w:color w:val="231F20"/>
                            <w:spacing w:val="-11"/>
                            <w:sz w:val="18"/>
                          </w:rPr>
                          <w:t> </w:t>
                        </w:r>
                        <w:r>
                          <w:rPr>
                            <w:color w:val="231F20"/>
                            <w:sz w:val="18"/>
                          </w:rPr>
                          <w:t>ouvert,</w:t>
                        </w:r>
                        <w:r>
                          <w:rPr>
                            <w:color w:val="231F20"/>
                            <w:spacing w:val="-11"/>
                            <w:sz w:val="18"/>
                          </w:rPr>
                          <w:t> </w:t>
                        </w:r>
                        <w:r>
                          <w:rPr>
                            <w:color w:val="231F20"/>
                            <w:sz w:val="18"/>
                          </w:rPr>
                          <w:t>déposez</w:t>
                        </w:r>
                        <w:r>
                          <w:rPr>
                            <w:color w:val="231F20"/>
                            <w:spacing w:val="-11"/>
                            <w:sz w:val="18"/>
                          </w:rPr>
                          <w:t> </w:t>
                        </w:r>
                        <w:r>
                          <w:rPr>
                            <w:color w:val="231F20"/>
                            <w:sz w:val="18"/>
                          </w:rPr>
                          <w:t>le</w:t>
                        </w:r>
                        <w:r>
                          <w:rPr>
                            <w:color w:val="231F20"/>
                            <w:spacing w:val="-11"/>
                            <w:sz w:val="18"/>
                          </w:rPr>
                          <w:t> </w:t>
                        </w:r>
                        <w:r>
                          <w:rPr>
                            <w:color w:val="231F20"/>
                            <w:sz w:val="18"/>
                          </w:rPr>
                          <w:t>radiateur</w:t>
                        </w:r>
                        <w:r>
                          <w:rPr>
                            <w:color w:val="231F20"/>
                            <w:spacing w:val="-10"/>
                            <w:sz w:val="18"/>
                          </w:rPr>
                          <w:t> </w:t>
                        </w:r>
                        <w:r>
                          <w:rPr>
                            <w:color w:val="231F20"/>
                            <w:sz w:val="18"/>
                          </w:rPr>
                          <w:t>et</w:t>
                        </w:r>
                        <w:r>
                          <w:rPr>
                            <w:color w:val="231F20"/>
                            <w:spacing w:val="-12"/>
                            <w:sz w:val="18"/>
                          </w:rPr>
                          <w:t> </w:t>
                        </w:r>
                        <w:r>
                          <w:rPr>
                            <w:color w:val="231F20"/>
                            <w:sz w:val="18"/>
                          </w:rPr>
                          <w:t>toutes</w:t>
                        </w:r>
                        <w:r>
                          <w:rPr>
                            <w:color w:val="231F20"/>
                            <w:spacing w:val="-11"/>
                            <w:sz w:val="18"/>
                          </w:rPr>
                          <w:t> </w:t>
                        </w:r>
                        <w:r>
                          <w:rPr>
                            <w:color w:val="231F20"/>
                            <w:sz w:val="18"/>
                          </w:rPr>
                          <w:t>les</w:t>
                        </w:r>
                        <w:r>
                          <w:rPr>
                            <w:color w:val="231F20"/>
                            <w:spacing w:val="-11"/>
                            <w:sz w:val="18"/>
                          </w:rPr>
                          <w:t> </w:t>
                        </w:r>
                        <w:r>
                          <w:rPr>
                            <w:color w:val="231F20"/>
                            <w:sz w:val="18"/>
                          </w:rPr>
                          <w:t>protec-</w:t>
                          <w:tab/>
                          <w:t>Si</w:t>
                        </w:r>
                        <w:r>
                          <w:rPr>
                            <w:color w:val="231F20"/>
                            <w:spacing w:val="7"/>
                            <w:sz w:val="18"/>
                          </w:rPr>
                          <w:t> </w:t>
                        </w:r>
                        <w:r>
                          <w:rPr>
                            <w:color w:val="231F20"/>
                            <w:sz w:val="18"/>
                          </w:rPr>
                          <w:t>la</w:t>
                        </w:r>
                        <w:r>
                          <w:rPr>
                            <w:color w:val="231F20"/>
                            <w:spacing w:val="8"/>
                            <w:sz w:val="18"/>
                          </w:rPr>
                          <w:t> </w:t>
                        </w:r>
                        <w:r>
                          <w:rPr>
                            <w:color w:val="231F20"/>
                            <w:sz w:val="18"/>
                          </w:rPr>
                          <w:t>température</w:t>
                        </w:r>
                        <w:r>
                          <w:rPr>
                            <w:color w:val="231F20"/>
                            <w:spacing w:val="7"/>
                            <w:sz w:val="18"/>
                          </w:rPr>
                          <w:t> </w:t>
                        </w:r>
                        <w:r>
                          <w:rPr>
                            <w:color w:val="231F20"/>
                            <w:sz w:val="18"/>
                          </w:rPr>
                          <w:t>baisse</w:t>
                        </w:r>
                        <w:r>
                          <w:rPr>
                            <w:color w:val="231F20"/>
                            <w:spacing w:val="7"/>
                            <w:sz w:val="18"/>
                          </w:rPr>
                          <w:t> </w:t>
                        </w:r>
                        <w:r>
                          <w:rPr>
                            <w:color w:val="231F20"/>
                            <w:sz w:val="18"/>
                          </w:rPr>
                          <w:t>au-dessous</w:t>
                        </w:r>
                        <w:r>
                          <w:rPr>
                            <w:color w:val="231F20"/>
                            <w:spacing w:val="7"/>
                            <w:sz w:val="18"/>
                          </w:rPr>
                          <w:t> </w:t>
                        </w:r>
                        <w:r>
                          <w:rPr>
                            <w:color w:val="231F20"/>
                            <w:sz w:val="18"/>
                          </w:rPr>
                          <w:t>de</w:t>
                        </w:r>
                        <w:r>
                          <w:rPr>
                            <w:color w:val="231F20"/>
                            <w:spacing w:val="8"/>
                            <w:sz w:val="18"/>
                          </w:rPr>
                          <w:t> </w:t>
                        </w:r>
                        <w:r>
                          <w:rPr>
                            <w:color w:val="231F20"/>
                            <w:sz w:val="18"/>
                          </w:rPr>
                          <w:t>la</w:t>
                        </w:r>
                        <w:r>
                          <w:rPr>
                            <w:color w:val="231F20"/>
                            <w:spacing w:val="7"/>
                            <w:sz w:val="18"/>
                          </w:rPr>
                          <w:t> </w:t>
                        </w:r>
                        <w:r>
                          <w:rPr>
                            <w:color w:val="231F20"/>
                            <w:sz w:val="18"/>
                          </w:rPr>
                          <w:t>valeur</w:t>
                        </w:r>
                        <w:r>
                          <w:rPr>
                            <w:color w:val="231F20"/>
                            <w:spacing w:val="7"/>
                            <w:sz w:val="18"/>
                          </w:rPr>
                          <w:t> </w:t>
                        </w:r>
                        <w:r>
                          <w:rPr>
                            <w:color w:val="231F20"/>
                            <w:sz w:val="18"/>
                          </w:rPr>
                          <w:t>de</w:t>
                        </w:r>
                        <w:r>
                          <w:rPr>
                            <w:color w:val="231F20"/>
                            <w:spacing w:val="8"/>
                            <w:sz w:val="18"/>
                          </w:rPr>
                          <w:t> </w:t>
                        </w:r>
                        <w:r>
                          <w:rPr>
                            <w:color w:val="231F20"/>
                            <w:sz w:val="18"/>
                          </w:rPr>
                          <w:t>consigne,</w:t>
                        </w:r>
                      </w:p>
                      <w:p>
                        <w:pPr>
                          <w:pStyle w:val="TableParagraph"/>
                          <w:tabs>
                            <w:tab w:pos="5601" w:val="left" w:leader="none"/>
                          </w:tabs>
                          <w:spacing w:line="193" w:lineRule="exact"/>
                          <w:ind w:left="-11"/>
                          <w:rPr>
                            <w:sz w:val="18"/>
                          </w:rPr>
                        </w:pPr>
                        <w:r>
                          <w:rPr>
                            <w:color w:val="231F20"/>
                            <w:sz w:val="18"/>
                          </w:rPr>
                          <w:t>tions installées pour les besoins</w:t>
                        </w:r>
                        <w:r>
                          <w:rPr>
                            <w:color w:val="231F20"/>
                            <w:spacing w:val="-17"/>
                            <w:sz w:val="18"/>
                          </w:rPr>
                          <w:t> </w:t>
                        </w:r>
                        <w:r>
                          <w:rPr>
                            <w:color w:val="231F20"/>
                            <w:sz w:val="18"/>
                          </w:rPr>
                          <w:t>de</w:t>
                        </w:r>
                        <w:r>
                          <w:rPr>
                            <w:color w:val="231F20"/>
                            <w:spacing w:val="-4"/>
                            <w:sz w:val="18"/>
                          </w:rPr>
                          <w:t> </w:t>
                        </w:r>
                        <w:r>
                          <w:rPr>
                            <w:color w:val="231F20"/>
                            <w:sz w:val="18"/>
                          </w:rPr>
                          <w:t>transport.</w:t>
                          <w:tab/>
                          <w:t>les corps de chauffe seront alimentés de</w:t>
                        </w:r>
                        <w:r>
                          <w:rPr>
                            <w:color w:val="231F20"/>
                            <w:spacing w:val="-8"/>
                            <w:sz w:val="18"/>
                          </w:rPr>
                          <w:t> </w:t>
                        </w:r>
                        <w:r>
                          <w:rPr>
                            <w:color w:val="231F20"/>
                            <w:sz w:val="18"/>
                          </w:rPr>
                          <w:t>nouveau.</w:t>
                        </w:r>
                      </w:p>
                      <w:p>
                        <w:pPr>
                          <w:pStyle w:val="TableParagraph"/>
                          <w:spacing w:line="119" w:lineRule="exact"/>
                          <w:ind w:left="-11"/>
                          <w:rPr>
                            <w:sz w:val="18"/>
                          </w:rPr>
                        </w:pPr>
                        <w:r>
                          <w:rPr>
                            <w:rFonts w:ascii="Arial Black" w:hAnsi="Arial Black"/>
                            <w:color w:val="231F20"/>
                            <w:sz w:val="18"/>
                          </w:rPr>
                          <w:t>► </w:t>
                        </w:r>
                        <w:r>
                          <w:rPr>
                            <w:color w:val="231F20"/>
                            <w:sz w:val="18"/>
                          </w:rPr>
                          <w:t>Si le radiateur semble endommagé, informez-en le conces-</w:t>
                        </w:r>
                      </w:p>
                    </w:tc>
                  </w:tr>
                  <w:tr>
                    <w:trPr>
                      <w:trHeight w:val="510" w:hRule="atLeast"/>
                    </w:trPr>
                    <w:tc>
                      <w:tcPr>
                        <w:tcW w:w="11227" w:type="dxa"/>
                      </w:tcPr>
                      <w:p>
                        <w:pPr>
                          <w:pStyle w:val="TableParagraph"/>
                          <w:tabs>
                            <w:tab w:pos="5601" w:val="left" w:leader="none"/>
                          </w:tabs>
                          <w:spacing w:line="235" w:lineRule="exact" w:before="67"/>
                          <w:ind w:left="-11"/>
                          <w:rPr>
                            <w:rFonts w:ascii="Arial Black" w:hAnsi="Arial Black"/>
                            <w:sz w:val="18"/>
                          </w:rPr>
                        </w:pPr>
                        <w:r>
                          <w:rPr>
                            <w:color w:val="231F20"/>
                            <w:sz w:val="18"/>
                          </w:rPr>
                          <w:t>sionnaire responsable</w:t>
                        </w:r>
                        <w:r>
                          <w:rPr>
                            <w:color w:val="231F20"/>
                            <w:spacing w:val="-1"/>
                            <w:sz w:val="18"/>
                          </w:rPr>
                          <w:t> </w:t>
                        </w:r>
                        <w:r>
                          <w:rPr>
                            <w:color w:val="231F20"/>
                            <w:sz w:val="18"/>
                          </w:rPr>
                          <w:t>de</w:t>
                        </w:r>
                        <w:r>
                          <w:rPr>
                            <w:color w:val="231F20"/>
                            <w:spacing w:val="-1"/>
                            <w:sz w:val="18"/>
                          </w:rPr>
                          <w:t> </w:t>
                        </w:r>
                        <w:r>
                          <w:rPr>
                            <w:color w:val="231F20"/>
                            <w:sz w:val="18"/>
                          </w:rPr>
                          <w:t>vente.</w:t>
                          <w:tab/>
                        </w:r>
                        <w:r>
                          <w:rPr>
                            <w:rFonts w:ascii="Arial Black" w:hAnsi="Arial Black"/>
                            <w:color w:val="231F20"/>
                            <w:sz w:val="18"/>
                          </w:rPr>
                          <w:t>►►7. THERMOCONTACT ”RESET” (9</w:t>
                        </w:r>
                        <w:r>
                          <w:rPr>
                            <w:rFonts w:ascii="Arial Black" w:hAnsi="Arial Black"/>
                            <w:color w:val="231F20"/>
                            <w:spacing w:val="-8"/>
                            <w:sz w:val="18"/>
                          </w:rPr>
                          <w:t> </w:t>
                        </w:r>
                        <w:r>
                          <w:rPr>
                            <w:rFonts w:ascii="Arial Black" w:hAnsi="Arial Black"/>
                            <w:color w:val="231F20"/>
                            <w:sz w:val="18"/>
                          </w:rPr>
                          <w:t>EPB)</w:t>
                        </w:r>
                      </w:p>
                      <w:p>
                        <w:pPr>
                          <w:pStyle w:val="TableParagraph"/>
                          <w:tabs>
                            <w:tab w:pos="5601" w:val="left" w:leader="none"/>
                          </w:tabs>
                          <w:spacing w:line="188" w:lineRule="exact"/>
                          <w:ind w:left="-11"/>
                          <w:rPr>
                            <w:sz w:val="18"/>
                          </w:rPr>
                        </w:pPr>
                        <w:r>
                          <w:rPr>
                            <w:rFonts w:ascii="Arial Black" w:hAnsi="Arial Black"/>
                            <w:color w:val="231F20"/>
                            <w:sz w:val="18"/>
                          </w:rPr>
                          <w:t>► </w:t>
                        </w:r>
                        <w:r>
                          <w:rPr>
                            <w:color w:val="231F20"/>
                            <w:sz w:val="18"/>
                          </w:rPr>
                          <w:t>Pour transporter l’appareil utilisez les oreilles No</w:t>
                        </w:r>
                        <w:r>
                          <w:rPr>
                            <w:color w:val="231F20"/>
                            <w:spacing w:val="-34"/>
                            <w:sz w:val="18"/>
                          </w:rPr>
                          <w:t> </w:t>
                        </w:r>
                        <w:r>
                          <w:rPr>
                            <w:color w:val="231F20"/>
                            <w:sz w:val="18"/>
                          </w:rPr>
                          <w:t>1</w:t>
                        </w:r>
                        <w:r>
                          <w:rPr>
                            <w:color w:val="231F20"/>
                            <w:spacing w:val="-5"/>
                            <w:sz w:val="18"/>
                          </w:rPr>
                          <w:t> </w:t>
                        </w:r>
                        <w:r>
                          <w:rPr>
                            <w:color w:val="231F20"/>
                            <w:sz w:val="18"/>
                          </w:rPr>
                          <w:t>représen-</w:t>
                          <w:tab/>
                          <w:t>Pour</w:t>
                        </w:r>
                        <w:r>
                          <w:rPr>
                            <w:color w:val="231F20"/>
                            <w:spacing w:val="11"/>
                            <w:sz w:val="18"/>
                          </w:rPr>
                          <w:t> </w:t>
                        </w:r>
                        <w:r>
                          <w:rPr>
                            <w:color w:val="231F20"/>
                            <w:sz w:val="18"/>
                          </w:rPr>
                          <w:t>assurer</w:t>
                        </w:r>
                        <w:r>
                          <w:rPr>
                            <w:color w:val="231F20"/>
                            <w:spacing w:val="11"/>
                            <w:sz w:val="18"/>
                          </w:rPr>
                          <w:t> </w:t>
                        </w:r>
                        <w:r>
                          <w:rPr>
                            <w:color w:val="231F20"/>
                            <w:sz w:val="18"/>
                          </w:rPr>
                          <w:t>un</w:t>
                        </w:r>
                        <w:r>
                          <w:rPr>
                            <w:color w:val="231F20"/>
                            <w:spacing w:val="11"/>
                            <w:sz w:val="18"/>
                          </w:rPr>
                          <w:t> </w:t>
                        </w:r>
                        <w:r>
                          <w:rPr>
                            <w:color w:val="231F20"/>
                            <w:sz w:val="18"/>
                          </w:rPr>
                          <w:t>degré</w:t>
                        </w:r>
                        <w:r>
                          <w:rPr>
                            <w:color w:val="231F20"/>
                            <w:spacing w:val="11"/>
                            <w:sz w:val="18"/>
                          </w:rPr>
                          <w:t> </w:t>
                        </w:r>
                        <w:r>
                          <w:rPr>
                            <w:color w:val="231F20"/>
                            <w:sz w:val="18"/>
                          </w:rPr>
                          <w:t>de</w:t>
                        </w:r>
                        <w:r>
                          <w:rPr>
                            <w:color w:val="231F20"/>
                            <w:spacing w:val="11"/>
                            <w:sz w:val="18"/>
                          </w:rPr>
                          <w:t> </w:t>
                        </w:r>
                        <w:r>
                          <w:rPr>
                            <w:color w:val="231F20"/>
                            <w:sz w:val="18"/>
                          </w:rPr>
                          <w:t>protection</w:t>
                        </w:r>
                        <w:r>
                          <w:rPr>
                            <w:color w:val="231F20"/>
                            <w:spacing w:val="11"/>
                            <w:sz w:val="18"/>
                          </w:rPr>
                          <w:t> </w:t>
                        </w:r>
                        <w:r>
                          <w:rPr>
                            <w:color w:val="231F20"/>
                            <w:sz w:val="18"/>
                          </w:rPr>
                          <w:t>élevé,</w:t>
                        </w:r>
                        <w:r>
                          <w:rPr>
                            <w:color w:val="231F20"/>
                            <w:spacing w:val="11"/>
                            <w:sz w:val="18"/>
                          </w:rPr>
                          <w:t> </w:t>
                        </w:r>
                        <w:r>
                          <w:rPr>
                            <w:color w:val="231F20"/>
                            <w:sz w:val="18"/>
                          </w:rPr>
                          <w:t>l’appareil</w:t>
                        </w:r>
                        <w:r>
                          <w:rPr>
                            <w:color w:val="231F20"/>
                            <w:spacing w:val="11"/>
                            <w:sz w:val="18"/>
                          </w:rPr>
                          <w:t> </w:t>
                        </w:r>
                        <w:r>
                          <w:rPr>
                            <w:color w:val="231F20"/>
                            <w:sz w:val="18"/>
                          </w:rPr>
                          <w:t>est</w:t>
                        </w:r>
                        <w:r>
                          <w:rPr>
                            <w:color w:val="231F20"/>
                            <w:spacing w:val="11"/>
                            <w:sz w:val="18"/>
                          </w:rPr>
                          <w:t> </w:t>
                        </w:r>
                        <w:r>
                          <w:rPr>
                            <w:color w:val="231F20"/>
                            <w:sz w:val="18"/>
                          </w:rPr>
                          <w:t>équi-</w:t>
                        </w:r>
                      </w:p>
                    </w:tc>
                  </w:tr>
                  <w:tr>
                    <w:trPr>
                      <w:trHeight w:val="510" w:hRule="atLeast"/>
                    </w:trPr>
                    <w:tc>
                      <w:tcPr>
                        <w:tcW w:w="11227" w:type="dxa"/>
                      </w:tcPr>
                      <w:p>
                        <w:pPr>
                          <w:pStyle w:val="TableParagraph"/>
                          <w:tabs>
                            <w:tab w:pos="5601" w:val="left" w:leader="none"/>
                          </w:tabs>
                          <w:spacing w:line="197" w:lineRule="exact" w:before="18"/>
                          <w:ind w:left="-11"/>
                          <w:rPr>
                            <w:sz w:val="18"/>
                          </w:rPr>
                        </w:pPr>
                        <w:r>
                          <w:rPr>
                            <w:color w:val="231F20"/>
                            <w:sz w:val="18"/>
                          </w:rPr>
                          <w:t>tées sur les dessins No 1, 2 et 3,</w:t>
                        </w:r>
                        <w:r>
                          <w:rPr>
                            <w:color w:val="231F20"/>
                            <w:spacing w:val="-19"/>
                            <w:sz w:val="18"/>
                          </w:rPr>
                          <w:t> </w:t>
                        </w:r>
                        <w:r>
                          <w:rPr>
                            <w:color w:val="231F20"/>
                            <w:sz w:val="18"/>
                          </w:rPr>
                          <w:t>page</w:t>
                        </w:r>
                        <w:r>
                          <w:rPr>
                            <w:color w:val="231F20"/>
                            <w:spacing w:val="-3"/>
                            <w:sz w:val="18"/>
                          </w:rPr>
                          <w:t> </w:t>
                        </w:r>
                        <w:r>
                          <w:rPr>
                            <w:color w:val="231F20"/>
                            <w:sz w:val="18"/>
                          </w:rPr>
                          <w:t>2.</w:t>
                          <w:tab/>
                          <w:t>pé</w:t>
                        </w:r>
                        <w:r>
                          <w:rPr>
                            <w:color w:val="231F20"/>
                            <w:spacing w:val="13"/>
                            <w:sz w:val="18"/>
                          </w:rPr>
                          <w:t> </w:t>
                        </w:r>
                        <w:r>
                          <w:rPr>
                            <w:color w:val="231F20"/>
                            <w:sz w:val="18"/>
                          </w:rPr>
                          <w:t>en</w:t>
                        </w:r>
                        <w:r>
                          <w:rPr>
                            <w:color w:val="231F20"/>
                            <w:spacing w:val="14"/>
                            <w:sz w:val="18"/>
                          </w:rPr>
                          <w:t> </w:t>
                        </w:r>
                        <w:r>
                          <w:rPr>
                            <w:color w:val="231F20"/>
                            <w:sz w:val="18"/>
                          </w:rPr>
                          <w:t>un</w:t>
                        </w:r>
                        <w:r>
                          <w:rPr>
                            <w:color w:val="231F20"/>
                            <w:spacing w:val="13"/>
                            <w:sz w:val="18"/>
                          </w:rPr>
                          <w:t> </w:t>
                        </w:r>
                        <w:r>
                          <w:rPr>
                            <w:color w:val="231F20"/>
                            <w:sz w:val="18"/>
                          </w:rPr>
                          <w:t>disjoncteur</w:t>
                        </w:r>
                        <w:r>
                          <w:rPr>
                            <w:color w:val="231F20"/>
                            <w:spacing w:val="13"/>
                            <w:sz w:val="18"/>
                          </w:rPr>
                          <w:t> </w:t>
                        </w:r>
                        <w:r>
                          <w:rPr>
                            <w:color w:val="231F20"/>
                            <w:sz w:val="18"/>
                          </w:rPr>
                          <w:t>thermique</w:t>
                        </w:r>
                        <w:r>
                          <w:rPr>
                            <w:color w:val="231F20"/>
                            <w:spacing w:val="14"/>
                            <w:sz w:val="18"/>
                          </w:rPr>
                          <w:t> </w:t>
                        </w:r>
                        <w:r>
                          <w:rPr>
                            <w:color w:val="231F20"/>
                            <w:sz w:val="18"/>
                          </w:rPr>
                          <w:t>qui</w:t>
                        </w:r>
                        <w:r>
                          <w:rPr>
                            <w:color w:val="231F20"/>
                            <w:spacing w:val="13"/>
                            <w:sz w:val="18"/>
                          </w:rPr>
                          <w:t> </w:t>
                        </w:r>
                        <w:r>
                          <w:rPr>
                            <w:color w:val="231F20"/>
                            <w:sz w:val="18"/>
                          </w:rPr>
                          <w:t>coupera</w:t>
                        </w:r>
                        <w:r>
                          <w:rPr>
                            <w:color w:val="231F20"/>
                            <w:spacing w:val="14"/>
                            <w:sz w:val="18"/>
                          </w:rPr>
                          <w:t> </w:t>
                        </w:r>
                        <w:r>
                          <w:rPr>
                            <w:color w:val="231F20"/>
                            <w:sz w:val="18"/>
                          </w:rPr>
                          <w:t>l’alimentation</w:t>
                        </w:r>
                        <w:r>
                          <w:rPr>
                            <w:color w:val="231F20"/>
                            <w:spacing w:val="13"/>
                            <w:sz w:val="18"/>
                          </w:rPr>
                          <w:t> </w:t>
                        </w:r>
                        <w:r>
                          <w:rPr>
                            <w:color w:val="231F20"/>
                            <w:sz w:val="18"/>
                          </w:rPr>
                          <w:t>des</w:t>
                        </w:r>
                      </w:p>
                      <w:p>
                        <w:pPr>
                          <w:pStyle w:val="TableParagraph"/>
                          <w:tabs>
                            <w:tab w:pos="5601" w:val="left" w:leader="none"/>
                          </w:tabs>
                          <w:spacing w:line="244" w:lineRule="exact"/>
                          <w:ind w:left="-11"/>
                          <w:rPr>
                            <w:sz w:val="18"/>
                          </w:rPr>
                        </w:pPr>
                        <w:r>
                          <w:rPr>
                            <w:rFonts w:ascii="Arial Black" w:hAnsi="Arial Black"/>
                            <w:color w:val="231F20"/>
                            <w:sz w:val="18"/>
                          </w:rPr>
                          <w:t>►</w:t>
                        </w:r>
                        <w:r>
                          <w:rPr>
                            <w:rFonts w:ascii="Arial Black" w:hAnsi="Arial Black"/>
                            <w:color w:val="231F20"/>
                            <w:spacing w:val="-24"/>
                            <w:sz w:val="18"/>
                          </w:rPr>
                          <w:t> </w:t>
                        </w:r>
                        <w:r>
                          <w:rPr>
                            <w:color w:val="231F20"/>
                            <w:sz w:val="18"/>
                          </w:rPr>
                          <w:t>Le</w:t>
                        </w:r>
                        <w:r>
                          <w:rPr>
                            <w:color w:val="231F20"/>
                            <w:spacing w:val="-19"/>
                            <w:sz w:val="18"/>
                          </w:rPr>
                          <w:t> </w:t>
                        </w:r>
                        <w:r>
                          <w:rPr>
                            <w:color w:val="231F20"/>
                            <w:sz w:val="18"/>
                          </w:rPr>
                          <w:t>radiateur</w:t>
                        </w:r>
                        <w:r>
                          <w:rPr>
                            <w:color w:val="231F20"/>
                            <w:spacing w:val="-19"/>
                            <w:sz w:val="18"/>
                          </w:rPr>
                          <w:t> </w:t>
                        </w:r>
                        <w:r>
                          <w:rPr>
                            <w:color w:val="231F20"/>
                            <w:sz w:val="18"/>
                          </w:rPr>
                          <w:t>doit</w:t>
                        </w:r>
                        <w:r>
                          <w:rPr>
                            <w:color w:val="231F20"/>
                            <w:spacing w:val="-19"/>
                            <w:sz w:val="18"/>
                          </w:rPr>
                          <w:t> </w:t>
                        </w:r>
                        <w:r>
                          <w:rPr>
                            <w:color w:val="231F20"/>
                            <w:sz w:val="18"/>
                          </w:rPr>
                          <w:t>être</w:t>
                        </w:r>
                        <w:r>
                          <w:rPr>
                            <w:color w:val="231F20"/>
                            <w:spacing w:val="-19"/>
                            <w:sz w:val="18"/>
                          </w:rPr>
                          <w:t> </w:t>
                        </w:r>
                        <w:r>
                          <w:rPr>
                            <w:color w:val="231F20"/>
                            <w:sz w:val="18"/>
                          </w:rPr>
                          <w:t>transporté</w:t>
                        </w:r>
                        <w:r>
                          <w:rPr>
                            <w:color w:val="231F20"/>
                            <w:spacing w:val="-19"/>
                            <w:sz w:val="18"/>
                          </w:rPr>
                          <w:t> </w:t>
                        </w:r>
                        <w:r>
                          <w:rPr>
                            <w:color w:val="231F20"/>
                            <w:sz w:val="18"/>
                          </w:rPr>
                          <w:t>dans</w:t>
                        </w:r>
                        <w:r>
                          <w:rPr>
                            <w:color w:val="231F20"/>
                            <w:spacing w:val="-19"/>
                            <w:sz w:val="18"/>
                          </w:rPr>
                          <w:t> </w:t>
                        </w:r>
                        <w:r>
                          <w:rPr>
                            <w:color w:val="231F20"/>
                            <w:sz w:val="18"/>
                          </w:rPr>
                          <w:t>son</w:t>
                        </w:r>
                        <w:r>
                          <w:rPr>
                            <w:color w:val="231F20"/>
                            <w:spacing w:val="-19"/>
                            <w:sz w:val="18"/>
                          </w:rPr>
                          <w:t> </w:t>
                        </w:r>
                        <w:r>
                          <w:rPr>
                            <w:color w:val="231F20"/>
                            <w:sz w:val="18"/>
                          </w:rPr>
                          <w:t>emballage</w:t>
                        </w:r>
                        <w:r>
                          <w:rPr>
                            <w:color w:val="231F20"/>
                            <w:spacing w:val="-20"/>
                            <w:sz w:val="18"/>
                          </w:rPr>
                          <w:t> </w:t>
                        </w:r>
                        <w:r>
                          <w:rPr>
                            <w:color w:val="231F20"/>
                            <w:sz w:val="18"/>
                          </w:rPr>
                          <w:t>d’origine,</w:t>
                          <w:tab/>
                          <w:t>corps</w:t>
                        </w:r>
                        <w:r>
                          <w:rPr>
                            <w:color w:val="231F20"/>
                            <w:spacing w:val="25"/>
                            <w:sz w:val="18"/>
                          </w:rPr>
                          <w:t> </w:t>
                        </w:r>
                        <w:r>
                          <w:rPr>
                            <w:color w:val="231F20"/>
                            <w:sz w:val="18"/>
                          </w:rPr>
                          <w:t>chauffants</w:t>
                        </w:r>
                        <w:r>
                          <w:rPr>
                            <w:color w:val="231F20"/>
                            <w:spacing w:val="25"/>
                            <w:sz w:val="18"/>
                          </w:rPr>
                          <w:t> </w:t>
                        </w:r>
                        <w:r>
                          <w:rPr>
                            <w:color w:val="231F20"/>
                            <w:sz w:val="18"/>
                          </w:rPr>
                          <w:t>si</w:t>
                        </w:r>
                        <w:r>
                          <w:rPr>
                            <w:color w:val="231F20"/>
                            <w:spacing w:val="26"/>
                            <w:sz w:val="18"/>
                          </w:rPr>
                          <w:t> </w:t>
                        </w:r>
                        <w:r>
                          <w:rPr>
                            <w:color w:val="231F20"/>
                            <w:sz w:val="18"/>
                          </w:rPr>
                          <w:t>la</w:t>
                        </w:r>
                        <w:r>
                          <w:rPr>
                            <w:color w:val="231F20"/>
                            <w:spacing w:val="25"/>
                            <w:sz w:val="18"/>
                          </w:rPr>
                          <w:t> </w:t>
                        </w:r>
                        <w:r>
                          <w:rPr>
                            <w:color w:val="231F20"/>
                            <w:sz w:val="18"/>
                          </w:rPr>
                          <w:t>température</w:t>
                        </w:r>
                        <w:r>
                          <w:rPr>
                            <w:color w:val="231F20"/>
                            <w:spacing w:val="25"/>
                            <w:sz w:val="18"/>
                          </w:rPr>
                          <w:t> </w:t>
                        </w:r>
                        <w:r>
                          <w:rPr>
                            <w:color w:val="231F20"/>
                            <w:sz w:val="18"/>
                          </w:rPr>
                          <w:t>limite</w:t>
                        </w:r>
                        <w:r>
                          <w:rPr>
                            <w:color w:val="231F20"/>
                            <w:spacing w:val="25"/>
                            <w:sz w:val="18"/>
                          </w:rPr>
                          <w:t> </w:t>
                        </w:r>
                        <w:r>
                          <w:rPr>
                            <w:color w:val="231F20"/>
                            <w:sz w:val="18"/>
                          </w:rPr>
                          <w:t>est</w:t>
                        </w:r>
                        <w:r>
                          <w:rPr>
                            <w:color w:val="231F20"/>
                            <w:spacing w:val="25"/>
                            <w:sz w:val="18"/>
                          </w:rPr>
                          <w:t> </w:t>
                        </w:r>
                        <w:r>
                          <w:rPr>
                            <w:color w:val="231F20"/>
                            <w:sz w:val="18"/>
                          </w:rPr>
                          <w:t>dépassée.</w:t>
                        </w:r>
                        <w:r>
                          <w:rPr>
                            <w:color w:val="231F20"/>
                            <w:spacing w:val="25"/>
                            <w:sz w:val="18"/>
                          </w:rPr>
                          <w:t> </w:t>
                        </w:r>
                        <w:r>
                          <w:rPr>
                            <w:color w:val="231F20"/>
                            <w:sz w:val="18"/>
                          </w:rPr>
                          <w:t>Dans</w:t>
                        </w:r>
                      </w:p>
                    </w:tc>
                  </w:tr>
                  <w:tr>
                    <w:trPr>
                      <w:trHeight w:val="510" w:hRule="atLeast"/>
                    </w:trPr>
                    <w:tc>
                      <w:tcPr>
                        <w:tcW w:w="11227" w:type="dxa"/>
                      </w:tcPr>
                      <w:p>
                        <w:pPr>
                          <w:pStyle w:val="TableParagraph"/>
                          <w:tabs>
                            <w:tab w:pos="5601" w:val="left" w:leader="none"/>
                          </w:tabs>
                          <w:spacing w:line="147" w:lineRule="exact"/>
                          <w:ind w:left="-11"/>
                          <w:rPr>
                            <w:sz w:val="18"/>
                          </w:rPr>
                        </w:pPr>
                        <w:r>
                          <w:rPr>
                            <w:color w:val="231F20"/>
                            <w:sz w:val="18"/>
                          </w:rPr>
                          <w:t>y compris</w:t>
                        </w:r>
                        <w:r>
                          <w:rPr>
                            <w:color w:val="231F20"/>
                            <w:spacing w:val="-6"/>
                            <w:sz w:val="18"/>
                          </w:rPr>
                          <w:t> </w:t>
                        </w:r>
                        <w:r>
                          <w:rPr>
                            <w:color w:val="231F20"/>
                            <w:sz w:val="18"/>
                          </w:rPr>
                          <w:t>les</w:t>
                        </w:r>
                        <w:r>
                          <w:rPr>
                            <w:color w:val="231F20"/>
                            <w:spacing w:val="-3"/>
                            <w:sz w:val="18"/>
                          </w:rPr>
                          <w:t> </w:t>
                        </w:r>
                        <w:r>
                          <w:rPr>
                            <w:color w:val="231F20"/>
                            <w:sz w:val="18"/>
                          </w:rPr>
                          <w:t>protections.</w:t>
                          <w:tab/>
                          <w:t>ce cas, laissez le radiateur se refroidir à libre, trouvez la</w:t>
                        </w:r>
                        <w:r>
                          <w:rPr>
                            <w:color w:val="231F20"/>
                            <w:spacing w:val="42"/>
                            <w:sz w:val="18"/>
                          </w:rPr>
                          <w:t> </w:t>
                        </w:r>
                        <w:r>
                          <w:rPr>
                            <w:color w:val="231F20"/>
                            <w:sz w:val="18"/>
                          </w:rPr>
                          <w:t>raison</w:t>
                        </w:r>
                      </w:p>
                      <w:p>
                        <w:pPr>
                          <w:pStyle w:val="TableParagraph"/>
                          <w:spacing w:line="198" w:lineRule="exact" w:before="7"/>
                          <w:ind w:left="5601"/>
                          <w:rPr>
                            <w:sz w:val="18"/>
                          </w:rPr>
                        </w:pPr>
                        <w:r>
                          <w:rPr>
                            <w:color w:val="231F20"/>
                            <w:sz w:val="18"/>
                          </w:rPr>
                          <w:t>du</w:t>
                        </w:r>
                        <w:r>
                          <w:rPr>
                            <w:color w:val="231F20"/>
                            <w:spacing w:val="14"/>
                            <w:sz w:val="18"/>
                          </w:rPr>
                          <w:t> </w:t>
                        </w:r>
                        <w:r>
                          <w:rPr>
                            <w:color w:val="231F20"/>
                            <w:sz w:val="18"/>
                          </w:rPr>
                          <w:t>problème</w:t>
                        </w:r>
                        <w:r>
                          <w:rPr>
                            <w:color w:val="231F20"/>
                            <w:spacing w:val="15"/>
                            <w:sz w:val="18"/>
                          </w:rPr>
                          <w:t> </w:t>
                        </w:r>
                        <w:r>
                          <w:rPr>
                            <w:color w:val="231F20"/>
                            <w:sz w:val="18"/>
                          </w:rPr>
                          <w:t>et</w:t>
                        </w:r>
                        <w:r>
                          <w:rPr>
                            <w:color w:val="231F20"/>
                            <w:spacing w:val="15"/>
                            <w:sz w:val="18"/>
                          </w:rPr>
                          <w:t> </w:t>
                        </w:r>
                        <w:r>
                          <w:rPr>
                            <w:color w:val="231F20"/>
                            <w:sz w:val="18"/>
                          </w:rPr>
                          <w:t>éliminez</w:t>
                        </w:r>
                        <w:r>
                          <w:rPr>
                            <w:color w:val="231F20"/>
                            <w:spacing w:val="15"/>
                            <w:sz w:val="18"/>
                          </w:rPr>
                          <w:t> </w:t>
                        </w:r>
                        <w:r>
                          <w:rPr>
                            <w:color w:val="231F20"/>
                            <w:sz w:val="18"/>
                          </w:rPr>
                          <w:t>la</w:t>
                        </w:r>
                        <w:r>
                          <w:rPr>
                            <w:color w:val="231F20"/>
                            <w:spacing w:val="15"/>
                            <w:sz w:val="18"/>
                          </w:rPr>
                          <w:t> </w:t>
                        </w:r>
                        <w:r>
                          <w:rPr>
                            <w:color w:val="231F20"/>
                            <w:sz w:val="18"/>
                          </w:rPr>
                          <w:t>défaillance.</w:t>
                        </w:r>
                        <w:r>
                          <w:rPr>
                            <w:color w:val="231F20"/>
                            <w:spacing w:val="15"/>
                            <w:sz w:val="18"/>
                          </w:rPr>
                          <w:t> </w:t>
                        </w:r>
                        <w:r>
                          <w:rPr>
                            <w:color w:val="231F20"/>
                            <w:sz w:val="18"/>
                          </w:rPr>
                          <w:t>Ensuite,</w:t>
                        </w:r>
                        <w:r>
                          <w:rPr>
                            <w:color w:val="231F20"/>
                            <w:spacing w:val="15"/>
                            <w:sz w:val="18"/>
                          </w:rPr>
                          <w:t> </w:t>
                        </w:r>
                        <w:r>
                          <w:rPr>
                            <w:color w:val="231F20"/>
                            <w:sz w:val="18"/>
                          </w:rPr>
                          <w:t>à</w:t>
                        </w:r>
                        <w:r>
                          <w:rPr>
                            <w:color w:val="231F20"/>
                            <w:spacing w:val="15"/>
                            <w:sz w:val="18"/>
                          </w:rPr>
                          <w:t> </w:t>
                        </w:r>
                        <w:r>
                          <w:rPr>
                            <w:color w:val="231F20"/>
                            <w:sz w:val="18"/>
                          </w:rPr>
                          <w:t>l’aide</w:t>
                        </w:r>
                        <w:r>
                          <w:rPr>
                            <w:color w:val="231F20"/>
                            <w:spacing w:val="15"/>
                            <w:sz w:val="18"/>
                          </w:rPr>
                          <w:t> </w:t>
                        </w:r>
                        <w:r>
                          <w:rPr>
                            <w:color w:val="231F20"/>
                            <w:sz w:val="18"/>
                          </w:rPr>
                          <w:t>d’une</w:t>
                        </w:r>
                      </w:p>
                      <w:p>
                        <w:pPr>
                          <w:pStyle w:val="TableParagraph"/>
                          <w:tabs>
                            <w:tab w:pos="5601" w:val="left" w:leader="none"/>
                          </w:tabs>
                          <w:spacing w:line="139" w:lineRule="exact"/>
                          <w:ind w:left="-11"/>
                          <w:rPr>
                            <w:sz w:val="18"/>
                          </w:rPr>
                        </w:pPr>
                        <w:r>
                          <w:rPr>
                            <w:rFonts w:ascii="Arial Black" w:hAnsi="Arial Black"/>
                            <w:color w:val="231F20"/>
                            <w:sz w:val="18"/>
                          </w:rPr>
                          <w:t>►►</w:t>
                        </w:r>
                        <w:r>
                          <w:rPr>
                            <w:rFonts w:ascii="Arial Black" w:hAnsi="Arial Black"/>
                            <w:sz w:val="18"/>
                          </w:rPr>
                          <w:t>3. DESCRIPTION</w:t>
                        </w:r>
                        <w:r>
                          <w:rPr>
                            <w:rFonts w:ascii="Arial Black" w:hAnsi="Arial Black"/>
                            <w:spacing w:val="-5"/>
                            <w:sz w:val="18"/>
                          </w:rPr>
                          <w:t> </w:t>
                        </w:r>
                        <w:r>
                          <w:rPr>
                            <w:rFonts w:ascii="Arial Black" w:hAnsi="Arial Black"/>
                            <w:sz w:val="18"/>
                          </w:rPr>
                          <w:t>DES</w:t>
                        </w:r>
                        <w:r>
                          <w:rPr>
                            <w:rFonts w:ascii="Arial Black" w:hAnsi="Arial Black"/>
                            <w:spacing w:val="-2"/>
                            <w:sz w:val="18"/>
                          </w:rPr>
                          <w:t> </w:t>
                        </w:r>
                        <w:r>
                          <w:rPr>
                            <w:rFonts w:ascii="Arial Black" w:hAnsi="Arial Black"/>
                            <w:sz w:val="18"/>
                          </w:rPr>
                          <w:t>ÉLÉMENTS</w:t>
                          <w:tab/>
                        </w:r>
                        <w:r>
                          <w:rPr>
                            <w:color w:val="231F20"/>
                            <w:sz w:val="18"/>
                          </w:rPr>
                          <w:t>pointe fine appuyez sur le bouton ”RESET” (Dessin No 8)</w:t>
                        </w:r>
                        <w:r>
                          <w:rPr>
                            <w:color w:val="231F20"/>
                            <w:spacing w:val="40"/>
                            <w:sz w:val="18"/>
                          </w:rPr>
                          <w:t> </w:t>
                        </w:r>
                        <w:r>
                          <w:rPr>
                            <w:color w:val="231F20"/>
                            <w:sz w:val="18"/>
                          </w:rPr>
                          <w:t>pour</w:t>
                        </w:r>
                      </w:p>
                    </w:tc>
                  </w:tr>
                  <w:tr>
                    <w:trPr>
                      <w:trHeight w:val="614" w:hRule="atLeast"/>
                    </w:trPr>
                    <w:tc>
                      <w:tcPr>
                        <w:tcW w:w="11227" w:type="dxa"/>
                        <w:tcBorders>
                          <w:left w:val="single" w:sz="8" w:space="0" w:color="231F20"/>
                          <w:bottom w:val="single" w:sz="8" w:space="0" w:color="231F20"/>
                        </w:tcBorders>
                      </w:tcPr>
                      <w:p>
                        <w:pPr>
                          <w:pStyle w:val="TableParagraph"/>
                          <w:tabs>
                            <w:tab w:pos="5591" w:val="left" w:leader="none"/>
                          </w:tabs>
                          <w:spacing w:before="77"/>
                          <w:ind w:left="-21"/>
                          <w:rPr>
                            <w:sz w:val="18"/>
                          </w:rPr>
                        </w:pPr>
                        <w:r>
                          <w:rPr>
                            <w:color w:val="231F20"/>
                            <w:sz w:val="18"/>
                          </w:rPr>
                          <w:t>Cf. Dessins 1-2-3,</w:t>
                        </w:r>
                        <w:r>
                          <w:rPr>
                            <w:color w:val="231F20"/>
                            <w:spacing w:val="-12"/>
                            <w:sz w:val="18"/>
                          </w:rPr>
                          <w:t> </w:t>
                        </w:r>
                        <w:r>
                          <w:rPr>
                            <w:color w:val="231F20"/>
                            <w:sz w:val="18"/>
                          </w:rPr>
                          <w:t>page</w:t>
                        </w:r>
                        <w:r>
                          <w:rPr>
                            <w:color w:val="231F20"/>
                            <w:spacing w:val="-4"/>
                            <w:sz w:val="18"/>
                          </w:rPr>
                          <w:t> </w:t>
                        </w:r>
                        <w:r>
                          <w:rPr>
                            <w:color w:val="231F20"/>
                            <w:sz w:val="18"/>
                          </w:rPr>
                          <w:t>2.</w:t>
                          <w:tab/>
                          <w:t>débloquer</w:t>
                        </w:r>
                        <w:r>
                          <w:rPr>
                            <w:color w:val="231F20"/>
                            <w:spacing w:val="16"/>
                            <w:sz w:val="18"/>
                          </w:rPr>
                          <w:t> </w:t>
                        </w:r>
                        <w:r>
                          <w:rPr>
                            <w:color w:val="231F20"/>
                            <w:sz w:val="18"/>
                          </w:rPr>
                          <w:t>le</w:t>
                        </w:r>
                        <w:r>
                          <w:rPr>
                            <w:color w:val="231F20"/>
                            <w:spacing w:val="15"/>
                            <w:sz w:val="18"/>
                          </w:rPr>
                          <w:t> </w:t>
                        </w:r>
                        <w:r>
                          <w:rPr>
                            <w:color w:val="231F20"/>
                            <w:sz w:val="18"/>
                          </w:rPr>
                          <w:t>thermocontact.</w:t>
                        </w:r>
                        <w:r>
                          <w:rPr>
                            <w:color w:val="231F20"/>
                            <w:spacing w:val="15"/>
                            <w:sz w:val="18"/>
                          </w:rPr>
                          <w:t> </w:t>
                        </w:r>
                        <w:r>
                          <w:rPr>
                            <w:color w:val="231F20"/>
                            <w:sz w:val="18"/>
                          </w:rPr>
                          <w:t>Si</w:t>
                        </w:r>
                        <w:r>
                          <w:rPr>
                            <w:color w:val="231F20"/>
                            <w:spacing w:val="15"/>
                            <w:sz w:val="18"/>
                          </w:rPr>
                          <w:t> </w:t>
                        </w:r>
                        <w:r>
                          <w:rPr>
                            <w:color w:val="231F20"/>
                            <w:sz w:val="18"/>
                          </w:rPr>
                          <w:t>le</w:t>
                        </w:r>
                        <w:r>
                          <w:rPr>
                            <w:color w:val="231F20"/>
                            <w:spacing w:val="15"/>
                            <w:sz w:val="18"/>
                          </w:rPr>
                          <w:t> </w:t>
                        </w:r>
                        <w:r>
                          <w:rPr>
                            <w:color w:val="231F20"/>
                            <w:sz w:val="18"/>
                          </w:rPr>
                          <w:t>radiateur</w:t>
                        </w:r>
                        <w:r>
                          <w:rPr>
                            <w:color w:val="231F20"/>
                            <w:spacing w:val="15"/>
                            <w:sz w:val="18"/>
                          </w:rPr>
                          <w:t> </w:t>
                        </w:r>
                        <w:r>
                          <w:rPr>
                            <w:color w:val="231F20"/>
                            <w:sz w:val="18"/>
                          </w:rPr>
                          <w:t>ne</w:t>
                        </w:r>
                        <w:r>
                          <w:rPr>
                            <w:color w:val="231F20"/>
                            <w:spacing w:val="15"/>
                            <w:sz w:val="18"/>
                          </w:rPr>
                          <w:t> </w:t>
                        </w:r>
                        <w:r>
                          <w:rPr>
                            <w:color w:val="231F20"/>
                            <w:sz w:val="18"/>
                          </w:rPr>
                          <w:t>fonctionne</w:t>
                        </w:r>
                        <w:r>
                          <w:rPr>
                            <w:color w:val="231F20"/>
                            <w:spacing w:val="15"/>
                            <w:sz w:val="18"/>
                          </w:rPr>
                          <w:t> </w:t>
                        </w:r>
                        <w:r>
                          <w:rPr>
                            <w:color w:val="231F20"/>
                            <w:sz w:val="18"/>
                          </w:rPr>
                          <w:t>pas,</w:t>
                        </w:r>
                      </w:p>
                      <w:p>
                        <w:pPr>
                          <w:pStyle w:val="TableParagraph"/>
                          <w:tabs>
                            <w:tab w:pos="2704" w:val="left" w:leader="none"/>
                            <w:tab w:pos="5591" w:val="left" w:leader="none"/>
                          </w:tabs>
                          <w:spacing w:before="7"/>
                          <w:ind w:left="69"/>
                          <w:rPr>
                            <w:sz w:val="18"/>
                          </w:rPr>
                        </w:pPr>
                        <w:r>
                          <w:rPr>
                            <w:color w:val="231F20"/>
                            <w:position w:val="-8"/>
                            <w:sz w:val="18"/>
                          </w:rPr>
                          <w:t>1)</w:t>
                        </w:r>
                        <w:r>
                          <w:rPr>
                            <w:color w:val="231F20"/>
                            <w:spacing w:val="-2"/>
                            <w:position w:val="-8"/>
                            <w:sz w:val="18"/>
                          </w:rPr>
                          <w:t> </w:t>
                        </w:r>
                        <w:r>
                          <w:rPr>
                            <w:color w:val="231F20"/>
                            <w:position w:val="-8"/>
                            <w:sz w:val="18"/>
                          </w:rPr>
                          <w:t>Oreille</w:t>
                          <w:tab/>
                          <w:t>8) Grillage de</w:t>
                        </w:r>
                        <w:r>
                          <w:rPr>
                            <w:color w:val="231F20"/>
                            <w:spacing w:val="23"/>
                            <w:position w:val="-8"/>
                            <w:sz w:val="18"/>
                          </w:rPr>
                          <w:t> </w:t>
                        </w:r>
                        <w:r>
                          <w:rPr>
                            <w:color w:val="231F20"/>
                            <w:position w:val="-8"/>
                            <w:sz w:val="18"/>
                          </w:rPr>
                          <w:t>protection</w:t>
                        </w:r>
                        <w:r>
                          <w:rPr>
                            <w:color w:val="231F20"/>
                            <w:spacing w:val="7"/>
                            <w:position w:val="-8"/>
                            <w:sz w:val="18"/>
                          </w:rPr>
                          <w:t> </w:t>
                        </w:r>
                        <w:r>
                          <w:rPr>
                            <w:color w:val="231F20"/>
                            <w:position w:val="-8"/>
                            <w:sz w:val="18"/>
                          </w:rPr>
                          <w:t>ar-</w:t>
                          <w:tab/>
                        </w:r>
                        <w:r>
                          <w:rPr>
                            <w:color w:val="231F20"/>
                            <w:sz w:val="18"/>
                          </w:rPr>
                          <w:t>contactez le vendeur ou service après-vente</w:t>
                        </w:r>
                        <w:r>
                          <w:rPr>
                            <w:color w:val="231F20"/>
                            <w:spacing w:val="-7"/>
                            <w:sz w:val="18"/>
                          </w:rPr>
                          <w:t> </w:t>
                        </w:r>
                        <w:r>
                          <w:rPr>
                            <w:color w:val="231F20"/>
                            <w:sz w:val="18"/>
                          </w:rPr>
                          <w:t>approuvé.</w:t>
                        </w:r>
                      </w:p>
                    </w:tc>
                  </w:tr>
                  <w:tr>
                    <w:trPr>
                      <w:trHeight w:val="274" w:hRule="atLeast"/>
                    </w:trPr>
                    <w:tc>
                      <w:tcPr>
                        <w:tcW w:w="11227" w:type="dxa"/>
                        <w:tcBorders>
                          <w:top w:val="single" w:sz="8" w:space="0" w:color="231F20"/>
                          <w:left w:val="single" w:sz="8" w:space="0" w:color="231F20"/>
                          <w:bottom w:val="single" w:sz="8" w:space="0" w:color="231F20"/>
                        </w:tcBorders>
                      </w:tcPr>
                      <w:p>
                        <w:pPr>
                          <w:pStyle w:val="TableParagraph"/>
                          <w:tabs>
                            <w:tab w:pos="2704" w:val="left" w:leader="none"/>
                            <w:tab w:pos="5591" w:val="left" w:leader="none"/>
                          </w:tabs>
                          <w:spacing w:line="251" w:lineRule="exact"/>
                          <w:ind w:left="69"/>
                          <w:rPr>
                            <w:rFonts w:ascii="Arial Black" w:hAnsi="Arial Black"/>
                            <w:sz w:val="18"/>
                          </w:rPr>
                        </w:pPr>
                        <w:r>
                          <w:rPr>
                            <w:color w:val="231F20"/>
                            <w:position w:val="5"/>
                            <w:sz w:val="18"/>
                          </w:rPr>
                          <w:t>2)</w:t>
                        </w:r>
                        <w:r>
                          <w:rPr>
                            <w:color w:val="231F20"/>
                            <w:spacing w:val="-5"/>
                            <w:position w:val="5"/>
                            <w:sz w:val="18"/>
                          </w:rPr>
                          <w:t> </w:t>
                        </w:r>
                        <w:r>
                          <w:rPr>
                            <w:color w:val="231F20"/>
                            <w:position w:val="5"/>
                            <w:sz w:val="18"/>
                          </w:rPr>
                          <w:t>Thermostat</w:t>
                          <w:tab/>
                        </w:r>
                        <w:r>
                          <w:rPr>
                            <w:color w:val="231F20"/>
                            <w:position w:val="13"/>
                            <w:sz w:val="18"/>
                          </w:rPr>
                          <w:t>rière</w:t>
                          <w:tab/>
                        </w:r>
                        <w:r>
                          <w:rPr>
                            <w:rFonts w:ascii="Arial Black" w:hAnsi="Arial Black"/>
                            <w:color w:val="231F20"/>
                            <w:sz w:val="18"/>
                          </w:rPr>
                          <w:t>►►8. STOCKAGE HORS</w:t>
                        </w:r>
                        <w:r>
                          <w:rPr>
                            <w:rFonts w:ascii="Arial Black" w:hAnsi="Arial Black"/>
                            <w:color w:val="231F20"/>
                            <w:spacing w:val="-4"/>
                            <w:sz w:val="18"/>
                          </w:rPr>
                          <w:t> </w:t>
                        </w:r>
                        <w:r>
                          <w:rPr>
                            <w:rFonts w:ascii="Arial Black" w:hAnsi="Arial Black"/>
                            <w:color w:val="231F20"/>
                            <w:sz w:val="18"/>
                          </w:rPr>
                          <w:t>SAISON</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24"/>
                          </w:numPr>
                          <w:tabs>
                            <w:tab w:pos="280" w:val="left" w:leader="none"/>
                            <w:tab w:pos="2704" w:val="left" w:leader="none"/>
                            <w:tab w:pos="5591" w:val="left" w:leader="none"/>
                          </w:tabs>
                          <w:spacing w:line="221" w:lineRule="exact" w:before="11" w:after="0"/>
                          <w:ind w:left="279" w:right="0" w:hanging="210"/>
                          <w:jc w:val="left"/>
                          <w:rPr>
                            <w:sz w:val="18"/>
                          </w:rPr>
                        </w:pPr>
                        <w:r>
                          <w:rPr>
                            <w:color w:val="231F20"/>
                            <w:position w:val="-1"/>
                            <w:sz w:val="18"/>
                          </w:rPr>
                          <w:t>Grillage de</w:t>
                        </w:r>
                        <w:r>
                          <w:rPr>
                            <w:color w:val="231F20"/>
                            <w:spacing w:val="-7"/>
                            <w:position w:val="-1"/>
                            <w:sz w:val="18"/>
                          </w:rPr>
                          <w:t> </w:t>
                        </w:r>
                        <w:r>
                          <w:rPr>
                            <w:color w:val="231F20"/>
                            <w:position w:val="-1"/>
                            <w:sz w:val="18"/>
                          </w:rPr>
                          <w:t>protection</w:t>
                        </w:r>
                        <w:r>
                          <w:rPr>
                            <w:color w:val="231F20"/>
                            <w:spacing w:val="-3"/>
                            <w:position w:val="-1"/>
                            <w:sz w:val="18"/>
                          </w:rPr>
                          <w:t> </w:t>
                        </w:r>
                        <w:r>
                          <w:rPr>
                            <w:color w:val="231F20"/>
                            <w:position w:val="-1"/>
                            <w:sz w:val="18"/>
                          </w:rPr>
                          <w:t>avant</w:t>
                          <w:tab/>
                          <w:t>9)</w:t>
                        </w:r>
                        <w:r>
                          <w:rPr>
                            <w:color w:val="231F20"/>
                            <w:spacing w:val="-6"/>
                            <w:position w:val="-1"/>
                            <w:sz w:val="18"/>
                          </w:rPr>
                          <w:t> </w:t>
                        </w:r>
                        <w:r>
                          <w:rPr>
                            <w:color w:val="231F20"/>
                            <w:position w:val="-1"/>
                            <w:sz w:val="18"/>
                          </w:rPr>
                          <w:t>Câble</w:t>
                        </w:r>
                        <w:r>
                          <w:rPr>
                            <w:color w:val="231F20"/>
                            <w:spacing w:val="-5"/>
                            <w:position w:val="-1"/>
                            <w:sz w:val="18"/>
                          </w:rPr>
                          <w:t> </w:t>
                        </w:r>
                        <w:r>
                          <w:rPr>
                            <w:color w:val="231F20"/>
                            <w:position w:val="-1"/>
                            <w:sz w:val="18"/>
                          </w:rPr>
                          <w:t>d’alimentation</w:t>
                          <w:tab/>
                        </w:r>
                        <w:r>
                          <w:rPr>
                            <w:color w:val="231F20"/>
                            <w:sz w:val="18"/>
                          </w:rPr>
                          <w:t>Si l’appareil n’est pas utilisé pendant un temps, nettoyez-le</w:t>
                        </w:r>
                        <w:r>
                          <w:rPr>
                            <w:color w:val="231F20"/>
                            <w:spacing w:val="47"/>
                            <w:sz w:val="18"/>
                          </w:rPr>
                          <w:t> </w:t>
                        </w:r>
                        <w:r>
                          <w:rPr>
                            <w:color w:val="231F20"/>
                            <w:sz w:val="18"/>
                          </w:rPr>
                          <w:t>av-</w:t>
                        </w:r>
                      </w:p>
                      <w:p>
                        <w:pPr>
                          <w:pStyle w:val="TableParagraph"/>
                          <w:numPr>
                            <w:ilvl w:val="0"/>
                            <w:numId w:val="24"/>
                          </w:numPr>
                          <w:tabs>
                            <w:tab w:pos="280" w:val="left" w:leader="none"/>
                            <w:tab w:pos="2704" w:val="left" w:leader="none"/>
                            <w:tab w:pos="5591" w:val="left" w:leader="none"/>
                          </w:tabs>
                          <w:spacing w:line="160" w:lineRule="auto" w:before="17" w:after="0"/>
                          <w:ind w:left="279" w:right="0" w:hanging="210"/>
                          <w:jc w:val="left"/>
                          <w:rPr>
                            <w:sz w:val="18"/>
                          </w:rPr>
                        </w:pPr>
                        <w:r>
                          <w:rPr>
                            <w:color w:val="231F20"/>
                            <w:position w:val="-9"/>
                            <w:sz w:val="18"/>
                          </w:rPr>
                          <w:t>Résistance</w:t>
                        </w:r>
                        <w:r>
                          <w:rPr>
                            <w:color w:val="231F20"/>
                            <w:spacing w:val="-4"/>
                            <w:position w:val="-9"/>
                            <w:sz w:val="18"/>
                          </w:rPr>
                          <w:t> </w:t>
                        </w:r>
                        <w:r>
                          <w:rPr>
                            <w:color w:val="231F20"/>
                            <w:position w:val="-9"/>
                            <w:sz w:val="18"/>
                          </w:rPr>
                          <w:t>chauffante</w:t>
                        </w:r>
                        <w:r>
                          <w:rPr>
                            <w:color w:val="231F20"/>
                            <w:spacing w:val="-3"/>
                            <w:position w:val="-9"/>
                            <w:sz w:val="18"/>
                          </w:rPr>
                          <w:t> </w:t>
                        </w:r>
                        <w:r>
                          <w:rPr>
                            <w:color w:val="231F20"/>
                            <w:position w:val="-9"/>
                            <w:sz w:val="18"/>
                          </w:rPr>
                          <w:t>1</w:t>
                          <w:tab/>
                          <w:t>10)</w:t>
                        </w:r>
                        <w:r>
                          <w:rPr>
                            <w:color w:val="231F20"/>
                            <w:spacing w:val="-1"/>
                            <w:position w:val="-9"/>
                            <w:sz w:val="18"/>
                          </w:rPr>
                          <w:t> </w:t>
                        </w:r>
                        <w:r>
                          <w:rPr>
                            <w:color w:val="231F20"/>
                            <w:position w:val="-9"/>
                            <w:sz w:val="18"/>
                          </w:rPr>
                          <w:t>Pied</w:t>
                          <w:tab/>
                        </w:r>
                        <w:r>
                          <w:rPr>
                            <w:color w:val="231F20"/>
                            <w:sz w:val="18"/>
                          </w:rPr>
                          <w:t>ant de ranger en soufflant de l’air comprimé pour le</w:t>
                        </w:r>
                        <w:r>
                          <w:rPr>
                            <w:color w:val="231F20"/>
                            <w:spacing w:val="-1"/>
                            <w:sz w:val="18"/>
                          </w:rPr>
                          <w:t> </w:t>
                        </w:r>
                        <w:r>
                          <w:rPr>
                            <w:color w:val="231F20"/>
                            <w:sz w:val="18"/>
                          </w:rPr>
                          <w:t>déboucher.</w:t>
                        </w:r>
                      </w:p>
                      <w:p>
                        <w:pPr>
                          <w:pStyle w:val="TableParagraph"/>
                          <w:spacing w:line="54" w:lineRule="exact"/>
                          <w:ind w:left="5591"/>
                          <w:rPr>
                            <w:sz w:val="18"/>
                          </w:rPr>
                        </w:pPr>
                        <w:r>
                          <w:rPr>
                            <w:color w:val="231F20"/>
                            <w:sz w:val="18"/>
                          </w:rPr>
                          <w:t>Le</w:t>
                        </w:r>
                        <w:r>
                          <w:rPr>
                            <w:color w:val="231F20"/>
                            <w:spacing w:val="-9"/>
                            <w:sz w:val="18"/>
                          </w:rPr>
                          <w:t> </w:t>
                        </w:r>
                        <w:r>
                          <w:rPr>
                            <w:color w:val="231F20"/>
                            <w:sz w:val="18"/>
                          </w:rPr>
                          <w:t>radiateur</w:t>
                        </w:r>
                        <w:r>
                          <w:rPr>
                            <w:color w:val="231F20"/>
                            <w:spacing w:val="-9"/>
                            <w:sz w:val="18"/>
                          </w:rPr>
                          <w:t> </w:t>
                        </w:r>
                        <w:r>
                          <w:rPr>
                            <w:color w:val="231F20"/>
                            <w:sz w:val="18"/>
                          </w:rPr>
                          <w:t>doit</w:t>
                        </w:r>
                        <w:r>
                          <w:rPr>
                            <w:color w:val="231F20"/>
                            <w:spacing w:val="-8"/>
                            <w:sz w:val="18"/>
                          </w:rPr>
                          <w:t> </w:t>
                        </w:r>
                        <w:r>
                          <w:rPr>
                            <w:color w:val="231F20"/>
                            <w:sz w:val="18"/>
                          </w:rPr>
                          <w:t>être</w:t>
                        </w:r>
                        <w:r>
                          <w:rPr>
                            <w:color w:val="231F20"/>
                            <w:spacing w:val="-9"/>
                            <w:sz w:val="18"/>
                          </w:rPr>
                          <w:t> </w:t>
                        </w:r>
                        <w:r>
                          <w:rPr>
                            <w:color w:val="231F20"/>
                            <w:sz w:val="18"/>
                          </w:rPr>
                          <w:t>rangé</w:t>
                        </w:r>
                        <w:r>
                          <w:rPr>
                            <w:color w:val="231F20"/>
                            <w:spacing w:val="-8"/>
                            <w:sz w:val="18"/>
                          </w:rPr>
                          <w:t> </w:t>
                        </w:r>
                        <w:r>
                          <w:rPr>
                            <w:color w:val="231F20"/>
                            <w:sz w:val="18"/>
                          </w:rPr>
                          <w:t>dans</w:t>
                        </w:r>
                        <w:r>
                          <w:rPr>
                            <w:color w:val="231F20"/>
                            <w:spacing w:val="-9"/>
                            <w:sz w:val="18"/>
                          </w:rPr>
                          <w:t> </w:t>
                        </w:r>
                        <w:r>
                          <w:rPr>
                            <w:color w:val="231F20"/>
                            <w:sz w:val="18"/>
                          </w:rPr>
                          <w:t>un</w:t>
                        </w:r>
                        <w:r>
                          <w:rPr>
                            <w:color w:val="231F20"/>
                            <w:spacing w:val="-9"/>
                            <w:sz w:val="18"/>
                          </w:rPr>
                          <w:t> </w:t>
                        </w:r>
                        <w:r>
                          <w:rPr>
                            <w:color w:val="231F20"/>
                            <w:sz w:val="18"/>
                          </w:rPr>
                          <w:t>endroit</w:t>
                        </w:r>
                        <w:r>
                          <w:rPr>
                            <w:color w:val="231F20"/>
                            <w:spacing w:val="-8"/>
                            <w:sz w:val="18"/>
                          </w:rPr>
                          <w:t> </w:t>
                        </w:r>
                        <w:r>
                          <w:rPr>
                            <w:color w:val="231F20"/>
                            <w:sz w:val="18"/>
                          </w:rPr>
                          <w:t>sec</w:t>
                        </w:r>
                        <w:r>
                          <w:rPr>
                            <w:color w:val="231F20"/>
                            <w:spacing w:val="-9"/>
                            <w:sz w:val="18"/>
                          </w:rPr>
                          <w:t> </w:t>
                        </w:r>
                        <w:r>
                          <w:rPr>
                            <w:color w:val="231F20"/>
                            <w:sz w:val="18"/>
                          </w:rPr>
                          <w:t>et</w:t>
                        </w:r>
                        <w:r>
                          <w:rPr>
                            <w:color w:val="231F20"/>
                            <w:spacing w:val="-8"/>
                            <w:sz w:val="18"/>
                          </w:rPr>
                          <w:t> </w:t>
                        </w:r>
                        <w:r>
                          <w:rPr>
                            <w:color w:val="231F20"/>
                            <w:sz w:val="18"/>
                          </w:rPr>
                          <w:t>propre.</w:t>
                        </w:r>
                        <w:r>
                          <w:rPr>
                            <w:color w:val="231F20"/>
                            <w:spacing w:val="-18"/>
                            <w:sz w:val="18"/>
                          </w:rPr>
                          <w:t> </w:t>
                        </w:r>
                        <w:r>
                          <w:rPr>
                            <w:color w:val="231F20"/>
                            <w:sz w:val="18"/>
                          </w:rPr>
                          <w:t>Avant</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25"/>
                          </w:numPr>
                          <w:tabs>
                            <w:tab w:pos="280" w:val="left" w:leader="none"/>
                            <w:tab w:pos="2704" w:val="left" w:leader="none"/>
                            <w:tab w:pos="5591" w:val="left" w:leader="none"/>
                          </w:tabs>
                          <w:spacing w:line="240" w:lineRule="auto" w:before="36" w:after="0"/>
                          <w:ind w:left="279" w:right="0" w:hanging="210"/>
                          <w:jc w:val="left"/>
                          <w:rPr>
                            <w:sz w:val="18"/>
                          </w:rPr>
                        </w:pPr>
                        <w:r>
                          <w:rPr>
                            <w:color w:val="231F20"/>
                            <w:position w:val="4"/>
                            <w:sz w:val="18"/>
                          </w:rPr>
                          <w:t>Enveloppe</w:t>
                          <w:tab/>
                        </w:r>
                        <w:r>
                          <w:rPr>
                            <w:color w:val="231F20"/>
                            <w:spacing w:val="-5"/>
                            <w:position w:val="4"/>
                            <w:sz w:val="18"/>
                          </w:rPr>
                          <w:t>11)</w:t>
                        </w:r>
                        <w:r>
                          <w:rPr>
                            <w:color w:val="231F20"/>
                            <w:spacing w:val="-7"/>
                            <w:position w:val="4"/>
                            <w:sz w:val="18"/>
                          </w:rPr>
                          <w:t> </w:t>
                        </w:r>
                        <w:r>
                          <w:rPr>
                            <w:color w:val="231F20"/>
                            <w:position w:val="4"/>
                            <w:sz w:val="18"/>
                          </w:rPr>
                          <w:t>Ventilateur</w:t>
                          <w:tab/>
                        </w:r>
                        <w:r>
                          <w:rPr>
                            <w:color w:val="231F20"/>
                            <w:sz w:val="18"/>
                          </w:rPr>
                          <w:t>de</w:t>
                        </w:r>
                        <w:r>
                          <w:rPr>
                            <w:color w:val="231F20"/>
                            <w:spacing w:val="-13"/>
                            <w:sz w:val="18"/>
                          </w:rPr>
                          <w:t> </w:t>
                        </w:r>
                        <w:r>
                          <w:rPr>
                            <w:color w:val="231F20"/>
                            <w:sz w:val="18"/>
                          </w:rPr>
                          <w:t>le</w:t>
                        </w:r>
                        <w:r>
                          <w:rPr>
                            <w:color w:val="231F20"/>
                            <w:spacing w:val="-12"/>
                            <w:sz w:val="18"/>
                          </w:rPr>
                          <w:t> </w:t>
                        </w:r>
                        <w:r>
                          <w:rPr>
                            <w:color w:val="231F20"/>
                            <w:sz w:val="18"/>
                          </w:rPr>
                          <w:t>remettre</w:t>
                        </w:r>
                        <w:r>
                          <w:rPr>
                            <w:color w:val="231F20"/>
                            <w:spacing w:val="-13"/>
                            <w:sz w:val="18"/>
                          </w:rPr>
                          <w:t> </w:t>
                        </w:r>
                        <w:r>
                          <w:rPr>
                            <w:color w:val="231F20"/>
                            <w:sz w:val="18"/>
                          </w:rPr>
                          <w:t>en</w:t>
                        </w:r>
                        <w:r>
                          <w:rPr>
                            <w:color w:val="231F20"/>
                            <w:spacing w:val="-13"/>
                            <w:sz w:val="18"/>
                          </w:rPr>
                          <w:t> </w:t>
                        </w:r>
                        <w:r>
                          <w:rPr>
                            <w:color w:val="231F20"/>
                            <w:sz w:val="18"/>
                          </w:rPr>
                          <w:t>service</w:t>
                        </w:r>
                        <w:r>
                          <w:rPr>
                            <w:color w:val="231F20"/>
                            <w:spacing w:val="-12"/>
                            <w:sz w:val="18"/>
                          </w:rPr>
                          <w:t> </w:t>
                        </w:r>
                        <w:r>
                          <w:rPr>
                            <w:color w:val="231F20"/>
                            <w:sz w:val="18"/>
                          </w:rPr>
                          <w:t>contrôlez</w:t>
                        </w:r>
                        <w:r>
                          <w:rPr>
                            <w:color w:val="231F20"/>
                            <w:spacing w:val="-13"/>
                            <w:sz w:val="18"/>
                          </w:rPr>
                          <w:t> </w:t>
                        </w:r>
                        <w:r>
                          <w:rPr>
                            <w:color w:val="231F20"/>
                            <w:sz w:val="18"/>
                          </w:rPr>
                          <w:t>l’état</w:t>
                        </w:r>
                        <w:r>
                          <w:rPr>
                            <w:color w:val="231F20"/>
                            <w:spacing w:val="-13"/>
                            <w:sz w:val="18"/>
                          </w:rPr>
                          <w:t> </w:t>
                        </w:r>
                        <w:r>
                          <w:rPr>
                            <w:color w:val="231F20"/>
                            <w:sz w:val="18"/>
                          </w:rPr>
                          <w:t>du</w:t>
                        </w:r>
                        <w:r>
                          <w:rPr>
                            <w:color w:val="231F20"/>
                            <w:spacing w:val="-12"/>
                            <w:sz w:val="18"/>
                          </w:rPr>
                          <w:t> </w:t>
                        </w:r>
                        <w:r>
                          <w:rPr>
                            <w:color w:val="231F20"/>
                            <w:sz w:val="18"/>
                          </w:rPr>
                          <w:t>câble</w:t>
                        </w:r>
                        <w:r>
                          <w:rPr>
                            <w:color w:val="231F20"/>
                            <w:spacing w:val="-13"/>
                            <w:sz w:val="18"/>
                          </w:rPr>
                          <w:t> </w:t>
                        </w:r>
                        <w:r>
                          <w:rPr>
                            <w:color w:val="231F20"/>
                            <w:sz w:val="18"/>
                          </w:rPr>
                          <w:t>d’alimentation.</w:t>
                        </w:r>
                      </w:p>
                      <w:p>
                        <w:pPr>
                          <w:pStyle w:val="TableParagraph"/>
                          <w:numPr>
                            <w:ilvl w:val="0"/>
                            <w:numId w:val="25"/>
                          </w:numPr>
                          <w:tabs>
                            <w:tab w:pos="280" w:val="left" w:leader="none"/>
                            <w:tab w:pos="2704" w:val="left" w:leader="none"/>
                            <w:tab w:pos="5591" w:val="left" w:leader="none"/>
                          </w:tabs>
                          <w:spacing w:line="240" w:lineRule="auto" w:before="9" w:after="0"/>
                          <w:ind w:left="279" w:right="0" w:hanging="210"/>
                          <w:jc w:val="left"/>
                          <w:rPr>
                            <w:sz w:val="18"/>
                          </w:rPr>
                        </w:pPr>
                        <w:r>
                          <w:rPr>
                            <w:color w:val="231F20"/>
                            <w:position w:val="-2"/>
                            <w:sz w:val="18"/>
                          </w:rPr>
                          <w:t>Commutateur</w:t>
                          <w:tab/>
                          <w:t>12)</w:t>
                        </w:r>
                        <w:r>
                          <w:rPr>
                            <w:color w:val="231F20"/>
                            <w:spacing w:val="-2"/>
                            <w:position w:val="-2"/>
                            <w:sz w:val="18"/>
                          </w:rPr>
                          <w:t> </w:t>
                        </w:r>
                        <w:r>
                          <w:rPr>
                            <w:color w:val="231F20"/>
                            <w:position w:val="-2"/>
                            <w:sz w:val="18"/>
                          </w:rPr>
                          <w:t>Moteur</w:t>
                          <w:tab/>
                        </w:r>
                        <w:r>
                          <w:rPr>
                            <w:color w:val="231F20"/>
                            <w:sz w:val="18"/>
                          </w:rPr>
                          <w:t>Dans</w:t>
                        </w:r>
                        <w:r>
                          <w:rPr>
                            <w:color w:val="231F20"/>
                            <w:spacing w:val="24"/>
                            <w:sz w:val="18"/>
                          </w:rPr>
                          <w:t> </w:t>
                        </w:r>
                        <w:r>
                          <w:rPr>
                            <w:color w:val="231F20"/>
                            <w:sz w:val="18"/>
                          </w:rPr>
                          <w:t>le</w:t>
                        </w:r>
                        <w:r>
                          <w:rPr>
                            <w:color w:val="231F20"/>
                            <w:spacing w:val="24"/>
                            <w:sz w:val="18"/>
                          </w:rPr>
                          <w:t> </w:t>
                        </w:r>
                        <w:r>
                          <w:rPr>
                            <w:color w:val="231F20"/>
                            <w:sz w:val="18"/>
                          </w:rPr>
                          <w:t>cas</w:t>
                        </w:r>
                        <w:r>
                          <w:rPr>
                            <w:color w:val="231F20"/>
                            <w:spacing w:val="24"/>
                            <w:sz w:val="18"/>
                          </w:rPr>
                          <w:t> </w:t>
                        </w:r>
                        <w:r>
                          <w:rPr>
                            <w:color w:val="231F20"/>
                            <w:sz w:val="18"/>
                          </w:rPr>
                          <w:t>du</w:t>
                        </w:r>
                        <w:r>
                          <w:rPr>
                            <w:color w:val="231F20"/>
                            <w:spacing w:val="24"/>
                            <w:sz w:val="18"/>
                          </w:rPr>
                          <w:t> </w:t>
                        </w:r>
                        <w:r>
                          <w:rPr>
                            <w:color w:val="231F20"/>
                            <w:sz w:val="18"/>
                          </w:rPr>
                          <w:t>moindre</w:t>
                        </w:r>
                        <w:r>
                          <w:rPr>
                            <w:color w:val="231F20"/>
                            <w:spacing w:val="24"/>
                            <w:sz w:val="18"/>
                          </w:rPr>
                          <w:t> </w:t>
                        </w:r>
                        <w:r>
                          <w:rPr>
                            <w:color w:val="231F20"/>
                            <w:sz w:val="18"/>
                          </w:rPr>
                          <w:t>doute</w:t>
                        </w:r>
                        <w:r>
                          <w:rPr>
                            <w:color w:val="231F20"/>
                            <w:spacing w:val="24"/>
                            <w:sz w:val="18"/>
                          </w:rPr>
                          <w:t> </w:t>
                        </w:r>
                        <w:r>
                          <w:rPr>
                            <w:color w:val="231F20"/>
                            <w:sz w:val="18"/>
                          </w:rPr>
                          <w:t>sur</w:t>
                        </w:r>
                        <w:r>
                          <w:rPr>
                            <w:color w:val="231F20"/>
                            <w:spacing w:val="24"/>
                            <w:sz w:val="18"/>
                          </w:rPr>
                          <w:t> </w:t>
                        </w:r>
                        <w:r>
                          <w:rPr>
                            <w:color w:val="231F20"/>
                            <w:sz w:val="18"/>
                          </w:rPr>
                          <w:t>son</w:t>
                        </w:r>
                        <w:r>
                          <w:rPr>
                            <w:color w:val="231F20"/>
                            <w:spacing w:val="24"/>
                            <w:sz w:val="18"/>
                          </w:rPr>
                          <w:t> </w:t>
                        </w:r>
                        <w:r>
                          <w:rPr>
                            <w:color w:val="231F20"/>
                            <w:sz w:val="18"/>
                          </w:rPr>
                          <w:t>intégrité,</w:t>
                        </w:r>
                        <w:r>
                          <w:rPr>
                            <w:color w:val="231F20"/>
                            <w:spacing w:val="24"/>
                            <w:sz w:val="18"/>
                          </w:rPr>
                          <w:t> </w:t>
                        </w:r>
                        <w:r>
                          <w:rPr>
                            <w:color w:val="231F20"/>
                            <w:sz w:val="18"/>
                          </w:rPr>
                          <w:t>contactez</w:t>
                        </w:r>
                        <w:r>
                          <w:rPr>
                            <w:color w:val="231F20"/>
                            <w:spacing w:val="24"/>
                            <w:sz w:val="18"/>
                          </w:rPr>
                          <w:t> </w:t>
                        </w:r>
                        <w:r>
                          <w:rPr>
                            <w:color w:val="231F20"/>
                            <w:sz w:val="18"/>
                          </w:rPr>
                          <w:t>le</w:t>
                        </w:r>
                      </w:p>
                    </w:tc>
                  </w:tr>
                  <w:tr>
                    <w:trPr>
                      <w:trHeight w:val="458" w:hRule="atLeast"/>
                    </w:trPr>
                    <w:tc>
                      <w:tcPr>
                        <w:tcW w:w="11227" w:type="dxa"/>
                        <w:tcBorders>
                          <w:top w:val="single" w:sz="8" w:space="0" w:color="231F20"/>
                          <w:left w:val="single" w:sz="8" w:space="0" w:color="231F20"/>
                        </w:tcBorders>
                      </w:tcPr>
                      <w:p>
                        <w:pPr>
                          <w:pStyle w:val="TableParagraph"/>
                          <w:tabs>
                            <w:tab w:pos="2704" w:val="left" w:leader="none"/>
                            <w:tab w:pos="5591" w:val="left" w:leader="none"/>
                          </w:tabs>
                          <w:spacing w:line="134" w:lineRule="auto"/>
                          <w:ind w:left="69"/>
                          <w:rPr>
                            <w:sz w:val="18"/>
                          </w:rPr>
                        </w:pPr>
                        <w:r>
                          <w:rPr>
                            <w:color w:val="231F20"/>
                            <w:position w:val="-10"/>
                            <w:sz w:val="18"/>
                          </w:rPr>
                          <w:t>7)</w:t>
                        </w:r>
                        <w:r>
                          <w:rPr>
                            <w:color w:val="231F20"/>
                            <w:spacing w:val="-2"/>
                            <w:position w:val="-10"/>
                            <w:sz w:val="18"/>
                          </w:rPr>
                          <w:t> </w:t>
                        </w:r>
                        <w:r>
                          <w:rPr>
                            <w:color w:val="231F20"/>
                            <w:position w:val="-10"/>
                            <w:sz w:val="18"/>
                          </w:rPr>
                          <w:t>Passe-fil</w:t>
                          <w:tab/>
                          <w:t>13)</w:t>
                        </w:r>
                        <w:r>
                          <w:rPr>
                            <w:color w:val="231F20"/>
                            <w:spacing w:val="-1"/>
                            <w:position w:val="-10"/>
                            <w:sz w:val="18"/>
                          </w:rPr>
                          <w:t> </w:t>
                        </w:r>
                        <w:r>
                          <w:rPr>
                            <w:color w:val="231F20"/>
                            <w:position w:val="-10"/>
                            <w:sz w:val="18"/>
                          </w:rPr>
                          <w:t>Fiche mâle</w:t>
                          <w:tab/>
                        </w:r>
                        <w:r>
                          <w:rPr>
                            <w:color w:val="231F20"/>
                            <w:sz w:val="18"/>
                          </w:rPr>
                          <w:t>vendeur ou le service</w:t>
                        </w:r>
                        <w:r>
                          <w:rPr>
                            <w:color w:val="231F20"/>
                            <w:spacing w:val="-3"/>
                            <w:sz w:val="18"/>
                          </w:rPr>
                          <w:t> </w:t>
                        </w:r>
                        <w:r>
                          <w:rPr>
                            <w:color w:val="231F20"/>
                            <w:sz w:val="18"/>
                          </w:rPr>
                          <w:t>après-vente.</w:t>
                        </w:r>
                      </w:p>
                    </w:tc>
                  </w:tr>
                  <w:tr>
                    <w:trPr>
                      <w:trHeight w:val="510" w:hRule="atLeast"/>
                    </w:trPr>
                    <w:tc>
                      <w:tcPr>
                        <w:tcW w:w="11227" w:type="dxa"/>
                      </w:tcPr>
                      <w:p>
                        <w:pPr>
                          <w:pStyle w:val="TableParagraph"/>
                          <w:tabs>
                            <w:tab w:pos="5601" w:val="left" w:leader="none"/>
                          </w:tabs>
                          <w:spacing w:line="81" w:lineRule="auto"/>
                          <w:ind w:left="-11"/>
                          <w:rPr>
                            <w:rFonts w:ascii="Arial Black" w:hAnsi="Arial Black"/>
                            <w:sz w:val="18"/>
                          </w:rPr>
                        </w:pPr>
                        <w:r>
                          <w:rPr>
                            <w:rFonts w:ascii="Arial Black" w:hAnsi="Arial Black"/>
                            <w:color w:val="231F20"/>
                            <w:position w:val="-11"/>
                            <w:sz w:val="18"/>
                          </w:rPr>
                          <w:t>►►4. MISE</w:t>
                        </w:r>
                        <w:r>
                          <w:rPr>
                            <w:rFonts w:ascii="Arial Black" w:hAnsi="Arial Black"/>
                            <w:color w:val="231F20"/>
                            <w:spacing w:val="-3"/>
                            <w:position w:val="-11"/>
                            <w:sz w:val="18"/>
                          </w:rPr>
                          <w:t> </w:t>
                        </w:r>
                        <w:r>
                          <w:rPr>
                            <w:rFonts w:ascii="Arial Black" w:hAnsi="Arial Black"/>
                            <w:color w:val="231F20"/>
                            <w:position w:val="-11"/>
                            <w:sz w:val="18"/>
                          </w:rPr>
                          <w:t>EN</w:t>
                        </w:r>
                        <w:r>
                          <w:rPr>
                            <w:rFonts w:ascii="Arial Black" w:hAnsi="Arial Black"/>
                            <w:color w:val="231F20"/>
                            <w:spacing w:val="-2"/>
                            <w:position w:val="-11"/>
                            <w:sz w:val="18"/>
                          </w:rPr>
                          <w:t> </w:t>
                        </w:r>
                        <w:r>
                          <w:rPr>
                            <w:rFonts w:ascii="Arial Black" w:hAnsi="Arial Black"/>
                            <w:color w:val="231F20"/>
                            <w:position w:val="-11"/>
                            <w:sz w:val="18"/>
                          </w:rPr>
                          <w:t>CIRCUIT</w:t>
                          <w:tab/>
                        </w:r>
                        <w:r>
                          <w:rPr>
                            <w:rFonts w:ascii="Arial Black" w:hAnsi="Arial Black"/>
                            <w:color w:val="231F20"/>
                            <w:sz w:val="18"/>
                          </w:rPr>
                          <w:t>►►9. CONTRÔLE DE</w:t>
                        </w:r>
                        <w:r>
                          <w:rPr>
                            <w:rFonts w:ascii="Arial Black" w:hAnsi="Arial Black"/>
                            <w:color w:val="231F20"/>
                            <w:spacing w:val="-4"/>
                            <w:sz w:val="18"/>
                          </w:rPr>
                          <w:t> </w:t>
                        </w:r>
                        <w:r>
                          <w:rPr>
                            <w:rFonts w:ascii="Arial Black" w:hAnsi="Arial Black"/>
                            <w:color w:val="231F20"/>
                            <w:sz w:val="18"/>
                          </w:rPr>
                          <w:t>FONCTIONNEMENT</w:t>
                        </w:r>
                      </w:p>
                      <w:p>
                        <w:pPr>
                          <w:pStyle w:val="TableParagraph"/>
                          <w:spacing w:line="193" w:lineRule="exact"/>
                          <w:ind w:left="5601"/>
                          <w:rPr>
                            <w:sz w:val="18"/>
                          </w:rPr>
                        </w:pPr>
                        <w:r>
                          <w:rPr>
                            <w:color w:val="231F20"/>
                            <w:sz w:val="18"/>
                          </w:rPr>
                          <w:t>Faites contrôler  votre radiateur  par le service </w:t>
                        </w:r>
                        <w:r>
                          <w:rPr>
                            <w:color w:val="231F20"/>
                            <w:spacing w:val="4"/>
                            <w:sz w:val="18"/>
                          </w:rPr>
                          <w:t> </w:t>
                        </w:r>
                        <w:r>
                          <w:rPr>
                            <w:color w:val="231F20"/>
                            <w:sz w:val="18"/>
                          </w:rPr>
                          <w:t>après-vente  au</w:t>
                        </w:r>
                      </w:p>
                      <w:p>
                        <w:pPr>
                          <w:pStyle w:val="TableParagraph"/>
                          <w:tabs>
                            <w:tab w:pos="5601" w:val="left" w:leader="none"/>
                          </w:tabs>
                          <w:spacing w:line="158" w:lineRule="exact"/>
                          <w:ind w:left="396"/>
                          <w:rPr>
                            <w:sz w:val="18"/>
                          </w:rPr>
                        </w:pPr>
                        <w:r>
                          <w:rPr>
                            <w:rFonts w:ascii="Arial Black" w:hAnsi="Arial Black"/>
                            <w:color w:val="231F20"/>
                            <w:position w:val="-5"/>
                            <w:sz w:val="18"/>
                          </w:rPr>
                          <w:t>AVERTISSEMENT ! ! ! Avant de mettre</w:t>
                        </w:r>
                        <w:r>
                          <w:rPr>
                            <w:rFonts w:ascii="Arial Black" w:hAnsi="Arial Black"/>
                            <w:color w:val="231F20"/>
                            <w:spacing w:val="35"/>
                            <w:position w:val="-5"/>
                            <w:sz w:val="18"/>
                          </w:rPr>
                          <w:t> </w:t>
                        </w:r>
                        <w:r>
                          <w:rPr>
                            <w:rFonts w:ascii="Arial Black" w:hAnsi="Arial Black"/>
                            <w:color w:val="231F20"/>
                            <w:position w:val="-5"/>
                            <w:sz w:val="18"/>
                          </w:rPr>
                          <w:t>le</w:t>
                        </w:r>
                        <w:r>
                          <w:rPr>
                            <w:rFonts w:ascii="Arial Black" w:hAnsi="Arial Black"/>
                            <w:color w:val="231F20"/>
                            <w:spacing w:val="5"/>
                            <w:position w:val="-5"/>
                            <w:sz w:val="18"/>
                          </w:rPr>
                          <w:t> </w:t>
                        </w:r>
                        <w:r>
                          <w:rPr>
                            <w:rFonts w:ascii="Arial Black" w:hAnsi="Arial Black"/>
                            <w:color w:val="231F20"/>
                            <w:position w:val="-5"/>
                            <w:sz w:val="18"/>
                          </w:rPr>
                          <w:t>radia-</w:t>
                          <w:tab/>
                        </w:r>
                        <w:r>
                          <w:rPr>
                            <w:color w:val="231F20"/>
                            <w:sz w:val="18"/>
                          </w:rPr>
                          <w:t>moins une fois par an. Seul le personnel spécialisé et</w:t>
                        </w:r>
                        <w:r>
                          <w:rPr>
                            <w:color w:val="231F20"/>
                            <w:spacing w:val="-34"/>
                            <w:sz w:val="18"/>
                          </w:rPr>
                          <w:t> </w:t>
                        </w:r>
                        <w:r>
                          <w:rPr>
                            <w:color w:val="231F20"/>
                            <w:sz w:val="18"/>
                          </w:rPr>
                          <w:t>approuvé</w:t>
                        </w:r>
                      </w:p>
                    </w:tc>
                  </w:tr>
                  <w:tr>
                    <w:trPr>
                      <w:trHeight w:val="461" w:hRule="atLeast"/>
                    </w:trPr>
                    <w:tc>
                      <w:tcPr>
                        <w:tcW w:w="11227" w:type="dxa"/>
                      </w:tcPr>
                      <w:p>
                        <w:pPr>
                          <w:pStyle w:val="TableParagraph"/>
                          <w:tabs>
                            <w:tab w:pos="5601" w:val="left" w:leader="none"/>
                          </w:tabs>
                          <w:spacing w:line="189" w:lineRule="auto" w:before="16"/>
                          <w:ind w:left="-11"/>
                          <w:rPr>
                            <w:sz w:val="18"/>
                          </w:rPr>
                        </w:pPr>
                        <w:r>
                          <w:rPr>
                            <w:rFonts w:ascii="Arial Black" w:hAnsi="Arial Black"/>
                            <w:color w:val="231F20"/>
                            <w:position w:val="-5"/>
                            <w:sz w:val="18"/>
                          </w:rPr>
                          <w:t>teur en circuit lisez </w:t>
                        </w:r>
                        <w:r>
                          <w:rPr>
                            <w:rFonts w:ascii="Arial Black" w:hAnsi="Arial Black"/>
                            <w:color w:val="231F20"/>
                            <w:spacing w:val="-3"/>
                            <w:position w:val="-5"/>
                            <w:sz w:val="18"/>
                          </w:rPr>
                          <w:t>avec  </w:t>
                        </w:r>
                        <w:r>
                          <w:rPr>
                            <w:rFonts w:ascii="Arial Black" w:hAnsi="Arial Black"/>
                            <w:color w:val="231F20"/>
                            <w:position w:val="-5"/>
                            <w:sz w:val="18"/>
                          </w:rPr>
                          <w:t>attention ce </w:t>
                        </w:r>
                        <w:r>
                          <w:rPr>
                            <w:rFonts w:ascii="Arial Black" w:hAnsi="Arial Black"/>
                            <w:color w:val="231F20"/>
                            <w:spacing w:val="26"/>
                            <w:position w:val="-5"/>
                            <w:sz w:val="18"/>
                          </w:rPr>
                          <w:t> </w:t>
                        </w:r>
                        <w:r>
                          <w:rPr>
                            <w:rFonts w:ascii="Arial Black" w:hAnsi="Arial Black"/>
                            <w:color w:val="231F20"/>
                            <w:position w:val="-5"/>
                            <w:sz w:val="18"/>
                          </w:rPr>
                          <w:t>mode</w:t>
                        </w:r>
                        <w:r>
                          <w:rPr>
                            <w:rFonts w:ascii="Arial Black" w:hAnsi="Arial Black"/>
                            <w:color w:val="231F20"/>
                            <w:spacing w:val="20"/>
                            <w:position w:val="-5"/>
                            <w:sz w:val="18"/>
                          </w:rPr>
                          <w:t> </w:t>
                        </w:r>
                        <w:r>
                          <w:rPr>
                            <w:rFonts w:ascii="Arial Black" w:hAnsi="Arial Black"/>
                            <w:color w:val="231F20"/>
                            <w:position w:val="-5"/>
                            <w:sz w:val="18"/>
                          </w:rPr>
                          <w:t>d’em-</w:t>
                          <w:tab/>
                        </w:r>
                        <w:r>
                          <w:rPr>
                            <w:color w:val="231F20"/>
                            <w:sz w:val="18"/>
                          </w:rPr>
                          <w:t>par le fabricant peut procéder aux révisions ou</w:t>
                        </w:r>
                        <w:r>
                          <w:rPr>
                            <w:color w:val="231F20"/>
                            <w:spacing w:val="-10"/>
                            <w:sz w:val="18"/>
                          </w:rPr>
                          <w:t> </w:t>
                        </w:r>
                        <w:r>
                          <w:rPr>
                            <w:color w:val="231F20"/>
                            <w:sz w:val="18"/>
                          </w:rPr>
                          <w:t>réparations.</w:t>
                        </w:r>
                      </w:p>
                      <w:p>
                        <w:pPr>
                          <w:pStyle w:val="TableParagraph"/>
                          <w:spacing w:line="191" w:lineRule="exact"/>
                          <w:ind w:left="-11"/>
                          <w:rPr>
                            <w:rFonts w:ascii="Arial Black" w:hAnsi="Arial Black"/>
                            <w:sz w:val="18"/>
                          </w:rPr>
                        </w:pPr>
                        <w:r>
                          <w:rPr>
                            <w:rFonts w:ascii="Arial Black" w:hAnsi="Arial Black"/>
                            <w:color w:val="231F20"/>
                            <w:sz w:val="18"/>
                          </w:rPr>
                          <w:t>ploi pour utiliser l’appareil conformément aux in-</w:t>
                        </w:r>
                      </w:p>
                    </w:tc>
                  </w:tr>
                  <w:tr>
                    <w:trPr>
                      <w:trHeight w:val="510" w:hRule="atLeast"/>
                    </w:trPr>
                    <w:tc>
                      <w:tcPr>
                        <w:tcW w:w="11227" w:type="dxa"/>
                      </w:tcPr>
                      <w:p>
                        <w:pPr>
                          <w:pStyle w:val="TableParagraph"/>
                          <w:spacing w:line="244" w:lineRule="exact"/>
                          <w:ind w:left="-11"/>
                          <w:rPr>
                            <w:rFonts w:ascii="Arial Black"/>
                            <w:sz w:val="18"/>
                          </w:rPr>
                        </w:pPr>
                        <w:r>
                          <w:rPr>
                            <w:rFonts w:ascii="Arial Black"/>
                            <w:color w:val="231F20"/>
                            <w:sz w:val="18"/>
                          </w:rPr>
                          <w:t>structions.</w:t>
                        </w:r>
                      </w:p>
                    </w:tc>
                  </w:tr>
                  <w:tr>
                    <w:trPr>
                      <w:trHeight w:val="396" w:hRule="atLeast"/>
                    </w:trPr>
                    <w:tc>
                      <w:tcPr>
                        <w:tcW w:w="11227" w:type="dxa"/>
                      </w:tcPr>
                      <w:p>
                        <w:pPr>
                          <w:pStyle w:val="TableParagraph"/>
                          <w:spacing w:before="75"/>
                          <w:ind w:left="-9"/>
                          <w:rPr>
                            <w:rFonts w:ascii="Arial Black" w:hAnsi="Arial Black"/>
                            <w:sz w:val="18"/>
                          </w:rPr>
                        </w:pPr>
                        <w:r>
                          <w:rPr>
                            <w:rFonts w:ascii="Arial Black" w:hAnsi="Arial Black"/>
                            <w:color w:val="231F20"/>
                            <w:sz w:val="18"/>
                          </w:rPr>
                          <w:t>►►10. DÉPANNAGE</w:t>
                        </w:r>
                      </w:p>
                    </w:tc>
                  </w:tr>
                  <w:tr>
                    <w:trPr>
                      <w:trHeight w:val="510" w:hRule="atLeast"/>
                    </w:trPr>
                    <w:tc>
                      <w:tcPr>
                        <w:tcW w:w="11227" w:type="dxa"/>
                        <w:shd w:val="clear" w:color="auto" w:fill="C7C8CA"/>
                      </w:tcPr>
                      <w:p>
                        <w:pPr>
                          <w:pStyle w:val="TableParagraph"/>
                          <w:tabs>
                            <w:tab w:pos="4981" w:val="left" w:leader="none"/>
                            <w:tab w:pos="8400" w:val="left" w:leader="none"/>
                          </w:tabs>
                          <w:spacing w:line="221" w:lineRule="exact"/>
                          <w:ind w:left="1022"/>
                          <w:rPr>
                            <w:rFonts w:ascii="Arial Black" w:hAnsi="Arial Black"/>
                            <w:sz w:val="16"/>
                          </w:rPr>
                        </w:pPr>
                        <w:r>
                          <w:rPr>
                            <w:rFonts w:ascii="Arial Black" w:hAnsi="Arial Black"/>
                            <w:color w:val="231F20"/>
                            <w:sz w:val="16"/>
                          </w:rPr>
                          <w:t>TYPE</w:t>
                        </w:r>
                        <w:r>
                          <w:rPr>
                            <w:rFonts w:ascii="Arial Black" w:hAnsi="Arial Black"/>
                            <w:color w:val="231F20"/>
                            <w:spacing w:val="-1"/>
                            <w:sz w:val="16"/>
                          </w:rPr>
                          <w:t> </w:t>
                        </w:r>
                        <w:r>
                          <w:rPr>
                            <w:rFonts w:ascii="Arial Black" w:hAnsi="Arial Black"/>
                            <w:color w:val="231F20"/>
                            <w:sz w:val="16"/>
                          </w:rPr>
                          <w:t>DE</w:t>
                        </w:r>
                        <w:r>
                          <w:rPr>
                            <w:rFonts w:ascii="Arial Black" w:hAnsi="Arial Black"/>
                            <w:color w:val="231F20"/>
                            <w:spacing w:val="-1"/>
                            <w:sz w:val="16"/>
                          </w:rPr>
                          <w:t> </w:t>
                        </w:r>
                        <w:r>
                          <w:rPr>
                            <w:rFonts w:ascii="Arial Black" w:hAnsi="Arial Black"/>
                            <w:color w:val="231F20"/>
                            <w:spacing w:val="-4"/>
                            <w:sz w:val="16"/>
                          </w:rPr>
                          <w:t>DÉFAUT</w:t>
                          <w:tab/>
                        </w:r>
                        <w:r>
                          <w:rPr>
                            <w:rFonts w:ascii="Arial Black" w:hAnsi="Arial Black"/>
                            <w:color w:val="231F20"/>
                            <w:sz w:val="16"/>
                          </w:rPr>
                          <w:t>RAISON</w:t>
                          <w:tab/>
                          <w:t>SOLUTION</w:t>
                        </w:r>
                      </w:p>
                    </w:tc>
                  </w:tr>
                  <w:tr>
                    <w:trPr>
                      <w:trHeight w:val="624" w:hRule="atLeast"/>
                    </w:trPr>
                    <w:tc>
                      <w:tcPr>
                        <w:tcW w:w="11227" w:type="dxa"/>
                      </w:tcPr>
                      <w:p>
                        <w:pPr>
                          <w:pStyle w:val="TableParagraph"/>
                          <w:tabs>
                            <w:tab w:pos="4500" w:val="left" w:leader="none"/>
                            <w:tab w:pos="7264" w:val="left" w:leader="none"/>
                          </w:tabs>
                          <w:spacing w:before="14"/>
                          <w:ind w:left="91"/>
                          <w:rPr>
                            <w:sz w:val="16"/>
                          </w:rPr>
                        </w:pPr>
                        <w:r>
                          <w:rPr>
                            <w:color w:val="231F20"/>
                            <w:sz w:val="16"/>
                          </w:rPr>
                          <w:t>Le moteur fonctionne tandis que</w:t>
                        </w:r>
                        <w:r>
                          <w:rPr>
                            <w:color w:val="231F20"/>
                            <w:spacing w:val="-11"/>
                            <w:sz w:val="16"/>
                          </w:rPr>
                          <w:t> </w:t>
                        </w:r>
                        <w:r>
                          <w:rPr>
                            <w:color w:val="231F20"/>
                            <w:sz w:val="16"/>
                          </w:rPr>
                          <w:t>l’appareil</w:t>
                        </w:r>
                        <w:r>
                          <w:rPr>
                            <w:color w:val="231F20"/>
                            <w:spacing w:val="-2"/>
                            <w:sz w:val="16"/>
                          </w:rPr>
                          <w:t> </w:t>
                        </w:r>
                        <w:r>
                          <w:rPr>
                            <w:color w:val="231F20"/>
                            <w:sz w:val="16"/>
                          </w:rPr>
                          <w:t>ne</w:t>
                          <w:tab/>
                          <w:t>Fusible</w:t>
                        </w:r>
                        <w:r>
                          <w:rPr>
                            <w:color w:val="231F20"/>
                            <w:spacing w:val="-1"/>
                            <w:sz w:val="16"/>
                          </w:rPr>
                          <w:t> </w:t>
                        </w:r>
                        <w:r>
                          <w:rPr>
                            <w:color w:val="231F20"/>
                            <w:sz w:val="16"/>
                          </w:rPr>
                          <w:t>thermique</w:t>
                        </w:r>
                        <w:r>
                          <w:rPr>
                            <w:color w:val="231F20"/>
                            <w:spacing w:val="-2"/>
                            <w:sz w:val="16"/>
                          </w:rPr>
                          <w:t> </w:t>
                        </w:r>
                        <w:r>
                          <w:rPr>
                            <w:color w:val="231F20"/>
                            <w:sz w:val="16"/>
                          </w:rPr>
                          <w:t>actif.</w:t>
                          <w:tab/>
                          <w:t>Appuyez sur “RESET” après</w:t>
                        </w:r>
                        <w:r>
                          <w:rPr>
                            <w:color w:val="231F20"/>
                            <w:spacing w:val="-1"/>
                            <w:sz w:val="16"/>
                          </w:rPr>
                          <w:t> </w:t>
                        </w:r>
                        <w:r>
                          <w:rPr>
                            <w:color w:val="231F20"/>
                            <w:sz w:val="16"/>
                          </w:rPr>
                          <w:t>refroidissement.</w:t>
                        </w:r>
                      </w:p>
                      <w:p>
                        <w:pPr>
                          <w:pStyle w:val="TableParagraph"/>
                          <w:tabs>
                            <w:tab w:pos="4434" w:val="left" w:leader="none"/>
                            <w:tab w:pos="7957" w:val="left" w:leader="none"/>
                          </w:tabs>
                          <w:spacing w:before="8"/>
                          <w:ind w:left="91"/>
                          <w:rPr>
                            <w:sz w:val="16"/>
                          </w:rPr>
                        </w:pPr>
                        <w:r>
                          <w:rPr>
                            <w:color w:val="231F20"/>
                            <w:sz w:val="16"/>
                          </w:rPr>
                          <w:t>chauffe</w:t>
                        </w:r>
                        <w:r>
                          <w:rPr>
                            <w:color w:val="231F20"/>
                            <w:spacing w:val="-2"/>
                            <w:sz w:val="16"/>
                          </w:rPr>
                          <w:t> </w:t>
                        </w:r>
                        <w:r>
                          <w:rPr>
                            <w:color w:val="231F20"/>
                            <w:sz w:val="16"/>
                          </w:rPr>
                          <w:t>pas.</w:t>
                          <w:tab/>
                          <w:t>Thermostat</w:t>
                        </w:r>
                        <w:r>
                          <w:rPr>
                            <w:color w:val="231F20"/>
                            <w:spacing w:val="-3"/>
                            <w:sz w:val="16"/>
                          </w:rPr>
                          <w:t> </w:t>
                        </w:r>
                        <w:r>
                          <w:rPr>
                            <w:color w:val="231F20"/>
                            <w:sz w:val="16"/>
                          </w:rPr>
                          <w:t>endommagé.</w:t>
                          <w:tab/>
                          <w:t>Remplacez le</w:t>
                        </w:r>
                        <w:r>
                          <w:rPr>
                            <w:color w:val="231F20"/>
                            <w:spacing w:val="-3"/>
                            <w:sz w:val="16"/>
                          </w:rPr>
                          <w:t> </w:t>
                        </w:r>
                        <w:r>
                          <w:rPr>
                            <w:color w:val="231F20"/>
                            <w:sz w:val="16"/>
                          </w:rPr>
                          <w:t>thermostat.</w:t>
                        </w:r>
                      </w:p>
                      <w:p>
                        <w:pPr>
                          <w:pStyle w:val="TableParagraph"/>
                          <w:tabs>
                            <w:tab w:pos="7535" w:val="left" w:leader="none"/>
                          </w:tabs>
                          <w:spacing w:before="8"/>
                          <w:ind w:left="4616"/>
                          <w:rPr>
                            <w:sz w:val="16"/>
                          </w:rPr>
                        </w:pPr>
                        <w:r>
                          <w:rPr>
                            <w:color w:val="231F20"/>
                            <w:sz w:val="16"/>
                          </w:rPr>
                          <w:t>Relais</w:t>
                        </w:r>
                        <w:r>
                          <w:rPr>
                            <w:color w:val="231F20"/>
                            <w:spacing w:val="-6"/>
                            <w:sz w:val="16"/>
                          </w:rPr>
                          <w:t> </w:t>
                        </w:r>
                        <w:r>
                          <w:rPr>
                            <w:color w:val="231F20"/>
                            <w:sz w:val="16"/>
                          </w:rPr>
                          <w:t>endommagé.</w:t>
                          <w:tab/>
                          <w:t>Remplacez le relais (modèles 400</w:t>
                        </w:r>
                        <w:r>
                          <w:rPr>
                            <w:color w:val="231F20"/>
                            <w:spacing w:val="-5"/>
                            <w:sz w:val="16"/>
                          </w:rPr>
                          <w:t> </w:t>
                        </w:r>
                        <w:r>
                          <w:rPr>
                            <w:color w:val="231F20"/>
                            <w:sz w:val="16"/>
                          </w:rPr>
                          <w:t>V).</w:t>
                        </w:r>
                      </w:p>
                    </w:tc>
                  </w:tr>
                  <w:tr>
                    <w:trPr>
                      <w:trHeight w:val="510" w:hRule="atLeast"/>
                    </w:trPr>
                    <w:tc>
                      <w:tcPr>
                        <w:tcW w:w="11227" w:type="dxa"/>
                      </w:tcPr>
                      <w:p>
                        <w:pPr>
                          <w:pStyle w:val="TableParagraph"/>
                          <w:tabs>
                            <w:tab w:pos="7745" w:val="left" w:leader="none"/>
                          </w:tabs>
                          <w:spacing w:line="150" w:lineRule="exact"/>
                          <w:ind w:left="4231"/>
                          <w:rPr>
                            <w:sz w:val="16"/>
                          </w:rPr>
                        </w:pPr>
                        <w:r>
                          <w:rPr>
                            <w:color w:val="231F20"/>
                            <w:sz w:val="16"/>
                          </w:rPr>
                          <w:t>Corps de</w:t>
                        </w:r>
                        <w:r>
                          <w:rPr>
                            <w:color w:val="231F20"/>
                            <w:spacing w:val="-9"/>
                            <w:sz w:val="16"/>
                          </w:rPr>
                          <w:t> </w:t>
                        </w:r>
                        <w:r>
                          <w:rPr>
                            <w:color w:val="231F20"/>
                            <w:sz w:val="16"/>
                          </w:rPr>
                          <w:t>chauffe</w:t>
                        </w:r>
                        <w:r>
                          <w:rPr>
                            <w:color w:val="231F20"/>
                            <w:spacing w:val="-3"/>
                            <w:sz w:val="16"/>
                          </w:rPr>
                          <w:t> </w:t>
                        </w:r>
                        <w:r>
                          <w:rPr>
                            <w:color w:val="231F20"/>
                            <w:sz w:val="16"/>
                          </w:rPr>
                          <w:t>endommagé.</w:t>
                          <w:tab/>
                          <w:t>Remplacez le corps de</w:t>
                        </w:r>
                        <w:r>
                          <w:rPr>
                            <w:color w:val="231F20"/>
                            <w:spacing w:val="-5"/>
                            <w:sz w:val="16"/>
                          </w:rPr>
                          <w:t> </w:t>
                        </w:r>
                        <w:r>
                          <w:rPr>
                            <w:color w:val="231F20"/>
                            <w:sz w:val="16"/>
                          </w:rPr>
                          <w:t>chauffe.</w:t>
                        </w:r>
                      </w:p>
                      <w:p>
                        <w:pPr>
                          <w:pStyle w:val="TableParagraph"/>
                          <w:tabs>
                            <w:tab w:pos="4589" w:val="left" w:leader="none"/>
                            <w:tab w:pos="8091" w:val="left" w:leader="none"/>
                          </w:tabs>
                          <w:spacing w:before="150"/>
                          <w:ind w:left="91"/>
                          <w:rPr>
                            <w:sz w:val="16"/>
                          </w:rPr>
                        </w:pPr>
                        <w:r>
                          <w:rPr>
                            <w:color w:val="231F20"/>
                            <w:sz w:val="16"/>
                          </w:rPr>
                          <w:t>Le moteur ne fonctionne pas tandis</w:t>
                        </w:r>
                        <w:r>
                          <w:rPr>
                            <w:color w:val="231F20"/>
                            <w:spacing w:val="-9"/>
                            <w:sz w:val="16"/>
                          </w:rPr>
                          <w:t> </w:t>
                        </w:r>
                        <w:r>
                          <w:rPr>
                            <w:color w:val="231F20"/>
                            <w:sz w:val="16"/>
                          </w:rPr>
                          <w:t>que</w:t>
                        </w:r>
                        <w:r>
                          <w:rPr>
                            <w:color w:val="231F20"/>
                            <w:spacing w:val="-2"/>
                            <w:sz w:val="16"/>
                          </w:rPr>
                          <w:t> </w:t>
                        </w:r>
                        <w:r>
                          <w:rPr>
                            <w:color w:val="231F20"/>
                            <w:sz w:val="16"/>
                          </w:rPr>
                          <w:t>les</w:t>
                          <w:tab/>
                          <w:t>Moteur</w:t>
                        </w:r>
                        <w:r>
                          <w:rPr>
                            <w:color w:val="231F20"/>
                            <w:spacing w:val="-3"/>
                            <w:sz w:val="16"/>
                          </w:rPr>
                          <w:t> </w:t>
                        </w:r>
                        <w:r>
                          <w:rPr>
                            <w:color w:val="231F20"/>
                            <w:sz w:val="16"/>
                          </w:rPr>
                          <w:t>endommagé.</w:t>
                          <w:tab/>
                          <w:t>Remplacez le</w:t>
                        </w:r>
                        <w:r>
                          <w:rPr>
                            <w:color w:val="231F20"/>
                            <w:spacing w:val="-3"/>
                            <w:sz w:val="16"/>
                          </w:rPr>
                          <w:t> </w:t>
                        </w:r>
                        <w:r>
                          <w:rPr>
                            <w:color w:val="231F20"/>
                            <w:sz w:val="16"/>
                          </w:rPr>
                          <w:t>moteur.</w:t>
                        </w:r>
                      </w:p>
                    </w:tc>
                  </w:tr>
                  <w:tr>
                    <w:trPr>
                      <w:trHeight w:val="1318" w:hRule="atLeast"/>
                    </w:trPr>
                    <w:tc>
                      <w:tcPr>
                        <w:tcW w:w="11227" w:type="dxa"/>
                        <w:tcBorders>
                          <w:bottom w:val="single" w:sz="18" w:space="0" w:color="231F20"/>
                        </w:tcBorders>
                      </w:tcPr>
                      <w:p>
                        <w:pPr>
                          <w:pStyle w:val="TableParagraph"/>
                          <w:tabs>
                            <w:tab w:pos="4665" w:val="left" w:leader="none"/>
                            <w:tab w:pos="7619" w:val="left" w:leader="none"/>
                          </w:tabs>
                          <w:spacing w:line="166" w:lineRule="exact"/>
                          <w:ind w:left="91"/>
                          <w:rPr>
                            <w:sz w:val="16"/>
                          </w:rPr>
                        </w:pPr>
                        <w:r>
                          <w:rPr>
                            <w:color w:val="231F20"/>
                            <w:sz w:val="16"/>
                          </w:rPr>
                          <w:t>corps de chauffe</w:t>
                        </w:r>
                        <w:r>
                          <w:rPr>
                            <w:color w:val="231F20"/>
                            <w:spacing w:val="-3"/>
                            <w:sz w:val="16"/>
                          </w:rPr>
                          <w:t> </w:t>
                        </w:r>
                        <w:r>
                          <w:rPr>
                            <w:color w:val="231F20"/>
                            <w:sz w:val="16"/>
                          </w:rPr>
                          <w:t>sont</w:t>
                        </w:r>
                        <w:r>
                          <w:rPr>
                            <w:color w:val="231F20"/>
                            <w:spacing w:val="-1"/>
                            <w:sz w:val="16"/>
                          </w:rPr>
                          <w:t> </w:t>
                        </w:r>
                        <w:r>
                          <w:rPr>
                            <w:color w:val="231F20"/>
                            <w:sz w:val="16"/>
                          </w:rPr>
                          <w:t>chauds.</w:t>
                          <w:tab/>
                          <w:t>Ventilateur</w:t>
                        </w:r>
                        <w:r>
                          <w:rPr>
                            <w:color w:val="231F20"/>
                            <w:spacing w:val="-9"/>
                            <w:sz w:val="16"/>
                          </w:rPr>
                          <w:t> </w:t>
                        </w:r>
                        <w:r>
                          <w:rPr>
                            <w:color w:val="231F20"/>
                            <w:sz w:val="16"/>
                          </w:rPr>
                          <w:t>bloqué.</w:t>
                          <w:tab/>
                          <w:t>Débloquez / nettoyez le</w:t>
                        </w:r>
                        <w:r>
                          <w:rPr>
                            <w:color w:val="231F20"/>
                            <w:spacing w:val="-6"/>
                            <w:sz w:val="16"/>
                          </w:rPr>
                          <w:t> </w:t>
                        </w:r>
                        <w:r>
                          <w:rPr>
                            <w:color w:val="231F20"/>
                            <w:sz w:val="16"/>
                          </w:rPr>
                          <w:t>ventilateur.</w:t>
                        </w:r>
                      </w:p>
                      <w:p>
                        <w:pPr>
                          <w:pStyle w:val="TableParagraph"/>
                          <w:tabs>
                            <w:tab w:pos="6502" w:val="left" w:leader="none"/>
                          </w:tabs>
                          <w:spacing w:before="8"/>
                          <w:ind w:left="2947"/>
                          <w:jc w:val="center"/>
                          <w:rPr>
                            <w:sz w:val="16"/>
                          </w:rPr>
                        </w:pPr>
                        <w:r>
                          <w:rPr>
                            <w:color w:val="231F20"/>
                            <w:sz w:val="16"/>
                          </w:rPr>
                          <w:t>Interrupteur</w:t>
                        </w:r>
                        <w:r>
                          <w:rPr>
                            <w:color w:val="231F20"/>
                            <w:spacing w:val="-3"/>
                            <w:sz w:val="16"/>
                          </w:rPr>
                          <w:t> </w:t>
                        </w:r>
                        <w:r>
                          <w:rPr>
                            <w:color w:val="231F20"/>
                            <w:sz w:val="16"/>
                          </w:rPr>
                          <w:t>endommagé.</w:t>
                          <w:tab/>
                          <w:t>Remplacez</w:t>
                        </w:r>
                        <w:r>
                          <w:rPr>
                            <w:color w:val="231F20"/>
                            <w:spacing w:val="-2"/>
                            <w:sz w:val="16"/>
                          </w:rPr>
                          <w:t> </w:t>
                        </w:r>
                        <w:r>
                          <w:rPr>
                            <w:color w:val="231F20"/>
                            <w:sz w:val="16"/>
                          </w:rPr>
                          <w:t>l’interrupteur.</w:t>
                        </w:r>
                      </w:p>
                      <w:p>
                        <w:pPr>
                          <w:pStyle w:val="TableParagraph"/>
                          <w:tabs>
                            <w:tab w:pos="4469" w:val="left" w:leader="none"/>
                            <w:tab w:pos="7401" w:val="left" w:leader="none"/>
                          </w:tabs>
                          <w:spacing w:before="92"/>
                          <w:ind w:left="91"/>
                          <w:rPr>
                            <w:sz w:val="16"/>
                          </w:rPr>
                        </w:pPr>
                        <w:r>
                          <w:rPr>
                            <w:color w:val="231F20"/>
                            <w:spacing w:val="-5"/>
                            <w:sz w:val="16"/>
                          </w:rPr>
                          <w:t>Tout </w:t>
                        </w:r>
                        <w:r>
                          <w:rPr>
                            <w:color w:val="231F20"/>
                            <w:sz w:val="16"/>
                          </w:rPr>
                          <w:t>le radiateur ne</w:t>
                        </w:r>
                        <w:r>
                          <w:rPr>
                            <w:color w:val="231F20"/>
                            <w:spacing w:val="-1"/>
                            <w:sz w:val="16"/>
                          </w:rPr>
                          <w:t> </w:t>
                        </w:r>
                        <w:r>
                          <w:rPr>
                            <w:color w:val="231F20"/>
                            <w:sz w:val="16"/>
                          </w:rPr>
                          <w:t>marche</w:t>
                        </w:r>
                        <w:r>
                          <w:rPr>
                            <w:color w:val="231F20"/>
                            <w:spacing w:val="-1"/>
                            <w:sz w:val="16"/>
                          </w:rPr>
                          <w:t> </w:t>
                        </w:r>
                        <w:r>
                          <w:rPr>
                            <w:color w:val="231F20"/>
                            <w:sz w:val="16"/>
                          </w:rPr>
                          <w:t>pas.</w:t>
                          <w:tab/>
                          <w:t>Circuit</w:t>
                        </w:r>
                        <w:r>
                          <w:rPr>
                            <w:color w:val="231F20"/>
                            <w:spacing w:val="-5"/>
                            <w:sz w:val="16"/>
                          </w:rPr>
                          <w:t> </w:t>
                        </w:r>
                        <w:r>
                          <w:rPr>
                            <w:color w:val="231F20"/>
                            <w:sz w:val="16"/>
                          </w:rPr>
                          <w:t>électrique</w:t>
                        </w:r>
                        <w:r>
                          <w:rPr>
                            <w:color w:val="231F20"/>
                            <w:spacing w:val="-4"/>
                            <w:sz w:val="16"/>
                          </w:rPr>
                          <w:t> </w:t>
                        </w:r>
                        <w:r>
                          <w:rPr>
                            <w:color w:val="231F20"/>
                            <w:sz w:val="16"/>
                          </w:rPr>
                          <w:t>coupé.</w:t>
                          <w:tab/>
                          <w:t>Contrôlez le câble et prise</w:t>
                        </w:r>
                        <w:r>
                          <w:rPr>
                            <w:color w:val="231F20"/>
                            <w:spacing w:val="-10"/>
                            <w:sz w:val="16"/>
                          </w:rPr>
                          <w:t> </w:t>
                        </w:r>
                        <w:r>
                          <w:rPr>
                            <w:color w:val="231F20"/>
                            <w:sz w:val="16"/>
                          </w:rPr>
                          <w:t>d’alimentation.</w:t>
                        </w:r>
                      </w:p>
                      <w:p>
                        <w:pPr>
                          <w:pStyle w:val="TableParagraph"/>
                          <w:tabs>
                            <w:tab w:pos="6502" w:val="left" w:leader="none"/>
                          </w:tabs>
                          <w:spacing w:before="8"/>
                          <w:ind w:left="2947"/>
                          <w:jc w:val="center"/>
                          <w:rPr>
                            <w:sz w:val="16"/>
                          </w:rPr>
                        </w:pPr>
                        <w:r>
                          <w:rPr>
                            <w:color w:val="231F20"/>
                            <w:sz w:val="16"/>
                          </w:rPr>
                          <w:t>Interrupteur</w:t>
                        </w:r>
                        <w:r>
                          <w:rPr>
                            <w:color w:val="231F20"/>
                            <w:spacing w:val="-3"/>
                            <w:sz w:val="16"/>
                          </w:rPr>
                          <w:t> </w:t>
                        </w:r>
                        <w:r>
                          <w:rPr>
                            <w:color w:val="231F20"/>
                            <w:sz w:val="16"/>
                          </w:rPr>
                          <w:t>endommagé.</w:t>
                          <w:tab/>
                          <w:t>Remplacez</w:t>
                        </w:r>
                        <w:r>
                          <w:rPr>
                            <w:color w:val="231F20"/>
                            <w:spacing w:val="-2"/>
                            <w:sz w:val="16"/>
                          </w:rPr>
                          <w:t> </w:t>
                        </w:r>
                        <w:r>
                          <w:rPr>
                            <w:color w:val="231F20"/>
                            <w:sz w:val="16"/>
                          </w:rPr>
                          <w:t>l’interrupteur.</w:t>
                        </w:r>
                      </w:p>
                      <w:p>
                        <w:pPr>
                          <w:pStyle w:val="TableParagraph"/>
                          <w:tabs>
                            <w:tab w:pos="4509" w:val="left" w:leader="none"/>
                            <w:tab w:pos="8073" w:val="left" w:leader="none"/>
                          </w:tabs>
                          <w:spacing w:before="93"/>
                          <w:ind w:left="91"/>
                          <w:rPr>
                            <w:sz w:val="16"/>
                          </w:rPr>
                        </w:pPr>
                        <w:r>
                          <w:rPr>
                            <w:color w:val="231F20"/>
                            <w:sz w:val="16"/>
                          </w:rPr>
                          <w:t>Passage</w:t>
                        </w:r>
                        <w:r>
                          <w:rPr>
                            <w:color w:val="231F20"/>
                            <w:spacing w:val="-1"/>
                            <w:sz w:val="16"/>
                          </w:rPr>
                          <w:t> </w:t>
                        </w:r>
                        <w:r>
                          <w:rPr>
                            <w:color w:val="231F20"/>
                            <w:sz w:val="16"/>
                          </w:rPr>
                          <w:t>d’air</w:t>
                        </w:r>
                        <w:r>
                          <w:rPr>
                            <w:color w:val="231F20"/>
                            <w:spacing w:val="-2"/>
                            <w:sz w:val="16"/>
                          </w:rPr>
                          <w:t> </w:t>
                        </w:r>
                        <w:r>
                          <w:rPr>
                            <w:color w:val="231F20"/>
                            <w:sz w:val="16"/>
                          </w:rPr>
                          <w:t>réduit.</w:t>
                          <w:tab/>
                          <w:t>Conduit</w:t>
                        </w:r>
                        <w:r>
                          <w:rPr>
                            <w:color w:val="231F20"/>
                            <w:spacing w:val="-6"/>
                            <w:sz w:val="16"/>
                          </w:rPr>
                          <w:t> </w:t>
                        </w:r>
                        <w:r>
                          <w:rPr>
                            <w:color w:val="231F20"/>
                            <w:sz w:val="16"/>
                          </w:rPr>
                          <w:t>d’air</w:t>
                        </w:r>
                        <w:r>
                          <w:rPr>
                            <w:color w:val="231F20"/>
                            <w:spacing w:val="-5"/>
                            <w:sz w:val="16"/>
                          </w:rPr>
                          <w:t> </w:t>
                        </w:r>
                        <w:r>
                          <w:rPr>
                            <w:color w:val="231F20"/>
                            <w:sz w:val="16"/>
                          </w:rPr>
                          <w:t>encrassé.</w:t>
                          <w:tab/>
                          <w:t>Débouchez le</w:t>
                        </w:r>
                        <w:r>
                          <w:rPr>
                            <w:color w:val="231F20"/>
                            <w:spacing w:val="-11"/>
                            <w:sz w:val="16"/>
                          </w:rPr>
                          <w:t> </w:t>
                        </w:r>
                        <w:r>
                          <w:rPr>
                            <w:color w:val="231F20"/>
                            <w:sz w:val="16"/>
                          </w:rPr>
                          <w:t>conduit.</w:t>
                        </w:r>
                      </w:p>
                      <w:p>
                        <w:pPr>
                          <w:pStyle w:val="TableParagraph"/>
                          <w:tabs>
                            <w:tab w:pos="6502" w:val="left" w:leader="none"/>
                          </w:tabs>
                          <w:spacing w:before="8"/>
                          <w:ind w:left="3000"/>
                          <w:jc w:val="center"/>
                          <w:rPr>
                            <w:sz w:val="16"/>
                          </w:rPr>
                        </w:pPr>
                        <w:r>
                          <w:rPr>
                            <w:color w:val="231F20"/>
                            <w:sz w:val="16"/>
                          </w:rPr>
                          <w:t>Moteur</w:t>
                        </w:r>
                        <w:r>
                          <w:rPr>
                            <w:color w:val="231F20"/>
                            <w:spacing w:val="-3"/>
                            <w:sz w:val="16"/>
                          </w:rPr>
                          <w:t> </w:t>
                        </w:r>
                        <w:r>
                          <w:rPr>
                            <w:color w:val="231F20"/>
                            <w:sz w:val="16"/>
                          </w:rPr>
                          <w:t>endommagé.</w:t>
                          <w:tab/>
                          <w:t>Remplacez le</w:t>
                        </w:r>
                        <w:r>
                          <w:rPr>
                            <w:color w:val="231F20"/>
                            <w:spacing w:val="-20"/>
                            <w:sz w:val="16"/>
                          </w:rPr>
                          <w:t> </w:t>
                        </w:r>
                        <w:r>
                          <w:rPr>
                            <w:color w:val="231F20"/>
                            <w:sz w:val="16"/>
                          </w:rPr>
                          <w:t>moteur.</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pStyle w:val="BodyText"/>
        <w:ind w:left="670"/>
      </w:pPr>
      <w:r>
        <w:rPr/>
        <w:pict>
          <v:group style="width:252.3pt;height:102.9pt;mso-position-horizontal-relative:char;mso-position-vertical-relative:line" coordorigin="0,0" coordsize="5046,2058">
            <v:line style="position:absolute" from="0,10" to="2646,10" stroked="true" strokeweight="1pt" strokecolor="#231f20">
              <v:stroke dashstyle="solid"/>
            </v:line>
            <v:line style="position:absolute" from="2646,10" to="5046,10" stroked="true" strokeweight="1pt" strokecolor="#231f20">
              <v:stroke dashstyle="solid"/>
            </v:line>
            <v:line style="position:absolute" from="2646,291" to="2646,20" stroked="true" strokeweight="1pt" strokecolor="#231f20">
              <v:stroke dashstyle="solid"/>
            </v:line>
            <v:line style="position:absolute" from="5036,301" to="5036,20" stroked="true" strokeweight="1pt" strokecolor="#231f20">
              <v:stroke dashstyle="solid"/>
            </v:line>
            <v:line style="position:absolute" from="2646,582" to="2646,311" stroked="true" strokeweight="1pt" strokecolor="#231f20">
              <v:stroke dashstyle="solid"/>
            </v:line>
            <v:line style="position:absolute" from="5036,582" to="5036,301" stroked="true" strokeweight="1pt" strokecolor="#231f20">
              <v:stroke dashstyle="solid"/>
            </v:line>
            <v:line style="position:absolute" from="2646,873" to="2646,602" stroked="true" strokeweight="1pt" strokecolor="#231f20">
              <v:stroke dashstyle="solid"/>
            </v:line>
            <v:line style="position:absolute" from="5036,873" to="5036,602" stroked="true" strokeweight="1pt" strokecolor="#231f20">
              <v:stroke dashstyle="solid"/>
            </v:line>
            <v:line style="position:absolute" from="0,883" to="2646,883" stroked="true" strokeweight="1pt" strokecolor="#231f20">
              <v:stroke dashstyle="solid"/>
            </v:line>
            <v:line style="position:absolute" from="2646,883" to="5046,883" stroked="true" strokeweight="1pt" strokecolor="#231f20">
              <v:stroke dashstyle="solid"/>
            </v:line>
            <v:line style="position:absolute" from="2646,1164" to="2646,893" stroked="true" strokeweight="1pt" strokecolor="#231f20">
              <v:stroke dashstyle="solid"/>
            </v:line>
            <v:line style="position:absolute" from="5036,1164" to="5036,893" stroked="true" strokeweight="1pt" strokecolor="#231f20">
              <v:stroke dashstyle="solid"/>
            </v:line>
            <v:line style="position:absolute" from="2646,1455" to="2646,1184" stroked="true" strokeweight="1pt" strokecolor="#231f20">
              <v:stroke dashstyle="solid"/>
            </v:line>
            <v:line style="position:absolute" from="5036,1455" to="5036,1184" stroked="true" strokeweight="1pt" strokecolor="#231f20">
              <v:stroke dashstyle="solid"/>
            </v:line>
            <v:line style="position:absolute" from="0,1465" to="2646,1465" stroked="true" strokeweight="1pt" strokecolor="#231f20">
              <v:stroke dashstyle="solid"/>
            </v:line>
            <v:line style="position:absolute" from="2646,1465" to="5046,1465" stroked="true" strokeweight="1pt" strokecolor="#231f20">
              <v:stroke dashstyle="solid"/>
            </v:line>
            <v:line style="position:absolute" from="2646,1746" to="2646,1475" stroked="true" strokeweight="1pt" strokecolor="#231f20">
              <v:stroke dashstyle="solid"/>
            </v:line>
            <v:line style="position:absolute" from="5036,1746" to="5036,1475" stroked="true" strokeweight="1pt" strokecolor="#231f20">
              <v:stroke dashstyle="solid"/>
            </v:line>
            <v:line style="position:absolute" from="2646,2037" to="2646,1766" stroked="true" strokeweight="1pt" strokecolor="#231f20">
              <v:stroke dashstyle="solid"/>
            </v:line>
            <v:line style="position:absolute" from="5036,2037" to="5036,1766" stroked="true" strokeweight="1pt" strokecolor="#231f20">
              <v:stroke dashstyle="solid"/>
            </v:line>
            <v:line style="position:absolute" from="0,2047" to="2646,2047" stroked="true" strokeweight="1pt" strokecolor="#231f20">
              <v:stroke dashstyle="solid"/>
            </v:line>
            <v:line style="position:absolute" from="2646,2047" to="5046,2047" stroked="true" strokeweight="1pt" strokecolor="#231f20">
              <v:stroke dashstyle="solid"/>
            </v:line>
          </v:group>
        </w:pict>
      </w:r>
      <w:r>
        <w:rPr/>
      </w:r>
    </w:p>
    <w:p>
      <w:pPr>
        <w:pStyle w:val="BodyText"/>
        <w:spacing w:before="11"/>
        <w:rPr>
          <w:sz w:val="27"/>
        </w:rPr>
      </w:pPr>
      <w:r>
        <w:rPr/>
        <w:drawing>
          <wp:anchor distT="0" distB="0" distL="0" distR="0" allowOverlap="1" layoutInCell="1" locked="0" behindDoc="0" simplePos="0" relativeHeight="3944">
            <wp:simplePos x="0" y="0"/>
            <wp:positionH relativeFrom="page">
              <wp:posOffset>432130</wp:posOffset>
            </wp:positionH>
            <wp:positionV relativeFrom="paragraph">
              <wp:posOffset>228913</wp:posOffset>
            </wp:positionV>
            <wp:extent cx="214286" cy="214312"/>
            <wp:effectExtent l="0" t="0" r="0" b="0"/>
            <wp:wrapTopAndBottom/>
            <wp:docPr id="109" name="image45.png" descr=""/>
            <wp:cNvGraphicFramePr>
              <a:graphicFrameLocks noChangeAspect="1"/>
            </wp:cNvGraphicFramePr>
            <a:graphic>
              <a:graphicData uri="http://schemas.openxmlformats.org/drawingml/2006/picture">
                <pic:pic>
                  <pic:nvPicPr>
                    <pic:cNvPr id="110" name="image45.png"/>
                    <pic:cNvPicPr/>
                  </pic:nvPicPr>
                  <pic:blipFill>
                    <a:blip r:embed="rId5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4"/>
        <w:rPr>
          <w:sz w:val="29"/>
        </w:rPr>
      </w:pPr>
      <w:r>
        <w:rPr/>
        <w:pict>
          <v:group style="position:absolute;margin-left:34.133900pt;margin-top:18.846188pt;width:532.7pt;height:150.450pt;mso-position-horizontal-relative:page;mso-position-vertical-relative:paragraph;z-index:3968;mso-wrap-distance-left:0;mso-wrap-distance-right:0" coordorigin="683,377" coordsize="10654,3009">
            <v:rect style="position:absolute;left:702;top:396;width:3541;height:501" filled="true" fillcolor="#c7c8ca" stroked="false">
              <v:fill type="solid"/>
            </v:rect>
            <v:rect style="position:absolute;left:4242;top:396;width:3553;height:501" filled="true" fillcolor="#c7c8ca" stroked="false">
              <v:fill type="solid"/>
            </v:rect>
            <v:rect style="position:absolute;left:7795;top:396;width:3521;height:501" filled="true" fillcolor="#c7c8ca" stroked="false">
              <v:fill type="solid"/>
            </v:rect>
            <v:line style="position:absolute" from="4243,877" to="4243,417" stroked="true" strokeweight="2pt" strokecolor="#231f20">
              <v:stroke dashstyle="solid"/>
            </v:line>
            <v:line style="position:absolute" from="4243,1788" to="4243,917" stroked="true" strokeweight="2pt" strokecolor="#231f20">
              <v:stroke dashstyle="solid"/>
            </v:line>
            <v:line style="position:absolute" from="4243,2448" to="4243,1828" stroked="true" strokeweight="2pt" strokecolor="#231f20">
              <v:stroke dashstyle="solid"/>
            </v:line>
            <v:line style="position:absolute" from="4243,2917" to="4243,2488" stroked="true" strokeweight="2pt" strokecolor="#231f20">
              <v:stroke dashstyle="solid"/>
            </v:line>
            <v:line style="position:absolute" from="4243,3385" to="4243,2957" stroked="true" strokeweight="2pt" strokecolor="#231f20">
              <v:stroke dashstyle="solid"/>
            </v:line>
            <v:line style="position:absolute" from="7796,877" to="7796,417" stroked="true" strokeweight="2pt" strokecolor="#231f20">
              <v:stroke dashstyle="solid"/>
            </v:line>
            <v:line style="position:absolute" from="7796,1788" to="7796,917" stroked="true" strokeweight="2pt" strokecolor="#231f20">
              <v:stroke dashstyle="solid"/>
            </v:line>
            <v:line style="position:absolute" from="7796,2448" to="7796,1828" stroked="true" strokeweight="2pt" strokecolor="#231f20">
              <v:stroke dashstyle="solid"/>
            </v:line>
            <v:line style="position:absolute" from="7796,2917" to="7796,2488" stroked="true" strokeweight="2pt" strokecolor="#231f20">
              <v:stroke dashstyle="solid"/>
            </v:line>
            <v:line style="position:absolute" from="7796,3385" to="7796,2957" stroked="true" strokeweight="2pt" strokecolor="#231f20">
              <v:stroke dashstyle="solid"/>
            </v:line>
            <v:line style="position:absolute" from="11316,3385" to="11316,2957" stroked="true" strokeweight="2pt" strokecolor="#231f20">
              <v:stroke dashstyle="solid"/>
            </v:line>
            <v:line style="position:absolute" from="683,397" to="4243,397" stroked="true" strokeweight="2pt" strokecolor="#231f20">
              <v:stroke dashstyle="solid"/>
            </v:line>
            <v:line style="position:absolute" from="703,877" to="703,417" stroked="true" strokeweight="2pt" strokecolor="#231f20">
              <v:stroke dashstyle="solid"/>
            </v:line>
            <v:rect style="position:absolute;left:4242;top:376;width:3553;height:40" filled="true" fillcolor="#231f20" stroked="false">
              <v:fill type="solid"/>
            </v:rect>
            <v:line style="position:absolute" from="7796,397" to="11336,397" stroked="true" strokeweight="2pt" strokecolor="#231f20">
              <v:stroke dashstyle="solid"/>
            </v:line>
            <v:line style="position:absolute" from="11316,877" to="11316,417" stroked="true" strokeweight="2pt" strokecolor="#231f20">
              <v:stroke dashstyle="solid"/>
            </v:line>
            <v:line style="position:absolute" from="683,897" to="4243,897" stroked="true" strokeweight="2pt" strokecolor="#231f20">
              <v:stroke dashstyle="solid"/>
            </v:line>
            <v:line style="position:absolute" from="703,1788" to="703,917" stroked="true" strokeweight="2pt" strokecolor="#231f20">
              <v:stroke dashstyle="solid"/>
            </v:line>
            <v:rect style="position:absolute;left:4242;top:877;width:3553;height:40" filled="true" fillcolor="#231f20" stroked="false">
              <v:fill type="solid"/>
            </v:rect>
            <v:line style="position:absolute" from="7796,897" to="11336,897" stroked="true" strokeweight="2pt" strokecolor="#231f20">
              <v:stroke dashstyle="solid"/>
            </v:line>
            <v:line style="position:absolute" from="11316,1788" to="11316,917" stroked="true" strokeweight="2pt" strokecolor="#231f20">
              <v:stroke dashstyle="solid"/>
            </v:line>
            <v:line style="position:absolute" from="683,1808" to="4243,1808" stroked="true" strokeweight="2pt" strokecolor="#231f20">
              <v:stroke dashstyle="solid"/>
            </v:line>
            <v:line style="position:absolute" from="703,2448" to="703,1828" stroked="true" strokeweight="2pt" strokecolor="#231f20">
              <v:stroke dashstyle="solid"/>
            </v:line>
            <v:line style="position:absolute" from="4243,1808" to="7796,1808" stroked="true" strokeweight="2pt" strokecolor="#231f20">
              <v:stroke dashstyle="solid"/>
            </v:line>
            <v:line style="position:absolute" from="7796,1808" to="11336,1808" stroked="true" strokeweight="2pt" strokecolor="#231f20">
              <v:stroke dashstyle="solid"/>
            </v:line>
            <v:line style="position:absolute" from="11316,2448" to="11316,1828" stroked="true" strokeweight="2pt" strokecolor="#231f20">
              <v:stroke dashstyle="solid"/>
            </v:line>
            <v:line style="position:absolute" from="683,2468" to="4243,2468" stroked="true" strokeweight="2pt" strokecolor="#231f20">
              <v:stroke dashstyle="solid"/>
            </v:line>
            <v:line style="position:absolute" from="703,3385" to="703,2957" stroked="true" strokeweight="2pt" strokecolor="#231f20">
              <v:stroke dashstyle="solid"/>
            </v:line>
            <v:line style="position:absolute" from="703,2917" to="703,2488" stroked="true" strokeweight="2pt" strokecolor="#231f20">
              <v:stroke dashstyle="solid"/>
            </v:line>
            <v:line style="position:absolute" from="4243,2468" to="7796,2468" stroked="true" strokeweight="2pt" strokecolor="#231f20">
              <v:stroke dashstyle="solid"/>
            </v:line>
            <v:line style="position:absolute" from="7796,2468" to="11336,2468" stroked="true" strokeweight="2pt" strokecolor="#231f20">
              <v:stroke dashstyle="solid"/>
            </v:line>
            <v:line style="position:absolute" from="11316,2917" to="11316,2488" stroked="true" strokeweight="2pt" strokecolor="#231f20">
              <v:stroke dashstyle="solid"/>
            </v:line>
            <v:line style="position:absolute" from="683,2937" to="4243,2937" stroked="true" strokeweight="2pt" strokecolor="#231f20">
              <v:stroke dashstyle="solid"/>
            </v:line>
            <v:line style="position:absolute" from="4243,2937" to="7796,2937" stroked="true" strokeweight="2pt" strokecolor="#231f20">
              <v:stroke dashstyle="solid"/>
            </v:line>
            <v:line style="position:absolute" from="7796,2937" to="11336,2937" stroked="true" strokeweight="2pt" strokecolor="#231f20">
              <v:stroke dashstyle="solid"/>
            </v:line>
            <w10:wrap type="topAndBottom"/>
          </v:group>
        </w:pict>
      </w:r>
    </w:p>
    <w:p>
      <w:pPr>
        <w:spacing w:after="0"/>
        <w:rPr>
          <w:sz w:val="29"/>
        </w:rPr>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3514;top:84;width:3651;height:248" type="#_x0000_t75" stroked="false">
              <v:imagedata r:id="rId74" o:title=""/>
            </v:shape>
            <v:shape style="position:absolute;left:0;top:0;width:10659;height:4003" type="#_x0000_t202" filled="false" stroked="false">
              <v:textbox inset="0,0,0,0">
                <w:txbxContent>
                  <w:p>
                    <w:pPr>
                      <w:spacing w:before="0"/>
                      <w:ind w:left="3514" w:right="0" w:firstLine="0"/>
                      <w:jc w:val="left"/>
                      <w:rPr>
                        <w:rFonts w:ascii="Arial Black"/>
                        <w:sz w:val="28"/>
                      </w:rPr>
                    </w:pPr>
                    <w:r>
                      <w:rPr>
                        <w:rFonts w:ascii="Arial Black"/>
                        <w:color w:val="231F20"/>
                        <w:sz w:val="28"/>
                      </w:rPr>
                      <w:t>PARAGRAPH SUMMARY</w:t>
                    </w:r>
                  </w:p>
                  <w:p>
                    <w:pPr>
                      <w:tabs>
                        <w:tab w:pos="835" w:val="left" w:leader="none"/>
                      </w:tabs>
                      <w:spacing w:before="21"/>
                      <w:ind w:left="191" w:right="0" w:firstLine="0"/>
                      <w:jc w:val="left"/>
                      <w:rPr>
                        <w:b/>
                        <w:i/>
                        <w:sz w:val="27"/>
                      </w:rPr>
                    </w:pPr>
                    <w:r>
                      <w:rPr>
                        <w:b/>
                        <w:i/>
                        <w:color w:val="231F20"/>
                        <w:sz w:val="27"/>
                      </w:rPr>
                      <w:t>1...</w:t>
                      <w:tab/>
                      <w:t>SAFETY</w:t>
                    </w:r>
                    <w:r>
                      <w:rPr>
                        <w:b/>
                        <w:i/>
                        <w:color w:val="231F20"/>
                        <w:spacing w:val="-4"/>
                        <w:sz w:val="27"/>
                      </w:rPr>
                      <w:t> </w:t>
                    </w:r>
                    <w:r>
                      <w:rPr>
                        <w:b/>
                        <w:i/>
                        <w:color w:val="231F20"/>
                        <w:sz w:val="27"/>
                      </w:rPr>
                      <w:t>INSTRUCTIONS</w:t>
                    </w:r>
                  </w:p>
                  <w:p>
                    <w:pPr>
                      <w:tabs>
                        <w:tab w:pos="835" w:val="left" w:leader="none"/>
                      </w:tabs>
                      <w:spacing w:before="50"/>
                      <w:ind w:left="191" w:right="0" w:firstLine="0"/>
                      <w:jc w:val="left"/>
                      <w:rPr>
                        <w:b/>
                        <w:i/>
                        <w:sz w:val="27"/>
                      </w:rPr>
                    </w:pPr>
                    <w:r>
                      <w:rPr>
                        <w:b/>
                        <w:i/>
                        <w:color w:val="231F20"/>
                        <w:sz w:val="27"/>
                      </w:rPr>
                      <w:t>2...</w:t>
                      <w:tab/>
                    </w:r>
                    <w:r>
                      <w:rPr>
                        <w:b/>
                        <w:i/>
                        <w:color w:val="231F20"/>
                        <w:spacing w:val="-4"/>
                        <w:sz w:val="27"/>
                      </w:rPr>
                      <w:t>UNPACKING </w:t>
                    </w:r>
                    <w:r>
                      <w:rPr>
                        <w:b/>
                        <w:i/>
                        <w:color w:val="231F20"/>
                        <w:sz w:val="27"/>
                      </w:rPr>
                      <w:t>AND</w:t>
                    </w:r>
                    <w:r>
                      <w:rPr>
                        <w:b/>
                        <w:i/>
                        <w:color w:val="231F20"/>
                        <w:spacing w:val="-2"/>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DESCRIPTION OF INDIVIDUAL</w:t>
                    </w:r>
                    <w:r>
                      <w:rPr>
                        <w:b/>
                        <w:i/>
                        <w:color w:val="231F20"/>
                        <w:spacing w:val="3"/>
                        <w:sz w:val="27"/>
                      </w:rPr>
                      <w:t> </w:t>
                    </w:r>
                    <w:r>
                      <w:rPr>
                        <w:b/>
                        <w:i/>
                        <w:color w:val="231F20"/>
                        <w:sz w:val="27"/>
                      </w:rPr>
                      <w:t>COMPONENTS</w:t>
                    </w:r>
                  </w:p>
                  <w:p>
                    <w:pPr>
                      <w:tabs>
                        <w:tab w:pos="835" w:val="left" w:leader="none"/>
                      </w:tabs>
                      <w:spacing w:before="50"/>
                      <w:ind w:left="191" w:right="0" w:firstLine="0"/>
                      <w:jc w:val="left"/>
                      <w:rPr>
                        <w:b/>
                        <w:i/>
                        <w:sz w:val="27"/>
                      </w:rPr>
                    </w:pPr>
                    <w:r>
                      <w:rPr>
                        <w:b/>
                        <w:i/>
                        <w:color w:val="231F20"/>
                        <w:sz w:val="27"/>
                      </w:rPr>
                      <w:t>4...</w:t>
                      <w:tab/>
                      <w:t>SWITCHING</w:t>
                    </w:r>
                    <w:r>
                      <w:rPr>
                        <w:b/>
                        <w:i/>
                        <w:color w:val="231F20"/>
                        <w:spacing w:val="1"/>
                        <w:sz w:val="27"/>
                      </w:rPr>
                      <w:t> </w:t>
                    </w:r>
                    <w:r>
                      <w:rPr>
                        <w:b/>
                        <w:i/>
                        <w:color w:val="231F20"/>
                        <w:sz w:val="27"/>
                      </w:rPr>
                      <w:t>ON</w:t>
                    </w:r>
                  </w:p>
                  <w:p>
                    <w:pPr>
                      <w:tabs>
                        <w:tab w:pos="835" w:val="left" w:leader="none"/>
                      </w:tabs>
                      <w:spacing w:before="51"/>
                      <w:ind w:left="191" w:right="0" w:firstLine="0"/>
                      <w:jc w:val="left"/>
                      <w:rPr>
                        <w:b/>
                        <w:i/>
                        <w:sz w:val="27"/>
                      </w:rPr>
                    </w:pPr>
                    <w:r>
                      <w:rPr>
                        <w:b/>
                        <w:i/>
                        <w:color w:val="231F20"/>
                        <w:sz w:val="27"/>
                      </w:rPr>
                      <w:t>5...</w:t>
                      <w:tab/>
                      <w:t>SWITCHING</w:t>
                    </w:r>
                    <w:r>
                      <w:rPr>
                        <w:b/>
                        <w:i/>
                        <w:color w:val="231F20"/>
                        <w:spacing w:val="1"/>
                        <w:sz w:val="27"/>
                      </w:rPr>
                      <w:t> </w:t>
                    </w:r>
                    <w:r>
                      <w:rPr>
                        <w:b/>
                        <w:i/>
                        <w:color w:val="231F20"/>
                        <w:sz w:val="27"/>
                      </w:rPr>
                      <w:t>OFF</w:t>
                    </w:r>
                  </w:p>
                  <w:p>
                    <w:pPr>
                      <w:tabs>
                        <w:tab w:pos="835" w:val="left" w:leader="none"/>
                      </w:tabs>
                      <w:spacing w:before="50"/>
                      <w:ind w:left="191" w:right="0" w:firstLine="0"/>
                      <w:jc w:val="left"/>
                      <w:rPr>
                        <w:b/>
                        <w:i/>
                        <w:sz w:val="27"/>
                      </w:rPr>
                    </w:pPr>
                    <w:r>
                      <w:rPr>
                        <w:b/>
                        <w:i/>
                        <w:color w:val="231F20"/>
                        <w:sz w:val="27"/>
                      </w:rPr>
                      <w:t>6...</w:t>
                      <w:tab/>
                      <w:t>TEMPERATURE</w:t>
                    </w:r>
                    <w:r>
                      <w:rPr>
                        <w:b/>
                        <w:i/>
                        <w:color w:val="231F20"/>
                        <w:spacing w:val="1"/>
                        <w:sz w:val="27"/>
                      </w:rPr>
                      <w:t> </w:t>
                    </w:r>
                    <w:r>
                      <w:rPr>
                        <w:b/>
                        <w:i/>
                        <w:color w:val="231F20"/>
                        <w:sz w:val="27"/>
                      </w:rPr>
                      <w:t>CONTROL</w:t>
                    </w:r>
                  </w:p>
                  <w:p>
                    <w:pPr>
                      <w:tabs>
                        <w:tab w:pos="835" w:val="left" w:leader="none"/>
                      </w:tabs>
                      <w:spacing w:before="50"/>
                      <w:ind w:left="191" w:right="0" w:firstLine="0"/>
                      <w:jc w:val="left"/>
                      <w:rPr>
                        <w:b/>
                        <w:i/>
                        <w:sz w:val="27"/>
                      </w:rPr>
                    </w:pPr>
                    <w:r>
                      <w:rPr>
                        <w:b/>
                        <w:i/>
                        <w:color w:val="231F20"/>
                        <w:sz w:val="27"/>
                      </w:rPr>
                      <w:t>7...</w:t>
                      <w:tab/>
                      <w:t>THERMAL CIRCUIT BREAKER “RESET” (9</w:t>
                    </w:r>
                    <w:r>
                      <w:rPr>
                        <w:b/>
                        <w:i/>
                        <w:color w:val="231F20"/>
                        <w:spacing w:val="11"/>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OUT-OF-SEASON</w:t>
                    </w:r>
                    <w:r>
                      <w:rPr>
                        <w:b/>
                        <w:i/>
                        <w:color w:val="231F20"/>
                        <w:spacing w:val="1"/>
                        <w:sz w:val="27"/>
                      </w:rPr>
                      <w:t> </w:t>
                    </w:r>
                    <w:r>
                      <w:rPr>
                        <w:b/>
                        <w:i/>
                        <w:color w:val="231F20"/>
                        <w:sz w:val="27"/>
                      </w:rPr>
                      <w:t>STORAGE</w:t>
                    </w:r>
                  </w:p>
                  <w:p>
                    <w:pPr>
                      <w:tabs>
                        <w:tab w:pos="835" w:val="left" w:leader="none"/>
                      </w:tabs>
                      <w:spacing w:before="50"/>
                      <w:ind w:left="191" w:right="0" w:firstLine="0"/>
                      <w:jc w:val="left"/>
                      <w:rPr>
                        <w:b/>
                        <w:i/>
                        <w:sz w:val="27"/>
                      </w:rPr>
                    </w:pPr>
                    <w:r>
                      <w:rPr>
                        <w:b/>
                        <w:i/>
                        <w:color w:val="231F20"/>
                        <w:sz w:val="27"/>
                      </w:rPr>
                      <w:t>9...</w:t>
                      <w:tab/>
                      <w:t>FUNCTIONAL</w:t>
                    </w:r>
                    <w:r>
                      <w:rPr>
                        <w:b/>
                        <w:i/>
                        <w:color w:val="231F20"/>
                        <w:spacing w:val="-4"/>
                        <w:sz w:val="27"/>
                      </w:rPr>
                      <w:t> </w:t>
                    </w:r>
                    <w:r>
                      <w:rPr>
                        <w:b/>
                        <w:i/>
                        <w:color w:val="231F20"/>
                        <w:sz w:val="27"/>
                      </w:rPr>
                      <w:t>INSPECTION</w:t>
                    </w:r>
                  </w:p>
                  <w:p>
                    <w:pPr>
                      <w:spacing w:before="51"/>
                      <w:ind w:left="114" w:right="0" w:firstLine="0"/>
                      <w:jc w:val="left"/>
                      <w:rPr>
                        <w:b/>
                        <w:i/>
                        <w:sz w:val="27"/>
                      </w:rPr>
                    </w:pPr>
                    <w:r>
                      <w:rPr>
                        <w:b/>
                        <w:i/>
                        <w:color w:val="231F20"/>
                        <w:sz w:val="27"/>
                      </w:rPr>
                      <w:t>10... TROUBLESHOOTING</w:t>
                    </w:r>
                  </w:p>
                </w:txbxContent>
              </v:textbox>
              <w10:wrap type="none"/>
            </v:shape>
          </v:group>
        </w:pict>
      </w:r>
      <w:r>
        <w:rPr/>
      </w:r>
    </w:p>
    <w:p>
      <w:pPr>
        <w:pStyle w:val="BodyText"/>
      </w:pPr>
    </w:p>
    <w:p>
      <w:pPr>
        <w:pStyle w:val="BodyText"/>
      </w:pPr>
    </w:p>
    <w:p>
      <w:pPr>
        <w:pStyle w:val="BodyText"/>
        <w:spacing w:before="237"/>
        <w:rPr>
          <w:rFonts w:ascii="Arial Black"/>
        </w:rPr>
      </w:pPr>
      <w:r>
        <w:rPr/>
        <w:pict>
          <v:group style="position:absolute;margin-left:28.346001pt;margin-top:-17.119255pt;width:532.950pt;height:71.2pt;mso-position-horizontal-relative:page;mso-position-vertical-relative:paragraph;z-index:6136" coordorigin="567,-342" coordsize="10659,1424">
            <v:rect style="position:absolute;left:586;top:-313;width:10619;height:1375" filled="true" fillcolor="#d4d6d7" stroked="false">
              <v:fill type="solid"/>
            </v:rect>
            <v:rect style="position:absolute;left:586;top:-313;width:10619;height:1375" filled="false" stroked="true" strokeweight="2pt" strokecolor="#231f20">
              <v:stroke dashstyle="solid"/>
            </v:rect>
            <v:shape style="position:absolute;left:566;top:-343;width:10659;height:1424" type="#_x0000_t202" filled="false" stroked="false">
              <v:textbox inset="0,0,0,0">
                <w:txbxContent>
                  <w:p>
                    <w:pPr>
                      <w:spacing w:line="208" w:lineRule="auto" w:before="45"/>
                      <w:ind w:left="1080" w:right="1078" w:firstLine="0"/>
                      <w:jc w:val="center"/>
                      <w:rPr>
                        <w:rFonts w:ascii="Arial Black"/>
                        <w:sz w:val="27"/>
                      </w:rPr>
                    </w:pPr>
                    <w:r>
                      <w:rPr>
                        <w:rFonts w:ascii="Arial Black"/>
                        <w:color w:val="231F20"/>
                        <w:spacing w:val="-3"/>
                        <w:sz w:val="27"/>
                        <w:u w:val="single" w:color="231F20"/>
                      </w:rPr>
                      <w:t>IMPORTANT!!!</w:t>
                    </w:r>
                    <w:r>
                      <w:rPr>
                        <w:rFonts w:ascii="Arial Black"/>
                        <w:color w:val="231F20"/>
                        <w:spacing w:val="-3"/>
                        <w:sz w:val="27"/>
                      </w:rPr>
                      <w:t> </w:t>
                    </w:r>
                    <w:r>
                      <w:rPr>
                        <w:rFonts w:ascii="Arial Black"/>
                        <w:color w:val="231F20"/>
                        <w:sz w:val="27"/>
                      </w:rPr>
                      <w:t>Carefully read this </w:t>
                    </w:r>
                    <w:r>
                      <w:rPr>
                        <w:rFonts w:ascii="Arial Black"/>
                        <w:color w:val="231F20"/>
                        <w:spacing w:val="2"/>
                        <w:sz w:val="27"/>
                      </w:rPr>
                      <w:t>service </w:t>
                    </w:r>
                    <w:r>
                      <w:rPr>
                        <w:rFonts w:ascii="Arial Black"/>
                        <w:color w:val="231F20"/>
                        <w:sz w:val="27"/>
                      </w:rPr>
                      <w:t>manual before you </w:t>
                    </w:r>
                    <w:r>
                      <w:rPr>
                        <w:rFonts w:ascii="Arial Black"/>
                        <w:color w:val="231F20"/>
                        <w:spacing w:val="2"/>
                        <w:sz w:val="27"/>
                      </w:rPr>
                      <w:t>start </w:t>
                    </w:r>
                    <w:r>
                      <w:rPr>
                        <w:rFonts w:ascii="Arial Black"/>
                        <w:color w:val="231F20"/>
                        <w:sz w:val="27"/>
                      </w:rPr>
                      <w:t>to use, repair or clean the</w:t>
                    </w:r>
                    <w:r>
                      <w:rPr>
                        <w:rFonts w:ascii="Arial Black"/>
                        <w:color w:val="231F20"/>
                        <w:spacing w:val="57"/>
                        <w:sz w:val="27"/>
                      </w:rPr>
                      <w:t> </w:t>
                    </w:r>
                    <w:r>
                      <w:rPr>
                        <w:rFonts w:ascii="Arial Black"/>
                        <w:color w:val="231F20"/>
                        <w:spacing w:val="-4"/>
                        <w:sz w:val="27"/>
                      </w:rPr>
                      <w:t>heater.</w:t>
                    </w:r>
                  </w:p>
                  <w:p>
                    <w:pPr>
                      <w:spacing w:line="317" w:lineRule="exact" w:before="0"/>
                      <w:ind w:left="215" w:right="215" w:firstLine="0"/>
                      <w:jc w:val="center"/>
                      <w:rPr>
                        <w:rFonts w:ascii="Arial Black"/>
                        <w:sz w:val="27"/>
                      </w:rPr>
                    </w:pPr>
                    <w:r>
                      <w:rPr>
                        <w:rFonts w:ascii="Arial Black"/>
                        <w:color w:val="231F20"/>
                        <w:sz w:val="27"/>
                      </w:rPr>
                      <w:t>Improper use of the appliance may cause serious injuries,</w:t>
                    </w:r>
                  </w:p>
                  <w:p>
                    <w:pPr>
                      <w:spacing w:line="356" w:lineRule="exact" w:before="0"/>
                      <w:ind w:left="215" w:right="215" w:firstLine="0"/>
                      <w:jc w:val="center"/>
                      <w:rPr>
                        <w:rFonts w:ascii="Arial Black"/>
                        <w:sz w:val="27"/>
                      </w:rPr>
                    </w:pPr>
                    <w:r>
                      <w:rPr>
                        <w:rFonts w:ascii="Arial Black"/>
                        <w:color w:val="231F20"/>
                        <w:sz w:val="27"/>
                      </w:rPr>
                      <w:t>burns, electric shock or fire.</w:t>
                    </w:r>
                  </w:p>
                </w:txbxContent>
              </v:textbox>
              <w10:wrap type="none"/>
            </v:shape>
            <w10:wrap type="none"/>
          </v:group>
        </w:pict>
      </w:r>
      <w:r>
        <w:rPr>
          <w:rFonts w:ascii="Arial Black"/>
          <w:color w:val="FFFFFF"/>
          <w:shd w:fill="231F20" w:color="auto" w:val="clear"/>
        </w:rPr>
        <w:t>  GB</w:t>
      </w:r>
    </w:p>
    <w:p>
      <w:pPr>
        <w:pStyle w:val="BodyText"/>
        <w:rPr>
          <w:rFonts w:ascii="Arial Black"/>
        </w:rPr>
      </w:pPr>
    </w:p>
    <w:p>
      <w:pPr>
        <w:pStyle w:val="BodyText"/>
        <w:spacing w:before="3"/>
        <w:rPr>
          <w:rFonts w:ascii="Arial Black"/>
          <w:sz w:val="15"/>
        </w:rPr>
      </w:pPr>
    </w:p>
    <w:p>
      <w:pPr>
        <w:spacing w:after="0"/>
        <w:rPr>
          <w:rFonts w:ascii="Arial Black"/>
          <w:sz w:val="15"/>
        </w:rPr>
        <w:sectPr>
          <w:pgSz w:w="11910" w:h="16840"/>
          <w:pgMar w:header="428" w:footer="449" w:top="640" w:bottom="640" w:left="0" w:right="0"/>
        </w:sectPr>
      </w:pPr>
    </w:p>
    <w:p>
      <w:pPr>
        <w:spacing w:line="304" w:lineRule="exact" w:before="123"/>
        <w:ind w:left="566" w:right="0" w:firstLine="0"/>
        <w:jc w:val="left"/>
        <w:rPr>
          <w:rFonts w:ascii="Arial Black" w:hAnsi="Arial Black"/>
          <w:sz w:val="22"/>
        </w:rPr>
      </w:pPr>
      <w:r>
        <w:rPr>
          <w:rFonts w:ascii="Arial Black" w:hAnsi="Arial Black"/>
          <w:color w:val="231F20"/>
          <w:sz w:val="22"/>
        </w:rPr>
        <w:t>►►1. SAFETY INSTRUCTIONS</w:t>
      </w:r>
    </w:p>
    <w:p>
      <w:pPr>
        <w:spacing w:line="204" w:lineRule="auto" w:before="40"/>
        <w:ind w:left="566" w:right="0" w:firstLine="0"/>
        <w:jc w:val="both"/>
        <w:rPr>
          <w:rFonts w:ascii="Arial Black"/>
          <w:sz w:val="28"/>
        </w:rPr>
      </w:pPr>
      <w:r>
        <w:rPr/>
        <w:drawing>
          <wp:inline distT="0" distB="0" distL="0" distR="0">
            <wp:extent cx="215979" cy="216005"/>
            <wp:effectExtent l="0" t="0" r="0" b="0"/>
            <wp:docPr id="111" name="image54.png" descr=""/>
            <wp:cNvGraphicFramePr>
              <a:graphicFrameLocks noChangeAspect="1"/>
            </wp:cNvGraphicFramePr>
            <a:graphic>
              <a:graphicData uri="http://schemas.openxmlformats.org/drawingml/2006/picture">
                <pic:pic>
                  <pic:nvPicPr>
                    <pic:cNvPr id="112"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19"/>
          <w:sz w:val="20"/>
        </w:rPr>
        <w:t> </w:t>
      </w:r>
      <w:r>
        <w:rPr>
          <w:rFonts w:ascii="Arial Black"/>
          <w:color w:val="231F20"/>
          <w:sz w:val="28"/>
        </w:rPr>
        <w:t>WARNING! Do not place the heater directly under the wall outlet.</w:t>
      </w:r>
      <w:r>
        <w:rPr>
          <w:rFonts w:ascii="Arial Black"/>
          <w:color w:val="231F20"/>
          <w:spacing w:val="-25"/>
          <w:sz w:val="28"/>
        </w:rPr>
        <w:t> </w:t>
      </w:r>
      <w:r>
        <w:rPr>
          <w:rFonts w:ascii="Arial Black"/>
          <w:color w:val="231F20"/>
          <w:sz w:val="28"/>
        </w:rPr>
        <w:t>Do</w:t>
      </w:r>
      <w:r>
        <w:rPr>
          <w:rFonts w:ascii="Arial Black"/>
          <w:color w:val="231F20"/>
          <w:spacing w:val="-25"/>
          <w:sz w:val="28"/>
        </w:rPr>
        <w:t> </w:t>
      </w:r>
      <w:r>
        <w:rPr>
          <w:rFonts w:ascii="Arial Black"/>
          <w:color w:val="231F20"/>
          <w:sz w:val="28"/>
        </w:rPr>
        <w:t>not</w:t>
      </w:r>
      <w:r>
        <w:rPr>
          <w:rFonts w:ascii="Arial Black"/>
          <w:color w:val="231F20"/>
          <w:spacing w:val="-24"/>
          <w:sz w:val="28"/>
        </w:rPr>
        <w:t> </w:t>
      </w:r>
      <w:r>
        <w:rPr>
          <w:rFonts w:ascii="Arial Black"/>
          <w:color w:val="231F20"/>
          <w:sz w:val="28"/>
        </w:rPr>
        <w:t>touch</w:t>
      </w:r>
      <w:r>
        <w:rPr>
          <w:rFonts w:ascii="Arial Black"/>
          <w:color w:val="231F20"/>
          <w:spacing w:val="-25"/>
          <w:sz w:val="28"/>
        </w:rPr>
        <w:t> </w:t>
      </w:r>
      <w:r>
        <w:rPr>
          <w:rFonts w:ascii="Arial Black"/>
          <w:color w:val="231F20"/>
          <w:sz w:val="28"/>
        </w:rPr>
        <w:t>internal</w:t>
      </w:r>
      <w:r>
        <w:rPr>
          <w:rFonts w:ascii="Arial Black"/>
          <w:color w:val="231F20"/>
          <w:spacing w:val="-25"/>
          <w:sz w:val="28"/>
        </w:rPr>
        <w:t> </w:t>
      </w:r>
      <w:r>
        <w:rPr>
          <w:rFonts w:ascii="Arial Black"/>
          <w:color w:val="231F20"/>
          <w:sz w:val="28"/>
        </w:rPr>
        <w:t>com- ponents of the</w:t>
      </w:r>
      <w:r>
        <w:rPr>
          <w:rFonts w:ascii="Arial Black"/>
          <w:color w:val="231F20"/>
          <w:spacing w:val="14"/>
          <w:sz w:val="28"/>
        </w:rPr>
        <w:t> </w:t>
      </w:r>
      <w:r>
        <w:rPr>
          <w:rFonts w:ascii="Arial Black"/>
          <w:color w:val="231F20"/>
          <w:spacing w:val="-4"/>
          <w:sz w:val="28"/>
        </w:rPr>
        <w:t>heater.</w:t>
      </w:r>
    </w:p>
    <w:p>
      <w:pPr>
        <w:pStyle w:val="BodyText"/>
        <w:spacing w:before="13"/>
        <w:rPr>
          <w:rFonts w:ascii="Arial Black"/>
          <w:sz w:val="25"/>
        </w:rPr>
      </w:pPr>
    </w:p>
    <w:p>
      <w:pPr>
        <w:tabs>
          <w:tab w:pos="1731" w:val="left" w:leader="none"/>
          <w:tab w:pos="2514" w:val="left" w:leader="none"/>
          <w:tab w:pos="2961" w:val="left" w:leader="none"/>
          <w:tab w:pos="4295" w:val="left" w:leader="none"/>
          <w:tab w:pos="4460" w:val="left" w:leader="none"/>
          <w:tab w:pos="4990" w:val="left" w:leader="none"/>
        </w:tabs>
        <w:spacing w:line="204" w:lineRule="auto" w:before="0"/>
        <w:ind w:left="566" w:right="0" w:firstLine="0"/>
        <w:jc w:val="left"/>
        <w:rPr>
          <w:rFonts w:ascii="Arial Black"/>
          <w:sz w:val="28"/>
        </w:rPr>
      </w:pPr>
      <w:r>
        <w:rPr/>
        <w:drawing>
          <wp:inline distT="0" distB="0" distL="0" distR="0">
            <wp:extent cx="215979" cy="216005"/>
            <wp:effectExtent l="0" t="0" r="0" b="0"/>
            <wp:docPr id="113" name="image54.png" descr=""/>
            <wp:cNvGraphicFramePr>
              <a:graphicFrameLocks noChangeAspect="1"/>
            </wp:cNvGraphicFramePr>
            <a:graphic>
              <a:graphicData uri="http://schemas.openxmlformats.org/drawingml/2006/picture">
                <pic:pic>
                  <pic:nvPicPr>
                    <pic:cNvPr id="114"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18"/>
          <w:sz w:val="20"/>
        </w:rPr>
        <w:t> </w:t>
      </w:r>
      <w:r>
        <w:rPr>
          <w:rFonts w:ascii="Arial Black"/>
          <w:color w:val="231F20"/>
          <w:sz w:val="28"/>
        </w:rPr>
        <w:t>WARNING!</w:t>
        <w:tab/>
        <w:t>Children</w:t>
        <w:tab/>
        <w:tab/>
        <w:t>of</w:t>
        <w:tab/>
        <w:t>less than</w:t>
      </w:r>
      <w:r>
        <w:rPr>
          <w:rFonts w:ascii="Arial Black"/>
          <w:color w:val="231F20"/>
          <w:spacing w:val="-16"/>
          <w:sz w:val="28"/>
        </w:rPr>
        <w:t> </w:t>
      </w:r>
      <w:r>
        <w:rPr>
          <w:rFonts w:ascii="Arial Black"/>
          <w:color w:val="231F20"/>
          <w:sz w:val="28"/>
        </w:rPr>
        <w:t>3</w:t>
      </w:r>
      <w:r>
        <w:rPr>
          <w:rFonts w:ascii="Arial Black"/>
          <w:color w:val="231F20"/>
          <w:spacing w:val="-16"/>
          <w:sz w:val="28"/>
        </w:rPr>
        <w:t> </w:t>
      </w:r>
      <w:r>
        <w:rPr>
          <w:rFonts w:ascii="Arial Black"/>
          <w:color w:val="231F20"/>
          <w:sz w:val="28"/>
        </w:rPr>
        <w:t>years</w:t>
      </w:r>
      <w:r>
        <w:rPr>
          <w:rFonts w:ascii="Arial Black"/>
          <w:color w:val="231F20"/>
          <w:spacing w:val="-16"/>
          <w:sz w:val="28"/>
        </w:rPr>
        <w:t> </w:t>
      </w:r>
      <w:r>
        <w:rPr>
          <w:rFonts w:ascii="Arial Black"/>
          <w:color w:val="231F20"/>
          <w:sz w:val="28"/>
        </w:rPr>
        <w:t>should</w:t>
      </w:r>
      <w:r>
        <w:rPr>
          <w:rFonts w:ascii="Arial Black"/>
          <w:color w:val="231F20"/>
          <w:spacing w:val="-16"/>
          <w:sz w:val="28"/>
        </w:rPr>
        <w:t> </w:t>
      </w:r>
      <w:r>
        <w:rPr>
          <w:rFonts w:ascii="Arial Black"/>
          <w:color w:val="231F20"/>
          <w:sz w:val="28"/>
        </w:rPr>
        <w:t>be</w:t>
      </w:r>
      <w:r>
        <w:rPr>
          <w:rFonts w:ascii="Arial Black"/>
          <w:color w:val="231F20"/>
          <w:spacing w:val="-16"/>
          <w:sz w:val="28"/>
        </w:rPr>
        <w:t> </w:t>
      </w:r>
      <w:r>
        <w:rPr>
          <w:rFonts w:ascii="Arial Black"/>
          <w:color w:val="231F20"/>
          <w:spacing w:val="-3"/>
          <w:sz w:val="28"/>
        </w:rPr>
        <w:t>kept</w:t>
      </w:r>
      <w:r>
        <w:rPr>
          <w:rFonts w:ascii="Arial Black"/>
          <w:color w:val="231F20"/>
          <w:spacing w:val="-16"/>
          <w:sz w:val="28"/>
        </w:rPr>
        <w:t> </w:t>
      </w:r>
      <w:r>
        <w:rPr>
          <w:rFonts w:ascii="Arial Black"/>
          <w:color w:val="231F20"/>
          <w:sz w:val="28"/>
        </w:rPr>
        <w:t>away unless continuously supervised. Children aged from 3 years and less</w:t>
      </w:r>
      <w:r>
        <w:rPr>
          <w:rFonts w:ascii="Arial Black"/>
          <w:color w:val="231F20"/>
          <w:spacing w:val="-39"/>
          <w:sz w:val="28"/>
        </w:rPr>
        <w:t> </w:t>
      </w:r>
      <w:r>
        <w:rPr>
          <w:rFonts w:ascii="Arial Black"/>
          <w:color w:val="231F20"/>
          <w:sz w:val="28"/>
        </w:rPr>
        <w:t>than</w:t>
      </w:r>
      <w:r>
        <w:rPr>
          <w:rFonts w:ascii="Arial Black"/>
          <w:color w:val="231F20"/>
          <w:spacing w:val="-38"/>
          <w:sz w:val="28"/>
        </w:rPr>
        <w:t> </w:t>
      </w:r>
      <w:r>
        <w:rPr>
          <w:rFonts w:ascii="Arial Black"/>
          <w:color w:val="231F20"/>
          <w:sz w:val="28"/>
        </w:rPr>
        <w:t>8</w:t>
      </w:r>
      <w:r>
        <w:rPr>
          <w:rFonts w:ascii="Arial Black"/>
          <w:color w:val="231F20"/>
          <w:spacing w:val="-38"/>
          <w:sz w:val="28"/>
        </w:rPr>
        <w:t> </w:t>
      </w:r>
      <w:r>
        <w:rPr>
          <w:rFonts w:ascii="Arial Black"/>
          <w:color w:val="231F20"/>
          <w:sz w:val="28"/>
        </w:rPr>
        <w:t>years</w:t>
      </w:r>
      <w:r>
        <w:rPr>
          <w:rFonts w:ascii="Arial Black"/>
          <w:color w:val="231F20"/>
          <w:spacing w:val="-38"/>
          <w:sz w:val="28"/>
        </w:rPr>
        <w:t> </w:t>
      </w:r>
      <w:r>
        <w:rPr>
          <w:rFonts w:ascii="Arial Black"/>
          <w:color w:val="231F20"/>
          <w:sz w:val="28"/>
        </w:rPr>
        <w:t>shall</w:t>
      </w:r>
      <w:r>
        <w:rPr>
          <w:rFonts w:ascii="Arial Black"/>
          <w:color w:val="231F20"/>
          <w:spacing w:val="-39"/>
          <w:sz w:val="28"/>
        </w:rPr>
        <w:t> </w:t>
      </w:r>
      <w:r>
        <w:rPr>
          <w:rFonts w:ascii="Arial Black"/>
          <w:color w:val="231F20"/>
          <w:sz w:val="28"/>
        </w:rPr>
        <w:t>only</w:t>
      </w:r>
      <w:r>
        <w:rPr>
          <w:rFonts w:ascii="Arial Black"/>
          <w:color w:val="231F20"/>
          <w:spacing w:val="-38"/>
          <w:sz w:val="28"/>
        </w:rPr>
        <w:t> </w:t>
      </w:r>
      <w:r>
        <w:rPr>
          <w:rFonts w:ascii="Arial Black"/>
          <w:color w:val="231F20"/>
          <w:spacing w:val="-3"/>
          <w:sz w:val="28"/>
        </w:rPr>
        <w:t>switch </w:t>
      </w:r>
      <w:r>
        <w:rPr>
          <w:rFonts w:ascii="Arial Black"/>
          <w:color w:val="231F20"/>
          <w:sz w:val="28"/>
        </w:rPr>
        <w:t>on/off</w:t>
        <w:tab/>
        <w:t>the</w:t>
        <w:tab/>
        <w:t>appliance</w:t>
        <w:tab/>
      </w:r>
      <w:r>
        <w:rPr>
          <w:rFonts w:ascii="Arial Black"/>
          <w:color w:val="231F20"/>
          <w:spacing w:val="-1"/>
          <w:sz w:val="28"/>
        </w:rPr>
        <w:t>provided </w:t>
      </w:r>
      <w:r>
        <w:rPr>
          <w:rFonts w:ascii="Arial Black"/>
          <w:color w:val="231F20"/>
          <w:sz w:val="28"/>
        </w:rPr>
        <w:t>that</w:t>
      </w:r>
      <w:r>
        <w:rPr>
          <w:rFonts w:ascii="Arial Black"/>
          <w:color w:val="231F20"/>
          <w:spacing w:val="-21"/>
          <w:sz w:val="28"/>
        </w:rPr>
        <w:t> </w:t>
      </w:r>
      <w:r>
        <w:rPr>
          <w:rFonts w:ascii="Arial Black"/>
          <w:color w:val="231F20"/>
          <w:sz w:val="28"/>
        </w:rPr>
        <w:t>it</w:t>
      </w:r>
      <w:r>
        <w:rPr>
          <w:rFonts w:ascii="Arial Black"/>
          <w:color w:val="231F20"/>
          <w:spacing w:val="-21"/>
          <w:sz w:val="28"/>
        </w:rPr>
        <w:t> </w:t>
      </w:r>
      <w:r>
        <w:rPr>
          <w:rFonts w:ascii="Arial Black"/>
          <w:color w:val="231F20"/>
          <w:sz w:val="28"/>
        </w:rPr>
        <w:t>has</w:t>
      </w:r>
      <w:r>
        <w:rPr>
          <w:rFonts w:ascii="Arial Black"/>
          <w:color w:val="231F20"/>
          <w:spacing w:val="-21"/>
          <w:sz w:val="28"/>
        </w:rPr>
        <w:t> </w:t>
      </w:r>
      <w:r>
        <w:rPr>
          <w:rFonts w:ascii="Arial Black"/>
          <w:color w:val="231F20"/>
          <w:sz w:val="28"/>
        </w:rPr>
        <w:t>beeen</w:t>
      </w:r>
      <w:r>
        <w:rPr>
          <w:rFonts w:ascii="Arial Black"/>
          <w:color w:val="231F20"/>
          <w:spacing w:val="-21"/>
          <w:sz w:val="28"/>
        </w:rPr>
        <w:t> </w:t>
      </w:r>
      <w:r>
        <w:rPr>
          <w:rFonts w:ascii="Arial Black"/>
          <w:color w:val="231F20"/>
          <w:sz w:val="28"/>
        </w:rPr>
        <w:t>placed</w:t>
      </w:r>
      <w:r>
        <w:rPr>
          <w:rFonts w:ascii="Arial Black"/>
          <w:color w:val="231F20"/>
          <w:spacing w:val="-21"/>
          <w:sz w:val="28"/>
        </w:rPr>
        <w:t> </w:t>
      </w:r>
      <w:r>
        <w:rPr>
          <w:rFonts w:ascii="Arial Black"/>
          <w:color w:val="231F20"/>
          <w:sz w:val="28"/>
        </w:rPr>
        <w:t>or</w:t>
      </w:r>
      <w:r>
        <w:rPr>
          <w:rFonts w:ascii="Arial Black"/>
          <w:color w:val="231F20"/>
          <w:spacing w:val="-20"/>
          <w:sz w:val="28"/>
        </w:rPr>
        <w:t> </w:t>
      </w:r>
      <w:r>
        <w:rPr>
          <w:rFonts w:ascii="Arial Black"/>
          <w:color w:val="231F20"/>
          <w:sz w:val="28"/>
        </w:rPr>
        <w:t>instal- led in its intended </w:t>
      </w:r>
      <w:r>
        <w:rPr>
          <w:rFonts w:ascii="Arial Black"/>
          <w:color w:val="231F20"/>
          <w:spacing w:val="2"/>
          <w:sz w:val="28"/>
        </w:rPr>
        <w:t>normal </w:t>
      </w:r>
      <w:r>
        <w:rPr>
          <w:rFonts w:ascii="Arial Black"/>
          <w:color w:val="231F20"/>
          <w:sz w:val="28"/>
        </w:rPr>
        <w:t>opera- ting position and they </w:t>
      </w:r>
      <w:r>
        <w:rPr>
          <w:rFonts w:ascii="Arial Black"/>
          <w:color w:val="231F20"/>
          <w:spacing w:val="-4"/>
          <w:sz w:val="28"/>
        </w:rPr>
        <w:t>have </w:t>
      </w:r>
      <w:r>
        <w:rPr>
          <w:rFonts w:ascii="Arial Black"/>
          <w:color w:val="231F20"/>
          <w:sz w:val="28"/>
        </w:rPr>
        <w:t>been given supervision or instruction concerning use of the appliance in a safe way and understand</w:t>
      </w:r>
      <w:r>
        <w:rPr>
          <w:rFonts w:ascii="Arial Black"/>
          <w:color w:val="231F20"/>
          <w:spacing w:val="-44"/>
          <w:sz w:val="28"/>
        </w:rPr>
        <w:t> </w:t>
      </w:r>
      <w:r>
        <w:rPr>
          <w:rFonts w:ascii="Arial Black"/>
          <w:color w:val="231F20"/>
          <w:sz w:val="28"/>
        </w:rPr>
        <w:t>the hazards </w:t>
      </w:r>
      <w:r>
        <w:rPr>
          <w:rFonts w:ascii="Arial Black"/>
          <w:color w:val="231F20"/>
          <w:spacing w:val="-3"/>
          <w:sz w:val="28"/>
        </w:rPr>
        <w:t>involved. </w:t>
      </w:r>
      <w:r>
        <w:rPr>
          <w:rFonts w:ascii="Arial Black"/>
          <w:color w:val="231F20"/>
          <w:sz w:val="28"/>
        </w:rPr>
        <w:t>Children aged from 3 years and less than 8 ye- </w:t>
      </w:r>
      <w:r>
        <w:rPr>
          <w:rFonts w:ascii="Arial Black"/>
          <w:color w:val="231F20"/>
          <w:spacing w:val="2"/>
          <w:sz w:val="28"/>
        </w:rPr>
        <w:t>ars</w:t>
      </w:r>
      <w:r>
        <w:rPr>
          <w:rFonts w:ascii="Arial Black"/>
          <w:color w:val="231F20"/>
          <w:spacing w:val="-16"/>
          <w:sz w:val="28"/>
        </w:rPr>
        <w:t> </w:t>
      </w:r>
      <w:r>
        <w:rPr>
          <w:rFonts w:ascii="Arial Black"/>
          <w:color w:val="231F20"/>
          <w:sz w:val="28"/>
        </w:rPr>
        <w:t>shall</w:t>
      </w:r>
      <w:r>
        <w:rPr>
          <w:rFonts w:ascii="Arial Black"/>
          <w:color w:val="231F20"/>
          <w:spacing w:val="-16"/>
          <w:sz w:val="28"/>
        </w:rPr>
        <w:t> </w:t>
      </w:r>
      <w:r>
        <w:rPr>
          <w:rFonts w:ascii="Arial Black"/>
          <w:color w:val="231F20"/>
          <w:sz w:val="28"/>
        </w:rPr>
        <w:t>not</w:t>
      </w:r>
      <w:r>
        <w:rPr>
          <w:rFonts w:ascii="Arial Black"/>
          <w:color w:val="231F20"/>
          <w:spacing w:val="-16"/>
          <w:sz w:val="28"/>
        </w:rPr>
        <w:t> </w:t>
      </w:r>
      <w:r>
        <w:rPr>
          <w:rFonts w:ascii="Arial Black"/>
          <w:color w:val="231F20"/>
          <w:sz w:val="28"/>
        </w:rPr>
        <w:t>plug</w:t>
      </w:r>
      <w:r>
        <w:rPr>
          <w:rFonts w:ascii="Arial Black"/>
          <w:color w:val="231F20"/>
          <w:spacing w:val="-16"/>
          <w:sz w:val="28"/>
        </w:rPr>
        <w:t> </w:t>
      </w:r>
      <w:r>
        <w:rPr>
          <w:rFonts w:ascii="Arial Black"/>
          <w:color w:val="231F20"/>
          <w:sz w:val="28"/>
        </w:rPr>
        <w:t>in,</w:t>
      </w:r>
      <w:r>
        <w:rPr>
          <w:rFonts w:ascii="Arial Black"/>
          <w:color w:val="231F20"/>
          <w:spacing w:val="-16"/>
          <w:sz w:val="28"/>
        </w:rPr>
        <w:t> </w:t>
      </w:r>
      <w:r>
        <w:rPr>
          <w:rFonts w:ascii="Arial Black"/>
          <w:color w:val="231F20"/>
          <w:sz w:val="28"/>
        </w:rPr>
        <w:t>regulate</w:t>
      </w:r>
      <w:r>
        <w:rPr>
          <w:rFonts w:ascii="Arial Black"/>
          <w:color w:val="231F20"/>
          <w:spacing w:val="-16"/>
          <w:sz w:val="28"/>
        </w:rPr>
        <w:t> </w:t>
      </w:r>
      <w:r>
        <w:rPr>
          <w:rFonts w:ascii="Arial Black"/>
          <w:color w:val="231F20"/>
          <w:sz w:val="28"/>
        </w:rPr>
        <w:t>and clean the appliance or perform user</w:t>
      </w:r>
      <w:r>
        <w:rPr>
          <w:rFonts w:ascii="Arial Black"/>
          <w:color w:val="231F20"/>
          <w:spacing w:val="-1"/>
          <w:sz w:val="28"/>
        </w:rPr>
        <w:t> </w:t>
      </w:r>
      <w:r>
        <w:rPr>
          <w:rFonts w:ascii="Arial Black"/>
          <w:color w:val="231F20"/>
          <w:sz w:val="28"/>
        </w:rPr>
        <w:t>maintenance.</w:t>
      </w:r>
    </w:p>
    <w:p>
      <w:pPr>
        <w:pStyle w:val="BodyText"/>
        <w:spacing w:before="4"/>
        <w:rPr>
          <w:rFonts w:ascii="Arial Black"/>
          <w:sz w:val="26"/>
        </w:rPr>
      </w:pPr>
    </w:p>
    <w:p>
      <w:pPr>
        <w:spacing w:line="204" w:lineRule="auto" w:before="1"/>
        <w:ind w:left="566" w:right="0" w:firstLine="0"/>
        <w:jc w:val="both"/>
        <w:rPr>
          <w:rFonts w:ascii="Arial Black"/>
          <w:sz w:val="28"/>
        </w:rPr>
      </w:pPr>
      <w:r>
        <w:rPr/>
        <w:drawing>
          <wp:inline distT="0" distB="0" distL="0" distR="0">
            <wp:extent cx="215979" cy="216005"/>
            <wp:effectExtent l="0" t="0" r="0" b="0"/>
            <wp:docPr id="115" name="image68.png" descr=""/>
            <wp:cNvGraphicFramePr>
              <a:graphicFrameLocks noChangeAspect="1"/>
            </wp:cNvGraphicFramePr>
            <a:graphic>
              <a:graphicData uri="http://schemas.openxmlformats.org/drawingml/2006/picture">
                <pic:pic>
                  <pic:nvPicPr>
                    <pic:cNvPr id="116" name="image68.png"/>
                    <pic:cNvPicPr/>
                  </pic:nvPicPr>
                  <pic:blipFill>
                    <a:blip r:embed="rId75"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24"/>
          <w:sz w:val="20"/>
        </w:rPr>
        <w:t> </w:t>
      </w:r>
      <w:r>
        <w:rPr>
          <w:rFonts w:ascii="Arial Black"/>
          <w:color w:val="231F20"/>
          <w:sz w:val="28"/>
        </w:rPr>
        <w:t>CAUTION! Some </w:t>
      </w:r>
      <w:r>
        <w:rPr>
          <w:rFonts w:ascii="Arial Black"/>
          <w:color w:val="231F20"/>
          <w:spacing w:val="2"/>
          <w:sz w:val="28"/>
        </w:rPr>
        <w:t>parts </w:t>
      </w:r>
      <w:r>
        <w:rPr>
          <w:rFonts w:ascii="Arial Black"/>
          <w:color w:val="231F20"/>
          <w:sz w:val="28"/>
        </w:rPr>
        <w:t>of this product</w:t>
      </w:r>
      <w:r>
        <w:rPr>
          <w:rFonts w:ascii="Arial Black"/>
          <w:color w:val="231F20"/>
          <w:spacing w:val="-19"/>
          <w:sz w:val="28"/>
        </w:rPr>
        <w:t> </w:t>
      </w:r>
      <w:r>
        <w:rPr>
          <w:rFonts w:ascii="Arial Black"/>
          <w:color w:val="231F20"/>
          <w:sz w:val="28"/>
        </w:rPr>
        <w:t>can</w:t>
      </w:r>
      <w:r>
        <w:rPr>
          <w:rFonts w:ascii="Arial Black"/>
          <w:color w:val="231F20"/>
          <w:spacing w:val="-19"/>
          <w:sz w:val="28"/>
        </w:rPr>
        <w:t> </w:t>
      </w:r>
      <w:r>
        <w:rPr>
          <w:rFonts w:ascii="Arial Black"/>
          <w:color w:val="231F20"/>
          <w:sz w:val="28"/>
        </w:rPr>
        <w:t>become</w:t>
      </w:r>
      <w:r>
        <w:rPr>
          <w:rFonts w:ascii="Arial Black"/>
          <w:color w:val="231F20"/>
          <w:spacing w:val="-18"/>
          <w:sz w:val="28"/>
        </w:rPr>
        <w:t> </w:t>
      </w:r>
      <w:r>
        <w:rPr>
          <w:rFonts w:ascii="Arial Black"/>
          <w:color w:val="231F20"/>
          <w:sz w:val="28"/>
        </w:rPr>
        <w:t>very</w:t>
      </w:r>
      <w:r>
        <w:rPr>
          <w:rFonts w:ascii="Arial Black"/>
          <w:color w:val="231F20"/>
          <w:spacing w:val="-19"/>
          <w:sz w:val="28"/>
        </w:rPr>
        <w:t> </w:t>
      </w:r>
      <w:r>
        <w:rPr>
          <w:rFonts w:ascii="Arial Black"/>
          <w:color w:val="231F20"/>
          <w:sz w:val="28"/>
        </w:rPr>
        <w:t>hot</w:t>
      </w:r>
      <w:r>
        <w:rPr>
          <w:rFonts w:ascii="Arial Black"/>
          <w:color w:val="231F20"/>
          <w:spacing w:val="-19"/>
          <w:sz w:val="28"/>
        </w:rPr>
        <w:t> </w:t>
      </w:r>
      <w:r>
        <w:rPr>
          <w:rFonts w:ascii="Arial Black"/>
          <w:color w:val="231F20"/>
          <w:sz w:val="28"/>
        </w:rPr>
        <w:t>and cause </w:t>
      </w:r>
      <w:r>
        <w:rPr>
          <w:rFonts w:ascii="Arial Black"/>
          <w:color w:val="231F20"/>
          <w:spacing w:val="2"/>
          <w:sz w:val="28"/>
        </w:rPr>
        <w:t>burns. </w:t>
      </w:r>
      <w:r>
        <w:rPr>
          <w:rFonts w:ascii="Arial Black"/>
          <w:color w:val="231F20"/>
          <w:sz w:val="28"/>
        </w:rPr>
        <w:t>Particular</w:t>
      </w:r>
      <w:r>
        <w:rPr>
          <w:rFonts w:ascii="Arial Black"/>
          <w:color w:val="231F20"/>
          <w:spacing w:val="-27"/>
          <w:sz w:val="28"/>
        </w:rPr>
        <w:t> </w:t>
      </w:r>
      <w:r>
        <w:rPr>
          <w:rFonts w:ascii="Arial Black"/>
          <w:color w:val="231F20"/>
          <w:sz w:val="28"/>
        </w:rPr>
        <w:t>attention has</w:t>
      </w:r>
      <w:r>
        <w:rPr>
          <w:rFonts w:ascii="Arial Black"/>
          <w:color w:val="231F20"/>
          <w:spacing w:val="65"/>
          <w:sz w:val="28"/>
        </w:rPr>
        <w:t> </w:t>
      </w:r>
      <w:r>
        <w:rPr>
          <w:rFonts w:ascii="Arial Black"/>
          <w:color w:val="231F20"/>
          <w:sz w:val="28"/>
        </w:rPr>
        <w:t>to</w:t>
      </w:r>
      <w:r>
        <w:rPr>
          <w:rFonts w:ascii="Arial Black"/>
          <w:color w:val="231F20"/>
          <w:spacing w:val="65"/>
          <w:sz w:val="28"/>
        </w:rPr>
        <w:t> </w:t>
      </w:r>
      <w:r>
        <w:rPr>
          <w:rFonts w:ascii="Arial Black"/>
          <w:color w:val="231F20"/>
          <w:sz w:val="28"/>
        </w:rPr>
        <w:t>be</w:t>
      </w:r>
      <w:r>
        <w:rPr>
          <w:rFonts w:ascii="Arial Black"/>
          <w:color w:val="231F20"/>
          <w:spacing w:val="65"/>
          <w:sz w:val="28"/>
        </w:rPr>
        <w:t> </w:t>
      </w:r>
      <w:r>
        <w:rPr>
          <w:rFonts w:ascii="Arial Black"/>
          <w:color w:val="231F20"/>
          <w:sz w:val="28"/>
        </w:rPr>
        <w:t>given</w:t>
      </w:r>
      <w:r>
        <w:rPr>
          <w:rFonts w:ascii="Arial Black"/>
          <w:color w:val="231F20"/>
          <w:spacing w:val="65"/>
          <w:sz w:val="28"/>
        </w:rPr>
        <w:t> </w:t>
      </w:r>
      <w:r>
        <w:rPr>
          <w:rFonts w:ascii="Arial Black"/>
          <w:color w:val="231F20"/>
          <w:sz w:val="28"/>
        </w:rPr>
        <w:t>where</w:t>
      </w:r>
      <w:r>
        <w:rPr>
          <w:rFonts w:ascii="Arial Black"/>
          <w:color w:val="231F20"/>
          <w:spacing w:val="65"/>
          <w:sz w:val="28"/>
        </w:rPr>
        <w:t> </w:t>
      </w:r>
      <w:r>
        <w:rPr>
          <w:rFonts w:ascii="Arial Black"/>
          <w:color w:val="231F20"/>
          <w:sz w:val="28"/>
        </w:rPr>
        <w:t>children</w:t>
      </w:r>
    </w:p>
    <w:p>
      <w:pPr>
        <w:spacing w:line="204" w:lineRule="auto" w:before="146"/>
        <w:ind w:left="525" w:right="678" w:firstLine="0"/>
        <w:jc w:val="both"/>
        <w:rPr>
          <w:rFonts w:ascii="Arial Black"/>
          <w:sz w:val="28"/>
        </w:rPr>
      </w:pPr>
      <w:r>
        <w:rPr/>
        <w:br w:type="column"/>
      </w:r>
      <w:r>
        <w:rPr>
          <w:rFonts w:ascii="Arial Black"/>
          <w:color w:val="231F20"/>
          <w:sz w:val="28"/>
        </w:rPr>
        <w:t>and vulnerable people are pre- sent.</w:t>
      </w:r>
    </w:p>
    <w:p>
      <w:pPr>
        <w:spacing w:line="204" w:lineRule="auto" w:before="1"/>
        <w:ind w:left="525" w:right="677" w:firstLine="0"/>
        <w:jc w:val="both"/>
        <w:rPr>
          <w:rFonts w:ascii="Arial Black"/>
          <w:sz w:val="28"/>
        </w:rPr>
      </w:pPr>
      <w:r>
        <w:rPr>
          <w:rFonts w:ascii="Arial Black"/>
          <w:color w:val="231F20"/>
          <w:sz w:val="28"/>
        </w:rPr>
        <w:t>This appliance can be used by children aged from 8 years and above and persons with reduced physical, sensory or mental ca- pabilities or lack of experience and knoledge if they have been given supervision or instruction concerning use of the appliance in a safe way and understatnd the hazards involved.</w:t>
      </w:r>
    </w:p>
    <w:p>
      <w:pPr>
        <w:pStyle w:val="BodyText"/>
        <w:spacing w:line="793" w:lineRule="exact" w:before="234"/>
        <w:ind w:left="525"/>
      </w:pPr>
      <w:r>
        <w:rPr>
          <w:rFonts w:ascii="Arial Black" w:hAnsi="Arial Black"/>
          <w:color w:val="231F20"/>
        </w:rPr>
        <w:t>► </w:t>
      </w:r>
      <w:r>
        <w:rPr>
          <w:rFonts w:ascii="Arial Black" w:hAnsi="Arial Black"/>
          <w:color w:val="231F20"/>
          <w:spacing w:val="16"/>
        </w:rPr>
        <w:drawing>
          <wp:inline distT="0" distB="0" distL="0" distR="0">
            <wp:extent cx="459333" cy="467258"/>
            <wp:effectExtent l="0" t="0" r="0" b="0"/>
            <wp:docPr id="117" name="image34.png" descr=""/>
            <wp:cNvGraphicFramePr>
              <a:graphicFrameLocks noChangeAspect="1"/>
            </wp:cNvGraphicFramePr>
            <a:graphic>
              <a:graphicData uri="http://schemas.openxmlformats.org/drawingml/2006/picture">
                <pic:pic>
                  <pic:nvPicPr>
                    <pic:cNvPr id="118" name="image34.png"/>
                    <pic:cNvPicPr/>
                  </pic:nvPicPr>
                  <pic:blipFill>
                    <a:blip r:embed="rId38" cstate="print"/>
                    <a:stretch>
                      <a:fillRect/>
                    </a:stretch>
                  </pic:blipFill>
                  <pic:spPr>
                    <a:xfrm>
                      <a:off x="0" y="0"/>
                      <a:ext cx="459333" cy="467258"/>
                    </a:xfrm>
                    <a:prstGeom prst="rect">
                      <a:avLst/>
                    </a:prstGeom>
                  </pic:spPr>
                </pic:pic>
              </a:graphicData>
            </a:graphic>
          </wp:inline>
        </w:drawing>
      </w:r>
      <w:r>
        <w:rPr>
          <w:rFonts w:ascii="Arial Black" w:hAnsi="Arial Black"/>
          <w:color w:val="231F20"/>
          <w:spacing w:val="16"/>
        </w:rPr>
      </w:r>
      <w:r>
        <w:rPr>
          <w:rFonts w:ascii="Times New Roman" w:hAnsi="Times New Roman"/>
          <w:color w:val="231F20"/>
          <w:spacing w:val="16"/>
        </w:rPr>
        <w:t> </w:t>
      </w:r>
      <w:r>
        <w:rPr>
          <w:rFonts w:ascii="Times New Roman" w:hAnsi="Times New Roman"/>
          <w:color w:val="231F20"/>
          <w:spacing w:val="-22"/>
        </w:rPr>
        <w:t> </w:t>
      </w:r>
      <w:r>
        <w:rPr>
          <w:color w:val="231F20"/>
        </w:rPr>
        <w:t>Do not cover the heater when it is</w:t>
      </w:r>
      <w:r>
        <w:rPr>
          <w:color w:val="231F20"/>
          <w:spacing w:val="38"/>
        </w:rPr>
        <w:t> </w:t>
      </w:r>
      <w:r>
        <w:rPr>
          <w:color w:val="231F20"/>
        </w:rPr>
        <w:t>operating.</w:t>
      </w:r>
    </w:p>
    <w:p>
      <w:pPr>
        <w:pStyle w:val="BodyText"/>
        <w:spacing w:line="214" w:lineRule="exact"/>
        <w:ind w:left="525"/>
      </w:pPr>
      <w:r>
        <w:rPr>
          <w:color w:val="231F20"/>
        </w:rPr>
        <w:t>The appliance may get overheated.</w:t>
      </w:r>
    </w:p>
    <w:p>
      <w:pPr>
        <w:pStyle w:val="BodyText"/>
        <w:spacing w:line="244" w:lineRule="auto"/>
        <w:ind w:left="525" w:right="678"/>
        <w:jc w:val="both"/>
      </w:pPr>
      <w:r>
        <w:rPr>
          <w:rFonts w:ascii="Arial Black" w:hAnsi="Arial Black"/>
          <w:color w:val="231F20"/>
        </w:rPr>
        <w:t>► </w:t>
      </w:r>
      <w:r>
        <w:rPr>
          <w:color w:val="231F20"/>
        </w:rPr>
        <w:t>Do not operate the appliance close to humid places such as water tanks, bathtubs, showers or swimming po- ols. Any contact with water may be the reason of short- circuit or electric shock.</w:t>
      </w:r>
    </w:p>
    <w:p>
      <w:pPr>
        <w:pStyle w:val="BodyText"/>
        <w:spacing w:line="246" w:lineRule="exact"/>
        <w:ind w:left="525"/>
      </w:pPr>
      <w:r>
        <w:rPr>
          <w:rFonts w:ascii="Arial Black" w:hAnsi="Arial Black"/>
          <w:color w:val="231F20"/>
        </w:rPr>
        <w:t>► </w:t>
      </w:r>
      <w:r>
        <w:rPr>
          <w:color w:val="231F20"/>
        </w:rPr>
        <w:t>The heater should be kept at a safe distance from flam-</w:t>
      </w:r>
    </w:p>
    <w:p>
      <w:pPr>
        <w:pStyle w:val="BodyText"/>
        <w:spacing w:line="249" w:lineRule="auto"/>
        <w:ind w:left="525" w:right="678"/>
        <w:jc w:val="both"/>
      </w:pPr>
      <w:r>
        <w:rPr>
          <w:color w:val="231F20"/>
        </w:rPr>
        <w:t>mable</w:t>
      </w:r>
      <w:r>
        <w:rPr>
          <w:color w:val="231F20"/>
          <w:spacing w:val="-10"/>
        </w:rPr>
        <w:t> </w:t>
      </w:r>
      <w:r>
        <w:rPr>
          <w:color w:val="231F20"/>
        </w:rPr>
        <w:t>materials.</w:t>
      </w:r>
      <w:r>
        <w:rPr>
          <w:color w:val="231F20"/>
          <w:spacing w:val="-13"/>
        </w:rPr>
        <w:t> </w:t>
      </w:r>
      <w:r>
        <w:rPr>
          <w:color w:val="231F20"/>
        </w:rPr>
        <w:t>The</w:t>
      </w:r>
      <w:r>
        <w:rPr>
          <w:color w:val="231F20"/>
          <w:spacing w:val="-9"/>
        </w:rPr>
        <w:t> </w:t>
      </w:r>
      <w:r>
        <w:rPr>
          <w:color w:val="231F20"/>
        </w:rPr>
        <w:t>minimum</w:t>
      </w:r>
      <w:r>
        <w:rPr>
          <w:color w:val="231F20"/>
          <w:spacing w:val="-10"/>
        </w:rPr>
        <w:t> </w:t>
      </w:r>
      <w:r>
        <w:rPr>
          <w:color w:val="231F20"/>
        </w:rPr>
        <w:t>safety</w:t>
      </w:r>
      <w:r>
        <w:rPr>
          <w:color w:val="231F20"/>
          <w:spacing w:val="-9"/>
        </w:rPr>
        <w:t> </w:t>
      </w:r>
      <w:r>
        <w:rPr>
          <w:color w:val="231F20"/>
        </w:rPr>
        <w:t>distance</w:t>
      </w:r>
      <w:r>
        <w:rPr>
          <w:color w:val="231F20"/>
          <w:spacing w:val="-10"/>
        </w:rPr>
        <w:t> </w:t>
      </w:r>
      <w:r>
        <w:rPr>
          <w:color w:val="231F20"/>
        </w:rPr>
        <w:t>should</w:t>
      </w:r>
      <w:r>
        <w:rPr>
          <w:color w:val="231F20"/>
          <w:spacing w:val="-9"/>
        </w:rPr>
        <w:t> </w:t>
      </w:r>
      <w:r>
        <w:rPr>
          <w:color w:val="231F20"/>
        </w:rPr>
        <w:t>not be inferior to 0.5 m, otherwise you run the risk of starting the fire.</w:t>
      </w:r>
    </w:p>
    <w:p>
      <w:pPr>
        <w:pStyle w:val="BodyText"/>
        <w:spacing w:line="247" w:lineRule="exact"/>
        <w:ind w:left="525"/>
      </w:pPr>
      <w:r>
        <w:rPr>
          <w:rFonts w:ascii="Arial Black" w:hAnsi="Arial Black"/>
          <w:color w:val="231F20"/>
        </w:rPr>
        <w:t>► </w:t>
      </w:r>
      <w:r>
        <w:rPr>
          <w:color w:val="231F20"/>
        </w:rPr>
        <w:t>Do not use the heater in dusty spaces or rooms where</w:t>
      </w:r>
    </w:p>
    <w:p>
      <w:pPr>
        <w:pStyle w:val="BodyText"/>
        <w:spacing w:line="249" w:lineRule="auto"/>
        <w:ind w:left="525" w:right="678"/>
        <w:jc w:val="both"/>
      </w:pPr>
      <w:r>
        <w:rPr>
          <w:color w:val="231F20"/>
        </w:rPr>
        <w:t>gasoline, solvents, paints or other volatile and inflamma- ble materials are stored in order to avoid the risk of ex- plosion.</w:t>
      </w:r>
    </w:p>
    <w:p>
      <w:pPr>
        <w:pStyle w:val="BodyText"/>
        <w:spacing w:line="247" w:lineRule="exact"/>
        <w:ind w:left="525"/>
      </w:pPr>
      <w:r>
        <w:rPr>
          <w:rFonts w:ascii="Arial Black" w:hAnsi="Arial Black"/>
          <w:color w:val="231F20"/>
        </w:rPr>
        <w:t>► </w:t>
      </w:r>
      <w:r>
        <w:rPr>
          <w:color w:val="231F20"/>
        </w:rPr>
        <w:t>The heater should not be used close to the curtains or</w:t>
      </w:r>
    </w:p>
    <w:p>
      <w:pPr>
        <w:pStyle w:val="BodyText"/>
        <w:spacing w:line="214" w:lineRule="exact"/>
        <w:ind w:left="525"/>
      </w:pPr>
      <w:r>
        <w:rPr>
          <w:color w:val="231F20"/>
        </w:rPr>
        <w:t>other textiles in order to avoid the risk of fire.</w:t>
      </w:r>
    </w:p>
    <w:p>
      <w:pPr>
        <w:pStyle w:val="BodyText"/>
        <w:spacing w:line="230" w:lineRule="auto"/>
        <w:ind w:left="525" w:right="678"/>
        <w:jc w:val="both"/>
      </w:pPr>
      <w:r>
        <w:rPr>
          <w:rFonts w:ascii="Arial Black" w:hAnsi="Arial Black"/>
          <w:color w:val="231F20"/>
        </w:rPr>
        <w:t>► </w:t>
      </w:r>
      <w:r>
        <w:rPr>
          <w:color w:val="231F20"/>
        </w:rPr>
        <w:t>Be particularly cautious when using the heater in the rooms frequented by children or animals.</w:t>
      </w:r>
    </w:p>
    <w:p>
      <w:pPr>
        <w:pStyle w:val="BodyText"/>
        <w:spacing w:line="257" w:lineRule="exact"/>
        <w:ind w:left="525"/>
        <w:jc w:val="both"/>
      </w:pPr>
      <w:r>
        <w:rPr>
          <w:rFonts w:ascii="Arial Black" w:hAnsi="Arial Black"/>
          <w:color w:val="231F20"/>
        </w:rPr>
        <w:t>► </w:t>
      </w:r>
      <w:r>
        <w:rPr>
          <w:color w:val="231F20"/>
        </w:rPr>
        <w:t>The heater should be supplied from a source meeting</w:t>
      </w:r>
    </w:p>
    <w:p>
      <w:pPr>
        <w:pStyle w:val="BodyText"/>
        <w:spacing w:line="225" w:lineRule="exact"/>
        <w:ind w:left="525"/>
        <w:jc w:val="both"/>
      </w:pPr>
      <w:r>
        <w:rPr>
          <w:color w:val="231F20"/>
        </w:rPr>
        <w:t>the requirements specified on the rating plate.</w:t>
      </w:r>
    </w:p>
    <w:p>
      <w:pPr>
        <w:spacing w:after="0" w:line="225" w:lineRule="exact"/>
        <w:jc w:val="both"/>
        <w:sectPr>
          <w:type w:val="continuous"/>
          <w:pgSz w:w="11910" w:h="16840"/>
          <w:pgMar w:top="260" w:bottom="280" w:left="0" w:right="0"/>
          <w:cols w:num="2" w:equalWidth="0">
            <w:col w:w="5615" w:space="40"/>
            <w:col w:w="6255"/>
          </w:cols>
        </w:sectPr>
      </w:pPr>
    </w:p>
    <w:p>
      <w:pPr>
        <w:pStyle w:val="BodyText"/>
        <w:spacing w:line="230" w:lineRule="auto" w:before="102"/>
        <w:ind w:left="680"/>
      </w:pPr>
      <w:r>
        <w:rPr>
          <w:rFonts w:ascii="Arial Black" w:hAnsi="Arial Black"/>
          <w:color w:val="231F20"/>
        </w:rPr>
        <w:t>► </w:t>
      </w:r>
      <w:r>
        <w:rPr>
          <w:color w:val="231F20"/>
        </w:rPr>
        <w:t>Use only a feeder cable including the earth lead in or- der to avoid electric shock in emergency situations.</w:t>
      </w:r>
    </w:p>
    <w:p>
      <w:pPr>
        <w:pStyle w:val="BodyText"/>
        <w:spacing w:line="240" w:lineRule="exact" w:before="8"/>
        <w:ind w:left="680"/>
        <w:jc w:val="both"/>
      </w:pPr>
      <w:r>
        <w:rPr>
          <w:rFonts w:ascii="Arial Black" w:hAnsi="Arial Black"/>
          <w:color w:val="231F20"/>
        </w:rPr>
        <w:t>► </w:t>
      </w:r>
      <w:r>
        <w:rPr>
          <w:color w:val="231F20"/>
        </w:rPr>
        <w:t>Do not unplug the heater by pulling the wire out of the wall socket. The appliance should cool down through the ventilation effect.</w:t>
      </w:r>
    </w:p>
    <w:p>
      <w:pPr>
        <w:pStyle w:val="BodyText"/>
        <w:spacing w:line="240" w:lineRule="exact"/>
        <w:ind w:left="680" w:right="-8"/>
      </w:pPr>
      <w:r>
        <w:rPr>
          <w:rFonts w:ascii="Arial Black" w:hAnsi="Arial Black"/>
          <w:color w:val="231F20"/>
        </w:rPr>
        <w:t>► </w:t>
      </w:r>
      <w:r>
        <w:rPr>
          <w:color w:val="231F20"/>
        </w:rPr>
        <w:t>Unplug the heater when not used in order to avoid ac- cidental damages.</w:t>
      </w:r>
    </w:p>
    <w:p>
      <w:pPr>
        <w:pStyle w:val="BodyText"/>
        <w:spacing w:line="240" w:lineRule="exact"/>
        <w:ind w:left="680"/>
        <w:jc w:val="both"/>
      </w:pPr>
      <w:r>
        <w:rPr>
          <w:rFonts w:ascii="Arial Black" w:hAnsi="Arial Black"/>
          <w:color w:val="231F20"/>
        </w:rPr>
        <w:t>► </w:t>
      </w:r>
      <w:r>
        <w:rPr>
          <w:color w:val="231F20"/>
        </w:rPr>
        <w:t>Before you dismantle the casing check if the feeder cable</w:t>
      </w:r>
      <w:r>
        <w:rPr>
          <w:color w:val="231F20"/>
          <w:spacing w:val="-12"/>
        </w:rPr>
        <w:t> </w:t>
      </w:r>
      <w:r>
        <w:rPr>
          <w:color w:val="231F20"/>
        </w:rPr>
        <w:t>has</w:t>
      </w:r>
      <w:r>
        <w:rPr>
          <w:color w:val="231F20"/>
          <w:spacing w:val="-13"/>
        </w:rPr>
        <w:t> </w:t>
      </w:r>
      <w:r>
        <w:rPr>
          <w:color w:val="231F20"/>
        </w:rPr>
        <w:t>been</w:t>
      </w:r>
      <w:r>
        <w:rPr>
          <w:color w:val="231F20"/>
          <w:spacing w:val="-11"/>
        </w:rPr>
        <w:t> </w:t>
      </w:r>
      <w:r>
        <w:rPr>
          <w:color w:val="231F20"/>
        </w:rPr>
        <w:t>pulled</w:t>
      </w:r>
      <w:r>
        <w:rPr>
          <w:color w:val="231F20"/>
          <w:spacing w:val="-13"/>
        </w:rPr>
        <w:t> </w:t>
      </w:r>
      <w:r>
        <w:rPr>
          <w:color w:val="231F20"/>
        </w:rPr>
        <w:t>out</w:t>
      </w:r>
      <w:r>
        <w:rPr>
          <w:color w:val="231F20"/>
          <w:spacing w:val="-13"/>
        </w:rPr>
        <w:t> </w:t>
      </w:r>
      <w:r>
        <w:rPr>
          <w:color w:val="231F20"/>
        </w:rPr>
        <w:t>of</w:t>
      </w:r>
      <w:r>
        <w:rPr>
          <w:color w:val="231F20"/>
          <w:spacing w:val="-12"/>
        </w:rPr>
        <w:t> </w:t>
      </w:r>
      <w:r>
        <w:rPr>
          <w:color w:val="231F20"/>
        </w:rPr>
        <w:t>the</w:t>
      </w:r>
      <w:r>
        <w:rPr>
          <w:color w:val="231F20"/>
          <w:spacing w:val="-13"/>
        </w:rPr>
        <w:t> </w:t>
      </w:r>
      <w:r>
        <w:rPr>
          <w:color w:val="231F20"/>
        </w:rPr>
        <w:t>wall</w:t>
      </w:r>
      <w:r>
        <w:rPr>
          <w:color w:val="231F20"/>
          <w:spacing w:val="-12"/>
        </w:rPr>
        <w:t> </w:t>
      </w:r>
      <w:r>
        <w:rPr>
          <w:color w:val="231F20"/>
        </w:rPr>
        <w:t>socket.</w:t>
      </w:r>
      <w:r>
        <w:rPr>
          <w:color w:val="231F20"/>
          <w:spacing w:val="-13"/>
        </w:rPr>
        <w:t> </w:t>
      </w:r>
      <w:r>
        <w:rPr>
          <w:color w:val="231F20"/>
        </w:rPr>
        <w:t>Internal</w:t>
      </w:r>
      <w:r>
        <w:rPr>
          <w:color w:val="231F20"/>
          <w:spacing w:val="-13"/>
        </w:rPr>
        <w:t> </w:t>
      </w:r>
      <w:r>
        <w:rPr>
          <w:color w:val="231F20"/>
        </w:rPr>
        <w:t>com- ponents may be</w:t>
      </w:r>
      <w:r>
        <w:rPr>
          <w:color w:val="231F20"/>
          <w:spacing w:val="-3"/>
        </w:rPr>
        <w:t> </w:t>
      </w:r>
      <w:r>
        <w:rPr>
          <w:color w:val="231F20"/>
        </w:rPr>
        <w:t>live.</w:t>
      </w:r>
    </w:p>
    <w:p>
      <w:pPr>
        <w:pStyle w:val="BodyText"/>
        <w:spacing w:before="5"/>
        <w:rPr>
          <w:sz w:val="18"/>
        </w:rPr>
      </w:pPr>
    </w:p>
    <w:p>
      <w:pPr>
        <w:pStyle w:val="BodyText"/>
        <w:spacing w:line="261" w:lineRule="exact"/>
        <w:ind w:left="680"/>
        <w:rPr>
          <w:rFonts w:ascii="Arial Black" w:hAnsi="Arial Black"/>
        </w:rPr>
      </w:pPr>
      <w:r>
        <w:rPr>
          <w:rFonts w:ascii="Arial Black" w:hAnsi="Arial Black"/>
          <w:color w:val="231F20"/>
        </w:rPr>
        <w:t>►►</w:t>
      </w:r>
      <w:r>
        <w:rPr>
          <w:rFonts w:ascii="Arial Black" w:hAnsi="Arial Black"/>
        </w:rPr>
        <w:t>2. UNPACKING AND TRANSPORT</w:t>
      </w:r>
    </w:p>
    <w:p>
      <w:pPr>
        <w:pStyle w:val="BodyText"/>
        <w:spacing w:line="256" w:lineRule="exact"/>
        <w:ind w:left="680"/>
      </w:pPr>
      <w:r>
        <w:rPr>
          <w:rFonts w:ascii="Arial Black" w:hAnsi="Arial Black"/>
          <w:color w:val="231F20"/>
        </w:rPr>
        <w:t>►</w:t>
      </w:r>
      <w:r>
        <w:rPr>
          <w:rFonts w:ascii="Arial Black" w:hAnsi="Arial Black"/>
          <w:color w:val="231F20"/>
          <w:spacing w:val="-11"/>
        </w:rPr>
        <w:t> </w:t>
      </w:r>
      <w:r>
        <w:rPr>
          <w:color w:val="231F20"/>
        </w:rPr>
        <w:t>Open</w:t>
      </w:r>
      <w:r>
        <w:rPr>
          <w:color w:val="231F20"/>
          <w:spacing w:val="-10"/>
        </w:rPr>
        <w:t> </w:t>
      </w:r>
      <w:r>
        <w:rPr>
          <w:color w:val="231F20"/>
        </w:rPr>
        <w:t>the</w:t>
      </w:r>
      <w:r>
        <w:rPr>
          <w:color w:val="231F20"/>
          <w:spacing w:val="-9"/>
        </w:rPr>
        <w:t> </w:t>
      </w:r>
      <w:r>
        <w:rPr>
          <w:color w:val="231F20"/>
        </w:rPr>
        <w:t>package</w:t>
      </w:r>
      <w:r>
        <w:rPr>
          <w:color w:val="231F20"/>
          <w:spacing w:val="-10"/>
        </w:rPr>
        <w:t> </w:t>
      </w:r>
      <w:r>
        <w:rPr>
          <w:color w:val="231F20"/>
        </w:rPr>
        <w:t>and</w:t>
      </w:r>
      <w:r>
        <w:rPr>
          <w:color w:val="231F20"/>
          <w:spacing w:val="-9"/>
        </w:rPr>
        <w:t> </w:t>
      </w:r>
      <w:r>
        <w:rPr>
          <w:color w:val="231F20"/>
        </w:rPr>
        <w:t>take</w:t>
      </w:r>
      <w:r>
        <w:rPr>
          <w:color w:val="231F20"/>
          <w:spacing w:val="-9"/>
        </w:rPr>
        <w:t> </w:t>
      </w:r>
      <w:r>
        <w:rPr>
          <w:color w:val="231F20"/>
        </w:rPr>
        <w:t>the</w:t>
      </w:r>
      <w:r>
        <w:rPr>
          <w:color w:val="231F20"/>
          <w:spacing w:val="-10"/>
        </w:rPr>
        <w:t> </w:t>
      </w:r>
      <w:r>
        <w:rPr>
          <w:color w:val="231F20"/>
        </w:rPr>
        <w:t>heater</w:t>
      </w:r>
      <w:r>
        <w:rPr>
          <w:color w:val="231F20"/>
          <w:spacing w:val="-9"/>
        </w:rPr>
        <w:t> </w:t>
      </w:r>
      <w:r>
        <w:rPr>
          <w:color w:val="231F20"/>
        </w:rPr>
        <w:t>out</w:t>
      </w:r>
      <w:r>
        <w:rPr>
          <w:color w:val="231F20"/>
          <w:spacing w:val="-10"/>
        </w:rPr>
        <w:t> </w:t>
      </w:r>
      <w:r>
        <w:rPr>
          <w:color w:val="231F20"/>
        </w:rPr>
        <w:t>including</w:t>
      </w:r>
      <w:r>
        <w:rPr>
          <w:color w:val="231F20"/>
          <w:spacing w:val="-9"/>
        </w:rPr>
        <w:t> </w:t>
      </w:r>
      <w:r>
        <w:rPr>
          <w:color w:val="231F20"/>
        </w:rPr>
        <w:t>all</w:t>
      </w:r>
    </w:p>
    <w:p>
      <w:pPr>
        <w:pStyle w:val="BodyText"/>
        <w:spacing w:line="214" w:lineRule="exact"/>
        <w:ind w:left="680"/>
      </w:pPr>
      <w:r>
        <w:rPr>
          <w:color w:val="231F20"/>
        </w:rPr>
        <w:t>the safety locks installed for the period of transport.</w:t>
      </w:r>
    </w:p>
    <w:p>
      <w:pPr>
        <w:pStyle w:val="BodyText"/>
        <w:spacing w:line="230" w:lineRule="auto"/>
        <w:ind w:left="680" w:right="-8"/>
      </w:pPr>
      <w:r>
        <w:rPr>
          <w:rFonts w:ascii="Arial Black" w:hAnsi="Arial Black"/>
          <w:color w:val="231F20"/>
        </w:rPr>
        <w:t>► </w:t>
      </w:r>
      <w:r>
        <w:rPr>
          <w:color w:val="231F20"/>
        </w:rPr>
        <w:t>Should the appliance seem damaged, notify immedia- tely the seller of the same.</w:t>
      </w:r>
    </w:p>
    <w:p>
      <w:pPr>
        <w:pStyle w:val="BodyText"/>
        <w:spacing w:line="257" w:lineRule="exact"/>
        <w:ind w:left="680"/>
        <w:jc w:val="both"/>
      </w:pPr>
      <w:r>
        <w:rPr>
          <w:rFonts w:ascii="Arial Black" w:hAnsi="Arial Black"/>
          <w:color w:val="231F20"/>
        </w:rPr>
        <w:t>►</w:t>
      </w:r>
      <w:r>
        <w:rPr>
          <w:rFonts w:ascii="Arial Black" w:hAnsi="Arial Black"/>
          <w:color w:val="231F20"/>
          <w:spacing w:val="-11"/>
        </w:rPr>
        <w:t> </w:t>
      </w:r>
      <w:r>
        <w:rPr>
          <w:color w:val="231F20"/>
        </w:rPr>
        <w:t>Transport</w:t>
      </w:r>
      <w:r>
        <w:rPr>
          <w:color w:val="231F20"/>
          <w:spacing w:val="-8"/>
        </w:rPr>
        <w:t> </w:t>
      </w:r>
      <w:r>
        <w:rPr>
          <w:color w:val="231F20"/>
        </w:rPr>
        <w:t>the</w:t>
      </w:r>
      <w:r>
        <w:rPr>
          <w:color w:val="231F20"/>
          <w:spacing w:val="-9"/>
        </w:rPr>
        <w:t> </w:t>
      </w:r>
      <w:r>
        <w:rPr>
          <w:color w:val="231F20"/>
        </w:rPr>
        <w:t>heater</w:t>
      </w:r>
      <w:r>
        <w:rPr>
          <w:color w:val="231F20"/>
          <w:spacing w:val="-9"/>
        </w:rPr>
        <w:t> </w:t>
      </w:r>
      <w:r>
        <w:rPr>
          <w:color w:val="231F20"/>
        </w:rPr>
        <w:t>using</w:t>
      </w:r>
      <w:r>
        <w:rPr>
          <w:color w:val="231F20"/>
          <w:spacing w:val="-8"/>
        </w:rPr>
        <w:t> </w:t>
      </w:r>
      <w:r>
        <w:rPr>
          <w:color w:val="231F20"/>
        </w:rPr>
        <w:t>the</w:t>
      </w:r>
      <w:r>
        <w:rPr>
          <w:color w:val="231F20"/>
          <w:spacing w:val="-9"/>
        </w:rPr>
        <w:t> </w:t>
      </w:r>
      <w:r>
        <w:rPr>
          <w:color w:val="231F20"/>
        </w:rPr>
        <w:t>lifting</w:t>
      </w:r>
      <w:r>
        <w:rPr>
          <w:color w:val="231F20"/>
          <w:spacing w:val="-8"/>
        </w:rPr>
        <w:t> </w:t>
      </w:r>
      <w:r>
        <w:rPr>
          <w:color w:val="231F20"/>
        </w:rPr>
        <w:t>eyes</w:t>
      </w:r>
      <w:r>
        <w:rPr>
          <w:color w:val="231F20"/>
          <w:spacing w:val="-9"/>
        </w:rPr>
        <w:t> </w:t>
      </w:r>
      <w:r>
        <w:rPr>
          <w:color w:val="231F20"/>
        </w:rPr>
        <w:t>No.</w:t>
      </w:r>
      <w:r>
        <w:rPr>
          <w:color w:val="231F20"/>
          <w:spacing w:val="-9"/>
        </w:rPr>
        <w:t> </w:t>
      </w:r>
      <w:r>
        <w:rPr>
          <w:color w:val="231F20"/>
        </w:rPr>
        <w:t>1</w:t>
      </w:r>
      <w:r>
        <w:rPr>
          <w:color w:val="231F20"/>
          <w:spacing w:val="-8"/>
        </w:rPr>
        <w:t> </w:t>
      </w:r>
      <w:r>
        <w:rPr>
          <w:color w:val="231F20"/>
        </w:rPr>
        <w:t>shown</w:t>
      </w:r>
    </w:p>
    <w:p>
      <w:pPr>
        <w:pStyle w:val="BodyText"/>
        <w:spacing w:line="214" w:lineRule="exact"/>
        <w:ind w:left="680"/>
        <w:jc w:val="both"/>
      </w:pPr>
      <w:r>
        <w:rPr>
          <w:color w:val="231F20"/>
        </w:rPr>
        <w:t>in Figs. 1, 2 and 3, page 2.</w:t>
      </w:r>
    </w:p>
    <w:p>
      <w:pPr>
        <w:pStyle w:val="BodyText"/>
        <w:spacing w:line="266" w:lineRule="exact"/>
        <w:ind w:left="680"/>
        <w:jc w:val="both"/>
      </w:pPr>
      <w:r>
        <w:rPr>
          <w:rFonts w:ascii="Arial Black" w:hAnsi="Arial Black"/>
          <w:color w:val="231F20"/>
        </w:rPr>
        <w:t>► </w:t>
      </w:r>
      <w:r>
        <w:rPr>
          <w:color w:val="231F20"/>
        </w:rPr>
        <w:t>The heater should be transported in original package</w:t>
      </w:r>
    </w:p>
    <w:p>
      <w:pPr>
        <w:pStyle w:val="BodyText"/>
        <w:spacing w:line="225" w:lineRule="exact"/>
        <w:ind w:left="680"/>
        <w:jc w:val="both"/>
      </w:pPr>
      <w:r>
        <w:rPr>
          <w:color w:val="231F20"/>
        </w:rPr>
        <w:t>including the safety locks.</w:t>
      </w:r>
    </w:p>
    <w:p>
      <w:pPr>
        <w:pStyle w:val="BodyText"/>
        <w:spacing w:before="6"/>
        <w:rPr>
          <w:sz w:val="21"/>
        </w:rPr>
      </w:pPr>
    </w:p>
    <w:p>
      <w:pPr>
        <w:pStyle w:val="BodyText"/>
        <w:spacing w:line="204" w:lineRule="auto"/>
        <w:ind w:left="680"/>
        <w:rPr>
          <w:rFonts w:ascii="Arial Black" w:hAnsi="Arial Black"/>
        </w:rPr>
      </w:pPr>
      <w:r>
        <w:rPr>
          <w:rFonts w:ascii="Arial Black" w:hAnsi="Arial Black"/>
          <w:color w:val="231F20"/>
        </w:rPr>
        <w:t>►►</w:t>
      </w:r>
      <w:r>
        <w:rPr>
          <w:rFonts w:ascii="Arial Black" w:hAnsi="Arial Black"/>
        </w:rPr>
        <w:t>3. DESCRIPTION OF INDIVIDUAL COMPO- NENTS</w:t>
      </w:r>
    </w:p>
    <w:p>
      <w:pPr>
        <w:pStyle w:val="BodyText"/>
        <w:spacing w:before="1"/>
        <w:ind w:left="680"/>
        <w:jc w:val="both"/>
      </w:pPr>
      <w:r>
        <w:rPr/>
        <w:pict>
          <v:group style="position:absolute;margin-left:34.015701pt;margin-top:13.429864pt;width:252.3pt;height:108pt;mso-position-horizontal-relative:page;mso-position-vertical-relative:paragraph;z-index:-350416" coordorigin="680,269" coordsize="5046,2160">
            <v:line style="position:absolute" from="680,279" to="3203,279" stroked="true" strokeweight="1pt" strokecolor="#231f20">
              <v:stroke dashstyle="solid"/>
            </v:line>
            <v:line style="position:absolute" from="690,574" to="690,289" stroked="true" strokeweight="1pt" strokecolor="#231f20">
              <v:stroke dashstyle="solid"/>
            </v:line>
            <v:line style="position:absolute" from="3203,279" to="5726,279" stroked="true" strokeweight="1pt" strokecolor="#231f20">
              <v:stroke dashstyle="solid"/>
            </v:line>
            <v:line style="position:absolute" from="3203,574" to="3203,289" stroked="true" strokeweight="1pt" strokecolor="#231f20">
              <v:stroke dashstyle="solid"/>
            </v:line>
            <v:line style="position:absolute" from="5716,574" to="5716,289" stroked="true" strokeweight="1pt" strokecolor="#231f20">
              <v:stroke dashstyle="solid"/>
            </v:line>
            <v:line style="position:absolute" from="680,584" to="3203,584" stroked="true" strokeweight="1pt" strokecolor="#231f20">
              <v:stroke dashstyle="solid"/>
            </v:line>
            <v:line style="position:absolute" from="690,880" to="690,594" stroked="true" strokeweight="1pt" strokecolor="#231f20">
              <v:stroke dashstyle="solid"/>
            </v:line>
            <v:line style="position:absolute" from="3203,584" to="5726,584" stroked="true" strokeweight="1pt" strokecolor="#231f20">
              <v:stroke dashstyle="solid"/>
            </v:line>
            <v:line style="position:absolute" from="3203,880" to="3203,594" stroked="true" strokeweight="1pt" strokecolor="#231f20">
              <v:stroke dashstyle="solid"/>
            </v:line>
            <v:line style="position:absolute" from="5716,880" to="5716,594" stroked="true" strokeweight="1pt" strokecolor="#231f20">
              <v:stroke dashstyle="solid"/>
            </v:line>
            <v:line style="position:absolute" from="680,890" to="3203,890" stroked="true" strokeweight="1pt" strokecolor="#231f20">
              <v:stroke dashstyle="solid"/>
            </v:line>
            <v:line style="position:absolute" from="690,1185" to="690,900" stroked="true" strokeweight="1pt" strokecolor="#231f20">
              <v:stroke dashstyle="solid"/>
            </v:line>
            <v:line style="position:absolute" from="3203,890" to="5726,890" stroked="true" strokeweight="1pt" strokecolor="#231f20">
              <v:stroke dashstyle="solid"/>
            </v:line>
            <v:line style="position:absolute" from="3203,1185" to="3203,900" stroked="true" strokeweight="1pt" strokecolor="#231f20">
              <v:stroke dashstyle="solid"/>
            </v:line>
            <v:line style="position:absolute" from="5716,1185" to="5716,900" stroked="true" strokeweight="1pt" strokecolor="#231f20">
              <v:stroke dashstyle="solid"/>
            </v:line>
            <v:line style="position:absolute" from="680,1195" to="3203,1195" stroked="true" strokeweight="1pt" strokecolor="#231f20">
              <v:stroke dashstyle="solid"/>
            </v:line>
            <v:line style="position:absolute" from="690,1491" to="690,1205" stroked="true" strokeweight="1pt" strokecolor="#231f20">
              <v:stroke dashstyle="solid"/>
            </v:line>
            <v:line style="position:absolute" from="3203,1195" to="5726,1195" stroked="true" strokeweight="1pt" strokecolor="#231f20">
              <v:stroke dashstyle="solid"/>
            </v:line>
            <v:line style="position:absolute" from="3203,1491" to="3203,1205" stroked="true" strokeweight="1pt" strokecolor="#231f20">
              <v:stroke dashstyle="solid"/>
            </v:line>
            <v:line style="position:absolute" from="5716,1491" to="5716,1205" stroked="true" strokeweight="1pt" strokecolor="#231f20">
              <v:stroke dashstyle="solid"/>
            </v:line>
            <v:line style="position:absolute" from="680,1501" to="3203,1501" stroked="true" strokeweight="1pt" strokecolor="#231f20">
              <v:stroke dashstyle="solid"/>
            </v:line>
            <v:line style="position:absolute" from="690,1797" to="690,1511" stroked="true" strokeweight="1pt" strokecolor="#231f20">
              <v:stroke dashstyle="solid"/>
            </v:line>
            <v:line style="position:absolute" from="3203,1501" to="5726,1501" stroked="true" strokeweight="1pt" strokecolor="#231f20">
              <v:stroke dashstyle="solid"/>
            </v:line>
            <v:line style="position:absolute" from="3203,1797" to="3203,1511" stroked="true" strokeweight="1pt" strokecolor="#231f20">
              <v:stroke dashstyle="solid"/>
            </v:line>
            <v:line style="position:absolute" from="5716,1797" to="5716,1511" stroked="true" strokeweight="1pt" strokecolor="#231f20">
              <v:stroke dashstyle="solid"/>
            </v:line>
            <v:line style="position:absolute" from="680,1807" to="3203,1807" stroked="true" strokeweight="1pt" strokecolor="#231f20">
              <v:stroke dashstyle="solid"/>
            </v:line>
            <v:line style="position:absolute" from="690,2102" to="690,1817" stroked="true" strokeweight="1pt" strokecolor="#231f20">
              <v:stroke dashstyle="solid"/>
            </v:line>
            <v:line style="position:absolute" from="3203,1807" to="5726,1807" stroked="true" strokeweight="1pt" strokecolor="#231f20">
              <v:stroke dashstyle="solid"/>
            </v:line>
            <v:line style="position:absolute" from="3203,2102" to="3203,1817" stroked="true" strokeweight="1pt" strokecolor="#231f20">
              <v:stroke dashstyle="solid"/>
            </v:line>
            <v:line style="position:absolute" from="5716,2102" to="5716,1817" stroked="true" strokeweight="1pt" strokecolor="#231f20">
              <v:stroke dashstyle="solid"/>
            </v:line>
            <v:line style="position:absolute" from="680,2112" to="3203,2112" stroked="true" strokeweight="1pt" strokecolor="#231f20">
              <v:stroke dashstyle="solid"/>
            </v:line>
            <v:line style="position:absolute" from="690,2408" to="690,2122" stroked="true" strokeweight="1pt" strokecolor="#231f20">
              <v:stroke dashstyle="solid"/>
            </v:line>
            <v:line style="position:absolute" from="3203,2112" to="5726,2112" stroked="true" strokeweight="1pt" strokecolor="#231f20">
              <v:stroke dashstyle="solid"/>
            </v:line>
            <v:line style="position:absolute" from="3203,2408" to="3203,2122" stroked="true" strokeweight="1pt" strokecolor="#231f20">
              <v:stroke dashstyle="solid"/>
            </v:line>
            <v:line style="position:absolute" from="5716,2408" to="5716,2122" stroked="true" strokeweight="1pt" strokecolor="#231f20">
              <v:stroke dashstyle="solid"/>
            </v:line>
            <v:line style="position:absolute" from="680,2418" to="3203,2418" stroked="true" strokeweight="1pt" strokecolor="#231f20">
              <v:stroke dashstyle="solid"/>
            </v:line>
            <v:line style="position:absolute" from="3203,2418" to="5726,2418" stroked="true" strokeweight="1pt" strokecolor="#231f20">
              <v:stroke dashstyle="solid"/>
            </v:line>
            <w10:wrap type="none"/>
          </v:group>
        </w:pict>
      </w:r>
      <w:r>
        <w:rPr>
          <w:color w:val="231F20"/>
        </w:rPr>
        <w:t>See Figs. 1-2-3, Page. 2.</w:t>
      </w:r>
    </w:p>
    <w:p>
      <w:pPr>
        <w:pStyle w:val="ListParagraph"/>
        <w:numPr>
          <w:ilvl w:val="0"/>
          <w:numId w:val="26"/>
        </w:numPr>
        <w:tabs>
          <w:tab w:pos="1004" w:val="left" w:leader="none"/>
          <w:tab w:pos="3283" w:val="left" w:leader="none"/>
        </w:tabs>
        <w:spacing w:line="240" w:lineRule="auto" w:before="85" w:after="0"/>
        <w:ind w:left="1003" w:right="0" w:hanging="233"/>
        <w:jc w:val="both"/>
        <w:rPr>
          <w:sz w:val="20"/>
        </w:rPr>
      </w:pPr>
      <w:r>
        <w:rPr>
          <w:color w:val="231F20"/>
          <w:sz w:val="20"/>
        </w:rPr>
        <w:t>Lifting</w:t>
      </w:r>
      <w:r>
        <w:rPr>
          <w:color w:val="231F20"/>
          <w:spacing w:val="-4"/>
          <w:sz w:val="20"/>
        </w:rPr>
        <w:t> </w:t>
      </w:r>
      <w:r>
        <w:rPr>
          <w:color w:val="231F20"/>
          <w:sz w:val="20"/>
        </w:rPr>
        <w:t>eye</w:t>
        <w:tab/>
        <w:t>8) Back protective</w:t>
      </w:r>
      <w:r>
        <w:rPr>
          <w:color w:val="231F20"/>
          <w:spacing w:val="-16"/>
          <w:sz w:val="20"/>
        </w:rPr>
        <w:t> </w:t>
      </w:r>
      <w:r>
        <w:rPr>
          <w:color w:val="231F20"/>
          <w:sz w:val="20"/>
        </w:rPr>
        <w:t>grid</w:t>
      </w:r>
    </w:p>
    <w:p>
      <w:pPr>
        <w:pStyle w:val="ListParagraph"/>
        <w:numPr>
          <w:ilvl w:val="0"/>
          <w:numId w:val="26"/>
        </w:numPr>
        <w:tabs>
          <w:tab w:pos="1001" w:val="left" w:leader="none"/>
          <w:tab w:pos="3283" w:val="left" w:leader="none"/>
        </w:tabs>
        <w:spacing w:line="240" w:lineRule="auto" w:before="76" w:after="0"/>
        <w:ind w:left="1000" w:right="0" w:hanging="230"/>
        <w:jc w:val="both"/>
        <w:rPr>
          <w:sz w:val="20"/>
        </w:rPr>
      </w:pPr>
      <w:r>
        <w:rPr>
          <w:color w:val="231F20"/>
          <w:sz w:val="20"/>
        </w:rPr>
        <w:t>Thermostat</w:t>
        <w:tab/>
        <w:t>9) Power supply</w:t>
      </w:r>
      <w:r>
        <w:rPr>
          <w:color w:val="231F20"/>
          <w:spacing w:val="-2"/>
          <w:sz w:val="20"/>
        </w:rPr>
        <w:t> </w:t>
      </w:r>
      <w:r>
        <w:rPr>
          <w:color w:val="231F20"/>
          <w:sz w:val="20"/>
        </w:rPr>
        <w:t>cable</w:t>
      </w:r>
    </w:p>
    <w:p>
      <w:pPr>
        <w:pStyle w:val="ListParagraph"/>
        <w:numPr>
          <w:ilvl w:val="0"/>
          <w:numId w:val="26"/>
        </w:numPr>
        <w:tabs>
          <w:tab w:pos="1004" w:val="left" w:leader="none"/>
        </w:tabs>
        <w:spacing w:line="240" w:lineRule="auto" w:before="75" w:after="0"/>
        <w:ind w:left="1003" w:right="0" w:hanging="233"/>
        <w:jc w:val="both"/>
        <w:rPr>
          <w:sz w:val="20"/>
        </w:rPr>
      </w:pPr>
      <w:r>
        <w:rPr>
          <w:color w:val="231F20"/>
          <w:sz w:val="20"/>
        </w:rPr>
        <w:t>Front protective grid 10) Base</w:t>
      </w:r>
      <w:r>
        <w:rPr>
          <w:color w:val="231F20"/>
          <w:spacing w:val="-7"/>
          <w:sz w:val="20"/>
        </w:rPr>
        <w:t> </w:t>
      </w:r>
      <w:r>
        <w:rPr>
          <w:color w:val="231F20"/>
          <w:sz w:val="20"/>
        </w:rPr>
        <w:t>foot</w:t>
      </w:r>
    </w:p>
    <w:p>
      <w:pPr>
        <w:pStyle w:val="ListParagraph"/>
        <w:numPr>
          <w:ilvl w:val="0"/>
          <w:numId w:val="26"/>
        </w:numPr>
        <w:tabs>
          <w:tab w:pos="1004" w:val="left" w:leader="none"/>
          <w:tab w:pos="3283" w:val="left" w:leader="none"/>
        </w:tabs>
        <w:spacing w:line="240" w:lineRule="auto" w:before="76" w:after="0"/>
        <w:ind w:left="1003" w:right="0" w:hanging="233"/>
        <w:jc w:val="both"/>
        <w:rPr>
          <w:sz w:val="20"/>
        </w:rPr>
      </w:pPr>
      <w:r>
        <w:rPr>
          <w:color w:val="231F20"/>
          <w:sz w:val="20"/>
        </w:rPr>
        <w:t>Heating</w:t>
      </w:r>
      <w:r>
        <w:rPr>
          <w:color w:val="231F20"/>
          <w:spacing w:val="-5"/>
          <w:sz w:val="20"/>
        </w:rPr>
        <w:t> </w:t>
      </w:r>
      <w:r>
        <w:rPr>
          <w:color w:val="231F20"/>
          <w:sz w:val="20"/>
        </w:rPr>
        <w:t>element</w:t>
        <w:tab/>
      </w:r>
      <w:r>
        <w:rPr>
          <w:color w:val="231F20"/>
          <w:spacing w:val="-6"/>
          <w:sz w:val="20"/>
        </w:rPr>
        <w:t>11)</w:t>
      </w:r>
      <w:r>
        <w:rPr>
          <w:color w:val="231F20"/>
          <w:spacing w:val="1"/>
          <w:sz w:val="20"/>
        </w:rPr>
        <w:t> </w:t>
      </w:r>
      <w:r>
        <w:rPr>
          <w:color w:val="231F20"/>
          <w:sz w:val="20"/>
        </w:rPr>
        <w:t>Fan</w:t>
      </w:r>
    </w:p>
    <w:p>
      <w:pPr>
        <w:pStyle w:val="ListParagraph"/>
        <w:numPr>
          <w:ilvl w:val="0"/>
          <w:numId w:val="26"/>
        </w:numPr>
        <w:tabs>
          <w:tab w:pos="1004" w:val="left" w:leader="none"/>
          <w:tab w:pos="3283" w:val="left" w:leader="none"/>
        </w:tabs>
        <w:spacing w:line="240" w:lineRule="auto" w:before="76" w:after="0"/>
        <w:ind w:left="1003" w:right="0" w:hanging="233"/>
        <w:jc w:val="both"/>
        <w:rPr>
          <w:sz w:val="20"/>
        </w:rPr>
      </w:pPr>
      <w:r>
        <w:rPr>
          <w:color w:val="231F20"/>
          <w:sz w:val="20"/>
        </w:rPr>
        <w:t>Casing</w:t>
        <w:tab/>
        <w:t>12)</w:t>
      </w:r>
      <w:r>
        <w:rPr>
          <w:color w:val="231F20"/>
          <w:spacing w:val="-3"/>
          <w:sz w:val="20"/>
        </w:rPr>
        <w:t> </w:t>
      </w:r>
      <w:r>
        <w:rPr>
          <w:color w:val="231F20"/>
          <w:sz w:val="20"/>
        </w:rPr>
        <w:t>Motor</w:t>
      </w:r>
    </w:p>
    <w:p>
      <w:pPr>
        <w:pStyle w:val="ListParagraph"/>
        <w:numPr>
          <w:ilvl w:val="0"/>
          <w:numId w:val="26"/>
        </w:numPr>
        <w:tabs>
          <w:tab w:pos="1004" w:val="left" w:leader="none"/>
          <w:tab w:pos="3283" w:val="left" w:leader="none"/>
        </w:tabs>
        <w:spacing w:line="240" w:lineRule="auto" w:before="75" w:after="0"/>
        <w:ind w:left="1003" w:right="0" w:hanging="233"/>
        <w:jc w:val="both"/>
        <w:rPr>
          <w:sz w:val="20"/>
        </w:rPr>
      </w:pPr>
      <w:r>
        <w:rPr>
          <w:color w:val="231F20"/>
          <w:sz w:val="20"/>
        </w:rPr>
        <w:t>Switch</w:t>
        <w:tab/>
        <w:t>13)</w:t>
      </w:r>
      <w:r>
        <w:rPr>
          <w:color w:val="231F20"/>
          <w:spacing w:val="-2"/>
          <w:sz w:val="20"/>
        </w:rPr>
        <w:t> </w:t>
      </w:r>
      <w:r>
        <w:rPr>
          <w:color w:val="231F20"/>
          <w:sz w:val="20"/>
        </w:rPr>
        <w:t>Plug</w:t>
      </w:r>
    </w:p>
    <w:p>
      <w:pPr>
        <w:pStyle w:val="ListParagraph"/>
        <w:numPr>
          <w:ilvl w:val="0"/>
          <w:numId w:val="26"/>
        </w:numPr>
        <w:tabs>
          <w:tab w:pos="1004" w:val="left" w:leader="none"/>
        </w:tabs>
        <w:spacing w:line="240" w:lineRule="auto" w:before="76" w:after="0"/>
        <w:ind w:left="1003" w:right="0" w:hanging="233"/>
        <w:jc w:val="both"/>
        <w:rPr>
          <w:sz w:val="20"/>
        </w:rPr>
      </w:pPr>
      <w:r>
        <w:rPr>
          <w:color w:val="231F20"/>
          <w:sz w:val="20"/>
        </w:rPr>
        <w:t>Cable</w:t>
      </w:r>
      <w:r>
        <w:rPr>
          <w:color w:val="231F20"/>
          <w:spacing w:val="-2"/>
          <w:sz w:val="20"/>
        </w:rPr>
        <w:t> </w:t>
      </w:r>
      <w:r>
        <w:rPr>
          <w:color w:val="231F20"/>
          <w:sz w:val="20"/>
        </w:rPr>
        <w:t>penetration</w:t>
      </w:r>
    </w:p>
    <w:p>
      <w:pPr>
        <w:pStyle w:val="BodyText"/>
        <w:spacing w:before="9"/>
        <w:rPr>
          <w:sz w:val="19"/>
        </w:rPr>
      </w:pPr>
    </w:p>
    <w:p>
      <w:pPr>
        <w:pStyle w:val="BodyText"/>
        <w:spacing w:line="271" w:lineRule="exact"/>
        <w:ind w:left="680"/>
        <w:jc w:val="both"/>
        <w:rPr>
          <w:rFonts w:ascii="Arial Black" w:hAnsi="Arial Black"/>
        </w:rPr>
      </w:pPr>
      <w:r>
        <w:rPr>
          <w:rFonts w:ascii="Arial Black" w:hAnsi="Arial Black"/>
          <w:color w:val="231F20"/>
        </w:rPr>
        <w:t>►►4. SWITCHING ON</w:t>
      </w:r>
    </w:p>
    <w:p>
      <w:pPr>
        <w:pStyle w:val="BodyText"/>
        <w:spacing w:line="204" w:lineRule="auto" w:before="31"/>
        <w:ind w:left="680"/>
        <w:jc w:val="both"/>
        <w:rPr>
          <w:rFonts w:ascii="Arial Black"/>
        </w:rPr>
      </w:pPr>
      <w:r>
        <w:rPr/>
        <w:drawing>
          <wp:inline distT="0" distB="0" distL="0" distR="0">
            <wp:extent cx="215979" cy="216005"/>
            <wp:effectExtent l="0" t="0" r="0" b="0"/>
            <wp:docPr id="119" name="image64.png" descr=""/>
            <wp:cNvGraphicFramePr>
              <a:graphicFrameLocks noChangeAspect="1"/>
            </wp:cNvGraphicFramePr>
            <a:graphic>
              <a:graphicData uri="http://schemas.openxmlformats.org/drawingml/2006/picture">
                <pic:pic>
                  <pic:nvPicPr>
                    <pic:cNvPr id="120" name="image64.png"/>
                    <pic:cNvPicPr/>
                  </pic:nvPicPr>
                  <pic:blipFill>
                    <a:blip r:embed="rId71" cstate="print"/>
                    <a:stretch>
                      <a:fillRect/>
                    </a:stretch>
                  </pic:blipFill>
                  <pic:spPr>
                    <a:xfrm>
                      <a:off x="0" y="0"/>
                      <a:ext cx="215979" cy="216005"/>
                    </a:xfrm>
                    <a:prstGeom prst="rect">
                      <a:avLst/>
                    </a:prstGeom>
                  </pic:spPr>
                </pic:pic>
              </a:graphicData>
            </a:graphic>
          </wp:inline>
        </w:drawing>
      </w:r>
      <w:r>
        <w:rPr/>
      </w:r>
      <w:r>
        <w:rPr>
          <w:rFonts w:ascii="Times New Roman"/>
        </w:rPr>
        <w:t> </w:t>
      </w:r>
      <w:r>
        <w:rPr>
          <w:rFonts w:ascii="Times New Roman"/>
          <w:spacing w:val="8"/>
        </w:rPr>
        <w:t> </w:t>
      </w:r>
      <w:r>
        <w:rPr>
          <w:rFonts w:ascii="Arial Black"/>
          <w:color w:val="231F20"/>
        </w:rPr>
        <w:t>WARNING !!!: Carefully read this service manual before you start to use the </w:t>
      </w:r>
      <w:r>
        <w:rPr>
          <w:rFonts w:ascii="Arial Black"/>
          <w:color w:val="231F20"/>
          <w:spacing w:val="-3"/>
        </w:rPr>
        <w:t>heater.</w:t>
      </w:r>
      <w:r>
        <w:rPr>
          <w:rFonts w:ascii="Arial Black"/>
          <w:color w:val="231F20"/>
          <w:spacing w:val="-42"/>
        </w:rPr>
        <w:t> </w:t>
      </w:r>
      <w:r>
        <w:rPr>
          <w:rFonts w:ascii="Arial Black"/>
          <w:color w:val="231F20"/>
        </w:rPr>
        <w:t>The instructions contained herein will allow you</w:t>
      </w:r>
      <w:r>
        <w:rPr>
          <w:rFonts w:ascii="Arial Black"/>
          <w:color w:val="231F20"/>
          <w:spacing w:val="-36"/>
        </w:rPr>
        <w:t> </w:t>
      </w:r>
      <w:r>
        <w:rPr>
          <w:rFonts w:ascii="Arial Black"/>
          <w:color w:val="231F20"/>
        </w:rPr>
        <w:t>to use the appliance in a safe</w:t>
      </w:r>
      <w:r>
        <w:rPr>
          <w:rFonts w:ascii="Arial Black"/>
          <w:color w:val="231F20"/>
          <w:spacing w:val="-6"/>
        </w:rPr>
        <w:t> </w:t>
      </w:r>
      <w:r>
        <w:rPr>
          <w:rFonts w:ascii="Arial Black"/>
          <w:color w:val="231F20"/>
          <w:spacing w:val="-3"/>
        </w:rPr>
        <w:t>manner.</w:t>
      </w:r>
    </w:p>
    <w:p>
      <w:pPr>
        <w:pStyle w:val="BodyText"/>
        <w:spacing w:line="249" w:lineRule="auto" w:before="240"/>
        <w:ind w:left="680"/>
        <w:jc w:val="both"/>
      </w:pPr>
      <w:r>
        <w:rPr>
          <w:color w:val="231F20"/>
        </w:rPr>
        <w:t>Make sure the power supply cable has not been dama- ged.</w:t>
      </w:r>
      <w:r>
        <w:rPr>
          <w:color w:val="231F20"/>
          <w:spacing w:val="-10"/>
        </w:rPr>
        <w:t> </w:t>
      </w:r>
      <w:r>
        <w:rPr>
          <w:color w:val="231F20"/>
        </w:rPr>
        <w:t>If</w:t>
      </w:r>
      <w:r>
        <w:rPr>
          <w:color w:val="231F20"/>
          <w:spacing w:val="-9"/>
        </w:rPr>
        <w:t> </w:t>
      </w:r>
      <w:r>
        <w:rPr>
          <w:color w:val="231F20"/>
        </w:rPr>
        <w:t>the</w:t>
      </w:r>
      <w:r>
        <w:rPr>
          <w:color w:val="231F20"/>
          <w:spacing w:val="-9"/>
        </w:rPr>
        <w:t> </w:t>
      </w:r>
      <w:r>
        <w:rPr>
          <w:color w:val="231F20"/>
        </w:rPr>
        <w:t>supply</w:t>
      </w:r>
      <w:r>
        <w:rPr>
          <w:color w:val="231F20"/>
          <w:spacing w:val="-10"/>
        </w:rPr>
        <w:t> </w:t>
      </w:r>
      <w:r>
        <w:rPr>
          <w:color w:val="231F20"/>
        </w:rPr>
        <w:t>cord</w:t>
      </w:r>
      <w:r>
        <w:rPr>
          <w:color w:val="231F20"/>
          <w:spacing w:val="-9"/>
        </w:rPr>
        <w:t> </w:t>
      </w:r>
      <w:r>
        <w:rPr>
          <w:color w:val="231F20"/>
        </w:rPr>
        <w:t>is</w:t>
      </w:r>
      <w:r>
        <w:rPr>
          <w:color w:val="231F20"/>
          <w:spacing w:val="-9"/>
        </w:rPr>
        <w:t> </w:t>
      </w:r>
      <w:r>
        <w:rPr>
          <w:color w:val="231F20"/>
        </w:rPr>
        <w:t>damaged,</w:t>
      </w:r>
      <w:r>
        <w:rPr>
          <w:color w:val="231F20"/>
          <w:spacing w:val="-10"/>
        </w:rPr>
        <w:t> </w:t>
      </w:r>
      <w:r>
        <w:rPr>
          <w:color w:val="231F20"/>
        </w:rPr>
        <w:t>it</w:t>
      </w:r>
      <w:r>
        <w:rPr>
          <w:color w:val="231F20"/>
          <w:spacing w:val="-9"/>
        </w:rPr>
        <w:t> </w:t>
      </w:r>
      <w:r>
        <w:rPr>
          <w:color w:val="231F20"/>
        </w:rPr>
        <w:t>must</w:t>
      </w:r>
      <w:r>
        <w:rPr>
          <w:color w:val="231F20"/>
          <w:spacing w:val="-9"/>
        </w:rPr>
        <w:t> </w:t>
      </w:r>
      <w:r>
        <w:rPr>
          <w:color w:val="231F20"/>
        </w:rPr>
        <w:t>be</w:t>
      </w:r>
      <w:r>
        <w:rPr>
          <w:color w:val="231F20"/>
          <w:spacing w:val="-10"/>
        </w:rPr>
        <w:t> </w:t>
      </w:r>
      <w:r>
        <w:rPr>
          <w:color w:val="231F20"/>
        </w:rPr>
        <w:t>replaced</w:t>
      </w:r>
      <w:r>
        <w:rPr>
          <w:color w:val="231F20"/>
          <w:spacing w:val="-8"/>
        </w:rPr>
        <w:t> </w:t>
      </w:r>
      <w:r>
        <w:rPr>
          <w:color w:val="231F20"/>
        </w:rPr>
        <w:t>by the manufacturer, its service agent or similarly qualified persons</w:t>
      </w:r>
      <w:r>
        <w:rPr>
          <w:color w:val="231F20"/>
          <w:spacing w:val="-10"/>
        </w:rPr>
        <w:t> </w:t>
      </w:r>
      <w:r>
        <w:rPr>
          <w:color w:val="231F20"/>
        </w:rPr>
        <w:t>in</w:t>
      </w:r>
      <w:r>
        <w:rPr>
          <w:color w:val="231F20"/>
          <w:spacing w:val="-9"/>
        </w:rPr>
        <w:t> </w:t>
      </w:r>
      <w:r>
        <w:rPr>
          <w:color w:val="231F20"/>
        </w:rPr>
        <w:t>order</w:t>
      </w:r>
      <w:r>
        <w:rPr>
          <w:color w:val="231F20"/>
          <w:spacing w:val="-9"/>
        </w:rPr>
        <w:t> </w:t>
      </w:r>
      <w:r>
        <w:rPr>
          <w:color w:val="231F20"/>
        </w:rPr>
        <w:t>to</w:t>
      </w:r>
      <w:r>
        <w:rPr>
          <w:color w:val="231F20"/>
          <w:spacing w:val="-9"/>
        </w:rPr>
        <w:t> </w:t>
      </w:r>
      <w:r>
        <w:rPr>
          <w:color w:val="231F20"/>
        </w:rPr>
        <w:t>avoid</w:t>
      </w:r>
      <w:r>
        <w:rPr>
          <w:color w:val="231F20"/>
          <w:spacing w:val="-9"/>
        </w:rPr>
        <w:t> </w:t>
      </w:r>
      <w:r>
        <w:rPr>
          <w:color w:val="231F20"/>
        </w:rPr>
        <w:t>a</w:t>
      </w:r>
      <w:r>
        <w:rPr>
          <w:color w:val="231F20"/>
          <w:spacing w:val="-9"/>
        </w:rPr>
        <w:t> </w:t>
      </w:r>
      <w:r>
        <w:rPr>
          <w:color w:val="231F20"/>
        </w:rPr>
        <w:t>hazard.</w:t>
      </w:r>
      <w:r>
        <w:rPr>
          <w:color w:val="231F20"/>
          <w:spacing w:val="-9"/>
        </w:rPr>
        <w:t> </w:t>
      </w:r>
      <w:r>
        <w:rPr>
          <w:color w:val="231F20"/>
        </w:rPr>
        <w:t>Moreover,</w:t>
      </w:r>
      <w:r>
        <w:rPr>
          <w:color w:val="231F20"/>
          <w:spacing w:val="-10"/>
        </w:rPr>
        <w:t> </w:t>
      </w:r>
      <w:r>
        <w:rPr>
          <w:color w:val="231F20"/>
        </w:rPr>
        <w:t>check</w:t>
      </w:r>
      <w:r>
        <w:rPr>
          <w:color w:val="231F20"/>
          <w:spacing w:val="-9"/>
        </w:rPr>
        <w:t> </w:t>
      </w:r>
      <w:r>
        <w:rPr>
          <w:color w:val="231F20"/>
        </w:rPr>
        <w:t>if</w:t>
      </w:r>
      <w:r>
        <w:rPr>
          <w:color w:val="231F20"/>
          <w:spacing w:val="-9"/>
        </w:rPr>
        <w:t> </w:t>
      </w:r>
      <w:r>
        <w:rPr>
          <w:color w:val="231F20"/>
        </w:rPr>
        <w:t>the technical</w:t>
      </w:r>
      <w:r>
        <w:rPr>
          <w:color w:val="231F20"/>
          <w:spacing w:val="-7"/>
        </w:rPr>
        <w:t> </w:t>
      </w:r>
      <w:r>
        <w:rPr>
          <w:color w:val="231F20"/>
        </w:rPr>
        <w:t>parameters</w:t>
      </w:r>
      <w:r>
        <w:rPr>
          <w:color w:val="231F20"/>
          <w:spacing w:val="-6"/>
        </w:rPr>
        <w:t> </w:t>
      </w:r>
      <w:r>
        <w:rPr>
          <w:color w:val="231F20"/>
        </w:rPr>
        <w:t>of</w:t>
      </w:r>
      <w:r>
        <w:rPr>
          <w:color w:val="231F20"/>
          <w:spacing w:val="-6"/>
        </w:rPr>
        <w:t> </w:t>
      </w:r>
      <w:r>
        <w:rPr>
          <w:color w:val="231F20"/>
        </w:rPr>
        <w:t>power</w:t>
      </w:r>
      <w:r>
        <w:rPr>
          <w:color w:val="231F20"/>
          <w:spacing w:val="-7"/>
        </w:rPr>
        <w:t> </w:t>
      </w:r>
      <w:r>
        <w:rPr>
          <w:color w:val="231F20"/>
        </w:rPr>
        <w:t>supply</w:t>
      </w:r>
      <w:r>
        <w:rPr>
          <w:color w:val="231F20"/>
          <w:spacing w:val="-6"/>
        </w:rPr>
        <w:t> </w:t>
      </w:r>
      <w:r>
        <w:rPr>
          <w:color w:val="231F20"/>
        </w:rPr>
        <w:t>source</w:t>
      </w:r>
      <w:r>
        <w:rPr>
          <w:color w:val="231F20"/>
          <w:spacing w:val="-6"/>
        </w:rPr>
        <w:t> </w:t>
      </w:r>
      <w:r>
        <w:rPr>
          <w:color w:val="231F20"/>
        </w:rPr>
        <w:t>comply</w:t>
      </w:r>
      <w:r>
        <w:rPr>
          <w:color w:val="231F20"/>
          <w:spacing w:val="-6"/>
        </w:rPr>
        <w:t> </w:t>
      </w:r>
      <w:r>
        <w:rPr>
          <w:color w:val="231F20"/>
        </w:rPr>
        <w:t>with the requirements specified on the rating plate. Place the appliance</w:t>
      </w:r>
      <w:r>
        <w:rPr>
          <w:color w:val="231F20"/>
          <w:spacing w:val="10"/>
        </w:rPr>
        <w:t> </w:t>
      </w:r>
      <w:r>
        <w:rPr>
          <w:color w:val="231F20"/>
        </w:rPr>
        <w:t>in</w:t>
      </w:r>
      <w:r>
        <w:rPr>
          <w:color w:val="231F20"/>
          <w:spacing w:val="10"/>
        </w:rPr>
        <w:t> </w:t>
      </w:r>
      <w:r>
        <w:rPr>
          <w:color w:val="231F20"/>
        </w:rPr>
        <w:t>its</w:t>
      </w:r>
      <w:r>
        <w:rPr>
          <w:color w:val="231F20"/>
          <w:spacing w:val="10"/>
        </w:rPr>
        <w:t> </w:t>
      </w:r>
      <w:r>
        <w:rPr>
          <w:color w:val="231F20"/>
        </w:rPr>
        <w:t>upright</w:t>
      </w:r>
      <w:r>
        <w:rPr>
          <w:color w:val="231F20"/>
          <w:spacing w:val="10"/>
        </w:rPr>
        <w:t> </w:t>
      </w:r>
      <w:r>
        <w:rPr>
          <w:color w:val="231F20"/>
        </w:rPr>
        <w:t>position.</w:t>
      </w:r>
      <w:r>
        <w:rPr>
          <w:color w:val="231F20"/>
          <w:spacing w:val="10"/>
        </w:rPr>
        <w:t> </w:t>
      </w:r>
      <w:r>
        <w:rPr>
          <w:color w:val="231F20"/>
        </w:rPr>
        <w:t>Make</w:t>
      </w:r>
      <w:r>
        <w:rPr>
          <w:color w:val="231F20"/>
          <w:spacing w:val="10"/>
        </w:rPr>
        <w:t> </w:t>
      </w:r>
      <w:r>
        <w:rPr>
          <w:color w:val="231F20"/>
        </w:rPr>
        <w:t>sure</w:t>
      </w:r>
      <w:r>
        <w:rPr>
          <w:color w:val="231F20"/>
          <w:spacing w:val="11"/>
        </w:rPr>
        <w:t> </w:t>
      </w:r>
      <w:r>
        <w:rPr>
          <w:color w:val="231F20"/>
        </w:rPr>
        <w:t>the</w:t>
      </w:r>
      <w:r>
        <w:rPr>
          <w:color w:val="231F20"/>
          <w:spacing w:val="10"/>
        </w:rPr>
        <w:t> </w:t>
      </w:r>
      <w:r>
        <w:rPr>
          <w:color w:val="231F20"/>
        </w:rPr>
        <w:t>switch</w:t>
      </w:r>
      <w:r>
        <w:rPr>
          <w:color w:val="231F20"/>
          <w:spacing w:val="10"/>
        </w:rPr>
        <w:t> </w:t>
      </w:r>
      <w:r>
        <w:rPr>
          <w:color w:val="231F20"/>
        </w:rPr>
        <w:t>is</w:t>
      </w:r>
    </w:p>
    <w:p>
      <w:pPr>
        <w:pStyle w:val="BodyText"/>
        <w:spacing w:before="2"/>
        <w:rPr>
          <w:sz w:val="19"/>
        </w:rPr>
      </w:pPr>
    </w:p>
    <w:p>
      <w:pPr>
        <w:pStyle w:val="BodyText"/>
        <w:spacing w:before="1"/>
        <w:ind w:left="682"/>
        <w:jc w:val="both"/>
        <w:rPr>
          <w:rFonts w:ascii="Arial Black" w:hAnsi="Arial Black"/>
        </w:rPr>
      </w:pPr>
      <w:r>
        <w:rPr>
          <w:rFonts w:ascii="Arial Black" w:hAnsi="Arial Black"/>
          <w:color w:val="231F20"/>
        </w:rPr>
        <w:t>►►10. TROUBLESHOOTING</w:t>
      </w:r>
    </w:p>
    <w:p>
      <w:pPr>
        <w:pStyle w:val="BodyText"/>
        <w:spacing w:line="249" w:lineRule="auto" w:before="126"/>
        <w:ind w:left="526" w:right="565"/>
        <w:jc w:val="both"/>
      </w:pPr>
      <w:r>
        <w:rPr/>
        <w:br w:type="column"/>
      </w:r>
      <w:r>
        <w:rPr>
          <w:color w:val="231F20"/>
        </w:rPr>
        <w:t>in its ”0” position shown in Fig. 4. Connect the heater to the power supply source. Turn the switch and leave it for 5 seconds in the positions as follows:</w:t>
      </w:r>
    </w:p>
    <w:p>
      <w:pPr>
        <w:pStyle w:val="BodyText"/>
        <w:spacing w:line="231" w:lineRule="exact"/>
        <w:ind w:left="526"/>
        <w:jc w:val="both"/>
      </w:pPr>
      <w:r>
        <w:rPr>
          <w:rFonts w:ascii="Arial Black" w:hAnsi="Arial Black"/>
          <w:color w:val="231F20"/>
        </w:rPr>
        <w:t>► </w:t>
      </w:r>
      <w:r>
        <w:rPr>
          <w:color w:val="231F20"/>
        </w:rPr>
        <w:t>Fan only: Fig. 5;</w:t>
      </w:r>
    </w:p>
    <w:p>
      <w:pPr>
        <w:pStyle w:val="BodyText"/>
        <w:spacing w:line="240" w:lineRule="exact"/>
        <w:ind w:left="526"/>
        <w:jc w:val="both"/>
      </w:pPr>
      <w:r>
        <w:rPr>
          <w:rFonts w:ascii="Arial Black" w:hAnsi="Arial Black"/>
          <w:color w:val="231F20"/>
        </w:rPr>
        <w:t>► </w:t>
      </w:r>
      <w:r>
        <w:rPr>
          <w:color w:val="231F20"/>
        </w:rPr>
        <w:t>1st degree of heating: Fig. 6, and</w:t>
      </w:r>
    </w:p>
    <w:p>
      <w:pPr>
        <w:pStyle w:val="BodyText"/>
        <w:spacing w:line="261" w:lineRule="exact"/>
        <w:ind w:left="526"/>
        <w:jc w:val="both"/>
      </w:pPr>
      <w:r>
        <w:rPr>
          <w:rFonts w:ascii="Arial Black" w:hAnsi="Arial Black"/>
          <w:color w:val="231F20"/>
        </w:rPr>
        <w:t>► </w:t>
      </w:r>
      <w:r>
        <w:rPr>
          <w:color w:val="231F20"/>
        </w:rPr>
        <w:t>2nd degree of heating: Fig. 7.</w:t>
      </w:r>
    </w:p>
    <w:p>
      <w:pPr>
        <w:pStyle w:val="BodyText"/>
        <w:spacing w:line="277" w:lineRule="exact" w:before="198"/>
        <w:ind w:left="526"/>
        <w:jc w:val="both"/>
        <w:rPr>
          <w:rFonts w:ascii="Arial Black" w:hAnsi="Arial Black"/>
        </w:rPr>
      </w:pPr>
      <w:r>
        <w:rPr>
          <w:rFonts w:ascii="Arial Black" w:hAnsi="Arial Black"/>
          <w:color w:val="231F20"/>
        </w:rPr>
        <w:t>►►</w:t>
      </w:r>
      <w:r>
        <w:rPr>
          <w:rFonts w:ascii="Arial Black" w:hAnsi="Arial Black"/>
        </w:rPr>
        <w:t>5. SWITCHING OFF</w:t>
      </w:r>
    </w:p>
    <w:p>
      <w:pPr>
        <w:pStyle w:val="BodyText"/>
        <w:spacing w:line="225" w:lineRule="exact"/>
        <w:ind w:left="526"/>
        <w:jc w:val="both"/>
      </w:pPr>
      <w:r>
        <w:rPr>
          <w:color w:val="231F20"/>
        </w:rPr>
        <w:t>Turn the switch to its ”0” position. Once the heating is off,</w:t>
      </w:r>
    </w:p>
    <w:p>
      <w:pPr>
        <w:pStyle w:val="BodyText"/>
        <w:spacing w:before="10"/>
        <w:ind w:left="526"/>
        <w:jc w:val="both"/>
      </w:pPr>
      <w:r>
        <w:rPr>
          <w:color w:val="231F20"/>
        </w:rPr>
        <w:t>leave the fan operating for 3 minutes.</w:t>
      </w:r>
    </w:p>
    <w:p>
      <w:pPr>
        <w:pStyle w:val="BodyText"/>
        <w:spacing w:before="10"/>
        <w:rPr>
          <w:sz w:val="18"/>
        </w:rPr>
      </w:pPr>
    </w:p>
    <w:p>
      <w:pPr>
        <w:pStyle w:val="BodyText"/>
        <w:spacing w:line="277" w:lineRule="exact"/>
        <w:ind w:left="526"/>
        <w:jc w:val="both"/>
        <w:rPr>
          <w:rFonts w:ascii="Arial Black" w:hAnsi="Arial Black"/>
        </w:rPr>
      </w:pPr>
      <w:r>
        <w:rPr>
          <w:rFonts w:ascii="Arial Black" w:hAnsi="Arial Black"/>
          <w:color w:val="231F20"/>
        </w:rPr>
        <w:t>►►6. TEMPERATURE CONTROL</w:t>
      </w:r>
    </w:p>
    <w:p>
      <w:pPr>
        <w:pStyle w:val="BodyText"/>
        <w:spacing w:line="249" w:lineRule="auto"/>
        <w:ind w:left="526" w:right="564"/>
        <w:jc w:val="both"/>
      </w:pPr>
      <w:r>
        <w:rPr>
          <w:color w:val="231F20"/>
        </w:rPr>
        <w:t>The temperature in the room may be set by means of the control knob (Fig. 8, page 2). Once the pre-set tempera- ture is produced, the thermostat will automatically switch the</w:t>
      </w:r>
      <w:r>
        <w:rPr>
          <w:color w:val="231F20"/>
          <w:spacing w:val="-12"/>
        </w:rPr>
        <w:t> </w:t>
      </w:r>
      <w:r>
        <w:rPr>
          <w:color w:val="231F20"/>
        </w:rPr>
        <w:t>heating</w:t>
      </w:r>
      <w:r>
        <w:rPr>
          <w:color w:val="231F20"/>
          <w:spacing w:val="-12"/>
        </w:rPr>
        <w:t> </w:t>
      </w:r>
      <w:r>
        <w:rPr>
          <w:color w:val="231F20"/>
        </w:rPr>
        <w:t>elements</w:t>
      </w:r>
      <w:r>
        <w:rPr>
          <w:color w:val="231F20"/>
          <w:spacing w:val="-11"/>
        </w:rPr>
        <w:t> </w:t>
      </w:r>
      <w:r>
        <w:rPr>
          <w:color w:val="231F20"/>
        </w:rPr>
        <w:t>off</w:t>
      </w:r>
      <w:r>
        <w:rPr>
          <w:color w:val="231F20"/>
          <w:spacing w:val="-12"/>
        </w:rPr>
        <w:t> </w:t>
      </w:r>
      <w:r>
        <w:rPr>
          <w:color w:val="231F20"/>
        </w:rPr>
        <w:t>while</w:t>
      </w:r>
      <w:r>
        <w:rPr>
          <w:color w:val="231F20"/>
          <w:spacing w:val="-11"/>
        </w:rPr>
        <w:t> </w:t>
      </w:r>
      <w:r>
        <w:rPr>
          <w:color w:val="231F20"/>
        </w:rPr>
        <w:t>the</w:t>
      </w:r>
      <w:r>
        <w:rPr>
          <w:color w:val="231F20"/>
          <w:spacing w:val="-12"/>
        </w:rPr>
        <w:t> </w:t>
      </w:r>
      <w:r>
        <w:rPr>
          <w:color w:val="231F20"/>
        </w:rPr>
        <w:t>fan</w:t>
      </w:r>
      <w:r>
        <w:rPr>
          <w:color w:val="231F20"/>
          <w:spacing w:val="-11"/>
        </w:rPr>
        <w:t> </w:t>
      </w:r>
      <w:r>
        <w:rPr>
          <w:color w:val="231F20"/>
        </w:rPr>
        <w:t>will</w:t>
      </w:r>
      <w:r>
        <w:rPr>
          <w:color w:val="231F20"/>
          <w:spacing w:val="-12"/>
        </w:rPr>
        <w:t> </w:t>
      </w:r>
      <w:r>
        <w:rPr>
          <w:color w:val="231F20"/>
        </w:rPr>
        <w:t>continue</w:t>
      </w:r>
      <w:r>
        <w:rPr>
          <w:color w:val="231F20"/>
          <w:spacing w:val="-11"/>
        </w:rPr>
        <w:t> </w:t>
      </w:r>
      <w:r>
        <w:rPr>
          <w:color w:val="231F20"/>
        </w:rPr>
        <w:t>to</w:t>
      </w:r>
      <w:r>
        <w:rPr>
          <w:color w:val="231F20"/>
          <w:spacing w:val="-12"/>
        </w:rPr>
        <w:t> </w:t>
      </w:r>
      <w:r>
        <w:rPr>
          <w:color w:val="231F20"/>
        </w:rPr>
        <w:t>ope- rate</w:t>
      </w:r>
      <w:r>
        <w:rPr>
          <w:color w:val="231F20"/>
          <w:spacing w:val="-7"/>
        </w:rPr>
        <w:t> </w:t>
      </w:r>
      <w:r>
        <w:rPr>
          <w:color w:val="231F20"/>
        </w:rPr>
        <w:t>thus</w:t>
      </w:r>
      <w:r>
        <w:rPr>
          <w:color w:val="231F20"/>
          <w:spacing w:val="-6"/>
        </w:rPr>
        <w:t> </w:t>
      </w:r>
      <w:r>
        <w:rPr>
          <w:color w:val="231F20"/>
        </w:rPr>
        <w:t>protecting</w:t>
      </w:r>
      <w:r>
        <w:rPr>
          <w:color w:val="231F20"/>
          <w:spacing w:val="-7"/>
        </w:rPr>
        <w:t> </w:t>
      </w:r>
      <w:r>
        <w:rPr>
          <w:color w:val="231F20"/>
        </w:rPr>
        <w:t>the</w:t>
      </w:r>
      <w:r>
        <w:rPr>
          <w:color w:val="231F20"/>
          <w:spacing w:val="-6"/>
        </w:rPr>
        <w:t> </w:t>
      </w:r>
      <w:r>
        <w:rPr>
          <w:color w:val="231F20"/>
        </w:rPr>
        <w:t>appliance</w:t>
      </w:r>
      <w:r>
        <w:rPr>
          <w:color w:val="231F20"/>
          <w:spacing w:val="-7"/>
        </w:rPr>
        <w:t> </w:t>
      </w:r>
      <w:r>
        <w:rPr>
          <w:color w:val="231F20"/>
        </w:rPr>
        <w:t>from</w:t>
      </w:r>
      <w:r>
        <w:rPr>
          <w:color w:val="231F20"/>
          <w:spacing w:val="-6"/>
        </w:rPr>
        <w:t> </w:t>
      </w:r>
      <w:r>
        <w:rPr>
          <w:color w:val="231F20"/>
        </w:rPr>
        <w:t>overheating.</w:t>
      </w:r>
      <w:r>
        <w:rPr>
          <w:color w:val="231F20"/>
          <w:spacing w:val="-6"/>
        </w:rPr>
        <w:t> </w:t>
      </w:r>
      <w:r>
        <w:rPr>
          <w:color w:val="231F20"/>
        </w:rPr>
        <w:t>If</w:t>
      </w:r>
      <w:r>
        <w:rPr>
          <w:color w:val="231F20"/>
          <w:spacing w:val="-7"/>
        </w:rPr>
        <w:t> </w:t>
      </w:r>
      <w:r>
        <w:rPr>
          <w:color w:val="231F20"/>
        </w:rPr>
        <w:t>the temperature</w:t>
      </w:r>
      <w:r>
        <w:rPr>
          <w:color w:val="231F20"/>
          <w:spacing w:val="-8"/>
        </w:rPr>
        <w:t> </w:t>
      </w:r>
      <w:r>
        <w:rPr>
          <w:color w:val="231F20"/>
        </w:rPr>
        <w:t>falls</w:t>
      </w:r>
      <w:r>
        <w:rPr>
          <w:color w:val="231F20"/>
          <w:spacing w:val="-8"/>
        </w:rPr>
        <w:t> </w:t>
      </w:r>
      <w:r>
        <w:rPr>
          <w:color w:val="231F20"/>
        </w:rPr>
        <w:t>down</w:t>
      </w:r>
      <w:r>
        <w:rPr>
          <w:color w:val="231F20"/>
          <w:spacing w:val="-8"/>
        </w:rPr>
        <w:t> </w:t>
      </w:r>
      <w:r>
        <w:rPr>
          <w:color w:val="231F20"/>
        </w:rPr>
        <w:t>beyond</w:t>
      </w:r>
      <w:r>
        <w:rPr>
          <w:color w:val="231F20"/>
          <w:spacing w:val="-8"/>
        </w:rPr>
        <w:t> </w:t>
      </w:r>
      <w:r>
        <w:rPr>
          <w:color w:val="231F20"/>
        </w:rPr>
        <w:t>the</w:t>
      </w:r>
      <w:r>
        <w:rPr>
          <w:color w:val="231F20"/>
          <w:spacing w:val="-7"/>
        </w:rPr>
        <w:t> </w:t>
      </w:r>
      <w:r>
        <w:rPr>
          <w:color w:val="231F20"/>
        </w:rPr>
        <w:t>pre-set</w:t>
      </w:r>
      <w:r>
        <w:rPr>
          <w:color w:val="231F20"/>
          <w:spacing w:val="-8"/>
        </w:rPr>
        <w:t> </w:t>
      </w:r>
      <w:r>
        <w:rPr>
          <w:color w:val="231F20"/>
        </w:rPr>
        <w:t>value,</w:t>
      </w:r>
      <w:r>
        <w:rPr>
          <w:color w:val="231F20"/>
          <w:spacing w:val="-8"/>
        </w:rPr>
        <w:t> </w:t>
      </w:r>
      <w:r>
        <w:rPr>
          <w:color w:val="231F20"/>
        </w:rPr>
        <w:t>the</w:t>
      </w:r>
      <w:r>
        <w:rPr>
          <w:color w:val="231F20"/>
          <w:spacing w:val="-8"/>
        </w:rPr>
        <w:t> </w:t>
      </w:r>
      <w:r>
        <w:rPr>
          <w:color w:val="231F20"/>
        </w:rPr>
        <w:t>sys- tem will switch the heating elements on</w:t>
      </w:r>
      <w:r>
        <w:rPr>
          <w:color w:val="231F20"/>
          <w:spacing w:val="-11"/>
        </w:rPr>
        <w:t> </w:t>
      </w:r>
      <w:r>
        <w:rPr>
          <w:color w:val="231F20"/>
        </w:rPr>
        <w:t>again.</w:t>
      </w:r>
    </w:p>
    <w:p>
      <w:pPr>
        <w:pStyle w:val="BodyText"/>
        <w:spacing w:before="3"/>
        <w:rPr>
          <w:sz w:val="17"/>
        </w:rPr>
      </w:pPr>
    </w:p>
    <w:p>
      <w:pPr>
        <w:pStyle w:val="BodyText"/>
        <w:tabs>
          <w:tab w:pos="5628" w:val="left" w:leader="none"/>
        </w:tabs>
        <w:spacing w:line="271" w:lineRule="exact"/>
        <w:ind w:left="526"/>
        <w:jc w:val="both"/>
        <w:rPr>
          <w:rFonts w:ascii="Arial Black" w:hAnsi="Arial Black"/>
        </w:rPr>
      </w:pPr>
      <w:r>
        <w:rPr>
          <w:rFonts w:ascii="Arial Black" w:hAnsi="Arial Black"/>
          <w:color w:val="231F20"/>
        </w:rPr>
        <w:t>►►7. THERMAL</w:t>
      </w:r>
      <w:r>
        <w:rPr>
          <w:rFonts w:ascii="Arial Black" w:hAnsi="Arial Black"/>
          <w:color w:val="231F20"/>
          <w:spacing w:val="-7"/>
        </w:rPr>
        <w:t> </w:t>
      </w:r>
      <w:r>
        <w:rPr>
          <w:rFonts w:ascii="Arial Black" w:hAnsi="Arial Black"/>
          <w:color w:val="231F20"/>
        </w:rPr>
        <w:t>CIRCUIT</w:t>
      </w:r>
      <w:r>
        <w:rPr>
          <w:rFonts w:ascii="Arial Black" w:hAnsi="Arial Black"/>
          <w:color w:val="231F20"/>
          <w:spacing w:val="-3"/>
        </w:rPr>
        <w:t> </w:t>
      </w:r>
      <w:r>
        <w:rPr>
          <w:rFonts w:ascii="Arial Black" w:hAnsi="Arial Black"/>
          <w:color w:val="231F20"/>
        </w:rPr>
        <w:t>BREAKER</w:t>
        <w:tab/>
      </w:r>
      <w:r>
        <w:rPr>
          <w:rFonts w:ascii="Arial Black" w:hAnsi="Arial Black"/>
          <w:color w:val="FFFFFF"/>
          <w:position w:val="1"/>
          <w:shd w:fill="231F20" w:color="auto" w:val="clear"/>
        </w:rPr>
        <w:t>GB  </w:t>
      </w:r>
      <w:r>
        <w:rPr>
          <w:rFonts w:ascii="Arial Black" w:hAnsi="Arial Black"/>
          <w:color w:val="FFFFFF"/>
          <w:spacing w:val="-13"/>
          <w:position w:val="1"/>
          <w:shd w:fill="231F20" w:color="auto" w:val="clear"/>
        </w:rPr>
        <w:t> </w:t>
      </w:r>
    </w:p>
    <w:p>
      <w:pPr>
        <w:pStyle w:val="BodyText"/>
        <w:spacing w:line="256" w:lineRule="exact"/>
        <w:ind w:left="526"/>
        <w:jc w:val="both"/>
        <w:rPr>
          <w:rFonts w:ascii="Arial Black" w:hAnsi="Arial Black"/>
        </w:rPr>
      </w:pPr>
      <w:r>
        <w:rPr>
          <w:rFonts w:ascii="Arial Black" w:hAnsi="Arial Black"/>
          <w:color w:val="231F20"/>
        </w:rPr>
        <w:t>“RESET” (9 EPB)</w:t>
      </w:r>
    </w:p>
    <w:p>
      <w:pPr>
        <w:pStyle w:val="BodyText"/>
        <w:spacing w:line="249" w:lineRule="auto"/>
        <w:ind w:left="526" w:right="564"/>
        <w:jc w:val="both"/>
      </w:pPr>
      <w:r>
        <w:rPr>
          <w:color w:val="231F20"/>
        </w:rPr>
        <w:t>The</w:t>
      </w:r>
      <w:r>
        <w:rPr>
          <w:color w:val="231F20"/>
          <w:spacing w:val="-13"/>
        </w:rPr>
        <w:t> </w:t>
      </w:r>
      <w:r>
        <w:rPr>
          <w:color w:val="231F20"/>
        </w:rPr>
        <w:t>appliance</w:t>
      </w:r>
      <w:r>
        <w:rPr>
          <w:color w:val="231F20"/>
          <w:spacing w:val="-12"/>
        </w:rPr>
        <w:t> </w:t>
      </w:r>
      <w:r>
        <w:rPr>
          <w:color w:val="231F20"/>
        </w:rPr>
        <w:t>has</w:t>
      </w:r>
      <w:r>
        <w:rPr>
          <w:color w:val="231F20"/>
          <w:spacing w:val="-13"/>
        </w:rPr>
        <w:t> </w:t>
      </w:r>
      <w:r>
        <w:rPr>
          <w:color w:val="231F20"/>
        </w:rPr>
        <w:t>been</w:t>
      </w:r>
      <w:r>
        <w:rPr>
          <w:color w:val="231F20"/>
          <w:spacing w:val="-12"/>
        </w:rPr>
        <w:t> </w:t>
      </w:r>
      <w:r>
        <w:rPr>
          <w:color w:val="231F20"/>
        </w:rPr>
        <w:t>equipped</w:t>
      </w:r>
      <w:r>
        <w:rPr>
          <w:color w:val="231F20"/>
          <w:spacing w:val="-13"/>
        </w:rPr>
        <w:t> </w:t>
      </w:r>
      <w:r>
        <w:rPr>
          <w:color w:val="231F20"/>
        </w:rPr>
        <w:t>with</w:t>
      </w:r>
      <w:r>
        <w:rPr>
          <w:color w:val="231F20"/>
          <w:spacing w:val="-12"/>
        </w:rPr>
        <w:t> </w:t>
      </w:r>
      <w:r>
        <w:rPr>
          <w:color w:val="231F20"/>
        </w:rPr>
        <w:t>an</w:t>
      </w:r>
      <w:r>
        <w:rPr>
          <w:color w:val="231F20"/>
          <w:spacing w:val="-13"/>
        </w:rPr>
        <w:t> </w:t>
      </w:r>
      <w:r>
        <w:rPr>
          <w:color w:val="231F20"/>
        </w:rPr>
        <w:t>integrated</w:t>
      </w:r>
      <w:r>
        <w:rPr>
          <w:color w:val="231F20"/>
          <w:spacing w:val="-12"/>
        </w:rPr>
        <w:t> </w:t>
      </w:r>
      <w:r>
        <w:rPr>
          <w:color w:val="231F20"/>
        </w:rPr>
        <w:t>ther- mal</w:t>
      </w:r>
      <w:r>
        <w:rPr>
          <w:color w:val="231F20"/>
          <w:spacing w:val="-15"/>
        </w:rPr>
        <w:t> </w:t>
      </w:r>
      <w:r>
        <w:rPr>
          <w:color w:val="231F20"/>
        </w:rPr>
        <w:t>circuit</w:t>
      </w:r>
      <w:r>
        <w:rPr>
          <w:color w:val="231F20"/>
          <w:spacing w:val="-14"/>
        </w:rPr>
        <w:t> </w:t>
      </w:r>
      <w:r>
        <w:rPr>
          <w:color w:val="231F20"/>
        </w:rPr>
        <w:t>breaker</w:t>
      </w:r>
      <w:r>
        <w:rPr>
          <w:color w:val="231F20"/>
          <w:spacing w:val="-14"/>
        </w:rPr>
        <w:t> </w:t>
      </w:r>
      <w:r>
        <w:rPr>
          <w:color w:val="231F20"/>
        </w:rPr>
        <w:t>ensuring</w:t>
      </w:r>
      <w:r>
        <w:rPr>
          <w:color w:val="231F20"/>
          <w:spacing w:val="-14"/>
        </w:rPr>
        <w:t> </w:t>
      </w:r>
      <w:r>
        <w:rPr>
          <w:color w:val="231F20"/>
        </w:rPr>
        <w:t>high</w:t>
      </w:r>
      <w:r>
        <w:rPr>
          <w:color w:val="231F20"/>
          <w:spacing w:val="-14"/>
        </w:rPr>
        <w:t> </w:t>
      </w:r>
      <w:r>
        <w:rPr>
          <w:color w:val="231F20"/>
        </w:rPr>
        <w:t>safety</w:t>
      </w:r>
      <w:r>
        <w:rPr>
          <w:color w:val="231F20"/>
          <w:spacing w:val="-15"/>
        </w:rPr>
        <w:t> </w:t>
      </w:r>
      <w:r>
        <w:rPr>
          <w:color w:val="231F20"/>
        </w:rPr>
        <w:t>level.</w:t>
      </w:r>
      <w:r>
        <w:rPr>
          <w:color w:val="231F20"/>
          <w:spacing w:val="-18"/>
        </w:rPr>
        <w:t> </w:t>
      </w:r>
      <w:r>
        <w:rPr>
          <w:color w:val="231F20"/>
        </w:rPr>
        <w:t>The</w:t>
      </w:r>
      <w:r>
        <w:rPr>
          <w:color w:val="231F20"/>
          <w:spacing w:val="-14"/>
        </w:rPr>
        <w:t> </w:t>
      </w:r>
      <w:r>
        <w:rPr>
          <w:color w:val="231F20"/>
        </w:rPr>
        <w:t>breaker will automatically switch the power supply off once a limit temperature is exceeded. Should it happen, let the appli- ance cool down and only then, look for the reason of the problem. Next push the ”RESET” button (Fig. 8) with a pointed</w:t>
      </w:r>
      <w:r>
        <w:rPr>
          <w:color w:val="231F20"/>
          <w:spacing w:val="-6"/>
        </w:rPr>
        <w:t> </w:t>
      </w:r>
      <w:r>
        <w:rPr>
          <w:color w:val="231F20"/>
        </w:rPr>
        <w:t>tip</w:t>
      </w:r>
      <w:r>
        <w:rPr>
          <w:color w:val="231F20"/>
          <w:spacing w:val="-6"/>
        </w:rPr>
        <w:t> </w:t>
      </w:r>
      <w:r>
        <w:rPr>
          <w:color w:val="231F20"/>
        </w:rPr>
        <w:t>in</w:t>
      </w:r>
      <w:r>
        <w:rPr>
          <w:color w:val="231F20"/>
          <w:spacing w:val="-6"/>
        </w:rPr>
        <w:t> </w:t>
      </w:r>
      <w:r>
        <w:rPr>
          <w:color w:val="231F20"/>
        </w:rPr>
        <w:t>order</w:t>
      </w:r>
      <w:r>
        <w:rPr>
          <w:color w:val="231F20"/>
          <w:spacing w:val="-6"/>
        </w:rPr>
        <w:t> </w:t>
      </w:r>
      <w:r>
        <w:rPr>
          <w:color w:val="231F20"/>
        </w:rPr>
        <w:t>to</w:t>
      </w:r>
      <w:r>
        <w:rPr>
          <w:color w:val="231F20"/>
          <w:spacing w:val="-6"/>
        </w:rPr>
        <w:t> </w:t>
      </w:r>
      <w:r>
        <w:rPr>
          <w:color w:val="231F20"/>
        </w:rPr>
        <w:t>unlock</w:t>
      </w:r>
      <w:r>
        <w:rPr>
          <w:color w:val="231F20"/>
          <w:spacing w:val="-6"/>
        </w:rPr>
        <w:t> </w:t>
      </w:r>
      <w:r>
        <w:rPr>
          <w:color w:val="231F20"/>
        </w:rPr>
        <w:t>the</w:t>
      </w:r>
      <w:r>
        <w:rPr>
          <w:color w:val="231F20"/>
          <w:spacing w:val="-6"/>
        </w:rPr>
        <w:t> </w:t>
      </w:r>
      <w:r>
        <w:rPr>
          <w:color w:val="231F20"/>
        </w:rPr>
        <w:t>thermal</w:t>
      </w:r>
      <w:r>
        <w:rPr>
          <w:color w:val="231F20"/>
          <w:spacing w:val="-6"/>
        </w:rPr>
        <w:t> </w:t>
      </w:r>
      <w:r>
        <w:rPr>
          <w:color w:val="231F20"/>
        </w:rPr>
        <w:t>circuit</w:t>
      </w:r>
      <w:r>
        <w:rPr>
          <w:color w:val="231F20"/>
          <w:spacing w:val="-6"/>
        </w:rPr>
        <w:t> </w:t>
      </w:r>
      <w:r>
        <w:rPr>
          <w:color w:val="231F20"/>
          <w:spacing w:val="-3"/>
        </w:rPr>
        <w:t>breaker.</w:t>
      </w:r>
      <w:r>
        <w:rPr>
          <w:color w:val="231F20"/>
          <w:spacing w:val="-6"/>
        </w:rPr>
        <w:t> </w:t>
      </w:r>
      <w:r>
        <w:rPr>
          <w:color w:val="231F20"/>
        </w:rPr>
        <w:t>If the heater does not operate, contact the seller or appro- ved service centre.</w:t>
      </w:r>
    </w:p>
    <w:p>
      <w:pPr>
        <w:pStyle w:val="BodyText"/>
        <w:spacing w:before="3"/>
        <w:rPr>
          <w:sz w:val="18"/>
        </w:rPr>
      </w:pPr>
    </w:p>
    <w:p>
      <w:pPr>
        <w:pStyle w:val="BodyText"/>
        <w:spacing w:line="277" w:lineRule="exact" w:before="1"/>
        <w:ind w:left="526"/>
        <w:jc w:val="both"/>
        <w:rPr>
          <w:rFonts w:ascii="Arial Black" w:hAnsi="Arial Black"/>
        </w:rPr>
      </w:pPr>
      <w:r>
        <w:rPr>
          <w:rFonts w:ascii="Arial Black" w:hAnsi="Arial Black"/>
          <w:color w:val="231F20"/>
        </w:rPr>
        <w:t>►►8. OUT-OF-SEASON STORAGE</w:t>
      </w:r>
    </w:p>
    <w:p>
      <w:pPr>
        <w:pStyle w:val="BodyText"/>
        <w:spacing w:line="249" w:lineRule="auto"/>
        <w:ind w:left="526" w:right="564"/>
        <w:jc w:val="both"/>
      </w:pPr>
      <w:r>
        <w:rPr>
          <w:color w:val="231F20"/>
        </w:rPr>
        <w:t>Should</w:t>
      </w:r>
      <w:r>
        <w:rPr>
          <w:color w:val="231F20"/>
          <w:spacing w:val="-9"/>
        </w:rPr>
        <w:t> </w:t>
      </w:r>
      <w:r>
        <w:rPr>
          <w:color w:val="231F20"/>
        </w:rPr>
        <w:t>the</w:t>
      </w:r>
      <w:r>
        <w:rPr>
          <w:color w:val="231F20"/>
          <w:spacing w:val="-9"/>
        </w:rPr>
        <w:t> </w:t>
      </w:r>
      <w:r>
        <w:rPr>
          <w:color w:val="231F20"/>
        </w:rPr>
        <w:t>appliance</w:t>
      </w:r>
      <w:r>
        <w:rPr>
          <w:color w:val="231F20"/>
          <w:spacing w:val="-9"/>
        </w:rPr>
        <w:t> </w:t>
      </w:r>
      <w:r>
        <w:rPr>
          <w:color w:val="231F20"/>
        </w:rPr>
        <w:t>remain</w:t>
      </w:r>
      <w:r>
        <w:rPr>
          <w:color w:val="231F20"/>
          <w:spacing w:val="-9"/>
        </w:rPr>
        <w:t> </w:t>
      </w:r>
      <w:r>
        <w:rPr>
          <w:color w:val="231F20"/>
        </w:rPr>
        <w:t>idle</w:t>
      </w:r>
      <w:r>
        <w:rPr>
          <w:color w:val="231F20"/>
          <w:spacing w:val="-9"/>
        </w:rPr>
        <w:t> </w:t>
      </w:r>
      <w:r>
        <w:rPr>
          <w:color w:val="231F20"/>
        </w:rPr>
        <w:t>for</w:t>
      </w:r>
      <w:r>
        <w:rPr>
          <w:color w:val="231F20"/>
          <w:spacing w:val="-9"/>
        </w:rPr>
        <w:t> </w:t>
      </w:r>
      <w:r>
        <w:rPr>
          <w:color w:val="231F20"/>
        </w:rPr>
        <w:t>a</w:t>
      </w:r>
      <w:r>
        <w:rPr>
          <w:color w:val="231F20"/>
          <w:spacing w:val="-9"/>
        </w:rPr>
        <w:t> </w:t>
      </w:r>
      <w:r>
        <w:rPr>
          <w:color w:val="231F20"/>
        </w:rPr>
        <w:t>long</w:t>
      </w:r>
      <w:r>
        <w:rPr>
          <w:color w:val="231F20"/>
          <w:spacing w:val="-9"/>
        </w:rPr>
        <w:t> </w:t>
      </w:r>
      <w:r>
        <w:rPr>
          <w:color w:val="231F20"/>
        </w:rPr>
        <w:t>period</w:t>
      </w:r>
      <w:r>
        <w:rPr>
          <w:color w:val="231F20"/>
          <w:spacing w:val="-8"/>
        </w:rPr>
        <w:t> </w:t>
      </w:r>
      <w:r>
        <w:rPr>
          <w:color w:val="231F20"/>
        </w:rPr>
        <w:t>of</w:t>
      </w:r>
      <w:r>
        <w:rPr>
          <w:color w:val="231F20"/>
          <w:spacing w:val="-10"/>
        </w:rPr>
        <w:t> </w:t>
      </w:r>
      <w:r>
        <w:rPr>
          <w:color w:val="231F20"/>
        </w:rPr>
        <w:t>time, clean it before shoving by blowing the inside with com- pressed </w:t>
      </w:r>
      <w:r>
        <w:rPr>
          <w:color w:val="231F20"/>
          <w:spacing w:val="-4"/>
        </w:rPr>
        <w:t>air. </w:t>
      </w:r>
      <w:r>
        <w:rPr>
          <w:color w:val="231F20"/>
        </w:rPr>
        <w:t>The heater should be kept in a dry and clean place. Before you start using it again make sure the po- wer supply cable has not been damaged. In the case of any doubts contact the seller or approved service</w:t>
      </w:r>
      <w:r>
        <w:rPr>
          <w:color w:val="231F20"/>
          <w:spacing w:val="-18"/>
        </w:rPr>
        <w:t> </w:t>
      </w:r>
      <w:r>
        <w:rPr>
          <w:color w:val="231F20"/>
        </w:rPr>
        <w:t>centre.</w:t>
      </w:r>
    </w:p>
    <w:p>
      <w:pPr>
        <w:pStyle w:val="BodyText"/>
        <w:rPr>
          <w:sz w:val="18"/>
        </w:rPr>
      </w:pPr>
    </w:p>
    <w:p>
      <w:pPr>
        <w:pStyle w:val="BodyText"/>
        <w:spacing w:line="277" w:lineRule="exact"/>
        <w:ind w:left="526"/>
        <w:jc w:val="both"/>
        <w:rPr>
          <w:rFonts w:ascii="Arial Black" w:hAnsi="Arial Black"/>
        </w:rPr>
      </w:pPr>
      <w:r>
        <w:rPr>
          <w:rFonts w:ascii="Arial Black" w:hAnsi="Arial Black"/>
          <w:color w:val="231F20"/>
        </w:rPr>
        <w:t>►►9. FUNCTIONAL INSPECTION</w:t>
      </w:r>
    </w:p>
    <w:p>
      <w:pPr>
        <w:pStyle w:val="BodyText"/>
        <w:spacing w:line="249" w:lineRule="auto"/>
        <w:ind w:left="526" w:right="564"/>
        <w:jc w:val="both"/>
      </w:pPr>
      <w:r>
        <w:rPr>
          <w:color w:val="231F20"/>
        </w:rPr>
        <w:t>The appliance should be checked at least once a year by competent service personnel approved by the manufac- turer. Any inspections or repairs should be conducted by competent personnel only.</w:t>
      </w:r>
    </w:p>
    <w:p>
      <w:pPr>
        <w:spacing w:after="0" w:line="249" w:lineRule="auto"/>
        <w:jc w:val="both"/>
        <w:sectPr>
          <w:pgSz w:w="11910" w:h="16840"/>
          <w:pgMar w:header="428" w:footer="449" w:top="640" w:bottom="640" w:left="0" w:right="0"/>
          <w:cols w:num="2" w:equalWidth="0">
            <w:col w:w="5727" w:space="40"/>
            <w:col w:w="6143"/>
          </w:cols>
        </w:sectPr>
      </w:pPr>
    </w:p>
    <w:p>
      <w:pPr>
        <w:pStyle w:val="BodyText"/>
        <w:spacing w:before="3"/>
        <w:rPr>
          <w:sz w:val="3"/>
        </w:rPr>
      </w:pP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1250" w:right="1210"/>
              <w:jc w:val="center"/>
              <w:rPr>
                <w:rFonts w:ascii="Arial Black"/>
                <w:sz w:val="16"/>
              </w:rPr>
            </w:pPr>
            <w:r>
              <w:rPr>
                <w:rFonts w:ascii="Arial Black"/>
                <w:color w:val="231F20"/>
                <w:sz w:val="16"/>
              </w:rPr>
              <w:t>PROBLEM</w:t>
            </w:r>
          </w:p>
        </w:tc>
        <w:tc>
          <w:tcPr>
            <w:tcW w:w="3553" w:type="dxa"/>
            <w:shd w:val="clear" w:color="auto" w:fill="C7C8CA"/>
          </w:tcPr>
          <w:p>
            <w:pPr>
              <w:pStyle w:val="TableParagraph"/>
              <w:spacing w:line="222" w:lineRule="exact"/>
              <w:ind w:left="206" w:right="166"/>
              <w:jc w:val="center"/>
              <w:rPr>
                <w:rFonts w:ascii="Arial Black"/>
                <w:sz w:val="16"/>
              </w:rPr>
            </w:pPr>
            <w:r>
              <w:rPr>
                <w:rFonts w:ascii="Arial Black"/>
                <w:color w:val="231F20"/>
                <w:sz w:val="16"/>
              </w:rPr>
              <w:t>REASON</w:t>
            </w:r>
          </w:p>
        </w:tc>
        <w:tc>
          <w:tcPr>
            <w:tcW w:w="3521" w:type="dxa"/>
            <w:shd w:val="clear" w:color="auto" w:fill="C7C8CA"/>
          </w:tcPr>
          <w:p>
            <w:pPr>
              <w:pStyle w:val="TableParagraph"/>
              <w:spacing w:line="222" w:lineRule="exact"/>
              <w:ind w:left="39"/>
              <w:jc w:val="center"/>
              <w:rPr>
                <w:rFonts w:ascii="Arial Black"/>
                <w:sz w:val="16"/>
              </w:rPr>
            </w:pPr>
            <w:r>
              <w:rPr>
                <w:rFonts w:ascii="Arial Black"/>
                <w:color w:val="231F20"/>
                <w:sz w:val="16"/>
              </w:rPr>
              <w:t>SOLUTION</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The motor operates while the appliance does</w:t>
            </w:r>
          </w:p>
        </w:tc>
        <w:tc>
          <w:tcPr>
            <w:tcW w:w="3553" w:type="dxa"/>
            <w:tcBorders>
              <w:bottom w:val="nil"/>
            </w:tcBorders>
          </w:tcPr>
          <w:p>
            <w:pPr>
              <w:pStyle w:val="TableParagraph"/>
              <w:spacing w:line="171" w:lineRule="exact" w:before="24"/>
              <w:ind w:left="205" w:right="166"/>
              <w:jc w:val="center"/>
              <w:rPr>
                <w:sz w:val="16"/>
              </w:rPr>
            </w:pPr>
            <w:r>
              <w:rPr>
                <w:color w:val="231F20"/>
                <w:sz w:val="16"/>
              </w:rPr>
              <w:t>Thermal circuit breaker is active.</w:t>
            </w:r>
          </w:p>
        </w:tc>
        <w:tc>
          <w:tcPr>
            <w:tcW w:w="3521" w:type="dxa"/>
            <w:tcBorders>
              <w:bottom w:val="nil"/>
            </w:tcBorders>
          </w:tcPr>
          <w:p>
            <w:pPr>
              <w:pStyle w:val="TableParagraph"/>
              <w:spacing w:line="171" w:lineRule="exact" w:before="24"/>
              <w:ind w:left="38"/>
              <w:jc w:val="center"/>
              <w:rPr>
                <w:sz w:val="16"/>
              </w:rPr>
            </w:pPr>
            <w:r>
              <w:rPr>
                <w:color w:val="231F20"/>
                <w:sz w:val="16"/>
              </w:rPr>
              <w:t>Let the heater cool down and push the</w:t>
            </w:r>
          </w:p>
        </w:tc>
      </w:tr>
      <w:tr>
        <w:trPr>
          <w:trHeight w:val="191" w:hRule="atLeast"/>
        </w:trPr>
        <w:tc>
          <w:tcPr>
            <w:tcW w:w="3541" w:type="dxa"/>
            <w:tcBorders>
              <w:top w:val="nil"/>
              <w:bottom w:val="nil"/>
            </w:tcBorders>
          </w:tcPr>
          <w:p>
            <w:pPr>
              <w:pStyle w:val="TableParagraph"/>
              <w:spacing w:line="171" w:lineRule="exact" w:before="1"/>
              <w:ind w:left="78"/>
              <w:rPr>
                <w:sz w:val="16"/>
              </w:rPr>
            </w:pPr>
            <w:r>
              <w:rPr>
                <w:color w:val="231F20"/>
                <w:sz w:val="16"/>
              </w:rPr>
              <w:t>not heat.</w:t>
            </w: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Thermostat has been damaged.</w:t>
            </w:r>
          </w:p>
        </w:tc>
        <w:tc>
          <w:tcPr>
            <w:tcW w:w="3521" w:type="dxa"/>
            <w:tcBorders>
              <w:top w:val="nil"/>
              <w:bottom w:val="nil"/>
            </w:tcBorders>
          </w:tcPr>
          <w:p>
            <w:pPr>
              <w:pStyle w:val="TableParagraph"/>
              <w:spacing w:line="171" w:lineRule="exact" w:before="1"/>
              <w:ind w:left="39"/>
              <w:jc w:val="center"/>
              <w:rPr>
                <w:sz w:val="16"/>
              </w:rPr>
            </w:pPr>
            <w:r>
              <w:rPr>
                <w:color w:val="231F20"/>
                <w:sz w:val="16"/>
              </w:rPr>
              <w:t>“RESET” button .</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Relay has been damaged.</w:t>
            </w:r>
          </w:p>
        </w:tc>
        <w:tc>
          <w:tcPr>
            <w:tcW w:w="3521" w:type="dxa"/>
            <w:tcBorders>
              <w:top w:val="nil"/>
              <w:bottom w:val="nil"/>
            </w:tcBorders>
          </w:tcPr>
          <w:p>
            <w:pPr>
              <w:pStyle w:val="TableParagraph"/>
              <w:spacing w:line="171" w:lineRule="exact" w:before="1"/>
              <w:ind w:left="39"/>
              <w:jc w:val="center"/>
              <w:rPr>
                <w:sz w:val="16"/>
              </w:rPr>
            </w:pPr>
            <w:r>
              <w:rPr>
                <w:color w:val="231F20"/>
                <w:sz w:val="16"/>
              </w:rPr>
              <w:t>Replace the thermostat.</w:t>
            </w:r>
          </w:p>
        </w:tc>
      </w:tr>
      <w:tr>
        <w:trPr>
          <w:trHeight w:val="191"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Heating element has been damaged.</w:t>
            </w:r>
          </w:p>
        </w:tc>
        <w:tc>
          <w:tcPr>
            <w:tcW w:w="3521" w:type="dxa"/>
            <w:tcBorders>
              <w:top w:val="nil"/>
              <w:bottom w:val="nil"/>
            </w:tcBorders>
          </w:tcPr>
          <w:p>
            <w:pPr>
              <w:pStyle w:val="TableParagraph"/>
              <w:spacing w:line="171" w:lineRule="exact" w:before="1"/>
              <w:ind w:left="39"/>
              <w:jc w:val="center"/>
              <w:rPr>
                <w:sz w:val="16"/>
              </w:rPr>
            </w:pPr>
            <w:r>
              <w:rPr>
                <w:color w:val="231F20"/>
                <w:sz w:val="16"/>
              </w:rPr>
              <w:t>Replace the relay (400 V models).</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ind w:left="0"/>
              <w:rPr>
                <w:rFonts w:ascii="Times New Roman"/>
                <w:sz w:val="14"/>
              </w:rPr>
            </w:pPr>
          </w:p>
        </w:tc>
        <w:tc>
          <w:tcPr>
            <w:tcW w:w="3521" w:type="dxa"/>
            <w:tcBorders>
              <w:top w:val="nil"/>
            </w:tcBorders>
          </w:tcPr>
          <w:p>
            <w:pPr>
              <w:pStyle w:val="TableParagraph"/>
              <w:spacing w:before="1"/>
              <w:ind w:left="38"/>
              <w:jc w:val="center"/>
              <w:rPr>
                <w:sz w:val="16"/>
              </w:rPr>
            </w:pPr>
            <w:r>
              <w:rPr>
                <w:color w:val="231F20"/>
                <w:sz w:val="16"/>
              </w:rPr>
              <w:t>Replace the heating element.</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The motor does not operate while the heating</w:t>
            </w:r>
          </w:p>
        </w:tc>
        <w:tc>
          <w:tcPr>
            <w:tcW w:w="3553" w:type="dxa"/>
            <w:tcBorders>
              <w:bottom w:val="nil"/>
            </w:tcBorders>
          </w:tcPr>
          <w:p>
            <w:pPr>
              <w:pStyle w:val="TableParagraph"/>
              <w:spacing w:line="171" w:lineRule="exact" w:before="24"/>
              <w:ind w:left="205" w:right="166"/>
              <w:jc w:val="center"/>
              <w:rPr>
                <w:sz w:val="16"/>
              </w:rPr>
            </w:pPr>
            <w:r>
              <w:rPr>
                <w:color w:val="231F20"/>
                <w:sz w:val="16"/>
              </w:rPr>
              <w:t>Motor has been damaged.</w:t>
            </w:r>
          </w:p>
        </w:tc>
        <w:tc>
          <w:tcPr>
            <w:tcW w:w="3521" w:type="dxa"/>
            <w:tcBorders>
              <w:bottom w:val="nil"/>
            </w:tcBorders>
          </w:tcPr>
          <w:p>
            <w:pPr>
              <w:pStyle w:val="TableParagraph"/>
              <w:spacing w:line="171" w:lineRule="exact" w:before="24"/>
              <w:ind w:left="39"/>
              <w:jc w:val="center"/>
              <w:rPr>
                <w:sz w:val="16"/>
              </w:rPr>
            </w:pPr>
            <w:r>
              <w:rPr>
                <w:color w:val="231F20"/>
                <w:sz w:val="16"/>
              </w:rPr>
              <w:t>Replace the motor.</w:t>
            </w:r>
          </w:p>
        </w:tc>
      </w:tr>
      <w:tr>
        <w:trPr>
          <w:trHeight w:val="192" w:hRule="atLeast"/>
        </w:trPr>
        <w:tc>
          <w:tcPr>
            <w:tcW w:w="3541" w:type="dxa"/>
            <w:tcBorders>
              <w:top w:val="nil"/>
              <w:bottom w:val="nil"/>
            </w:tcBorders>
          </w:tcPr>
          <w:p>
            <w:pPr>
              <w:pStyle w:val="TableParagraph"/>
              <w:spacing w:line="171" w:lineRule="exact" w:before="1"/>
              <w:ind w:left="78"/>
              <w:rPr>
                <w:sz w:val="16"/>
              </w:rPr>
            </w:pPr>
            <w:r>
              <w:rPr>
                <w:color w:val="231F20"/>
                <w:sz w:val="16"/>
              </w:rPr>
              <w:t>elements are hot.</w:t>
            </w: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Fan has been stopped.</w:t>
            </w:r>
          </w:p>
        </w:tc>
        <w:tc>
          <w:tcPr>
            <w:tcW w:w="3521" w:type="dxa"/>
            <w:tcBorders>
              <w:top w:val="nil"/>
              <w:bottom w:val="nil"/>
            </w:tcBorders>
          </w:tcPr>
          <w:p>
            <w:pPr>
              <w:pStyle w:val="TableParagraph"/>
              <w:spacing w:line="171" w:lineRule="exact" w:before="1"/>
              <w:ind w:left="39"/>
              <w:jc w:val="center"/>
              <w:rPr>
                <w:sz w:val="16"/>
              </w:rPr>
            </w:pPr>
            <w:r>
              <w:rPr>
                <w:color w:val="231F20"/>
                <w:sz w:val="16"/>
              </w:rPr>
              <w:t>Unlock / clean the fan.</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Switch has been damaged.</w:t>
            </w:r>
          </w:p>
        </w:tc>
        <w:tc>
          <w:tcPr>
            <w:tcW w:w="3521" w:type="dxa"/>
            <w:tcBorders>
              <w:top w:val="nil"/>
            </w:tcBorders>
          </w:tcPr>
          <w:p>
            <w:pPr>
              <w:pStyle w:val="TableParagraph"/>
              <w:spacing w:before="1"/>
              <w:ind w:left="39"/>
              <w:jc w:val="center"/>
              <w:rPr>
                <w:sz w:val="16"/>
              </w:rPr>
            </w:pPr>
            <w:r>
              <w:rPr>
                <w:color w:val="231F20"/>
                <w:sz w:val="16"/>
              </w:rPr>
              <w:t>Replace the switch.</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The whole appliance does not operate.</w:t>
            </w:r>
          </w:p>
        </w:tc>
        <w:tc>
          <w:tcPr>
            <w:tcW w:w="3553" w:type="dxa"/>
            <w:tcBorders>
              <w:bottom w:val="nil"/>
            </w:tcBorders>
          </w:tcPr>
          <w:p>
            <w:pPr>
              <w:pStyle w:val="TableParagraph"/>
              <w:spacing w:line="171" w:lineRule="exact" w:before="24"/>
              <w:ind w:left="205" w:right="166"/>
              <w:jc w:val="center"/>
              <w:rPr>
                <w:sz w:val="16"/>
              </w:rPr>
            </w:pPr>
            <w:r>
              <w:rPr>
                <w:color w:val="231F20"/>
                <w:sz w:val="16"/>
              </w:rPr>
              <w:t>Electric circuit open.</w:t>
            </w:r>
          </w:p>
        </w:tc>
        <w:tc>
          <w:tcPr>
            <w:tcW w:w="3521" w:type="dxa"/>
            <w:tcBorders>
              <w:bottom w:val="nil"/>
            </w:tcBorders>
          </w:tcPr>
          <w:p>
            <w:pPr>
              <w:pStyle w:val="TableParagraph"/>
              <w:spacing w:line="171" w:lineRule="exact" w:before="24"/>
              <w:ind w:left="38"/>
              <w:jc w:val="center"/>
              <w:rPr>
                <w:sz w:val="16"/>
              </w:rPr>
            </w:pPr>
            <w:r>
              <w:rPr>
                <w:color w:val="231F20"/>
                <w:sz w:val="16"/>
              </w:rPr>
              <w:t>Check power supply connection.</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Switch has been damaged.</w:t>
            </w:r>
          </w:p>
        </w:tc>
        <w:tc>
          <w:tcPr>
            <w:tcW w:w="3521" w:type="dxa"/>
            <w:tcBorders>
              <w:top w:val="nil"/>
            </w:tcBorders>
          </w:tcPr>
          <w:p>
            <w:pPr>
              <w:pStyle w:val="TableParagraph"/>
              <w:spacing w:before="1"/>
              <w:ind w:left="39"/>
              <w:jc w:val="center"/>
              <w:rPr>
                <w:sz w:val="16"/>
              </w:rPr>
            </w:pPr>
            <w:r>
              <w:rPr>
                <w:color w:val="231F20"/>
                <w:sz w:val="16"/>
              </w:rPr>
              <w:t>Replace the switch.</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Reduced air flow.</w:t>
            </w:r>
          </w:p>
        </w:tc>
        <w:tc>
          <w:tcPr>
            <w:tcW w:w="3553" w:type="dxa"/>
            <w:tcBorders>
              <w:bottom w:val="nil"/>
            </w:tcBorders>
          </w:tcPr>
          <w:p>
            <w:pPr>
              <w:pStyle w:val="TableParagraph"/>
              <w:spacing w:line="171" w:lineRule="exact" w:before="24"/>
              <w:ind w:left="205" w:right="166"/>
              <w:jc w:val="center"/>
              <w:rPr>
                <w:sz w:val="16"/>
              </w:rPr>
            </w:pPr>
            <w:r>
              <w:rPr>
                <w:color w:val="231F20"/>
                <w:sz w:val="16"/>
              </w:rPr>
              <w:t>Foul air duct.</w:t>
            </w:r>
          </w:p>
        </w:tc>
        <w:tc>
          <w:tcPr>
            <w:tcW w:w="3521" w:type="dxa"/>
            <w:tcBorders>
              <w:bottom w:val="nil"/>
            </w:tcBorders>
          </w:tcPr>
          <w:p>
            <w:pPr>
              <w:pStyle w:val="TableParagraph"/>
              <w:spacing w:line="171" w:lineRule="exact" w:before="24"/>
              <w:ind w:left="39"/>
              <w:jc w:val="center"/>
              <w:rPr>
                <w:sz w:val="16"/>
              </w:rPr>
            </w:pPr>
            <w:r>
              <w:rPr>
                <w:color w:val="231F20"/>
                <w:sz w:val="16"/>
              </w:rPr>
              <w:t>Open the air duct.</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Motor has been damaged.</w:t>
            </w:r>
          </w:p>
        </w:tc>
        <w:tc>
          <w:tcPr>
            <w:tcW w:w="3521" w:type="dxa"/>
            <w:tcBorders>
              <w:top w:val="nil"/>
            </w:tcBorders>
          </w:tcPr>
          <w:p>
            <w:pPr>
              <w:pStyle w:val="TableParagraph"/>
              <w:spacing w:before="1"/>
              <w:ind w:left="39"/>
              <w:jc w:val="center"/>
              <w:rPr>
                <w:sz w:val="16"/>
              </w:rPr>
            </w:pPr>
            <w:r>
              <w:rPr>
                <w:color w:val="231F20"/>
                <w:sz w:val="16"/>
              </w:rPr>
              <w:t>Replace the motor.</w:t>
            </w:r>
          </w:p>
        </w:tc>
      </w:tr>
    </w:tbl>
    <w:p>
      <w:pPr>
        <w:spacing w:after="0"/>
        <w:jc w:val="center"/>
        <w:rPr>
          <w:sz w:val="16"/>
        </w:rPr>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3043;top:107;width:192;height:201" coordorigin="3043,108" coordsize="192,201" path="m3235,108l3043,108,3043,308,3105,308,3105,157,3173,157,3173,308,3235,308,3235,108xe" filled="false" stroked="true" strokeweight="2pt" strokecolor="#ffffff">
              <v:path arrowok="t"/>
              <v:stroke dashstyle="solid"/>
            </v:shape>
            <v:shape style="position:absolute;left:3275;top:107;width:169;height:201" coordorigin="3276,108" coordsize="169,201" path="m3276,308l3445,308,3445,263,3338,263,3338,223,3434,223,3434,182,3338,182,3338,151,3442,151,3442,108,3276,108,3276,308xe" filled="false" stroked="true" strokeweight="2pt" strokecolor="#ffffff">
              <v:path arrowok="t"/>
              <v:stroke dashstyle="solid"/>
            </v:shape>
            <v:shape style="position:absolute;left:3477;top:107;width:171;height:201" coordorigin="3478,108" coordsize="171,201" path="m3478,308l3540,308,3540,234,3574,234,3638,207,3648,169,3647,155,3597,109,3581,108,3478,108,3478,308xe" filled="false" stroked="true" strokeweight="2pt" strokecolor="#ffffff">
              <v:path arrowok="t"/>
              <v:stroke dashstyle="solid"/>
            </v:shape>
            <v:shape style="position:absolute;left:3540;top:148;width:48;height:45" coordorigin="3540,148" coordsize="48,45" path="m3540,148l3558,148,3569,148,3577,151,3581,155,3586,159,3588,165,3588,171,3588,178,3585,183,3581,187,3576,191,3567,193,3555,193,3540,193,3540,148xe" filled="false" stroked="true" strokeweight="2.0pt" strokecolor="#ffffff">
              <v:path arrowok="t"/>
              <v:stroke dashstyle="solid"/>
            </v:shape>
            <v:rect style="position:absolute;left:3682;top:107;width:63;height:201" filled="false" stroked="true" strokeweight="2pt" strokecolor="#ffffff">
              <v:stroke dashstyle="solid"/>
            </v:rect>
            <v:shape style="position:absolute;left:3789;top:107;width:169;height:201" coordorigin="3789,108" coordsize="169,201" path="m3789,308l3958,308,3958,263,3851,263,3851,223,3948,223,3948,182,3851,182,3851,151,3955,151,3955,108,3789,108,3789,308xe" filled="false" stroked="true" strokeweight="2pt" strokecolor="#ffffff">
              <v:path arrowok="t"/>
              <v:stroke dashstyle="solid"/>
            </v:shape>
            <v:shape style="position:absolute;left:3971;top:107;width:218;height:201" coordorigin="3972,108" coordsize="218,201" path="m4041,204l3972,308,4041,308,4080,244,4120,308,4190,308,4121,205,4184,108,4116,108,4082,169,4046,108,3978,108,4041,204xe" filled="false" stroked="true" strokeweight="2pt" strokecolor="#ffffff">
              <v:path arrowok="t"/>
              <v:stroke dashstyle="solid"/>
            </v:shape>
            <v:shape style="position:absolute;left:4201;top:104;width:208;height:208" coordorigin="4202,104" coordsize="208,208" path="m4215,267l4263,306,4308,312,4324,311,4383,284,4409,223,4409,206,4408,184,4367,119,4305,104,4282,106,4217,147,4202,208,4202,225,4205,240,4209,254,4215,267xe" filled="false" stroked="true" strokeweight="2pt" strokecolor="#ffffff">
              <v:path arrowok="t"/>
              <v:stroke dashstyle="solid"/>
            </v:shape>
            <v:shape style="position:absolute;left:4263;top:151;width:84;height:115" coordorigin="4264,151" coordsize="84,115" path="m4275,164l4282,156,4292,151,4305,151,4318,151,4347,206,4347,221,4319,265,4306,265,4293,265,4264,208,4264,194,4266,182,4270,172,4275,164xe" filled="false" stroked="true" strokeweight="2pt" strokecolor="#ffffff">
              <v:path arrowok="t"/>
              <v:stroke dashstyle="solid"/>
            </v:shape>
            <v:shape style="position:absolute;left:4441;top:107;width:226;height:201" coordorigin="4442,108" coordsize="226,201" path="m4442,308l4493,308,4493,155,4532,308,4578,308,4617,155,4617,308,4667,308,4667,108,4586,108,4555,230,4523,108,4442,108,4442,308xe" filled="false" stroked="true" strokeweight="2pt" strokecolor="#ffffff">
              <v:path arrowok="t"/>
              <v:stroke dashstyle="solid"/>
            </v:shape>
            <v:shape style="position:absolute;left:4706;top:107;width:169;height:201" coordorigin="4707,108" coordsize="169,201" path="m4707,308l4876,308,4876,263,4769,263,4769,223,4865,223,4865,182,4769,182,4769,151,4873,151,4873,108,4707,108,4707,308xe" filled="false" stroked="true" strokeweight="2pt" strokecolor="#ffffff">
              <v:path arrowok="t"/>
              <v:stroke dashstyle="solid"/>
            </v:shape>
            <v:shape style="position:absolute;left:4909;top:107;width:192;height:201" coordorigin="4910,108" coordsize="192,201" path="m4910,308l4968,308,4968,198,5043,308,5101,308,5101,108,5043,108,5043,219,4967,108,4910,108,4910,308xe" filled="false" stroked="true" strokeweight="2pt" strokecolor="#ffffff">
              <v:path arrowok="t"/>
              <v:stroke dashstyle="solid"/>
            </v:shape>
            <v:shape style="position:absolute;left:5122;top:107;width:219;height:201" coordorigin="5122,108" coordsize="219,201" path="m5276,308l5340,308,5265,108,5198,108,5122,308,5186,308,5195,275,5266,275,5276,308xe" filled="false" stroked="true" strokeweight="2.0pt" strokecolor="#ffffff">
              <v:path arrowok="t"/>
              <v:stroke dashstyle="solid"/>
            </v:shape>
            <v:shape style="position:absolute;left:5208;top:159;width:44;height:73" coordorigin="5209,160" coordsize="44,73" path="m5209,232l5231,160,5253,232,5209,232xe" filled="false" stroked="true" strokeweight="2pt" strokecolor="#ffffff">
              <v:path arrowok="t"/>
              <v:stroke dashstyle="solid"/>
            </v:shape>
            <v:shape style="position:absolute;left:5453;top:107;width:192;height:201" coordorigin="5454,108" coordsize="192,201" path="m5645,108l5454,108,5454,308,5516,308,5516,157,5584,157,5584,308,5645,308,5645,108xe" filled="false" stroked="true" strokeweight="2pt" strokecolor="#ffffff">
              <v:path arrowok="t"/>
              <v:stroke dashstyle="solid"/>
            </v:shape>
            <v:shape style="position:absolute;left:5666;top:107;width:219;height:201" coordorigin="5667,108" coordsize="219,201" path="m5820,308l5885,308,5810,108,5742,108,5667,308,5730,308,5740,275,5810,275,5820,308xe" filled="false" stroked="true" strokeweight="2.0pt" strokecolor="#ffffff">
              <v:path arrowok="t"/>
              <v:stroke dashstyle="solid"/>
            </v:shape>
            <v:shape style="position:absolute;left:5753;top:159;width:44;height:73" coordorigin="5753,160" coordsize="44,73" path="m5753,232l5775,160,5797,232,5753,232xe" filled="false" stroked="true" strokeweight="2pt" strokecolor="#ffffff">
              <v:path arrowok="t"/>
              <v:stroke dashstyle="solid"/>
            </v:shape>
            <v:shape style="position:absolute;left:5904;top:107;width:171;height:201" coordorigin="5904,108" coordsize="171,201" path="m5904,308l5967,308,5967,234,6000,234,6064,207,6074,169,6073,155,6023,109,6007,108,5904,108,5904,308xe" filled="false" stroked="true" strokeweight="2pt" strokecolor="#ffffff">
              <v:path arrowok="t"/>
              <v:stroke dashstyle="solid"/>
            </v:shape>
            <v:shape style="position:absolute;left:5966;top:148;width:48;height:45" coordorigin="5967,148" coordsize="48,45" path="m5967,148l5984,148,5996,148,6004,151,6008,155,6012,159,6014,165,6014,171,6014,178,6012,183,6007,187,6002,191,5994,193,5982,193,5967,193,5967,148xe" filled="false" stroked="true" strokeweight="2.0pt" strokecolor="#ffffff">
              <v:path arrowok="t"/>
              <v:stroke dashstyle="solid"/>
            </v:shape>
            <v:shape style="position:absolute;left:6086;top:107;width:219;height:201" coordorigin="6087,108" coordsize="219,201" path="m6240,308l6305,308,6230,108,6162,108,6087,308,6150,308,6160,275,6230,275,6240,308xe" filled="false" stroked="true" strokeweight="2.0pt" strokecolor="#ffffff">
              <v:path arrowok="t"/>
              <v:stroke dashstyle="solid"/>
            </v:shape>
            <v:shape style="position:absolute;left:6173;top:159;width:44;height:73" coordorigin="6173,160" coordsize="44,73" path="m6173,232l6195,160,6217,232,6173,232xe" filled="false" stroked="true" strokeweight="2pt" strokecolor="#ffffff">
              <v:path arrowok="t"/>
              <v:stroke dashstyle="solid"/>
            </v:shape>
            <v:shape style="position:absolute;left:6324;top:107;width:159;height:201" coordorigin="6325,108" coordsize="159,201" path="m6483,108l6325,108,6325,308,6386,308,6386,157,6483,157,6483,108xe" filled="false" stroked="true" strokeweight="2pt" strokecolor="#ffffff">
              <v:path arrowok="t"/>
              <v:stroke dashstyle="solid"/>
            </v:shape>
            <v:shape style="position:absolute;left:6511;top:107;width:171;height:201" coordorigin="6511,108" coordsize="171,201" path="m6511,308l6573,308,6573,234,6607,234,6671,207,6681,169,6680,155,6630,109,6614,108,6511,108,6511,308xe" filled="false" stroked="true" strokeweight="2pt" strokecolor="#ffffff">
              <v:path arrowok="t"/>
              <v:stroke dashstyle="solid"/>
            </v:shape>
            <v:shape style="position:absolute;left:6573;top:148;width:48;height:45" coordorigin="6573,148" coordsize="48,45" path="m6573,148l6591,148,6602,148,6610,151,6615,155,6619,159,6621,165,6621,171,6621,178,6618,183,6614,187,6609,191,6600,193,6588,193,6573,193,6573,148xe" filled="false" stroked="true" strokeweight="2.0pt" strokecolor="#ffffff">
              <v:path arrowok="t"/>
              <v:stroke dashstyle="solid"/>
            </v:shape>
            <v:shape style="position:absolute;left:6693;top:107;width:219;height:201" coordorigin="6693,108" coordsize="219,201" path="m6847,308l6912,308,6836,108,6769,108,6693,308,6757,308,6766,275,6837,275,6847,308xe" filled="false" stroked="true" strokeweight="2.0pt" strokecolor="#ffffff">
              <v:path arrowok="t"/>
              <v:stroke dashstyle="solid"/>
            </v:shape>
            <v:shape style="position:absolute;left:6779;top:159;width:44;height:73" coordorigin="6780,160" coordsize="44,73" path="m6780,232l6802,160,6824,232,6780,232xe" filled="false" stroked="true" strokeweight="2pt" strokecolor="#ffffff">
              <v:path arrowok="t"/>
              <v:stroke dashstyle="solid"/>
            </v:shape>
            <v:shape style="position:absolute;left:6920;top:104;width:239;height:207" coordorigin="6921,105" coordsize="239,207" path="m7068,105l7012,105,7012,123,6972,132,6944,148,6927,173,6921,205,6927,238,6944,263,6972,279,7012,287,7012,311,7068,311,7068,287,7108,279,7137,263,7154,238,7160,205,7154,173,7137,148,7108,132,7068,123,7068,105xe" filled="false" stroked="true" strokeweight="2pt" strokecolor="#ffffff">
              <v:path arrowok="t"/>
              <v:stroke dashstyle="solid"/>
            </v:shape>
            <v:shape style="position:absolute;left:7068;top:162;width:31;height:84" coordorigin="7068,162" coordsize="31,84" path="m7068,162l7099,195,7099,204,7099,214,7068,245,7068,162xe" filled="false" stroked="true" strokeweight="2pt" strokecolor="#ffffff">
              <v:path arrowok="t"/>
              <v:stroke dashstyle="solid"/>
            </v:shape>
            <v:shape style="position:absolute;left:6981;top:163;width:31;height:83" coordorigin="6981,163" coordsize="31,83" path="m6990,230l6984,223,6981,215,6981,205,6981,195,7012,163,7012,246,7003,243,6995,238,6990,230xe" filled="false" stroked="true" strokeweight="2pt" strokecolor="#ffffff">
              <v:path arrowok="t"/>
              <v:stroke dashstyle="solid"/>
            </v:shape>
            <v:shape style="position:absolute;left:7182;top:104;width:208;height:204" coordorigin="7182,104" coordsize="208,204" path="m7184,265l7184,308,7274,308,7274,265,7261,252,7252,236,7246,219,7244,200,7244,185,7248,173,7255,164,7262,155,7272,151,7286,151,7304,154,7317,163,7325,178,7328,200,7326,220,7320,238,7311,253,7298,265,7298,308,7388,308,7388,265,7358,265,7366,259,7390,196,7388,175,7349,118,7286,104,7262,106,7197,142,7182,196,7183,206,7214,265,7184,265xe" filled="false" stroked="true" strokeweight="2pt" strokecolor="#ffffff">
              <v:path arrowok="t"/>
              <v:stroke dashstyle="solid"/>
            </v:shape>
            <v:shape style="position:absolute;left:7423;top:107;width:192;height:201" coordorigin="7424,108" coordsize="192,201" path="m7424,308l7482,308,7482,198,7557,308,7615,308,7615,108,7557,108,7557,219,7482,108,7424,108,7424,308xe" filled="false" stroked="true" strokeweight="2pt" strokecolor="#ffffff">
              <v:path arrowok="t"/>
              <v:stroke dashstyle="solid"/>
            </v:shape>
            <v:shape style="position:absolute;left:0;top:0;width:10659;height:4003" type="#_x0000_t202" filled="false" stroked="false">
              <v:textbox inset="0,0,0,0">
                <w:txbxContent>
                  <w:p>
                    <w:pPr>
                      <w:spacing w:before="0"/>
                      <w:ind w:left="3022" w:right="0" w:firstLine="0"/>
                      <w:jc w:val="left"/>
                      <w:rPr>
                        <w:rFonts w:ascii="Arial Black" w:hAnsi="Arial Black"/>
                        <w:sz w:val="28"/>
                      </w:rPr>
                    </w:pPr>
                    <w:r>
                      <w:rPr>
                        <w:rFonts w:ascii="Arial Black" w:hAnsi="Arial Black"/>
                        <w:color w:val="231F20"/>
                        <w:sz w:val="28"/>
                      </w:rPr>
                      <w:t>ΠΕΡΙΕΧΟΜΕΝΑ ΠΑΡΑΓΡΑΦΩΝ</w:t>
                    </w:r>
                  </w:p>
                  <w:p>
                    <w:pPr>
                      <w:tabs>
                        <w:tab w:pos="835" w:val="left" w:leader="none"/>
                      </w:tabs>
                      <w:spacing w:before="21"/>
                      <w:ind w:left="191" w:right="0" w:firstLine="0"/>
                      <w:jc w:val="left"/>
                      <w:rPr>
                        <w:b/>
                        <w:i/>
                        <w:sz w:val="27"/>
                      </w:rPr>
                    </w:pPr>
                    <w:r>
                      <w:rPr>
                        <w:b/>
                        <w:i/>
                        <w:color w:val="231F20"/>
                        <w:sz w:val="27"/>
                      </w:rPr>
                      <w:t>1...</w:t>
                      <w:tab/>
                      <w:t>ΟΔΗΓΊΕΣ</w:t>
                    </w:r>
                    <w:r>
                      <w:rPr>
                        <w:b/>
                        <w:i/>
                        <w:color w:val="231F20"/>
                        <w:spacing w:val="-9"/>
                        <w:sz w:val="27"/>
                      </w:rPr>
                      <w:t> </w:t>
                    </w:r>
                    <w:r>
                      <w:rPr>
                        <w:b/>
                        <w:i/>
                        <w:color w:val="231F20"/>
                        <w:sz w:val="27"/>
                      </w:rPr>
                      <w:t>ΑΣΦΆΛΕΙΑΣ</w:t>
                    </w:r>
                  </w:p>
                  <w:p>
                    <w:pPr>
                      <w:tabs>
                        <w:tab w:pos="835" w:val="left" w:leader="none"/>
                      </w:tabs>
                      <w:spacing w:before="50"/>
                      <w:ind w:left="191" w:right="0" w:firstLine="0"/>
                      <w:jc w:val="left"/>
                      <w:rPr>
                        <w:b/>
                        <w:i/>
                        <w:sz w:val="27"/>
                      </w:rPr>
                    </w:pPr>
                    <w:r>
                      <w:rPr>
                        <w:b/>
                        <w:i/>
                        <w:color w:val="231F20"/>
                        <w:sz w:val="27"/>
                      </w:rPr>
                      <w:t>2...</w:t>
                      <w:tab/>
                      <w:t>ΆΝΟΙΓΜΑ ΤΗΣ </w:t>
                    </w:r>
                    <w:r>
                      <w:rPr>
                        <w:b/>
                        <w:i/>
                        <w:color w:val="231F20"/>
                        <w:spacing w:val="-4"/>
                        <w:sz w:val="27"/>
                      </w:rPr>
                      <w:t>ΣΥΣΚΕΥΑΣΊΑΣ </w:t>
                    </w:r>
                    <w:r>
                      <w:rPr>
                        <w:b/>
                        <w:i/>
                        <w:color w:val="231F20"/>
                        <w:sz w:val="27"/>
                      </w:rPr>
                      <w:t>ΚΑΙ</w:t>
                    </w:r>
                    <w:r>
                      <w:rPr>
                        <w:b/>
                        <w:i/>
                        <w:color w:val="231F20"/>
                        <w:spacing w:val="7"/>
                        <w:sz w:val="27"/>
                      </w:rPr>
                      <w:t> </w:t>
                    </w:r>
                    <w:r>
                      <w:rPr>
                        <w:b/>
                        <w:i/>
                        <w:color w:val="231F20"/>
                        <w:spacing w:val="-6"/>
                        <w:sz w:val="27"/>
                      </w:rPr>
                      <w:t>ΜΕΤΑΦΟΡΆ</w:t>
                    </w:r>
                  </w:p>
                  <w:p>
                    <w:pPr>
                      <w:tabs>
                        <w:tab w:pos="835" w:val="left" w:leader="none"/>
                      </w:tabs>
                      <w:spacing w:before="51"/>
                      <w:ind w:left="191" w:right="0" w:firstLine="0"/>
                      <w:jc w:val="left"/>
                      <w:rPr>
                        <w:b/>
                        <w:i/>
                        <w:sz w:val="27"/>
                      </w:rPr>
                    </w:pPr>
                    <w:r>
                      <w:rPr>
                        <w:b/>
                        <w:i/>
                        <w:color w:val="231F20"/>
                        <w:sz w:val="27"/>
                      </w:rPr>
                      <w:t>3...</w:t>
                      <w:tab/>
                    </w:r>
                    <w:r>
                      <w:rPr>
                        <w:b/>
                        <w:i/>
                        <w:color w:val="231F20"/>
                        <w:spacing w:val="-5"/>
                        <w:sz w:val="27"/>
                      </w:rPr>
                      <w:t>ΠΕΡΙΓΡΑΦΉ </w:t>
                    </w:r>
                    <w:r>
                      <w:rPr>
                        <w:b/>
                        <w:i/>
                        <w:color w:val="231F20"/>
                        <w:sz w:val="27"/>
                      </w:rPr>
                      <w:t>ΤΩΝ </w:t>
                    </w:r>
                    <w:r>
                      <w:rPr>
                        <w:b/>
                        <w:i/>
                        <w:color w:val="231F20"/>
                        <w:spacing w:val="-3"/>
                        <w:sz w:val="27"/>
                      </w:rPr>
                      <w:t>ΕΞΑΡΤΗΜΆΤΩΝ </w:t>
                    </w:r>
                    <w:r>
                      <w:rPr>
                        <w:b/>
                        <w:i/>
                        <w:color w:val="231F20"/>
                        <w:spacing w:val="-6"/>
                        <w:sz w:val="27"/>
                      </w:rPr>
                      <w:t>ΤΟΥ</w:t>
                    </w:r>
                    <w:r>
                      <w:rPr>
                        <w:b/>
                        <w:i/>
                        <w:color w:val="231F20"/>
                        <w:spacing w:val="25"/>
                        <w:sz w:val="27"/>
                      </w:rPr>
                      <w:t> </w:t>
                    </w:r>
                    <w:r>
                      <w:rPr>
                        <w:b/>
                        <w:i/>
                        <w:color w:val="231F20"/>
                        <w:sz w:val="27"/>
                      </w:rPr>
                      <w:t>ΠΡΟΪΌΝΤΟΣ</w:t>
                    </w:r>
                  </w:p>
                  <w:p>
                    <w:pPr>
                      <w:tabs>
                        <w:tab w:pos="835" w:val="left" w:leader="none"/>
                      </w:tabs>
                      <w:spacing w:before="50"/>
                      <w:ind w:left="191" w:right="0" w:firstLine="0"/>
                      <w:jc w:val="left"/>
                      <w:rPr>
                        <w:b/>
                        <w:i/>
                        <w:sz w:val="27"/>
                      </w:rPr>
                    </w:pPr>
                    <w:r>
                      <w:rPr>
                        <w:b/>
                        <w:i/>
                        <w:color w:val="231F20"/>
                        <w:sz w:val="27"/>
                      </w:rPr>
                      <w:t>4...</w:t>
                      <w:tab/>
                      <w:t>ΛΕΙΤΟΥΡΓΊΑ ΤΗΣ ΣΥΣΚΕΥΉΣ ΓΙΑ ΠΡΏΤΗ</w:t>
                    </w:r>
                    <w:r>
                      <w:rPr>
                        <w:b/>
                        <w:i/>
                        <w:color w:val="231F20"/>
                        <w:spacing w:val="-6"/>
                        <w:sz w:val="27"/>
                      </w:rPr>
                      <w:t> </w:t>
                    </w:r>
                    <w:r>
                      <w:rPr>
                        <w:b/>
                        <w:i/>
                        <w:color w:val="231F20"/>
                        <w:sz w:val="27"/>
                      </w:rPr>
                      <w:t>ΦΟΡΆ</w:t>
                    </w:r>
                  </w:p>
                  <w:p>
                    <w:pPr>
                      <w:tabs>
                        <w:tab w:pos="835" w:val="left" w:leader="none"/>
                      </w:tabs>
                      <w:spacing w:before="51"/>
                      <w:ind w:left="191" w:right="0" w:firstLine="0"/>
                      <w:jc w:val="left"/>
                      <w:rPr>
                        <w:b/>
                        <w:i/>
                        <w:sz w:val="27"/>
                      </w:rPr>
                    </w:pPr>
                    <w:r>
                      <w:rPr>
                        <w:b/>
                        <w:i/>
                        <w:color w:val="231F20"/>
                        <w:sz w:val="27"/>
                      </w:rPr>
                      <w:t>5...</w:t>
                      <w:tab/>
                      <w:t>ΚΛΕΊΣΙΜΟ ΤΗΣ</w:t>
                    </w:r>
                    <w:r>
                      <w:rPr>
                        <w:b/>
                        <w:i/>
                        <w:color w:val="231F20"/>
                        <w:spacing w:val="3"/>
                        <w:sz w:val="27"/>
                      </w:rPr>
                      <w:t> </w:t>
                    </w:r>
                    <w:r>
                      <w:rPr>
                        <w:b/>
                        <w:i/>
                        <w:color w:val="231F20"/>
                        <w:sz w:val="27"/>
                      </w:rPr>
                      <w:t>ΣΥΣΚΕΥΉΣ</w:t>
                    </w:r>
                  </w:p>
                  <w:p>
                    <w:pPr>
                      <w:tabs>
                        <w:tab w:pos="835" w:val="left" w:leader="none"/>
                      </w:tabs>
                      <w:spacing w:before="50"/>
                      <w:ind w:left="191" w:right="0" w:firstLine="0"/>
                      <w:jc w:val="left"/>
                      <w:rPr>
                        <w:b/>
                        <w:i/>
                        <w:sz w:val="27"/>
                      </w:rPr>
                    </w:pPr>
                    <w:r>
                      <w:rPr>
                        <w:b/>
                        <w:i/>
                        <w:color w:val="231F20"/>
                        <w:sz w:val="27"/>
                      </w:rPr>
                      <w:t>6...</w:t>
                      <w:tab/>
                      <w:t>ΡΎΘΜΙΣΗ</w:t>
                    </w:r>
                    <w:r>
                      <w:rPr>
                        <w:b/>
                        <w:i/>
                        <w:color w:val="231F20"/>
                        <w:spacing w:val="2"/>
                        <w:sz w:val="27"/>
                      </w:rPr>
                      <w:t> </w:t>
                    </w:r>
                    <w:r>
                      <w:rPr>
                        <w:b/>
                        <w:i/>
                        <w:color w:val="231F20"/>
                        <w:spacing w:val="-3"/>
                        <w:sz w:val="27"/>
                      </w:rPr>
                      <w:t>ΘΕΡΜΟΚΡΑΣΊΑΣ</w:t>
                    </w:r>
                  </w:p>
                  <w:p>
                    <w:pPr>
                      <w:tabs>
                        <w:tab w:pos="835" w:val="left" w:leader="none"/>
                      </w:tabs>
                      <w:spacing w:before="50"/>
                      <w:ind w:left="191" w:right="0" w:firstLine="0"/>
                      <w:jc w:val="left"/>
                      <w:rPr>
                        <w:b/>
                        <w:i/>
                        <w:sz w:val="27"/>
                      </w:rPr>
                    </w:pPr>
                    <w:r>
                      <w:rPr>
                        <w:b/>
                        <w:i/>
                        <w:color w:val="231F20"/>
                        <w:sz w:val="27"/>
                      </w:rPr>
                      <w:t>7...</w:t>
                      <w:tab/>
                      <w:t>ΘΕΡΜΙΚΌΣ ΔΙΑΚΌΠΤΗΣ «RESET» (9 EPB)</w:t>
                    </w:r>
                  </w:p>
                  <w:p>
                    <w:pPr>
                      <w:tabs>
                        <w:tab w:pos="835" w:val="left" w:leader="none"/>
                      </w:tabs>
                      <w:spacing w:before="51"/>
                      <w:ind w:left="191" w:right="0" w:firstLine="0"/>
                      <w:jc w:val="left"/>
                      <w:rPr>
                        <w:b/>
                        <w:i/>
                        <w:sz w:val="27"/>
                      </w:rPr>
                    </w:pPr>
                    <w:r>
                      <w:rPr>
                        <w:b/>
                        <w:i/>
                        <w:color w:val="231F20"/>
                        <w:sz w:val="27"/>
                      </w:rPr>
                      <w:t>8...</w:t>
                      <w:tab/>
                      <w:t>ΑΠΟΘΉΚΕΥΣΗ ΜΑΚΡΆΣ</w:t>
                    </w:r>
                    <w:r>
                      <w:rPr>
                        <w:b/>
                        <w:i/>
                        <w:color w:val="231F20"/>
                        <w:spacing w:val="-6"/>
                        <w:sz w:val="27"/>
                      </w:rPr>
                      <w:t> </w:t>
                    </w:r>
                    <w:r>
                      <w:rPr>
                        <w:b/>
                        <w:i/>
                        <w:color w:val="231F20"/>
                        <w:sz w:val="27"/>
                      </w:rPr>
                      <w:t>ΔΙΆΡΚΕΙΑΣ</w:t>
                    </w:r>
                  </w:p>
                  <w:p>
                    <w:pPr>
                      <w:tabs>
                        <w:tab w:pos="835" w:val="left" w:leader="none"/>
                      </w:tabs>
                      <w:spacing w:before="50"/>
                      <w:ind w:left="191" w:right="0" w:firstLine="0"/>
                      <w:jc w:val="left"/>
                      <w:rPr>
                        <w:b/>
                        <w:i/>
                        <w:sz w:val="27"/>
                      </w:rPr>
                    </w:pPr>
                    <w:r>
                      <w:rPr>
                        <w:b/>
                        <w:i/>
                        <w:color w:val="231F20"/>
                        <w:sz w:val="27"/>
                      </w:rPr>
                      <w:t>9...</w:t>
                      <w:tab/>
                      <w:t>ΈΛΕΓΧΟΣ</w:t>
                    </w:r>
                    <w:r>
                      <w:rPr>
                        <w:b/>
                        <w:i/>
                        <w:color w:val="231F20"/>
                        <w:spacing w:val="-9"/>
                        <w:sz w:val="27"/>
                      </w:rPr>
                      <w:t> </w:t>
                    </w:r>
                    <w:r>
                      <w:rPr>
                        <w:b/>
                        <w:i/>
                        <w:color w:val="231F20"/>
                        <w:sz w:val="27"/>
                      </w:rPr>
                      <w:t>ΛΕΙΤΟΥΡΓΊΑΣ</w:t>
                    </w:r>
                  </w:p>
                  <w:p>
                    <w:pPr>
                      <w:spacing w:before="51"/>
                      <w:ind w:left="114" w:right="0" w:firstLine="0"/>
                      <w:jc w:val="left"/>
                      <w:rPr>
                        <w:b/>
                        <w:i/>
                        <w:sz w:val="27"/>
                      </w:rPr>
                    </w:pPr>
                    <w:r>
                      <w:rPr>
                        <w:b/>
                        <w:i/>
                        <w:color w:val="231F20"/>
                        <w:sz w:val="27"/>
                      </w:rPr>
                      <w:t>10... ΛΥΣΗ ΠΡΟΒΛΗΜΑΤΩΝ</w:t>
                    </w:r>
                  </w:p>
                </w:txbxContent>
              </v:textbox>
              <w10:wrap type="none"/>
            </v:shape>
          </v:group>
        </w:pict>
      </w:r>
      <w:r>
        <w:rPr/>
      </w:r>
    </w:p>
    <w:p>
      <w:pPr>
        <w:pStyle w:val="BodyText"/>
      </w:pPr>
    </w:p>
    <w:p>
      <w:pPr>
        <w:pStyle w:val="BodyText"/>
      </w:pPr>
    </w:p>
    <w:p>
      <w:pPr>
        <w:pStyle w:val="BodyText"/>
      </w:pPr>
    </w:p>
    <w:p>
      <w:pPr>
        <w:pStyle w:val="BodyText"/>
      </w:pPr>
    </w:p>
    <w:p>
      <w:pPr>
        <w:pStyle w:val="BodyText"/>
        <w:spacing w:before="3"/>
        <w:rPr>
          <w:sz w:val="16"/>
        </w:rPr>
      </w:pPr>
    </w:p>
    <w:p>
      <w:pPr>
        <w:pStyle w:val="BodyText"/>
        <w:spacing w:before="100"/>
        <w:rPr>
          <w:rFonts w:ascii="Arial Black"/>
        </w:rPr>
      </w:pPr>
      <w:r>
        <w:rPr/>
        <w:pict>
          <v:group style="position:absolute;margin-left:28.346001pt;margin-top:-45.938217pt;width:532.950pt;height:71.2pt;mso-position-horizontal-relative:page;mso-position-vertical-relative:paragraph;z-index:6304" coordorigin="567,-919" coordsize="10659,1424">
            <v:rect style="position:absolute;left:586;top:-890;width:10619;height:1375" filled="true" fillcolor="#d4d6d7" stroked="false">
              <v:fill type="solid"/>
            </v:rect>
            <v:rect style="position:absolute;left:586;top:-890;width:10619;height:1375" filled="false" stroked="true" strokeweight="2pt" strokecolor="#231f20">
              <v:stroke dashstyle="solid"/>
            </v:rect>
            <v:shape style="position:absolute;left:566;top:-919;width:10659;height:1424" type="#_x0000_t202" filled="false" stroked="false">
              <v:textbox inset="0,0,0,0">
                <w:txbxContent>
                  <w:p>
                    <w:pPr>
                      <w:spacing w:line="356" w:lineRule="exact" w:before="6"/>
                      <w:ind w:left="1270" w:right="0" w:firstLine="0"/>
                      <w:jc w:val="left"/>
                      <w:rPr>
                        <w:rFonts w:ascii="Arial Black" w:hAnsi="Arial Black"/>
                        <w:sz w:val="27"/>
                      </w:rPr>
                    </w:pPr>
                    <w:r>
                      <w:rPr>
                        <w:rFonts w:ascii="Arial Black" w:hAnsi="Arial Black"/>
                        <w:color w:val="231F20"/>
                        <w:sz w:val="27"/>
                        <w:u w:val="single" w:color="231F20"/>
                      </w:rPr>
                      <w:t>ΣΗΜΑΝΤΙΚΟ!!!</w:t>
                    </w:r>
                    <w:r>
                      <w:rPr>
                        <w:rFonts w:ascii="Arial Black" w:hAnsi="Arial Black"/>
                        <w:color w:val="231F20"/>
                        <w:sz w:val="27"/>
                      </w:rPr>
                      <w:t> Παρακαλούμε να διαβάσετε προσεκτικά</w:t>
                    </w:r>
                  </w:p>
                  <w:p>
                    <w:pPr>
                      <w:spacing w:line="208" w:lineRule="auto" w:before="14"/>
                      <w:ind w:left="514" w:right="511" w:hanging="2"/>
                      <w:jc w:val="center"/>
                      <w:rPr>
                        <w:rFonts w:ascii="Arial Black" w:hAnsi="Arial Black"/>
                        <w:sz w:val="27"/>
                      </w:rPr>
                    </w:pPr>
                    <w:r>
                      <w:rPr>
                        <w:rFonts w:ascii="Arial Black" w:hAnsi="Arial Black"/>
                        <w:color w:val="231F20"/>
                        <w:sz w:val="27"/>
                      </w:rPr>
                      <w:t>τις οδηγίες χρήσης πριν ανάψετε, επισκευάσετε ή καθαρίσετε τη συσκευή. Λανθασμένη χρήση μπορεί να προκαλέσει βαρύ τραυματισμό, έγκαυμα, ηλεκτροπληξία ή να γίνει αιτία πυρκαγιάς.</w:t>
                    </w:r>
                  </w:p>
                </w:txbxContent>
              </v:textbox>
              <w10:wrap type="none"/>
            </v:shape>
            <w10:wrap type="none"/>
          </v:group>
        </w:pict>
      </w:r>
      <w:r>
        <w:rPr>
          <w:rFonts w:ascii="Arial Black"/>
          <w:color w:val="FFFFFF"/>
          <w:shd w:fill="231F20" w:color="auto" w:val="clear"/>
        </w:rPr>
        <w:t>  GR</w:t>
      </w:r>
    </w:p>
    <w:p>
      <w:pPr>
        <w:pStyle w:val="BodyText"/>
        <w:spacing w:before="4"/>
        <w:rPr>
          <w:rFonts w:ascii="Arial Black"/>
          <w:sz w:val="15"/>
        </w:rPr>
      </w:pPr>
    </w:p>
    <w:p>
      <w:pPr>
        <w:spacing w:after="0"/>
        <w:rPr>
          <w:rFonts w:ascii="Arial Black"/>
          <w:sz w:val="15"/>
        </w:rPr>
        <w:sectPr>
          <w:pgSz w:w="11910" w:h="16840"/>
          <w:pgMar w:header="428" w:footer="449" w:top="640" w:bottom="600" w:left="0" w:right="0"/>
        </w:sectPr>
      </w:pPr>
    </w:p>
    <w:p>
      <w:pPr>
        <w:pStyle w:val="Heading2"/>
        <w:spacing w:before="100"/>
        <w:jc w:val="left"/>
      </w:pPr>
      <w:r>
        <w:rPr/>
        <w:drawing>
          <wp:anchor distT="0" distB="0" distL="0" distR="0" allowOverlap="1" layoutInCell="1" locked="0" behindDoc="1" simplePos="0" relativeHeight="268085111">
            <wp:simplePos x="0" y="0"/>
            <wp:positionH relativeFrom="page">
              <wp:posOffset>360130</wp:posOffset>
            </wp:positionH>
            <wp:positionV relativeFrom="paragraph">
              <wp:posOffset>332853</wp:posOffset>
            </wp:positionV>
            <wp:extent cx="215979" cy="216005"/>
            <wp:effectExtent l="0" t="0" r="0" b="0"/>
            <wp:wrapNone/>
            <wp:docPr id="121" name="image45.png" descr=""/>
            <wp:cNvGraphicFramePr>
              <a:graphicFrameLocks noChangeAspect="1"/>
            </wp:cNvGraphicFramePr>
            <a:graphic>
              <a:graphicData uri="http://schemas.openxmlformats.org/drawingml/2006/picture">
                <pic:pic>
                  <pic:nvPicPr>
                    <pic:cNvPr id="122" name="image45.png"/>
                    <pic:cNvPicPr/>
                  </pic:nvPicPr>
                  <pic:blipFill>
                    <a:blip r:embed="rId51" cstate="print"/>
                    <a:stretch>
                      <a:fillRect/>
                    </a:stretch>
                  </pic:blipFill>
                  <pic:spPr>
                    <a:xfrm>
                      <a:off x="0" y="0"/>
                      <a:ext cx="215979" cy="216005"/>
                    </a:xfrm>
                    <a:prstGeom prst="rect">
                      <a:avLst/>
                    </a:prstGeom>
                  </pic:spPr>
                </pic:pic>
              </a:graphicData>
            </a:graphic>
          </wp:anchor>
        </w:drawing>
      </w:r>
      <w:r>
        <w:rPr>
          <w:color w:val="231F20"/>
        </w:rPr>
        <w:t>►►1. ΟΔΗΓΙΕΣ ΑΣΦΑΛΕΙΑΣ</w:t>
      </w:r>
    </w:p>
    <w:p>
      <w:pPr>
        <w:spacing w:line="139" w:lineRule="auto" w:before="191"/>
        <w:ind w:left="566" w:right="0" w:firstLine="672"/>
        <w:jc w:val="both"/>
        <w:rPr>
          <w:rFonts w:ascii="Arial Black" w:hAnsi="Arial Black"/>
          <w:sz w:val="28"/>
        </w:rPr>
      </w:pPr>
      <w:r>
        <w:rPr/>
        <w:drawing>
          <wp:anchor distT="0" distB="0" distL="0" distR="0" allowOverlap="1" layoutInCell="1" locked="0" behindDoc="1" simplePos="0" relativeHeight="268085135">
            <wp:simplePos x="0" y="0"/>
            <wp:positionH relativeFrom="page">
              <wp:posOffset>360130</wp:posOffset>
            </wp:positionH>
            <wp:positionV relativeFrom="paragraph">
              <wp:posOffset>887570</wp:posOffset>
            </wp:positionV>
            <wp:extent cx="215979" cy="216005"/>
            <wp:effectExtent l="0" t="0" r="0" b="0"/>
            <wp:wrapNone/>
            <wp:docPr id="123" name="image37.png" descr=""/>
            <wp:cNvGraphicFramePr>
              <a:graphicFrameLocks noChangeAspect="1"/>
            </wp:cNvGraphicFramePr>
            <a:graphic>
              <a:graphicData uri="http://schemas.openxmlformats.org/drawingml/2006/picture">
                <pic:pic>
                  <pic:nvPicPr>
                    <pic:cNvPr id="124" name="image37.png"/>
                    <pic:cNvPicPr/>
                  </pic:nvPicPr>
                  <pic:blipFill>
                    <a:blip r:embed="rId41"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ΠΡΟΣΟΧΗ! Μη βάζετε τη συσκευή άμεσα κάτω από την ηλεκτρική</w:t>
      </w:r>
      <w:r>
        <w:rPr>
          <w:rFonts w:ascii="Arial Black" w:hAnsi="Arial Black"/>
          <w:color w:val="231F20"/>
          <w:spacing w:val="-44"/>
          <w:sz w:val="28"/>
        </w:rPr>
        <w:t> </w:t>
      </w:r>
      <w:r>
        <w:rPr>
          <w:rFonts w:ascii="Arial Black" w:hAnsi="Arial Black"/>
          <w:color w:val="231F20"/>
          <w:sz w:val="28"/>
        </w:rPr>
        <w:t>παροχή</w:t>
      </w:r>
      <w:r>
        <w:rPr>
          <w:rFonts w:ascii="Arial Black" w:hAnsi="Arial Black"/>
          <w:color w:val="231F20"/>
          <w:spacing w:val="-44"/>
          <w:sz w:val="28"/>
        </w:rPr>
        <w:t> </w:t>
      </w:r>
      <w:r>
        <w:rPr>
          <w:rFonts w:ascii="Arial Black" w:hAnsi="Arial Black"/>
          <w:color w:val="231F20"/>
          <w:sz w:val="28"/>
        </w:rPr>
        <w:t>στον</w:t>
      </w:r>
      <w:r>
        <w:rPr>
          <w:rFonts w:ascii="Arial Black" w:hAnsi="Arial Black"/>
          <w:color w:val="231F20"/>
          <w:spacing w:val="-44"/>
          <w:sz w:val="28"/>
        </w:rPr>
        <w:t> </w:t>
      </w:r>
      <w:r>
        <w:rPr>
          <w:rFonts w:ascii="Arial Black" w:hAnsi="Arial Black"/>
          <w:color w:val="231F20"/>
          <w:sz w:val="28"/>
        </w:rPr>
        <w:t>τοίχο.</w:t>
      </w:r>
      <w:r>
        <w:rPr>
          <w:rFonts w:ascii="Arial Black" w:hAnsi="Arial Black"/>
          <w:color w:val="231F20"/>
          <w:spacing w:val="-44"/>
          <w:sz w:val="28"/>
        </w:rPr>
        <w:t> </w:t>
      </w:r>
      <w:r>
        <w:rPr>
          <w:rFonts w:ascii="Arial Black" w:hAnsi="Arial Black"/>
          <w:color w:val="231F20"/>
          <w:sz w:val="28"/>
        </w:rPr>
        <w:t>Μην αγγίζετε τα εσωτερικά</w:t>
      </w:r>
      <w:r>
        <w:rPr>
          <w:rFonts w:ascii="Arial Black" w:hAnsi="Arial Black"/>
          <w:color w:val="231F20"/>
          <w:spacing w:val="-55"/>
          <w:sz w:val="28"/>
        </w:rPr>
        <w:t> </w:t>
      </w:r>
      <w:r>
        <w:rPr>
          <w:rFonts w:ascii="Arial Black" w:hAnsi="Arial Black"/>
          <w:color w:val="231F20"/>
          <w:sz w:val="28"/>
        </w:rPr>
        <w:t>εξαρτήματα της</w:t>
      </w:r>
      <w:r>
        <w:rPr>
          <w:rFonts w:ascii="Arial Black" w:hAnsi="Arial Black"/>
          <w:color w:val="231F20"/>
          <w:spacing w:val="-2"/>
          <w:sz w:val="28"/>
        </w:rPr>
        <w:t> </w:t>
      </w:r>
      <w:r>
        <w:rPr>
          <w:rFonts w:ascii="Arial Black" w:hAnsi="Arial Black"/>
          <w:color w:val="231F20"/>
          <w:sz w:val="28"/>
        </w:rPr>
        <w:t>συσκευής.</w:t>
      </w:r>
    </w:p>
    <w:p>
      <w:pPr>
        <w:spacing w:line="139" w:lineRule="auto" w:before="223"/>
        <w:ind w:left="566" w:right="0" w:firstLine="533"/>
        <w:jc w:val="both"/>
        <w:rPr>
          <w:rFonts w:ascii="Arial Black" w:hAnsi="Arial Black"/>
          <w:sz w:val="28"/>
        </w:rPr>
      </w:pPr>
      <w:r>
        <w:rPr>
          <w:rFonts w:ascii="Arial Black" w:hAnsi="Arial Black"/>
          <w:color w:val="231F20"/>
          <w:sz w:val="28"/>
        </w:rPr>
        <w:t>ΠΡΟΣΟΧΗ! Κρατήστε μακριά παιδιά ηλικίας κάτω των 3 ετών  ή διασφαλίστε αυστηρή</w:t>
      </w:r>
      <w:r>
        <w:rPr>
          <w:rFonts w:ascii="Arial Black" w:hAnsi="Arial Black"/>
          <w:color w:val="231F20"/>
          <w:spacing w:val="-13"/>
          <w:sz w:val="28"/>
        </w:rPr>
        <w:t> </w:t>
      </w:r>
      <w:r>
        <w:rPr>
          <w:rFonts w:ascii="Arial Black" w:hAnsi="Arial Black"/>
          <w:color w:val="231F20"/>
          <w:sz w:val="28"/>
        </w:rPr>
        <w:t>εποπτεία από</w:t>
      </w:r>
      <w:r>
        <w:rPr>
          <w:rFonts w:ascii="Arial Black" w:hAnsi="Arial Black"/>
          <w:color w:val="231F20"/>
          <w:spacing w:val="-2"/>
          <w:sz w:val="28"/>
        </w:rPr>
        <w:t> </w:t>
      </w:r>
      <w:r>
        <w:rPr>
          <w:rFonts w:ascii="Arial Black" w:hAnsi="Arial Black"/>
          <w:color w:val="231F20"/>
          <w:sz w:val="28"/>
        </w:rPr>
        <w:t>ενήλικα.</w:t>
      </w:r>
    </w:p>
    <w:p>
      <w:pPr>
        <w:spacing w:line="139" w:lineRule="auto" w:before="224"/>
        <w:ind w:left="566" w:right="0" w:firstLine="0"/>
        <w:jc w:val="both"/>
        <w:rPr>
          <w:rFonts w:ascii="Arial Black" w:hAnsi="Arial Black"/>
          <w:sz w:val="28"/>
        </w:rPr>
      </w:pPr>
      <w:r>
        <w:rPr>
          <w:rFonts w:ascii="Arial Black" w:hAnsi="Arial Black"/>
          <w:color w:val="231F20"/>
          <w:sz w:val="28"/>
        </w:rPr>
        <w:t>Τα παιδιά ηλικίας 3 έως 8 ετών μπορούν μόνο να</w:t>
      </w:r>
      <w:r>
        <w:rPr>
          <w:rFonts w:ascii="Arial Black" w:hAnsi="Arial Black"/>
          <w:color w:val="231F20"/>
          <w:spacing w:val="-72"/>
          <w:sz w:val="28"/>
        </w:rPr>
        <w:t> </w:t>
      </w:r>
      <w:r>
        <w:rPr>
          <w:rFonts w:ascii="Arial Black" w:hAnsi="Arial Black"/>
          <w:color w:val="231F20"/>
          <w:sz w:val="28"/>
        </w:rPr>
        <w:t>ενεργοποιήσουν και να απενεργοποιήσουν τη συσκευή, με  την  προϋπόθεση ότι έχει εγκατασταθεί στην προβλεπόμενη θέση κατά τη διάρκεια της φυσιολογικής λειτουργίας και με επίβλεψη ή τηρώντας</w:t>
      </w:r>
      <w:r>
        <w:rPr>
          <w:rFonts w:ascii="Arial Black" w:hAnsi="Arial Black"/>
          <w:color w:val="231F20"/>
          <w:spacing w:val="-47"/>
          <w:sz w:val="28"/>
        </w:rPr>
        <w:t> </w:t>
      </w:r>
      <w:r>
        <w:rPr>
          <w:rFonts w:ascii="Arial Black" w:hAnsi="Arial Black"/>
          <w:color w:val="231F20"/>
          <w:sz w:val="28"/>
        </w:rPr>
        <w:t>τους</w:t>
      </w:r>
      <w:r>
        <w:rPr>
          <w:rFonts w:ascii="Arial Black" w:hAnsi="Arial Black"/>
          <w:color w:val="231F20"/>
          <w:spacing w:val="-47"/>
          <w:sz w:val="28"/>
        </w:rPr>
        <w:t> </w:t>
      </w:r>
      <w:r>
        <w:rPr>
          <w:rFonts w:ascii="Arial Black" w:hAnsi="Arial Black"/>
          <w:color w:val="231F20"/>
          <w:sz w:val="28"/>
        </w:rPr>
        <w:t>κανόνες</w:t>
      </w:r>
      <w:r>
        <w:rPr>
          <w:rFonts w:ascii="Arial Black" w:hAnsi="Arial Black"/>
          <w:color w:val="231F20"/>
          <w:spacing w:val="-47"/>
          <w:sz w:val="28"/>
        </w:rPr>
        <w:t> </w:t>
      </w:r>
      <w:r>
        <w:rPr>
          <w:rFonts w:ascii="Arial Black" w:hAnsi="Arial Black"/>
          <w:color w:val="231F20"/>
          <w:sz w:val="28"/>
        </w:rPr>
        <w:t>ασφαλείας και τις οδηγίες του εγχειριδίου χρήστη, αναγνωρίζοντας τους υπάρχοντες</w:t>
      </w:r>
      <w:r>
        <w:rPr>
          <w:rFonts w:ascii="Arial Black" w:hAnsi="Arial Black"/>
          <w:color w:val="231F20"/>
          <w:spacing w:val="-1"/>
          <w:sz w:val="28"/>
        </w:rPr>
        <w:t> </w:t>
      </w:r>
      <w:r>
        <w:rPr>
          <w:rFonts w:ascii="Arial Black" w:hAnsi="Arial Black"/>
          <w:color w:val="231F20"/>
          <w:sz w:val="28"/>
        </w:rPr>
        <w:t>κινδύνους.</w:t>
      </w:r>
    </w:p>
    <w:p>
      <w:pPr>
        <w:spacing w:line="139" w:lineRule="auto" w:before="0"/>
        <w:ind w:left="566" w:right="1" w:firstLine="0"/>
        <w:jc w:val="both"/>
        <w:rPr>
          <w:rFonts w:ascii="Arial Black" w:hAnsi="Arial Black"/>
          <w:sz w:val="28"/>
        </w:rPr>
      </w:pPr>
      <w:r>
        <w:rPr>
          <w:rFonts w:ascii="Arial Black" w:hAnsi="Arial Black"/>
          <w:color w:val="231F20"/>
          <w:sz w:val="28"/>
        </w:rPr>
        <w:t>Τα</w:t>
      </w:r>
      <w:r>
        <w:rPr>
          <w:rFonts w:ascii="Arial Black" w:hAnsi="Arial Black"/>
          <w:color w:val="231F20"/>
          <w:spacing w:val="-30"/>
          <w:sz w:val="28"/>
        </w:rPr>
        <w:t> </w:t>
      </w:r>
      <w:r>
        <w:rPr>
          <w:rFonts w:ascii="Arial Black" w:hAnsi="Arial Black"/>
          <w:color w:val="231F20"/>
          <w:sz w:val="28"/>
        </w:rPr>
        <w:t>παιδιά</w:t>
      </w:r>
      <w:r>
        <w:rPr>
          <w:rFonts w:ascii="Arial Black" w:hAnsi="Arial Black"/>
          <w:color w:val="231F20"/>
          <w:spacing w:val="-30"/>
          <w:sz w:val="28"/>
        </w:rPr>
        <w:t> </w:t>
      </w:r>
      <w:r>
        <w:rPr>
          <w:rFonts w:ascii="Arial Black" w:hAnsi="Arial Black"/>
          <w:color w:val="231F20"/>
          <w:sz w:val="28"/>
        </w:rPr>
        <w:t>ηλικίας</w:t>
      </w:r>
      <w:r>
        <w:rPr>
          <w:rFonts w:ascii="Arial Black" w:hAnsi="Arial Black"/>
          <w:color w:val="231F20"/>
          <w:spacing w:val="-30"/>
          <w:sz w:val="28"/>
        </w:rPr>
        <w:t> </w:t>
      </w:r>
      <w:r>
        <w:rPr>
          <w:rFonts w:ascii="Arial Black" w:hAnsi="Arial Black"/>
          <w:color w:val="231F20"/>
          <w:sz w:val="28"/>
        </w:rPr>
        <w:t>3</w:t>
      </w:r>
      <w:r>
        <w:rPr>
          <w:rFonts w:ascii="Arial Black" w:hAnsi="Arial Black"/>
          <w:color w:val="231F20"/>
          <w:spacing w:val="-30"/>
          <w:sz w:val="28"/>
        </w:rPr>
        <w:t> </w:t>
      </w:r>
      <w:r>
        <w:rPr>
          <w:rFonts w:ascii="Arial Black" w:hAnsi="Arial Black"/>
          <w:color w:val="231F20"/>
          <w:sz w:val="28"/>
        </w:rPr>
        <w:t>έως</w:t>
      </w:r>
      <w:r>
        <w:rPr>
          <w:rFonts w:ascii="Arial Black" w:hAnsi="Arial Black"/>
          <w:color w:val="231F20"/>
          <w:spacing w:val="-30"/>
          <w:sz w:val="28"/>
        </w:rPr>
        <w:t> </w:t>
      </w:r>
      <w:r>
        <w:rPr>
          <w:rFonts w:ascii="Arial Black" w:hAnsi="Arial Black"/>
          <w:color w:val="231F20"/>
          <w:sz w:val="28"/>
        </w:rPr>
        <w:t>8</w:t>
      </w:r>
      <w:r>
        <w:rPr>
          <w:rFonts w:ascii="Arial Black" w:hAnsi="Arial Black"/>
          <w:color w:val="231F20"/>
          <w:spacing w:val="-30"/>
          <w:sz w:val="28"/>
        </w:rPr>
        <w:t> </w:t>
      </w:r>
      <w:r>
        <w:rPr>
          <w:rFonts w:ascii="Arial Black" w:hAnsi="Arial Black"/>
          <w:color w:val="231F20"/>
          <w:sz w:val="28"/>
        </w:rPr>
        <w:t>ετών</w:t>
      </w:r>
      <w:r>
        <w:rPr>
          <w:rFonts w:ascii="Arial Black" w:hAnsi="Arial Black"/>
          <w:color w:val="231F20"/>
          <w:spacing w:val="-29"/>
          <w:sz w:val="28"/>
        </w:rPr>
        <w:t> </w:t>
      </w:r>
      <w:r>
        <w:rPr>
          <w:rFonts w:ascii="Arial Black" w:hAnsi="Arial Black"/>
          <w:color w:val="231F20"/>
          <w:sz w:val="28"/>
        </w:rPr>
        <w:t>δεν είναι σε θέση να συνδέσουν, να προσαρμόσουν ή να καθαρίσουν τη συσκευή ή να διεξάγουν εργασίες</w:t>
      </w:r>
      <w:r>
        <w:rPr>
          <w:rFonts w:ascii="Arial Black" w:hAnsi="Arial Black"/>
          <w:color w:val="231F20"/>
          <w:spacing w:val="-1"/>
          <w:sz w:val="28"/>
        </w:rPr>
        <w:t> </w:t>
      </w:r>
      <w:r>
        <w:rPr>
          <w:rFonts w:ascii="Arial Black" w:hAnsi="Arial Black"/>
          <w:color w:val="231F20"/>
          <w:sz w:val="28"/>
        </w:rPr>
        <w:t>επισκευής.</w:t>
      </w:r>
    </w:p>
    <w:p>
      <w:pPr>
        <w:spacing w:line="139" w:lineRule="auto" w:before="211"/>
        <w:ind w:left="566" w:right="0" w:firstLine="620"/>
        <w:jc w:val="both"/>
        <w:rPr>
          <w:rFonts w:ascii="Arial Black" w:hAnsi="Arial Black"/>
          <w:sz w:val="28"/>
        </w:rPr>
      </w:pPr>
      <w:r>
        <w:rPr>
          <w:rFonts w:ascii="Arial Black" w:hAnsi="Arial Black"/>
          <w:color w:val="231F20"/>
          <w:sz w:val="28"/>
        </w:rPr>
        <w:t>ΠΡΟΕΙΔΟΠΟΙΗΣΗ! ορισμένα τμήματα της συσκευής είναι ιδιαίτερα  καυτά   και   μπορεί   να προκαλέσουν εγκαύματα. Ιδιαίτερη προσοχή χρειάζεται η θέση των παιδιών και  ατόμων  με περιορισμένη σωματική ικανότητα.</w:t>
      </w:r>
    </w:p>
    <w:p>
      <w:pPr>
        <w:spacing w:line="139" w:lineRule="auto" w:before="0"/>
        <w:ind w:left="566" w:right="1" w:firstLine="0"/>
        <w:jc w:val="both"/>
        <w:rPr>
          <w:rFonts w:ascii="Arial Black" w:hAnsi="Arial Black"/>
          <w:sz w:val="28"/>
        </w:rPr>
      </w:pPr>
      <w:r>
        <w:rPr>
          <w:rFonts w:ascii="Arial Black" w:hAnsi="Arial Black"/>
          <w:color w:val="231F20"/>
          <w:sz w:val="28"/>
        </w:rPr>
        <w:t>Η συσκευή μπορεί να χρησιμοποιηθεί από παιδιά</w:t>
      </w:r>
      <w:r>
        <w:rPr>
          <w:rFonts w:ascii="Arial Black" w:hAnsi="Arial Black"/>
          <w:color w:val="231F20"/>
          <w:spacing w:val="61"/>
          <w:sz w:val="28"/>
        </w:rPr>
        <w:t> </w:t>
      </w:r>
      <w:r>
        <w:rPr>
          <w:rFonts w:ascii="Arial Black" w:hAnsi="Arial Black"/>
          <w:color w:val="231F20"/>
          <w:sz w:val="28"/>
        </w:rPr>
        <w:t>8</w:t>
      </w:r>
    </w:p>
    <w:p>
      <w:pPr>
        <w:spacing w:line="139" w:lineRule="auto" w:before="230"/>
        <w:ind w:left="525" w:right="677" w:firstLine="0"/>
        <w:jc w:val="both"/>
        <w:rPr>
          <w:rFonts w:ascii="Arial Black" w:hAnsi="Arial Black"/>
          <w:sz w:val="28"/>
        </w:rPr>
      </w:pPr>
      <w:r>
        <w:rPr/>
        <w:br w:type="column"/>
      </w:r>
      <w:r>
        <w:rPr>
          <w:rFonts w:ascii="Arial Black" w:hAnsi="Arial Black"/>
          <w:color w:val="231F20"/>
          <w:sz w:val="28"/>
        </w:rPr>
        <w:t>ετών και άνω καθώς και από άτομα με περιορισμένη</w:t>
      </w:r>
      <w:r>
        <w:rPr>
          <w:rFonts w:ascii="Arial Black" w:hAnsi="Arial Black"/>
          <w:color w:val="231F20"/>
          <w:spacing w:val="-52"/>
          <w:sz w:val="28"/>
        </w:rPr>
        <w:t> </w:t>
      </w:r>
      <w:r>
        <w:rPr>
          <w:rFonts w:ascii="Arial Black" w:hAnsi="Arial Black"/>
          <w:color w:val="231F20"/>
          <w:sz w:val="28"/>
        </w:rPr>
        <w:t>σωματική, οργανοληπτική ή πνευματική ικανότητα, άτομα με μειωμένες ικανότητες ή γνώσεις, με</w:t>
      </w:r>
      <w:r>
        <w:rPr>
          <w:rFonts w:ascii="Arial Black" w:hAnsi="Arial Black"/>
          <w:color w:val="231F20"/>
          <w:spacing w:val="85"/>
          <w:sz w:val="28"/>
        </w:rPr>
        <w:t> </w:t>
      </w:r>
      <w:r>
        <w:rPr>
          <w:rFonts w:ascii="Arial Black" w:hAnsi="Arial Black"/>
          <w:color w:val="231F20"/>
          <w:sz w:val="28"/>
        </w:rPr>
        <w:t>την προϋπόθεση ότι διασφαλίζεται η εποπτεία τους και κατανοούν</w:t>
      </w:r>
      <w:r>
        <w:rPr>
          <w:rFonts w:ascii="Arial Black" w:hAnsi="Arial Black"/>
          <w:color w:val="231F20"/>
          <w:spacing w:val="-52"/>
          <w:sz w:val="28"/>
        </w:rPr>
        <w:t> </w:t>
      </w:r>
      <w:r>
        <w:rPr>
          <w:rFonts w:ascii="Arial Black" w:hAnsi="Arial Black"/>
          <w:color w:val="231F20"/>
          <w:sz w:val="28"/>
        </w:rPr>
        <w:t>τους κινδύνους που υποδεικνύονται στο εγχειρίδιο ασφαλείας.</w:t>
      </w:r>
    </w:p>
    <w:p>
      <w:pPr>
        <w:spacing w:line="139" w:lineRule="auto" w:before="0"/>
        <w:ind w:left="525" w:right="677" w:firstLine="0"/>
        <w:jc w:val="both"/>
        <w:rPr>
          <w:rFonts w:ascii="Arial Black" w:hAnsi="Arial Black"/>
          <w:sz w:val="28"/>
        </w:rPr>
      </w:pPr>
      <w:r>
        <w:rPr>
          <w:rFonts w:ascii="Arial Black" w:hAnsi="Arial Black"/>
          <w:color w:val="231F20"/>
          <w:sz w:val="28"/>
        </w:rPr>
        <w:t>Δεν επιτρέπεται στα παιδιά να παίζουν με τη συσκευή.</w:t>
      </w:r>
    </w:p>
    <w:p>
      <w:pPr>
        <w:spacing w:line="230" w:lineRule="auto" w:before="124"/>
        <w:ind w:left="525" w:right="679" w:firstLine="0"/>
        <w:jc w:val="both"/>
        <w:rPr>
          <w:sz w:val="19"/>
        </w:rPr>
      </w:pPr>
      <w:r>
        <w:rPr>
          <w:rFonts w:ascii="Arial Black" w:hAnsi="Arial Black"/>
          <w:color w:val="231F20"/>
          <w:sz w:val="19"/>
        </w:rPr>
        <w:t>► </w:t>
      </w:r>
      <w:r>
        <w:rPr>
          <w:rFonts w:ascii="Arial Black" w:hAnsi="Arial Black"/>
          <w:color w:val="231F20"/>
          <w:spacing w:val="11"/>
          <w:sz w:val="19"/>
        </w:rPr>
        <w:drawing>
          <wp:inline distT="0" distB="0" distL="0" distR="0">
            <wp:extent cx="459333" cy="467258"/>
            <wp:effectExtent l="0" t="0" r="0" b="0"/>
            <wp:docPr id="125" name="image34.png" descr=""/>
            <wp:cNvGraphicFramePr>
              <a:graphicFrameLocks noChangeAspect="1"/>
            </wp:cNvGraphicFramePr>
            <a:graphic>
              <a:graphicData uri="http://schemas.openxmlformats.org/drawingml/2006/picture">
                <pic:pic>
                  <pic:nvPicPr>
                    <pic:cNvPr id="126" name="image34.png"/>
                    <pic:cNvPicPr/>
                  </pic:nvPicPr>
                  <pic:blipFill>
                    <a:blip r:embed="rId38" cstate="print"/>
                    <a:stretch>
                      <a:fillRect/>
                    </a:stretch>
                  </pic:blipFill>
                  <pic:spPr>
                    <a:xfrm>
                      <a:off x="0" y="0"/>
                      <a:ext cx="459333" cy="467258"/>
                    </a:xfrm>
                    <a:prstGeom prst="rect">
                      <a:avLst/>
                    </a:prstGeom>
                  </pic:spPr>
                </pic:pic>
              </a:graphicData>
            </a:graphic>
          </wp:inline>
        </w:drawing>
      </w:r>
      <w:r>
        <w:rPr>
          <w:rFonts w:ascii="Arial Black" w:hAnsi="Arial Black"/>
          <w:color w:val="231F20"/>
          <w:spacing w:val="11"/>
          <w:sz w:val="19"/>
        </w:rPr>
      </w:r>
      <w:r>
        <w:rPr>
          <w:rFonts w:ascii="Times New Roman" w:hAnsi="Times New Roman"/>
          <w:color w:val="231F20"/>
          <w:spacing w:val="22"/>
          <w:sz w:val="19"/>
        </w:rPr>
        <w:t> </w:t>
      </w:r>
      <w:r>
        <w:rPr>
          <w:color w:val="231F20"/>
          <w:sz w:val="19"/>
        </w:rPr>
        <w:t>Μη σκεπάζετε τη συσκευή όταν λειτουργεί, γιατί υπάρχει κίνδυνος</w:t>
      </w:r>
      <w:r>
        <w:rPr>
          <w:color w:val="231F20"/>
          <w:spacing w:val="-2"/>
          <w:sz w:val="19"/>
        </w:rPr>
        <w:t> </w:t>
      </w:r>
      <w:r>
        <w:rPr>
          <w:color w:val="231F20"/>
          <w:sz w:val="19"/>
        </w:rPr>
        <w:t>υπερθέρμανσης.</w:t>
      </w:r>
    </w:p>
    <w:p>
      <w:pPr>
        <w:spacing w:line="224" w:lineRule="exact" w:before="11"/>
        <w:ind w:left="525" w:right="678" w:firstLine="0"/>
        <w:jc w:val="both"/>
        <w:rPr>
          <w:sz w:val="19"/>
        </w:rPr>
      </w:pPr>
      <w:r>
        <w:rPr>
          <w:rFonts w:ascii="Arial Black" w:hAnsi="Arial Black"/>
          <w:color w:val="231F20"/>
          <w:sz w:val="19"/>
        </w:rPr>
        <w:t>► </w:t>
      </w:r>
      <w:r>
        <w:rPr>
          <w:color w:val="231F20"/>
          <w:sz w:val="19"/>
        </w:rPr>
        <w:t>Μη χρησιμοποιείτε τη συσκευή κοντά σε υγρούς χώρους, όπως</w:t>
      </w:r>
      <w:r>
        <w:rPr>
          <w:color w:val="231F20"/>
          <w:spacing w:val="-10"/>
          <w:sz w:val="19"/>
        </w:rPr>
        <w:t> </w:t>
      </w:r>
      <w:r>
        <w:rPr>
          <w:color w:val="231F20"/>
          <w:sz w:val="19"/>
        </w:rPr>
        <w:t>δοχεία</w:t>
      </w:r>
      <w:r>
        <w:rPr>
          <w:color w:val="231F20"/>
          <w:spacing w:val="-10"/>
          <w:sz w:val="19"/>
        </w:rPr>
        <w:t> </w:t>
      </w:r>
      <w:r>
        <w:rPr>
          <w:color w:val="231F20"/>
          <w:sz w:val="19"/>
        </w:rPr>
        <w:t>με</w:t>
      </w:r>
      <w:r>
        <w:rPr>
          <w:color w:val="231F20"/>
          <w:spacing w:val="-10"/>
          <w:sz w:val="19"/>
        </w:rPr>
        <w:t> </w:t>
      </w:r>
      <w:r>
        <w:rPr>
          <w:color w:val="231F20"/>
          <w:sz w:val="19"/>
        </w:rPr>
        <w:t>νερό,</w:t>
      </w:r>
      <w:r>
        <w:rPr>
          <w:color w:val="231F20"/>
          <w:spacing w:val="-10"/>
          <w:sz w:val="19"/>
        </w:rPr>
        <w:t> </w:t>
      </w:r>
      <w:r>
        <w:rPr>
          <w:color w:val="231F20"/>
          <w:sz w:val="19"/>
        </w:rPr>
        <w:t>μπανιέρες,</w:t>
      </w:r>
      <w:r>
        <w:rPr>
          <w:color w:val="231F20"/>
          <w:spacing w:val="-10"/>
          <w:sz w:val="19"/>
        </w:rPr>
        <w:t> </w:t>
      </w:r>
      <w:r>
        <w:rPr>
          <w:color w:val="231F20"/>
          <w:sz w:val="19"/>
        </w:rPr>
        <w:t>ντους,</w:t>
      </w:r>
      <w:r>
        <w:rPr>
          <w:color w:val="231F20"/>
          <w:spacing w:val="-10"/>
          <w:sz w:val="19"/>
        </w:rPr>
        <w:t> </w:t>
      </w:r>
      <w:r>
        <w:rPr>
          <w:color w:val="231F20"/>
          <w:sz w:val="19"/>
        </w:rPr>
        <w:t>πισίνες.</w:t>
      </w:r>
      <w:r>
        <w:rPr>
          <w:color w:val="231F20"/>
          <w:spacing w:val="-10"/>
          <w:sz w:val="19"/>
        </w:rPr>
        <w:t> </w:t>
      </w:r>
      <w:r>
        <w:rPr>
          <w:color w:val="231F20"/>
          <w:sz w:val="19"/>
        </w:rPr>
        <w:t>Η</w:t>
      </w:r>
      <w:r>
        <w:rPr>
          <w:color w:val="231F20"/>
          <w:spacing w:val="-9"/>
          <w:sz w:val="19"/>
        </w:rPr>
        <w:t> </w:t>
      </w:r>
      <w:r>
        <w:rPr>
          <w:color w:val="231F20"/>
          <w:sz w:val="19"/>
        </w:rPr>
        <w:t>επαφή</w:t>
      </w:r>
      <w:r>
        <w:rPr>
          <w:color w:val="231F20"/>
          <w:spacing w:val="-10"/>
          <w:sz w:val="19"/>
        </w:rPr>
        <w:t> </w:t>
      </w:r>
      <w:r>
        <w:rPr>
          <w:color w:val="231F20"/>
          <w:sz w:val="19"/>
        </w:rPr>
        <w:t>με νερό</w:t>
      </w:r>
      <w:r>
        <w:rPr>
          <w:color w:val="231F20"/>
          <w:spacing w:val="-23"/>
          <w:sz w:val="19"/>
        </w:rPr>
        <w:t> </w:t>
      </w:r>
      <w:r>
        <w:rPr>
          <w:color w:val="231F20"/>
          <w:sz w:val="19"/>
        </w:rPr>
        <w:t>μπορεί</w:t>
      </w:r>
      <w:r>
        <w:rPr>
          <w:color w:val="231F20"/>
          <w:spacing w:val="-22"/>
          <w:sz w:val="19"/>
        </w:rPr>
        <w:t> </w:t>
      </w:r>
      <w:r>
        <w:rPr>
          <w:color w:val="231F20"/>
          <w:sz w:val="19"/>
        </w:rPr>
        <w:t>να</w:t>
      </w:r>
      <w:r>
        <w:rPr>
          <w:color w:val="231F20"/>
          <w:spacing w:val="-22"/>
          <w:sz w:val="19"/>
        </w:rPr>
        <w:t> </w:t>
      </w:r>
      <w:r>
        <w:rPr>
          <w:color w:val="231F20"/>
          <w:sz w:val="19"/>
        </w:rPr>
        <w:t>προκαλέσει</w:t>
      </w:r>
      <w:r>
        <w:rPr>
          <w:color w:val="231F20"/>
          <w:spacing w:val="-22"/>
          <w:sz w:val="19"/>
        </w:rPr>
        <w:t> </w:t>
      </w:r>
      <w:r>
        <w:rPr>
          <w:color w:val="231F20"/>
          <w:sz w:val="19"/>
        </w:rPr>
        <w:t>βραχυκύκλωμα</w:t>
      </w:r>
      <w:r>
        <w:rPr>
          <w:color w:val="231F20"/>
          <w:spacing w:val="-22"/>
          <w:sz w:val="19"/>
        </w:rPr>
        <w:t> </w:t>
      </w:r>
      <w:r>
        <w:rPr>
          <w:color w:val="231F20"/>
          <w:sz w:val="19"/>
        </w:rPr>
        <w:t>ή</w:t>
      </w:r>
      <w:r>
        <w:rPr>
          <w:color w:val="231F20"/>
          <w:spacing w:val="-22"/>
          <w:sz w:val="19"/>
        </w:rPr>
        <w:t> </w:t>
      </w:r>
      <w:r>
        <w:rPr>
          <w:color w:val="231F20"/>
          <w:sz w:val="19"/>
        </w:rPr>
        <w:t>ηλεκτροπληξία.</w:t>
      </w:r>
    </w:p>
    <w:p>
      <w:pPr>
        <w:spacing w:line="224" w:lineRule="exact" w:before="0"/>
        <w:ind w:left="525" w:right="678" w:firstLine="0"/>
        <w:jc w:val="both"/>
        <w:rPr>
          <w:sz w:val="19"/>
        </w:rPr>
      </w:pPr>
      <w:r>
        <w:rPr>
          <w:rFonts w:ascii="Arial Black" w:hAnsi="Arial Black"/>
          <w:color w:val="231F20"/>
          <w:sz w:val="19"/>
        </w:rPr>
        <w:t>► </w:t>
      </w:r>
      <w:r>
        <w:rPr>
          <w:color w:val="231F20"/>
          <w:sz w:val="19"/>
        </w:rPr>
        <w:t>Η συσκευή πρέπει να βρίσκεται μακριά από εύφλεκτα υλικά. Η ελάχιστη ασφαλής απόσταση  είναι  τουλάχιστον 50 εκ. Αν δεν τηρηθεί αυτός ο κανόνας, υπάρχει κίνδυνος πυρκαγιάς.</w:t>
      </w:r>
    </w:p>
    <w:p>
      <w:pPr>
        <w:spacing w:line="224" w:lineRule="exact" w:before="0"/>
        <w:ind w:left="525" w:right="678" w:firstLine="0"/>
        <w:jc w:val="both"/>
        <w:rPr>
          <w:sz w:val="19"/>
        </w:rPr>
      </w:pPr>
      <w:r>
        <w:rPr>
          <w:rFonts w:ascii="Arial Black" w:hAnsi="Arial Black"/>
          <w:color w:val="231F20"/>
          <w:sz w:val="19"/>
        </w:rPr>
        <w:t>► </w:t>
      </w:r>
      <w:r>
        <w:rPr>
          <w:color w:val="231F20"/>
          <w:sz w:val="19"/>
        </w:rPr>
        <w:t>Μη χρησιμοποιείτε τη θερμάστρα σε χώρους γεμάτους σκόνη και σε χώρους, στους οποίους βρίσκονται βενζίνη, διαλύτες, χρωστικές ύλες  και  άλλες  εύφλεκτες  ουσίες  που </w:t>
      </w:r>
      <w:r>
        <w:rPr>
          <w:color w:val="231F20"/>
          <w:spacing w:val="-3"/>
          <w:sz w:val="19"/>
        </w:rPr>
        <w:t>εξατμίζονται. </w:t>
      </w:r>
      <w:r>
        <w:rPr>
          <w:color w:val="231F20"/>
          <w:sz w:val="19"/>
        </w:rPr>
        <w:t>Η λειτουργία της συσκευής μπορεί να προκαλέσει την έκρηξη αυτών των</w:t>
      </w:r>
      <w:r>
        <w:rPr>
          <w:color w:val="231F20"/>
          <w:spacing w:val="-5"/>
          <w:sz w:val="19"/>
        </w:rPr>
        <w:t> </w:t>
      </w:r>
      <w:r>
        <w:rPr>
          <w:color w:val="231F20"/>
          <w:sz w:val="19"/>
        </w:rPr>
        <w:t>ουσιών.</w:t>
      </w:r>
    </w:p>
    <w:p>
      <w:pPr>
        <w:spacing w:line="224" w:lineRule="exact" w:before="0"/>
        <w:ind w:left="525" w:right="679" w:firstLine="0"/>
        <w:jc w:val="both"/>
        <w:rPr>
          <w:sz w:val="19"/>
        </w:rPr>
      </w:pPr>
      <w:r>
        <w:rPr>
          <w:rFonts w:ascii="Arial Black" w:hAnsi="Arial Black"/>
          <w:color w:val="231F20"/>
          <w:sz w:val="19"/>
        </w:rPr>
        <w:t>► </w:t>
      </w:r>
      <w:r>
        <w:rPr>
          <w:color w:val="231F20"/>
          <w:sz w:val="19"/>
        </w:rPr>
        <w:t>Μη χρησιμοποιείτε τη θερμάστρα κοντά σε κουρτίνες και αλλά υφάσματα για να μην προκαλέσετε πυρκαγιά.</w:t>
      </w:r>
    </w:p>
    <w:p>
      <w:pPr>
        <w:spacing w:line="224" w:lineRule="exact" w:before="0"/>
        <w:ind w:left="525" w:right="678" w:firstLine="0"/>
        <w:jc w:val="both"/>
        <w:rPr>
          <w:sz w:val="19"/>
        </w:rPr>
      </w:pPr>
      <w:r>
        <w:rPr>
          <w:rFonts w:ascii="Arial Black" w:hAnsi="Arial Black"/>
          <w:color w:val="231F20"/>
          <w:sz w:val="19"/>
        </w:rPr>
        <w:t>► </w:t>
      </w:r>
      <w:r>
        <w:rPr>
          <w:color w:val="231F20"/>
          <w:sz w:val="19"/>
        </w:rPr>
        <w:t>Πρέπει να είστε ιδιαίτερα προσεκτικοί όταν κοντά στη λειτουργούσα συσκευή βρίσκονται παιδιά και ζώα.</w:t>
      </w:r>
    </w:p>
    <w:p>
      <w:pPr>
        <w:spacing w:line="224" w:lineRule="exact" w:before="0"/>
        <w:ind w:left="525" w:right="678" w:firstLine="0"/>
        <w:jc w:val="both"/>
        <w:rPr>
          <w:sz w:val="19"/>
        </w:rPr>
      </w:pPr>
      <w:r>
        <w:rPr>
          <w:rFonts w:ascii="Arial Black" w:hAnsi="Arial Black"/>
          <w:color w:val="231F20"/>
          <w:sz w:val="19"/>
        </w:rPr>
        <w:t>► </w:t>
      </w:r>
      <w:r>
        <w:rPr>
          <w:color w:val="231F20"/>
          <w:sz w:val="19"/>
        </w:rPr>
        <w:t>Η συσκευή μπορεί να τροφοδοτηθεί μόνο με ηλεκτρικό ρεύμα το οποίο έχει τις ίδιες προδιαγραφές, με αυτές που αναγράφονται στον πίνακα πληροφοριών.</w:t>
      </w:r>
    </w:p>
    <w:p>
      <w:pPr>
        <w:spacing w:line="224" w:lineRule="exact" w:before="0"/>
        <w:ind w:left="525" w:right="679" w:firstLine="0"/>
        <w:jc w:val="both"/>
        <w:rPr>
          <w:sz w:val="19"/>
        </w:rPr>
      </w:pPr>
      <w:r>
        <w:rPr>
          <w:rFonts w:ascii="Arial Black" w:hAnsi="Arial Black"/>
          <w:color w:val="231F20"/>
          <w:sz w:val="19"/>
        </w:rPr>
        <w:t>► </w:t>
      </w:r>
      <w:r>
        <w:rPr>
          <w:color w:val="231F20"/>
          <w:sz w:val="19"/>
        </w:rPr>
        <w:t>Για να συνδέσετε τη συσκευή στο ρεύμα, χρησιμοποιείτε μόνο σύνδεση, η οποία έχει γείωση για να αποφύγετε τον κίνδυνο ηλεκτροπληξίας σε περίπτωση ατυχήματος.</w:t>
      </w:r>
    </w:p>
    <w:p>
      <w:pPr>
        <w:spacing w:line="224" w:lineRule="exact" w:before="0"/>
        <w:ind w:left="525" w:right="679" w:firstLine="0"/>
        <w:jc w:val="both"/>
        <w:rPr>
          <w:sz w:val="19"/>
        </w:rPr>
      </w:pPr>
      <w:r>
        <w:rPr>
          <w:rFonts w:ascii="Arial Black" w:hAnsi="Arial Black"/>
          <w:color w:val="231F20"/>
          <w:sz w:val="19"/>
        </w:rPr>
        <w:t>► </w:t>
      </w:r>
      <w:r>
        <w:rPr>
          <w:color w:val="231F20"/>
          <w:sz w:val="19"/>
        </w:rPr>
        <w:t>Μην κλείνετε την συσκευή βγάζοντας την από την πρίζα. Η συσκευή πρέπει πρώτα να κρυώσει με τον εξαεριστήρα.</w:t>
      </w:r>
    </w:p>
    <w:p>
      <w:pPr>
        <w:spacing w:line="238" w:lineRule="exact" w:before="0"/>
        <w:ind w:left="525" w:right="0" w:firstLine="0"/>
        <w:jc w:val="both"/>
        <w:rPr>
          <w:sz w:val="19"/>
        </w:rPr>
      </w:pPr>
      <w:r>
        <w:rPr>
          <w:rFonts w:ascii="Arial Black" w:hAnsi="Arial Black"/>
          <w:color w:val="231F20"/>
          <w:sz w:val="19"/>
        </w:rPr>
        <w:t>► </w:t>
      </w:r>
      <w:r>
        <w:rPr>
          <w:color w:val="231F20"/>
          <w:sz w:val="19"/>
        </w:rPr>
        <w:t>Όταν η συσκευή δεν λειτουργεί, δεν πρέπει να είναι</w:t>
      </w:r>
    </w:p>
    <w:p>
      <w:pPr>
        <w:spacing w:after="0" w:line="238" w:lineRule="exact"/>
        <w:jc w:val="both"/>
        <w:rPr>
          <w:sz w:val="19"/>
        </w:rPr>
        <w:sectPr>
          <w:type w:val="continuous"/>
          <w:pgSz w:w="11910" w:h="16840"/>
          <w:pgMar w:top="260" w:bottom="280" w:left="0" w:right="0"/>
          <w:cols w:num="2" w:equalWidth="0">
            <w:col w:w="5615" w:space="40"/>
            <w:col w:w="6255"/>
          </w:cols>
        </w:sectPr>
      </w:pPr>
    </w:p>
    <w:p>
      <w:pPr>
        <w:spacing w:line="247" w:lineRule="auto" w:before="128"/>
        <w:ind w:left="680" w:right="0" w:firstLine="0"/>
        <w:jc w:val="left"/>
        <w:rPr>
          <w:sz w:val="19"/>
        </w:rPr>
      </w:pPr>
      <w:r>
        <w:rPr>
          <w:color w:val="231F20"/>
          <w:sz w:val="19"/>
        </w:rPr>
        <w:t>συνδεδεμένη με την πρίζα, για να μην προκαλέσει ανεπιθύμητη ζημιά.</w:t>
      </w:r>
    </w:p>
    <w:p>
      <w:pPr>
        <w:spacing w:line="228" w:lineRule="exact" w:before="0"/>
        <w:ind w:left="680" w:right="0" w:firstLine="0"/>
        <w:jc w:val="left"/>
        <w:rPr>
          <w:sz w:val="19"/>
        </w:rPr>
      </w:pPr>
      <w:r>
        <w:rPr>
          <w:rFonts w:ascii="Arial Black" w:hAnsi="Arial Black"/>
          <w:color w:val="231F20"/>
          <w:sz w:val="19"/>
        </w:rPr>
        <w:t>► </w:t>
      </w:r>
      <w:r>
        <w:rPr>
          <w:color w:val="231F20"/>
          <w:sz w:val="19"/>
        </w:rPr>
        <w:t>Πριν βγάλετε το κάλυμμα της συσκευής, πρέπει</w:t>
      </w:r>
    </w:p>
    <w:p>
      <w:pPr>
        <w:spacing w:line="247" w:lineRule="auto" w:before="0"/>
        <w:ind w:left="680" w:right="0" w:firstLine="0"/>
        <w:jc w:val="both"/>
        <w:rPr>
          <w:sz w:val="19"/>
        </w:rPr>
      </w:pPr>
      <w:r>
        <w:rPr>
          <w:color w:val="231F20"/>
          <w:sz w:val="19"/>
        </w:rPr>
        <w:t>οπωσδήποτε να ελέγξετε, αν η συσκευή έχει αποσυνδεθεί από</w:t>
      </w:r>
      <w:r>
        <w:rPr>
          <w:color w:val="231F20"/>
          <w:spacing w:val="-10"/>
          <w:sz w:val="19"/>
        </w:rPr>
        <w:t> </w:t>
      </w:r>
      <w:r>
        <w:rPr>
          <w:color w:val="231F20"/>
          <w:sz w:val="19"/>
        </w:rPr>
        <w:t>την</w:t>
      </w:r>
      <w:r>
        <w:rPr>
          <w:color w:val="231F20"/>
          <w:spacing w:val="-9"/>
          <w:sz w:val="19"/>
        </w:rPr>
        <w:t> </w:t>
      </w:r>
      <w:r>
        <w:rPr>
          <w:color w:val="231F20"/>
          <w:spacing w:val="-3"/>
          <w:sz w:val="19"/>
        </w:rPr>
        <w:t>πρίζα.</w:t>
      </w:r>
      <w:r>
        <w:rPr>
          <w:color w:val="231F20"/>
          <w:spacing w:val="-13"/>
          <w:sz w:val="19"/>
        </w:rPr>
        <w:t> </w:t>
      </w:r>
      <w:r>
        <w:rPr>
          <w:color w:val="231F20"/>
          <w:spacing w:val="-11"/>
          <w:sz w:val="19"/>
        </w:rPr>
        <w:t>Τα</w:t>
      </w:r>
      <w:r>
        <w:rPr>
          <w:color w:val="231F20"/>
          <w:spacing w:val="-9"/>
          <w:sz w:val="19"/>
        </w:rPr>
        <w:t> </w:t>
      </w:r>
      <w:r>
        <w:rPr>
          <w:color w:val="231F20"/>
          <w:sz w:val="19"/>
        </w:rPr>
        <w:t>εσωτερικά</w:t>
      </w:r>
      <w:r>
        <w:rPr>
          <w:color w:val="231F20"/>
          <w:spacing w:val="-10"/>
          <w:sz w:val="19"/>
        </w:rPr>
        <w:t> </w:t>
      </w:r>
      <w:r>
        <w:rPr>
          <w:color w:val="231F20"/>
          <w:sz w:val="19"/>
        </w:rPr>
        <w:t>κυκλώματα</w:t>
      </w:r>
      <w:r>
        <w:rPr>
          <w:color w:val="231F20"/>
          <w:spacing w:val="-10"/>
          <w:sz w:val="19"/>
        </w:rPr>
        <w:t> </w:t>
      </w:r>
      <w:r>
        <w:rPr>
          <w:color w:val="231F20"/>
          <w:sz w:val="19"/>
        </w:rPr>
        <w:t>μπορεί</w:t>
      </w:r>
      <w:r>
        <w:rPr>
          <w:color w:val="231F20"/>
          <w:spacing w:val="-9"/>
          <w:sz w:val="19"/>
        </w:rPr>
        <w:t> </w:t>
      </w:r>
      <w:r>
        <w:rPr>
          <w:color w:val="231F20"/>
          <w:sz w:val="19"/>
        </w:rPr>
        <w:t>να</w:t>
      </w:r>
      <w:r>
        <w:rPr>
          <w:color w:val="231F20"/>
          <w:spacing w:val="-9"/>
          <w:sz w:val="19"/>
        </w:rPr>
        <w:t> </w:t>
      </w:r>
      <w:r>
        <w:rPr>
          <w:color w:val="231F20"/>
          <w:sz w:val="19"/>
        </w:rPr>
        <w:t>είναι</w:t>
      </w:r>
      <w:r>
        <w:rPr>
          <w:color w:val="231F20"/>
          <w:spacing w:val="-9"/>
          <w:sz w:val="19"/>
        </w:rPr>
        <w:t> </w:t>
      </w:r>
      <w:r>
        <w:rPr>
          <w:color w:val="231F20"/>
          <w:sz w:val="19"/>
        </w:rPr>
        <w:t>υπό τάση.</w:t>
      </w:r>
    </w:p>
    <w:p>
      <w:pPr>
        <w:pStyle w:val="BodyText"/>
        <w:spacing w:before="8"/>
        <w:rPr>
          <w:sz w:val="19"/>
        </w:rPr>
      </w:pPr>
    </w:p>
    <w:p>
      <w:pPr>
        <w:spacing w:line="204" w:lineRule="auto" w:before="0"/>
        <w:ind w:left="680" w:right="893" w:firstLine="0"/>
        <w:jc w:val="left"/>
        <w:rPr>
          <w:rFonts w:ascii="Arial Black" w:hAnsi="Arial Black"/>
          <w:sz w:val="19"/>
        </w:rPr>
      </w:pPr>
      <w:r>
        <w:rPr>
          <w:rFonts w:ascii="Arial Black" w:hAnsi="Arial Black"/>
          <w:color w:val="231F20"/>
          <w:sz w:val="19"/>
        </w:rPr>
        <w:t>►►</w:t>
      </w:r>
      <w:r>
        <w:rPr>
          <w:rFonts w:ascii="Arial Black" w:hAnsi="Arial Black"/>
          <w:sz w:val="19"/>
        </w:rPr>
        <w:t>2. ΑΝΟΙΓΜΑ ΤΗΣ ΣΥΣΚΕΥΑΣΙΑΣ ΚΑΙ ΜΕΤΑΦΟΡΑ</w:t>
      </w:r>
    </w:p>
    <w:p>
      <w:pPr>
        <w:spacing w:line="233" w:lineRule="exact" w:before="0"/>
        <w:ind w:left="680" w:right="0" w:firstLine="0"/>
        <w:jc w:val="left"/>
        <w:rPr>
          <w:sz w:val="19"/>
        </w:rPr>
      </w:pPr>
      <w:r>
        <w:rPr>
          <w:rFonts w:ascii="Arial Black" w:hAnsi="Arial Black"/>
          <w:color w:val="231F20"/>
          <w:sz w:val="19"/>
        </w:rPr>
        <w:t>► </w:t>
      </w:r>
      <w:r>
        <w:rPr>
          <w:color w:val="231F20"/>
          <w:sz w:val="19"/>
        </w:rPr>
        <w:t>OΜετά το άνοιγμα της συσκευασίας βγάλτε τη συσκευή</w:t>
      </w:r>
    </w:p>
    <w:p>
      <w:pPr>
        <w:spacing w:line="249" w:lineRule="auto" w:before="0"/>
        <w:ind w:left="680" w:right="0" w:firstLine="0"/>
        <w:jc w:val="left"/>
        <w:rPr>
          <w:sz w:val="19"/>
        </w:rPr>
      </w:pPr>
      <w:r>
        <w:rPr>
          <w:color w:val="231F20"/>
          <w:sz w:val="19"/>
        </w:rPr>
        <w:t>και όλα τα εξαρτήματα, τα οποία χρησιμοποιήθηκαν για να διασφαλίσουν τη μεταφορά της.</w:t>
      </w:r>
    </w:p>
    <w:p>
      <w:pPr>
        <w:spacing w:line="234" w:lineRule="exact" w:before="0"/>
        <w:ind w:left="680" w:right="0" w:firstLine="0"/>
        <w:jc w:val="left"/>
        <w:rPr>
          <w:sz w:val="19"/>
        </w:rPr>
      </w:pPr>
      <w:r>
        <w:rPr>
          <w:rFonts w:ascii="Arial Black" w:hAnsi="Arial Black"/>
          <w:color w:val="231F20"/>
          <w:sz w:val="19"/>
        </w:rPr>
        <w:t>► </w:t>
      </w:r>
      <w:r>
        <w:rPr>
          <w:color w:val="231F20"/>
          <w:sz w:val="19"/>
        </w:rPr>
        <w:t>Σε περίπτωση, κατά την οποία η συσκευή φαίνεται να</w:t>
      </w:r>
    </w:p>
    <w:p>
      <w:pPr>
        <w:spacing w:line="249" w:lineRule="auto" w:before="0"/>
        <w:ind w:left="680" w:right="-11" w:firstLine="0"/>
        <w:jc w:val="left"/>
        <w:rPr>
          <w:sz w:val="19"/>
        </w:rPr>
      </w:pPr>
      <w:r>
        <w:rPr>
          <w:color w:val="231F20"/>
          <w:sz w:val="19"/>
        </w:rPr>
        <w:t>έχει υποστεί ζημιά, πρέπει αμέσως να επικοινωνήστε με τον πωλητή, από τον οποίο έχετε αγοράσει τη συσκευή.</w:t>
      </w:r>
    </w:p>
    <w:p>
      <w:pPr>
        <w:spacing w:line="234" w:lineRule="exact" w:before="0"/>
        <w:ind w:left="680" w:right="0" w:firstLine="0"/>
        <w:jc w:val="left"/>
        <w:rPr>
          <w:sz w:val="19"/>
        </w:rPr>
      </w:pPr>
      <w:r>
        <w:rPr>
          <w:rFonts w:ascii="Arial Black" w:hAnsi="Arial Black"/>
          <w:color w:val="231F20"/>
          <w:sz w:val="19"/>
        </w:rPr>
        <w:t>► </w:t>
      </w:r>
      <w:r>
        <w:rPr>
          <w:color w:val="231F20"/>
          <w:spacing w:val="-4"/>
          <w:sz w:val="19"/>
        </w:rPr>
        <w:t>Για </w:t>
      </w:r>
      <w:r>
        <w:rPr>
          <w:color w:val="231F20"/>
          <w:sz w:val="19"/>
        </w:rPr>
        <w:t>να μεταφέρετε την συσκευή, χρησιμοποιήστε</w:t>
      </w:r>
      <w:r>
        <w:rPr>
          <w:color w:val="231F20"/>
          <w:spacing w:val="52"/>
          <w:sz w:val="19"/>
        </w:rPr>
        <w:t> </w:t>
      </w:r>
      <w:r>
        <w:rPr>
          <w:color w:val="231F20"/>
          <w:sz w:val="19"/>
        </w:rPr>
        <w:t>τα</w:t>
      </w:r>
    </w:p>
    <w:p>
      <w:pPr>
        <w:spacing w:line="203" w:lineRule="exact" w:before="0"/>
        <w:ind w:left="680" w:right="0" w:firstLine="0"/>
        <w:jc w:val="left"/>
        <w:rPr>
          <w:sz w:val="19"/>
        </w:rPr>
      </w:pPr>
      <w:r>
        <w:rPr>
          <w:color w:val="231F20"/>
          <w:sz w:val="19"/>
        </w:rPr>
        <w:t>χερούλια αρ. 1, σχ. 1,2,3, σ. 2.</w:t>
      </w:r>
    </w:p>
    <w:p>
      <w:pPr>
        <w:spacing w:line="230" w:lineRule="auto" w:before="0"/>
        <w:ind w:left="680" w:right="0" w:firstLine="0"/>
        <w:jc w:val="left"/>
        <w:rPr>
          <w:sz w:val="19"/>
        </w:rPr>
      </w:pPr>
      <w:r>
        <w:rPr>
          <w:rFonts w:ascii="Arial Black" w:hAnsi="Arial Black"/>
          <w:color w:val="231F20"/>
          <w:sz w:val="19"/>
        </w:rPr>
        <w:t>►</w:t>
      </w:r>
      <w:r>
        <w:rPr>
          <w:rFonts w:ascii="Arial Black" w:hAnsi="Arial Black"/>
          <w:color w:val="231F20"/>
          <w:spacing w:val="-32"/>
          <w:sz w:val="19"/>
        </w:rPr>
        <w:t> </w:t>
      </w:r>
      <w:r>
        <w:rPr>
          <w:color w:val="231F20"/>
          <w:sz w:val="19"/>
        </w:rPr>
        <w:t>Η</w:t>
      </w:r>
      <w:r>
        <w:rPr>
          <w:color w:val="231F20"/>
          <w:spacing w:val="-27"/>
          <w:sz w:val="19"/>
        </w:rPr>
        <w:t> </w:t>
      </w:r>
      <w:r>
        <w:rPr>
          <w:color w:val="231F20"/>
          <w:sz w:val="19"/>
        </w:rPr>
        <w:t>συσκευή</w:t>
      </w:r>
      <w:r>
        <w:rPr>
          <w:color w:val="231F20"/>
          <w:spacing w:val="-27"/>
          <w:sz w:val="19"/>
        </w:rPr>
        <w:t> </w:t>
      </w:r>
      <w:r>
        <w:rPr>
          <w:color w:val="231F20"/>
          <w:sz w:val="19"/>
        </w:rPr>
        <w:t>πρέπει</w:t>
      </w:r>
      <w:r>
        <w:rPr>
          <w:color w:val="231F20"/>
          <w:spacing w:val="-27"/>
          <w:sz w:val="19"/>
        </w:rPr>
        <w:t> </w:t>
      </w:r>
      <w:r>
        <w:rPr>
          <w:color w:val="231F20"/>
          <w:sz w:val="19"/>
        </w:rPr>
        <w:t>να</w:t>
      </w:r>
      <w:r>
        <w:rPr>
          <w:color w:val="231F20"/>
          <w:spacing w:val="-27"/>
          <w:sz w:val="19"/>
        </w:rPr>
        <w:t> </w:t>
      </w:r>
      <w:r>
        <w:rPr>
          <w:color w:val="231F20"/>
          <w:sz w:val="19"/>
        </w:rPr>
        <w:t>μεταφέρεται</w:t>
      </w:r>
      <w:r>
        <w:rPr>
          <w:color w:val="231F20"/>
          <w:spacing w:val="-27"/>
          <w:sz w:val="19"/>
        </w:rPr>
        <w:t> </w:t>
      </w:r>
      <w:r>
        <w:rPr>
          <w:color w:val="231F20"/>
          <w:sz w:val="19"/>
        </w:rPr>
        <w:t>στην</w:t>
      </w:r>
      <w:r>
        <w:rPr>
          <w:color w:val="231F20"/>
          <w:spacing w:val="-27"/>
          <w:sz w:val="19"/>
        </w:rPr>
        <w:t> </w:t>
      </w:r>
      <w:r>
        <w:rPr>
          <w:color w:val="231F20"/>
          <w:sz w:val="19"/>
        </w:rPr>
        <w:t>αρχική</w:t>
      </w:r>
      <w:r>
        <w:rPr>
          <w:color w:val="231F20"/>
          <w:spacing w:val="-27"/>
          <w:sz w:val="19"/>
        </w:rPr>
        <w:t> </w:t>
      </w:r>
      <w:r>
        <w:rPr>
          <w:color w:val="231F20"/>
          <w:sz w:val="19"/>
        </w:rPr>
        <w:t>συσκευασία με τα εξαρτήματα</w:t>
      </w:r>
      <w:r>
        <w:rPr>
          <w:color w:val="231F20"/>
          <w:spacing w:val="-5"/>
          <w:sz w:val="19"/>
        </w:rPr>
        <w:t> </w:t>
      </w:r>
      <w:r>
        <w:rPr>
          <w:color w:val="231F20"/>
          <w:sz w:val="19"/>
        </w:rPr>
        <w:t>ασφάλειας.</w:t>
      </w:r>
    </w:p>
    <w:p>
      <w:pPr>
        <w:pStyle w:val="BodyText"/>
        <w:spacing w:before="10"/>
        <w:rPr>
          <w:sz w:val="19"/>
        </w:rPr>
      </w:pPr>
    </w:p>
    <w:p>
      <w:pPr>
        <w:spacing w:line="204" w:lineRule="auto" w:before="1"/>
        <w:ind w:left="680" w:right="422" w:firstLine="0"/>
        <w:jc w:val="left"/>
        <w:rPr>
          <w:rFonts w:ascii="Arial Black" w:hAnsi="Arial Black"/>
          <w:sz w:val="19"/>
        </w:rPr>
      </w:pPr>
      <w:r>
        <w:rPr>
          <w:rFonts w:ascii="Arial Black" w:hAnsi="Arial Black"/>
          <w:color w:val="231F20"/>
          <w:sz w:val="19"/>
        </w:rPr>
        <w:t>►►</w:t>
      </w:r>
      <w:r>
        <w:rPr>
          <w:rFonts w:ascii="Arial Black" w:hAnsi="Arial Black"/>
          <w:sz w:val="19"/>
        </w:rPr>
        <w:t>3. ΠΕΡΙΓΡΑΦΗ ΤΩΝ ΕΞΑΡΤΗΜΑΤΩΝ ΤΟΥ ΠΡΟΪΟΝΤΟΣ</w:t>
      </w:r>
    </w:p>
    <w:p>
      <w:pPr>
        <w:spacing w:before="0" w:after="40"/>
        <w:ind w:left="680" w:right="0" w:firstLine="0"/>
        <w:jc w:val="left"/>
        <w:rPr>
          <w:sz w:val="19"/>
        </w:rPr>
      </w:pPr>
      <w:r>
        <w:rPr>
          <w:color w:val="231F20"/>
          <w:sz w:val="19"/>
        </w:rPr>
        <w:t>Βλ. σχέδια 1-2-3, σ. 2</w:t>
      </w:r>
    </w:p>
    <w:p>
      <w:pPr>
        <w:pStyle w:val="BodyText"/>
        <w:ind w:left="670" w:right="-54"/>
      </w:pPr>
      <w:r>
        <w:rPr/>
        <w:pict>
          <v:group style="width:252.3pt;height:97.8pt;mso-position-horizontal-relative:char;mso-position-vertical-relative:line" coordorigin="0,0" coordsize="5046,1956">
            <v:line style="position:absolute" from="0,10" to="2523,10" stroked="true" strokeweight="1pt" strokecolor="#231f20">
              <v:stroke dashstyle="solid"/>
            </v:line>
            <v:line style="position:absolute" from="10,276" to="10,20" stroked="true" strokeweight="1pt" strokecolor="#231f20">
              <v:stroke dashstyle="solid"/>
            </v:line>
            <v:line style="position:absolute" from="2523,10" to="5046,10" stroked="true" strokeweight="1pt" strokecolor="#231f20">
              <v:stroke dashstyle="solid"/>
            </v:line>
            <v:line style="position:absolute" from="2523,276" to="2523,20" stroked="true" strokeweight="1pt" strokecolor="#231f20">
              <v:stroke dashstyle="solid"/>
            </v:line>
            <v:line style="position:absolute" from="5036,276" to="5036,20" stroked="true" strokeweight="1pt" strokecolor="#231f20">
              <v:stroke dashstyle="solid"/>
            </v:line>
            <v:line style="position:absolute" from="0,286" to="2523,286" stroked="true" strokeweight="1pt" strokecolor="#231f20">
              <v:stroke dashstyle="solid"/>
            </v:line>
            <v:line style="position:absolute" from="10,553" to="10,296" stroked="true" strokeweight="1pt" strokecolor="#231f20">
              <v:stroke dashstyle="solid"/>
            </v:line>
            <v:line style="position:absolute" from="2523,286" to="5046,286" stroked="true" strokeweight="1pt" strokecolor="#231f20">
              <v:stroke dashstyle="solid"/>
            </v:line>
            <v:line style="position:absolute" from="2523,553" to="2523,296" stroked="true" strokeweight="1pt" strokecolor="#231f20">
              <v:stroke dashstyle="solid"/>
            </v:line>
            <v:line style="position:absolute" from="5036,553" to="5036,296" stroked="true" strokeweight="1pt" strokecolor="#231f20">
              <v:stroke dashstyle="solid"/>
            </v:line>
            <v:line style="position:absolute" from="0,563" to="2523,563" stroked="true" strokeweight="1.0pt" strokecolor="#231f20">
              <v:stroke dashstyle="solid"/>
            </v:line>
            <v:line style="position:absolute" from="10,829" to="10,573" stroked="true" strokeweight="1pt" strokecolor="#231f20">
              <v:stroke dashstyle="solid"/>
            </v:line>
            <v:line style="position:absolute" from="2523,563" to="5046,563" stroked="true" strokeweight="1.0pt" strokecolor="#231f20">
              <v:stroke dashstyle="solid"/>
            </v:line>
            <v:line style="position:absolute" from="2523,829" to="2523,573" stroked="true" strokeweight="1pt" strokecolor="#231f20">
              <v:stroke dashstyle="solid"/>
            </v:line>
            <v:line style="position:absolute" from="5036,829" to="5036,573" stroked="true" strokeweight="1pt" strokecolor="#231f20">
              <v:stroke dashstyle="solid"/>
            </v:line>
            <v:line style="position:absolute" from="0,839" to="2523,839" stroked="true" strokeweight="1pt" strokecolor="#231f20">
              <v:stroke dashstyle="solid"/>
            </v:line>
            <v:line style="position:absolute" from="10,1106" to="10,849" stroked="true" strokeweight="1pt" strokecolor="#231f20">
              <v:stroke dashstyle="solid"/>
            </v:line>
            <v:line style="position:absolute" from="2523,839" to="5046,839" stroked="true" strokeweight="1pt" strokecolor="#231f20">
              <v:stroke dashstyle="solid"/>
            </v:line>
            <v:line style="position:absolute" from="2523,1106" to="2523,849" stroked="true" strokeweight="1pt" strokecolor="#231f20">
              <v:stroke dashstyle="solid"/>
            </v:line>
            <v:line style="position:absolute" from="5036,1106" to="5036,849" stroked="true" strokeweight="1pt" strokecolor="#231f20">
              <v:stroke dashstyle="solid"/>
            </v:line>
            <v:line style="position:absolute" from="0,1116" to="2523,1116" stroked="true" strokeweight="1pt" strokecolor="#231f20">
              <v:stroke dashstyle="solid"/>
            </v:line>
            <v:line style="position:absolute" from="10,1382" to="10,1126" stroked="true" strokeweight="1pt" strokecolor="#231f20">
              <v:stroke dashstyle="solid"/>
            </v:line>
            <v:line style="position:absolute" from="2523,1116" to="5046,1116" stroked="true" strokeweight="1pt" strokecolor="#231f20">
              <v:stroke dashstyle="solid"/>
            </v:line>
            <v:line style="position:absolute" from="2523,1382" to="2523,1126" stroked="true" strokeweight="1pt" strokecolor="#231f20">
              <v:stroke dashstyle="solid"/>
            </v:line>
            <v:line style="position:absolute" from="5036,1382" to="5036,1126" stroked="true" strokeweight="1pt" strokecolor="#231f20">
              <v:stroke dashstyle="solid"/>
            </v:line>
            <v:line style="position:absolute" from="0,1392" to="2523,1392" stroked="true" strokeweight="1pt" strokecolor="#231f20">
              <v:stroke dashstyle="solid"/>
            </v:line>
            <v:line style="position:absolute" from="10,1659" to="10,1402" stroked="true" strokeweight="1pt" strokecolor="#231f20">
              <v:stroke dashstyle="solid"/>
            </v:line>
            <v:line style="position:absolute" from="2523,1392" to="5046,1392" stroked="true" strokeweight="1pt" strokecolor="#231f20">
              <v:stroke dashstyle="solid"/>
            </v:line>
            <v:line style="position:absolute" from="2523,1659" to="2523,1402" stroked="true" strokeweight="1pt" strokecolor="#231f20">
              <v:stroke dashstyle="solid"/>
            </v:line>
            <v:line style="position:absolute" from="5036,1659" to="5036,1402" stroked="true" strokeweight="1pt" strokecolor="#231f20">
              <v:stroke dashstyle="solid"/>
            </v:line>
            <v:line style="position:absolute" from="0,1669" to="2523,1669" stroked="true" strokeweight="1pt" strokecolor="#231f20">
              <v:stroke dashstyle="solid"/>
            </v:line>
            <v:line style="position:absolute" from="10,1935" to="10,1679" stroked="true" strokeweight="1pt" strokecolor="#231f20">
              <v:stroke dashstyle="solid"/>
            </v:line>
            <v:line style="position:absolute" from="2523,1669" to="5046,1669" stroked="true" strokeweight="1pt" strokecolor="#231f20">
              <v:stroke dashstyle="solid"/>
            </v:line>
            <v:line style="position:absolute" from="2523,1935" to="2523,1679" stroked="true" strokeweight="1pt" strokecolor="#231f20">
              <v:stroke dashstyle="solid"/>
            </v:line>
            <v:line style="position:absolute" from="5036,1935" to="5036,1679" stroked="true" strokeweight="1pt" strokecolor="#231f20">
              <v:stroke dashstyle="solid"/>
            </v:line>
            <v:line style="position:absolute" from="0,1945" to="2523,1945" stroked="true" strokeweight="1pt" strokecolor="#231f20">
              <v:stroke dashstyle="solid"/>
            </v:line>
            <v:line style="position:absolute" from="2523,1945" to="5046,1945" stroked="true" strokeweight="1pt" strokecolor="#231f20">
              <v:stroke dashstyle="solid"/>
            </v:line>
            <v:shape style="position:absolute;left:90;top:61;width:1721;height:1838" type="#_x0000_t202" filled="false" stroked="false">
              <v:textbox inset="0,0,0,0">
                <w:txbxContent>
                  <w:p>
                    <w:pPr>
                      <w:numPr>
                        <w:ilvl w:val="0"/>
                        <w:numId w:val="27"/>
                      </w:numPr>
                      <w:tabs>
                        <w:tab w:pos="187" w:val="left" w:leader="none"/>
                      </w:tabs>
                      <w:spacing w:line="179" w:lineRule="exact" w:before="0"/>
                      <w:ind w:left="186" w:right="0" w:hanging="186"/>
                      <w:jc w:val="left"/>
                      <w:rPr>
                        <w:sz w:val="16"/>
                      </w:rPr>
                    </w:pPr>
                    <w:r>
                      <w:rPr>
                        <w:color w:val="231F20"/>
                        <w:sz w:val="16"/>
                      </w:rPr>
                      <w:t>Χερούλι</w:t>
                    </w:r>
                  </w:p>
                  <w:p>
                    <w:pPr>
                      <w:numPr>
                        <w:ilvl w:val="0"/>
                        <w:numId w:val="27"/>
                      </w:numPr>
                      <w:tabs>
                        <w:tab w:pos="187" w:val="left" w:leader="none"/>
                      </w:tabs>
                      <w:spacing w:before="92"/>
                      <w:ind w:left="186" w:right="0" w:hanging="186"/>
                      <w:jc w:val="left"/>
                      <w:rPr>
                        <w:sz w:val="16"/>
                      </w:rPr>
                    </w:pPr>
                    <w:r>
                      <w:rPr>
                        <w:color w:val="231F20"/>
                        <w:sz w:val="16"/>
                      </w:rPr>
                      <w:t>ιακόπτης</w:t>
                    </w:r>
                    <w:r>
                      <w:rPr>
                        <w:color w:val="231F20"/>
                        <w:spacing w:val="-11"/>
                        <w:sz w:val="16"/>
                      </w:rPr>
                      <w:t> </w:t>
                    </w:r>
                    <w:r>
                      <w:rPr>
                        <w:color w:val="231F20"/>
                        <w:sz w:val="16"/>
                      </w:rPr>
                      <w:t>θερμοστάτη</w:t>
                    </w:r>
                  </w:p>
                  <w:p>
                    <w:pPr>
                      <w:numPr>
                        <w:ilvl w:val="0"/>
                        <w:numId w:val="27"/>
                      </w:numPr>
                      <w:tabs>
                        <w:tab w:pos="187" w:val="left" w:leader="none"/>
                      </w:tabs>
                      <w:spacing w:before="93"/>
                      <w:ind w:left="186" w:right="0" w:hanging="186"/>
                      <w:jc w:val="left"/>
                      <w:rPr>
                        <w:sz w:val="16"/>
                      </w:rPr>
                    </w:pPr>
                    <w:r>
                      <w:rPr>
                        <w:color w:val="231F20"/>
                        <w:sz w:val="16"/>
                      </w:rPr>
                      <w:t>Εμπρόσθια</w:t>
                    </w:r>
                    <w:r>
                      <w:rPr>
                        <w:color w:val="231F20"/>
                        <w:spacing w:val="-2"/>
                        <w:sz w:val="16"/>
                      </w:rPr>
                      <w:t> </w:t>
                    </w:r>
                    <w:r>
                      <w:rPr>
                        <w:color w:val="231F20"/>
                        <w:sz w:val="16"/>
                      </w:rPr>
                      <w:t>σχάρα</w:t>
                    </w:r>
                  </w:p>
                  <w:p>
                    <w:pPr>
                      <w:numPr>
                        <w:ilvl w:val="0"/>
                        <w:numId w:val="27"/>
                      </w:numPr>
                      <w:tabs>
                        <w:tab w:pos="187" w:val="left" w:leader="none"/>
                      </w:tabs>
                      <w:spacing w:before="92"/>
                      <w:ind w:left="186" w:right="0" w:hanging="186"/>
                      <w:jc w:val="left"/>
                      <w:rPr>
                        <w:sz w:val="16"/>
                      </w:rPr>
                    </w:pPr>
                    <w:r>
                      <w:rPr>
                        <w:color w:val="231F20"/>
                        <w:sz w:val="16"/>
                      </w:rPr>
                      <w:t>Θερμαντική</w:t>
                    </w:r>
                    <w:r>
                      <w:rPr>
                        <w:color w:val="231F20"/>
                        <w:spacing w:val="-2"/>
                        <w:sz w:val="16"/>
                      </w:rPr>
                      <w:t> </w:t>
                    </w:r>
                    <w:r>
                      <w:rPr>
                        <w:color w:val="231F20"/>
                        <w:sz w:val="16"/>
                      </w:rPr>
                      <w:t>μονάδα</w:t>
                    </w:r>
                  </w:p>
                  <w:p>
                    <w:pPr>
                      <w:numPr>
                        <w:ilvl w:val="0"/>
                        <w:numId w:val="27"/>
                      </w:numPr>
                      <w:tabs>
                        <w:tab w:pos="187" w:val="left" w:leader="none"/>
                      </w:tabs>
                      <w:spacing w:before="93"/>
                      <w:ind w:left="186" w:right="0" w:hanging="186"/>
                      <w:jc w:val="left"/>
                      <w:rPr>
                        <w:sz w:val="16"/>
                      </w:rPr>
                    </w:pPr>
                    <w:r>
                      <w:rPr>
                        <w:color w:val="231F20"/>
                        <w:sz w:val="16"/>
                      </w:rPr>
                      <w:t>Κάλυμμα</w:t>
                    </w:r>
                  </w:p>
                  <w:p>
                    <w:pPr>
                      <w:numPr>
                        <w:ilvl w:val="0"/>
                        <w:numId w:val="27"/>
                      </w:numPr>
                      <w:tabs>
                        <w:tab w:pos="187" w:val="left" w:leader="none"/>
                      </w:tabs>
                      <w:spacing w:before="92"/>
                      <w:ind w:left="186" w:right="0" w:hanging="186"/>
                      <w:jc w:val="left"/>
                      <w:rPr>
                        <w:sz w:val="16"/>
                      </w:rPr>
                    </w:pPr>
                    <w:r>
                      <w:rPr>
                        <w:color w:val="231F20"/>
                        <w:sz w:val="16"/>
                      </w:rPr>
                      <w:t>ιακόπτης</w:t>
                    </w:r>
                    <w:r>
                      <w:rPr>
                        <w:color w:val="231F20"/>
                        <w:spacing w:val="-17"/>
                        <w:sz w:val="16"/>
                      </w:rPr>
                      <w:t> </w:t>
                    </w:r>
                    <w:r>
                      <w:rPr>
                        <w:color w:val="231F20"/>
                        <w:sz w:val="16"/>
                      </w:rPr>
                      <w:t>λειτουργίας</w:t>
                    </w:r>
                  </w:p>
                  <w:p>
                    <w:pPr>
                      <w:numPr>
                        <w:ilvl w:val="0"/>
                        <w:numId w:val="27"/>
                      </w:numPr>
                      <w:tabs>
                        <w:tab w:pos="187" w:val="left" w:leader="none"/>
                      </w:tabs>
                      <w:spacing w:before="93"/>
                      <w:ind w:left="186" w:right="0" w:hanging="186"/>
                      <w:jc w:val="left"/>
                      <w:rPr>
                        <w:sz w:val="16"/>
                      </w:rPr>
                    </w:pPr>
                    <w:r>
                      <w:rPr>
                        <w:color w:val="231F20"/>
                        <w:sz w:val="16"/>
                      </w:rPr>
                      <w:t>Μονωτικό</w:t>
                    </w:r>
                    <w:r>
                      <w:rPr>
                        <w:color w:val="231F20"/>
                        <w:spacing w:val="-3"/>
                        <w:sz w:val="16"/>
                      </w:rPr>
                      <w:t> </w:t>
                    </w:r>
                    <w:r>
                      <w:rPr>
                        <w:color w:val="231F20"/>
                        <w:sz w:val="16"/>
                      </w:rPr>
                      <w:t>αγωγού</w:t>
                    </w:r>
                  </w:p>
                </w:txbxContent>
              </v:textbox>
              <w10:wrap type="none"/>
            </v:shape>
            <v:shape style="position:absolute;left:2602;top:61;width:1293;height:1562" type="#_x0000_t202" filled="false" stroked="false">
              <v:textbox inset="0,0,0,0">
                <w:txbxContent>
                  <w:p>
                    <w:pPr>
                      <w:numPr>
                        <w:ilvl w:val="0"/>
                        <w:numId w:val="28"/>
                      </w:numPr>
                      <w:tabs>
                        <w:tab w:pos="187" w:val="left" w:leader="none"/>
                      </w:tabs>
                      <w:spacing w:line="179" w:lineRule="exact" w:before="0"/>
                      <w:ind w:left="186" w:right="0" w:hanging="186"/>
                      <w:jc w:val="left"/>
                      <w:rPr>
                        <w:sz w:val="16"/>
                      </w:rPr>
                    </w:pPr>
                    <w:r>
                      <w:rPr>
                        <w:color w:val="231F20"/>
                        <w:sz w:val="16"/>
                      </w:rPr>
                      <w:t>Οπίσθια</w:t>
                    </w:r>
                    <w:r>
                      <w:rPr>
                        <w:color w:val="231F20"/>
                        <w:spacing w:val="-6"/>
                        <w:sz w:val="16"/>
                      </w:rPr>
                      <w:t> </w:t>
                    </w:r>
                    <w:r>
                      <w:rPr>
                        <w:color w:val="231F20"/>
                        <w:sz w:val="16"/>
                      </w:rPr>
                      <w:t>σχάρα</w:t>
                    </w:r>
                  </w:p>
                  <w:p>
                    <w:pPr>
                      <w:numPr>
                        <w:ilvl w:val="0"/>
                        <w:numId w:val="28"/>
                      </w:numPr>
                      <w:tabs>
                        <w:tab w:pos="178" w:val="left" w:leader="none"/>
                      </w:tabs>
                      <w:spacing w:before="92"/>
                      <w:ind w:left="177" w:right="0" w:hanging="177"/>
                      <w:jc w:val="left"/>
                      <w:rPr>
                        <w:sz w:val="16"/>
                      </w:rPr>
                    </w:pPr>
                    <w:r>
                      <w:rPr>
                        <w:color w:val="231F20"/>
                        <w:sz w:val="16"/>
                      </w:rPr>
                      <w:t>Αγωγός</w:t>
                    </w:r>
                  </w:p>
                  <w:p>
                    <w:pPr>
                      <w:numPr>
                        <w:ilvl w:val="0"/>
                        <w:numId w:val="28"/>
                      </w:numPr>
                      <w:tabs>
                        <w:tab w:pos="276" w:val="left" w:leader="none"/>
                      </w:tabs>
                      <w:spacing w:before="93"/>
                      <w:ind w:left="275" w:right="0" w:hanging="275"/>
                      <w:jc w:val="left"/>
                      <w:rPr>
                        <w:sz w:val="16"/>
                      </w:rPr>
                    </w:pPr>
                    <w:r>
                      <w:rPr>
                        <w:color w:val="231F20"/>
                        <w:sz w:val="16"/>
                      </w:rPr>
                      <w:t>Βάση</w:t>
                    </w:r>
                  </w:p>
                  <w:p>
                    <w:pPr>
                      <w:numPr>
                        <w:ilvl w:val="0"/>
                        <w:numId w:val="28"/>
                      </w:numPr>
                      <w:tabs>
                        <w:tab w:pos="264" w:val="left" w:leader="none"/>
                      </w:tabs>
                      <w:spacing w:before="92"/>
                      <w:ind w:left="263" w:right="0" w:hanging="263"/>
                      <w:jc w:val="left"/>
                      <w:rPr>
                        <w:sz w:val="16"/>
                      </w:rPr>
                    </w:pPr>
                    <w:r>
                      <w:rPr>
                        <w:color w:val="231F20"/>
                        <w:sz w:val="16"/>
                      </w:rPr>
                      <w:t>Εξαεριστήρας</w:t>
                    </w:r>
                  </w:p>
                  <w:p>
                    <w:pPr>
                      <w:numPr>
                        <w:ilvl w:val="0"/>
                        <w:numId w:val="28"/>
                      </w:numPr>
                      <w:tabs>
                        <w:tab w:pos="276" w:val="left" w:leader="none"/>
                      </w:tabs>
                      <w:spacing w:before="93"/>
                      <w:ind w:left="275" w:right="0" w:hanging="275"/>
                      <w:jc w:val="left"/>
                      <w:rPr>
                        <w:sz w:val="16"/>
                      </w:rPr>
                    </w:pPr>
                    <w:r>
                      <w:rPr>
                        <w:color w:val="231F20"/>
                        <w:sz w:val="16"/>
                      </w:rPr>
                      <w:t>Μοτέρ</w:t>
                    </w:r>
                  </w:p>
                  <w:p>
                    <w:pPr>
                      <w:numPr>
                        <w:ilvl w:val="0"/>
                        <w:numId w:val="28"/>
                      </w:numPr>
                      <w:tabs>
                        <w:tab w:pos="276" w:val="left" w:leader="none"/>
                      </w:tabs>
                      <w:spacing w:before="92"/>
                      <w:ind w:left="275" w:right="0" w:hanging="275"/>
                      <w:jc w:val="left"/>
                      <w:rPr>
                        <w:sz w:val="16"/>
                      </w:rPr>
                    </w:pPr>
                    <w:r>
                      <w:rPr>
                        <w:color w:val="231F20"/>
                        <w:spacing w:val="-3"/>
                        <w:sz w:val="16"/>
                      </w:rPr>
                      <w:t>Πρίζα</w:t>
                    </w:r>
                  </w:p>
                </w:txbxContent>
              </v:textbox>
              <w10:wrap type="none"/>
            </v:shape>
          </v:group>
        </w:pict>
      </w:r>
      <w:r>
        <w:rPr/>
      </w:r>
    </w:p>
    <w:p>
      <w:pPr>
        <w:spacing w:line="206" w:lineRule="auto" w:before="175"/>
        <w:ind w:left="680" w:right="164" w:firstLine="0"/>
        <w:jc w:val="left"/>
        <w:rPr>
          <w:rFonts w:ascii="Arial Black" w:hAnsi="Arial Black"/>
          <w:sz w:val="19"/>
        </w:rPr>
      </w:pPr>
      <w:r>
        <w:rPr>
          <w:rFonts w:ascii="Arial Black" w:hAnsi="Arial Black"/>
          <w:color w:val="231F20"/>
          <w:sz w:val="19"/>
        </w:rPr>
        <w:t>►►4. ΛΕΙΤΟΥΡΓΙΑ ΤΗΣ ΣΥΣΚΕΥΗΣ ΓΙΑ ΠΡΩΤΗ ΦΟΡΑ</w:t>
      </w:r>
    </w:p>
    <w:p>
      <w:pPr>
        <w:spacing w:line="206" w:lineRule="auto" w:before="27"/>
        <w:ind w:left="680" w:right="0" w:firstLine="0"/>
        <w:jc w:val="both"/>
        <w:rPr>
          <w:rFonts w:ascii="Arial Black" w:hAnsi="Arial Black"/>
          <w:sz w:val="19"/>
        </w:rPr>
      </w:pPr>
      <w:r>
        <w:rPr/>
        <w:drawing>
          <wp:inline distT="0" distB="0" distL="0" distR="0">
            <wp:extent cx="215979" cy="216005"/>
            <wp:effectExtent l="0" t="0" r="0" b="0"/>
            <wp:docPr id="127" name="image68.png" descr=""/>
            <wp:cNvGraphicFramePr>
              <a:graphicFrameLocks noChangeAspect="1"/>
            </wp:cNvGraphicFramePr>
            <a:graphic>
              <a:graphicData uri="http://schemas.openxmlformats.org/drawingml/2006/picture">
                <pic:pic>
                  <pic:nvPicPr>
                    <pic:cNvPr id="128" name="image68.png"/>
                    <pic:cNvPicPr/>
                  </pic:nvPicPr>
                  <pic:blipFill>
                    <a:blip r:embed="rId75"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4"/>
          <w:sz w:val="20"/>
        </w:rPr>
        <w:t> </w:t>
      </w:r>
      <w:r>
        <w:rPr>
          <w:rFonts w:ascii="Arial Black" w:hAnsi="Arial Black"/>
          <w:color w:val="231F20"/>
          <w:sz w:val="19"/>
        </w:rPr>
        <w:t>ΠΡΟΣΟΧΗ!!! Πριν ανάψετε τη συσκευή παρακαλούμε</w:t>
      </w:r>
      <w:r>
        <w:rPr>
          <w:rFonts w:ascii="Arial Black" w:hAnsi="Arial Black"/>
          <w:color w:val="231F20"/>
          <w:spacing w:val="-14"/>
          <w:sz w:val="19"/>
        </w:rPr>
        <w:t> </w:t>
      </w:r>
      <w:r>
        <w:rPr>
          <w:rFonts w:ascii="Arial Black" w:hAnsi="Arial Black"/>
          <w:color w:val="231F20"/>
          <w:sz w:val="19"/>
        </w:rPr>
        <w:t>να</w:t>
      </w:r>
      <w:r>
        <w:rPr>
          <w:rFonts w:ascii="Arial Black" w:hAnsi="Arial Black"/>
          <w:color w:val="231F20"/>
          <w:spacing w:val="-13"/>
          <w:sz w:val="19"/>
        </w:rPr>
        <w:t> </w:t>
      </w:r>
      <w:r>
        <w:rPr>
          <w:rFonts w:ascii="Arial Black" w:hAnsi="Arial Black"/>
          <w:color w:val="231F20"/>
          <w:sz w:val="19"/>
        </w:rPr>
        <w:t>διαβάσετε</w:t>
      </w:r>
      <w:r>
        <w:rPr>
          <w:rFonts w:ascii="Arial Black" w:hAnsi="Arial Black"/>
          <w:color w:val="231F20"/>
          <w:spacing w:val="-14"/>
          <w:sz w:val="19"/>
        </w:rPr>
        <w:t> </w:t>
      </w:r>
      <w:r>
        <w:rPr>
          <w:rFonts w:ascii="Arial Black" w:hAnsi="Arial Black"/>
          <w:color w:val="231F20"/>
          <w:sz w:val="19"/>
        </w:rPr>
        <w:t>προσεκτικά</w:t>
      </w:r>
      <w:r>
        <w:rPr>
          <w:rFonts w:ascii="Arial Black" w:hAnsi="Arial Black"/>
          <w:color w:val="231F20"/>
          <w:spacing w:val="-13"/>
          <w:sz w:val="19"/>
        </w:rPr>
        <w:t> </w:t>
      </w:r>
      <w:r>
        <w:rPr>
          <w:rFonts w:ascii="Arial Black" w:hAnsi="Arial Black"/>
          <w:color w:val="231F20"/>
          <w:sz w:val="19"/>
        </w:rPr>
        <w:t>τον</w:t>
      </w:r>
      <w:r>
        <w:rPr>
          <w:rFonts w:ascii="Arial Black" w:hAnsi="Arial Black"/>
          <w:color w:val="231F20"/>
          <w:spacing w:val="-14"/>
          <w:sz w:val="19"/>
        </w:rPr>
        <w:t> </w:t>
      </w:r>
      <w:r>
        <w:rPr>
          <w:rFonts w:ascii="Arial Black" w:hAnsi="Arial Black"/>
          <w:color w:val="231F20"/>
          <w:sz w:val="19"/>
        </w:rPr>
        <w:t>οδηγό χρήσης. Έτσι θα μπορέσετε να χρησιμοποιήσετε τη συσκευή με τον σωστό</w:t>
      </w:r>
      <w:r>
        <w:rPr>
          <w:rFonts w:ascii="Arial Black" w:hAnsi="Arial Black"/>
          <w:color w:val="231F20"/>
          <w:spacing w:val="-7"/>
          <w:sz w:val="19"/>
        </w:rPr>
        <w:t> </w:t>
      </w:r>
      <w:r>
        <w:rPr>
          <w:rFonts w:ascii="Arial Black" w:hAnsi="Arial Black"/>
          <w:color w:val="231F20"/>
          <w:sz w:val="19"/>
        </w:rPr>
        <w:t>τρόπο.</w:t>
      </w:r>
    </w:p>
    <w:p>
      <w:pPr>
        <w:spacing w:line="252" w:lineRule="auto" w:before="230"/>
        <w:ind w:left="680" w:right="0" w:firstLine="0"/>
        <w:jc w:val="both"/>
        <w:rPr>
          <w:sz w:val="19"/>
        </w:rPr>
      </w:pPr>
      <w:r>
        <w:rPr>
          <w:color w:val="231F20"/>
          <w:sz w:val="19"/>
        </w:rPr>
        <w:t>Πρέπει να είστε σίγουροι, ότι κανένα καλώδιο δεν είναι με κανένα τρόπο χαλασμένο. Εάν τροφοδοτικό καλώδιο, που δεν αποσυνδέεται, χαλαθεί, τότε πρέπει να αντικατασταθεί από τον κατασκευαστή ή από ένα ειδικό συνεργείο ή από ένα ειδικευμένο πρόσωπο προκειμένου να αποφύγετε οποιοδήποτε κίνδυνο. Πρέπει επίσης να  είστε  σίγουροι,  ότι το ρεύμα παροχής ανταποκρίνεται στις προδιαγραφές της συσκευής, οι οποίες αναγράφονται στον οδηγό χρήσης ή στον πίνακα προδιαγραφών, ο οποίος βρίσκεται πάνω στη συσκευή. </w:t>
      </w:r>
      <w:r>
        <w:rPr>
          <w:color w:val="231F20"/>
          <w:spacing w:val="-4"/>
          <w:sz w:val="19"/>
        </w:rPr>
        <w:t>Τοποθετήστε </w:t>
      </w:r>
      <w:r>
        <w:rPr>
          <w:color w:val="231F20"/>
          <w:sz w:val="19"/>
        </w:rPr>
        <w:t>τη συσκευή όρθια.</w:t>
      </w:r>
      <w:r>
        <w:rPr>
          <w:color w:val="231F20"/>
          <w:spacing w:val="13"/>
          <w:sz w:val="19"/>
        </w:rPr>
        <w:t> </w:t>
      </w:r>
      <w:r>
        <w:rPr>
          <w:color w:val="231F20"/>
          <w:sz w:val="19"/>
        </w:rPr>
        <w:t>Ελέγξτε,</w:t>
      </w:r>
    </w:p>
    <w:p>
      <w:pPr>
        <w:spacing w:before="161"/>
        <w:ind w:left="682" w:right="0" w:firstLine="0"/>
        <w:jc w:val="both"/>
        <w:rPr>
          <w:rFonts w:ascii="Arial Black" w:hAnsi="Arial Black"/>
          <w:sz w:val="19"/>
        </w:rPr>
      </w:pPr>
      <w:r>
        <w:rPr>
          <w:rFonts w:ascii="Arial Black" w:hAnsi="Arial Black"/>
          <w:color w:val="231F20"/>
          <w:sz w:val="19"/>
        </w:rPr>
        <w:t>►►10. ΛΥΣΗ ΠΡΟΒΛΗΜΑΤΩΝ</w:t>
      </w:r>
    </w:p>
    <w:p>
      <w:pPr>
        <w:spacing w:line="252" w:lineRule="auto" w:before="128"/>
        <w:ind w:left="526" w:right="565" w:firstLine="0"/>
        <w:jc w:val="both"/>
        <w:rPr>
          <w:sz w:val="19"/>
        </w:rPr>
      </w:pPr>
      <w:r>
        <w:rPr/>
        <w:br w:type="column"/>
      </w:r>
      <w:r>
        <w:rPr>
          <w:color w:val="231F20"/>
          <w:sz w:val="19"/>
        </w:rPr>
        <w:t>αν ο διακόπτης λειτουργίας βρίσκεται στη θέση «0» σχ. 4. Συνδέστε τη συσκευή με την πρίζα. Βάλτε τον διακόπτη, με χρονική απόσταση 5 δευτερόλεπτων, στις θέσεις:</w:t>
      </w:r>
    </w:p>
    <w:p>
      <w:pPr>
        <w:spacing w:line="220" w:lineRule="exact" w:before="0"/>
        <w:ind w:left="526" w:right="0" w:firstLine="0"/>
        <w:jc w:val="both"/>
        <w:rPr>
          <w:sz w:val="19"/>
        </w:rPr>
      </w:pPr>
      <w:r>
        <w:rPr>
          <w:rFonts w:ascii="Arial Black" w:hAnsi="Arial Black"/>
          <w:color w:val="231F20"/>
          <w:sz w:val="19"/>
        </w:rPr>
        <w:t>► </w:t>
      </w:r>
      <w:r>
        <w:rPr>
          <w:color w:val="231F20"/>
          <w:sz w:val="19"/>
        </w:rPr>
        <w:t>Μόνο εξαεριστήρας – σχ. 5,</w:t>
      </w:r>
    </w:p>
    <w:p>
      <w:pPr>
        <w:spacing w:line="230" w:lineRule="exact" w:before="0"/>
        <w:ind w:left="526" w:right="0" w:firstLine="0"/>
        <w:jc w:val="both"/>
        <w:rPr>
          <w:sz w:val="19"/>
        </w:rPr>
      </w:pPr>
      <w:r>
        <w:rPr>
          <w:rFonts w:ascii="Arial Black" w:hAnsi="Arial Black"/>
          <w:color w:val="231F20"/>
          <w:sz w:val="19"/>
        </w:rPr>
        <w:t>► </w:t>
      </w:r>
      <w:r>
        <w:rPr>
          <w:color w:val="231F20"/>
          <w:sz w:val="19"/>
        </w:rPr>
        <w:t>Ι επίπεδο θέρμανσης – σχ. 6,</w:t>
      </w:r>
    </w:p>
    <w:p>
      <w:pPr>
        <w:spacing w:line="249" w:lineRule="exact" w:before="0"/>
        <w:ind w:left="526" w:right="0" w:firstLine="0"/>
        <w:jc w:val="both"/>
        <w:rPr>
          <w:sz w:val="19"/>
        </w:rPr>
      </w:pPr>
      <w:r>
        <w:rPr>
          <w:rFonts w:ascii="Arial Black" w:hAnsi="Arial Black"/>
          <w:color w:val="231F20"/>
          <w:sz w:val="19"/>
        </w:rPr>
        <w:t>► </w:t>
      </w:r>
      <w:r>
        <w:rPr>
          <w:color w:val="231F20"/>
          <w:sz w:val="19"/>
        </w:rPr>
        <w:t>ΙΙ επίπεδο θέρμανσης – σχ. 7.</w:t>
      </w:r>
    </w:p>
    <w:p>
      <w:pPr>
        <w:spacing w:line="264" w:lineRule="exact" w:before="192"/>
        <w:ind w:left="526" w:right="0" w:firstLine="0"/>
        <w:jc w:val="both"/>
        <w:rPr>
          <w:rFonts w:ascii="Arial Black" w:hAnsi="Arial Black"/>
          <w:sz w:val="19"/>
        </w:rPr>
      </w:pPr>
      <w:r>
        <w:rPr>
          <w:rFonts w:ascii="Arial Black" w:hAnsi="Arial Black"/>
          <w:color w:val="231F20"/>
          <w:sz w:val="19"/>
        </w:rPr>
        <w:t>►►</w:t>
      </w:r>
      <w:r>
        <w:rPr>
          <w:rFonts w:ascii="Arial Black" w:hAnsi="Arial Black"/>
          <w:sz w:val="19"/>
        </w:rPr>
        <w:t>5. ΚΛΕΙΣΙΜΟ ΤΗΣ ΣΥΣΚΕΥΗΣ</w:t>
      </w:r>
    </w:p>
    <w:p>
      <w:pPr>
        <w:spacing w:line="252" w:lineRule="auto" w:before="0"/>
        <w:ind w:left="526" w:right="566" w:firstLine="0"/>
        <w:jc w:val="both"/>
        <w:rPr>
          <w:sz w:val="19"/>
        </w:rPr>
      </w:pPr>
      <w:r>
        <w:rPr>
          <w:color w:val="231F20"/>
          <w:sz w:val="19"/>
        </w:rPr>
        <w:t>Για να κλείσετε τη συσκευή, βάλτε τον διακόπτη λειτουργίας στη θέση «0». Μετά από το κλείσιμο της θέρμανσης, ο εξαεριστήρας θα λειτουργεί ακόμα για 3 λεπτά.</w:t>
      </w:r>
    </w:p>
    <w:p>
      <w:pPr>
        <w:spacing w:line="235" w:lineRule="exact" w:before="0"/>
        <w:ind w:left="526" w:right="0" w:firstLine="0"/>
        <w:jc w:val="both"/>
        <w:rPr>
          <w:rFonts w:ascii="Arial Black" w:hAnsi="Arial Black"/>
          <w:sz w:val="19"/>
        </w:rPr>
      </w:pPr>
      <w:r>
        <w:rPr>
          <w:rFonts w:ascii="Arial Black" w:hAnsi="Arial Black"/>
          <w:color w:val="231F20"/>
          <w:sz w:val="19"/>
        </w:rPr>
        <w:t>►►6. ΡΥΘΜΙΣΗ ΘΕΡΜΟΚΡΑΣΙΑΣ</w:t>
      </w:r>
    </w:p>
    <w:p>
      <w:pPr>
        <w:spacing w:line="252" w:lineRule="auto" w:before="0"/>
        <w:ind w:left="526" w:right="565" w:firstLine="0"/>
        <w:jc w:val="both"/>
        <w:rPr>
          <w:sz w:val="19"/>
        </w:rPr>
      </w:pPr>
      <w:r>
        <w:rPr>
          <w:color w:val="231F20"/>
          <w:sz w:val="19"/>
        </w:rPr>
        <w:t>Χρησιμοποιώντας το διακόπτη του θερμοστάτη (σχ. 8, σ. 2) μπορείτε να ρυθμίζετε την θερμοκρασία στον χώρο. Όταν η θερμοκρασία</w:t>
      </w:r>
      <w:r>
        <w:rPr>
          <w:color w:val="231F20"/>
          <w:spacing w:val="-19"/>
          <w:sz w:val="19"/>
        </w:rPr>
        <w:t> </w:t>
      </w:r>
      <w:r>
        <w:rPr>
          <w:color w:val="231F20"/>
          <w:sz w:val="19"/>
        </w:rPr>
        <w:t>στο</w:t>
      </w:r>
      <w:r>
        <w:rPr>
          <w:color w:val="231F20"/>
          <w:spacing w:val="-18"/>
          <w:sz w:val="19"/>
        </w:rPr>
        <w:t> </w:t>
      </w:r>
      <w:r>
        <w:rPr>
          <w:color w:val="231F20"/>
          <w:sz w:val="19"/>
        </w:rPr>
        <w:t>χώρο</w:t>
      </w:r>
      <w:r>
        <w:rPr>
          <w:color w:val="231F20"/>
          <w:spacing w:val="-18"/>
          <w:sz w:val="19"/>
        </w:rPr>
        <w:t> </w:t>
      </w:r>
      <w:r>
        <w:rPr>
          <w:color w:val="231F20"/>
          <w:sz w:val="19"/>
        </w:rPr>
        <w:t>φτάνει</w:t>
      </w:r>
      <w:r>
        <w:rPr>
          <w:color w:val="231F20"/>
          <w:spacing w:val="-18"/>
          <w:sz w:val="19"/>
        </w:rPr>
        <w:t> </w:t>
      </w:r>
      <w:r>
        <w:rPr>
          <w:color w:val="231F20"/>
          <w:sz w:val="19"/>
        </w:rPr>
        <w:t>την</w:t>
      </w:r>
      <w:r>
        <w:rPr>
          <w:color w:val="231F20"/>
          <w:spacing w:val="-18"/>
          <w:sz w:val="19"/>
        </w:rPr>
        <w:t> </w:t>
      </w:r>
      <w:r>
        <w:rPr>
          <w:color w:val="231F20"/>
          <w:sz w:val="19"/>
        </w:rPr>
        <w:t>επιθυμητή</w:t>
      </w:r>
      <w:r>
        <w:rPr>
          <w:color w:val="231F20"/>
          <w:spacing w:val="-18"/>
          <w:sz w:val="19"/>
        </w:rPr>
        <w:t> </w:t>
      </w:r>
      <w:r>
        <w:rPr>
          <w:color w:val="231F20"/>
          <w:sz w:val="19"/>
        </w:rPr>
        <w:t>θερμοκρασία,</w:t>
      </w:r>
      <w:r>
        <w:rPr>
          <w:color w:val="231F20"/>
          <w:spacing w:val="-18"/>
          <w:sz w:val="19"/>
        </w:rPr>
        <w:t> </w:t>
      </w:r>
      <w:r>
        <w:rPr>
          <w:color w:val="231F20"/>
          <w:sz w:val="19"/>
        </w:rPr>
        <w:t>ο θερμοστάτης</w:t>
      </w:r>
      <w:r>
        <w:rPr>
          <w:color w:val="231F20"/>
          <w:spacing w:val="-27"/>
          <w:sz w:val="19"/>
        </w:rPr>
        <w:t> </w:t>
      </w:r>
      <w:r>
        <w:rPr>
          <w:color w:val="231F20"/>
          <w:sz w:val="19"/>
        </w:rPr>
        <w:t>αυτόματα</w:t>
      </w:r>
      <w:r>
        <w:rPr>
          <w:color w:val="231F20"/>
          <w:spacing w:val="-27"/>
          <w:sz w:val="19"/>
        </w:rPr>
        <w:t> </w:t>
      </w:r>
      <w:r>
        <w:rPr>
          <w:color w:val="231F20"/>
          <w:sz w:val="19"/>
        </w:rPr>
        <w:t>κλείνει</w:t>
      </w:r>
      <w:r>
        <w:rPr>
          <w:color w:val="231F20"/>
          <w:spacing w:val="-27"/>
          <w:sz w:val="19"/>
        </w:rPr>
        <w:t> </w:t>
      </w:r>
      <w:r>
        <w:rPr>
          <w:color w:val="231F20"/>
          <w:sz w:val="19"/>
        </w:rPr>
        <w:t>την</w:t>
      </w:r>
      <w:r>
        <w:rPr>
          <w:color w:val="231F20"/>
          <w:spacing w:val="-27"/>
          <w:sz w:val="19"/>
        </w:rPr>
        <w:t> </w:t>
      </w:r>
      <w:r>
        <w:rPr>
          <w:color w:val="231F20"/>
          <w:sz w:val="19"/>
        </w:rPr>
        <w:t>θέρμανση.</w:t>
      </w:r>
      <w:r>
        <w:rPr>
          <w:color w:val="231F20"/>
          <w:spacing w:val="-26"/>
          <w:sz w:val="19"/>
        </w:rPr>
        <w:t> </w:t>
      </w:r>
      <w:r>
        <w:rPr>
          <w:color w:val="231F20"/>
          <w:sz w:val="19"/>
        </w:rPr>
        <w:t>Ο</w:t>
      </w:r>
      <w:r>
        <w:rPr>
          <w:color w:val="231F20"/>
          <w:spacing w:val="-27"/>
          <w:sz w:val="19"/>
        </w:rPr>
        <w:t> </w:t>
      </w:r>
      <w:r>
        <w:rPr>
          <w:color w:val="231F20"/>
          <w:sz w:val="19"/>
        </w:rPr>
        <w:t>εξαεριστήρας θα συνεχίσει να λειτουργεί, για να μην υπερθερμανθεί η συσκευή.</w:t>
      </w:r>
    </w:p>
    <w:p>
      <w:pPr>
        <w:spacing w:line="252" w:lineRule="auto" w:before="0"/>
        <w:ind w:left="526" w:right="564" w:firstLine="0"/>
        <w:jc w:val="both"/>
        <w:rPr>
          <w:sz w:val="19"/>
        </w:rPr>
      </w:pPr>
      <w:r>
        <w:rPr>
          <w:color w:val="231F20"/>
          <w:sz w:val="19"/>
        </w:rPr>
        <w:t>Όταν</w:t>
      </w:r>
      <w:r>
        <w:rPr>
          <w:color w:val="231F20"/>
          <w:spacing w:val="-13"/>
          <w:sz w:val="19"/>
        </w:rPr>
        <w:t> </w:t>
      </w:r>
      <w:r>
        <w:rPr>
          <w:color w:val="231F20"/>
          <w:sz w:val="19"/>
        </w:rPr>
        <w:t>η</w:t>
      </w:r>
      <w:r>
        <w:rPr>
          <w:color w:val="231F20"/>
          <w:spacing w:val="-13"/>
          <w:sz w:val="19"/>
        </w:rPr>
        <w:t> </w:t>
      </w:r>
      <w:r>
        <w:rPr>
          <w:color w:val="231F20"/>
          <w:sz w:val="19"/>
        </w:rPr>
        <w:t>θερμοκρασία</w:t>
      </w:r>
      <w:r>
        <w:rPr>
          <w:color w:val="231F20"/>
          <w:spacing w:val="-13"/>
          <w:sz w:val="19"/>
        </w:rPr>
        <w:t> </w:t>
      </w:r>
      <w:r>
        <w:rPr>
          <w:color w:val="231F20"/>
          <w:sz w:val="19"/>
        </w:rPr>
        <w:t>στο</w:t>
      </w:r>
      <w:r>
        <w:rPr>
          <w:color w:val="231F20"/>
          <w:spacing w:val="-13"/>
          <w:sz w:val="19"/>
        </w:rPr>
        <w:t> </w:t>
      </w:r>
      <w:r>
        <w:rPr>
          <w:color w:val="231F20"/>
          <w:sz w:val="19"/>
        </w:rPr>
        <w:t>χώρο</w:t>
      </w:r>
      <w:r>
        <w:rPr>
          <w:color w:val="231F20"/>
          <w:spacing w:val="-13"/>
          <w:sz w:val="19"/>
        </w:rPr>
        <w:t> </w:t>
      </w:r>
      <w:r>
        <w:rPr>
          <w:color w:val="231F20"/>
          <w:sz w:val="19"/>
        </w:rPr>
        <w:t>πέσει</w:t>
      </w:r>
      <w:r>
        <w:rPr>
          <w:color w:val="231F20"/>
          <w:spacing w:val="-12"/>
          <w:sz w:val="19"/>
        </w:rPr>
        <w:t> </w:t>
      </w:r>
      <w:r>
        <w:rPr>
          <w:color w:val="231F20"/>
          <w:sz w:val="19"/>
        </w:rPr>
        <w:t>κάτω</w:t>
      </w:r>
      <w:r>
        <w:rPr>
          <w:color w:val="231F20"/>
          <w:spacing w:val="-13"/>
          <w:sz w:val="19"/>
        </w:rPr>
        <w:t> </w:t>
      </w:r>
      <w:r>
        <w:rPr>
          <w:color w:val="231F20"/>
          <w:sz w:val="19"/>
        </w:rPr>
        <w:t>από</w:t>
      </w:r>
      <w:r>
        <w:rPr>
          <w:color w:val="231F20"/>
          <w:spacing w:val="-13"/>
          <w:sz w:val="19"/>
        </w:rPr>
        <w:t> </w:t>
      </w:r>
      <w:r>
        <w:rPr>
          <w:color w:val="231F20"/>
          <w:sz w:val="19"/>
        </w:rPr>
        <w:t>το</w:t>
      </w:r>
      <w:r>
        <w:rPr>
          <w:color w:val="231F20"/>
          <w:spacing w:val="-13"/>
          <w:sz w:val="19"/>
        </w:rPr>
        <w:t> </w:t>
      </w:r>
      <w:r>
        <w:rPr>
          <w:color w:val="231F20"/>
          <w:sz w:val="19"/>
        </w:rPr>
        <w:t>επιθυμητό επίπεδο, η θέρμανση αυτόματα θα ανοίξει</w:t>
      </w:r>
      <w:r>
        <w:rPr>
          <w:color w:val="231F20"/>
          <w:spacing w:val="-12"/>
          <w:sz w:val="19"/>
        </w:rPr>
        <w:t> </w:t>
      </w:r>
      <w:r>
        <w:rPr>
          <w:color w:val="231F20"/>
          <w:sz w:val="19"/>
        </w:rPr>
        <w:t>πάλι.</w:t>
      </w:r>
    </w:p>
    <w:p>
      <w:pPr>
        <w:pStyle w:val="BodyText"/>
        <w:spacing w:before="1"/>
        <w:rPr>
          <w:sz w:val="17"/>
        </w:rPr>
      </w:pPr>
    </w:p>
    <w:p>
      <w:pPr>
        <w:spacing w:line="249" w:lineRule="exact" w:before="0"/>
        <w:ind w:left="526" w:right="0" w:firstLine="0"/>
        <w:jc w:val="both"/>
        <w:rPr>
          <w:rFonts w:ascii="Arial Black" w:hAnsi="Arial Black"/>
          <w:sz w:val="19"/>
        </w:rPr>
      </w:pPr>
      <w:r>
        <w:rPr>
          <w:rFonts w:ascii="Arial Black" w:hAnsi="Arial Black"/>
          <w:color w:val="231F20"/>
          <w:sz w:val="19"/>
        </w:rPr>
        <w:t>►►7. ΘΕΡΜΙΚΟΣ ΔΙΑΚΟΠΤΗΣ «RESET»</w:t>
      </w:r>
    </w:p>
    <w:p>
      <w:pPr>
        <w:spacing w:line="232" w:lineRule="exact" w:before="0"/>
        <w:ind w:left="526" w:right="0" w:firstLine="0"/>
        <w:jc w:val="both"/>
        <w:rPr>
          <w:rFonts w:ascii="Arial Black"/>
          <w:sz w:val="19"/>
        </w:rPr>
      </w:pPr>
      <w:r>
        <w:rPr>
          <w:rFonts w:ascii="Arial Black"/>
          <w:color w:val="231F20"/>
          <w:sz w:val="19"/>
        </w:rPr>
        <w:t>(9 EPB)</w:t>
      </w:r>
    </w:p>
    <w:p>
      <w:pPr>
        <w:spacing w:line="252" w:lineRule="exact" w:before="0"/>
        <w:ind w:left="526" w:right="0" w:firstLine="0"/>
        <w:jc w:val="both"/>
        <w:rPr>
          <w:rFonts w:ascii="Arial Black" w:hAnsi="Arial Black"/>
          <w:sz w:val="20"/>
        </w:rPr>
      </w:pPr>
      <w:r>
        <w:rPr>
          <w:color w:val="231F20"/>
          <w:position w:val="2"/>
          <w:sz w:val="19"/>
        </w:rPr>
        <w:t>Για μεγαλύτερη ασφάλεια, στη συσκευή υπάρχει θερμικός </w:t>
      </w:r>
      <w:r>
        <w:rPr>
          <w:rFonts w:ascii="Arial Black" w:hAnsi="Arial Black"/>
          <w:color w:val="FFFFFF"/>
          <w:sz w:val="20"/>
          <w:shd w:fill="231F20" w:color="auto" w:val="clear"/>
        </w:rPr>
        <w:t>GR   </w:t>
      </w:r>
    </w:p>
    <w:p>
      <w:pPr>
        <w:spacing w:line="206" w:lineRule="exact" w:before="0"/>
        <w:ind w:left="526" w:right="0" w:firstLine="0"/>
        <w:jc w:val="both"/>
        <w:rPr>
          <w:sz w:val="19"/>
        </w:rPr>
      </w:pPr>
      <w:r>
        <w:rPr>
          <w:color w:val="231F20"/>
          <w:sz w:val="19"/>
        </w:rPr>
        <w:t>διακόπτης, ο οποίος αυτόματα κλείνει τις θερμικές μονάδες,</w:t>
      </w:r>
    </w:p>
    <w:p>
      <w:pPr>
        <w:spacing w:line="252" w:lineRule="auto" w:before="12"/>
        <w:ind w:left="526" w:right="564" w:firstLine="0"/>
        <w:jc w:val="both"/>
        <w:rPr>
          <w:sz w:val="19"/>
        </w:rPr>
      </w:pPr>
      <w:r>
        <w:rPr>
          <w:color w:val="231F20"/>
          <w:sz w:val="19"/>
        </w:rPr>
        <w:t>όταν</w:t>
      </w:r>
      <w:r>
        <w:rPr>
          <w:color w:val="231F20"/>
          <w:spacing w:val="-23"/>
          <w:sz w:val="19"/>
        </w:rPr>
        <w:t> </w:t>
      </w:r>
      <w:r>
        <w:rPr>
          <w:color w:val="231F20"/>
          <w:sz w:val="19"/>
        </w:rPr>
        <w:t>η</w:t>
      </w:r>
      <w:r>
        <w:rPr>
          <w:color w:val="231F20"/>
          <w:spacing w:val="-23"/>
          <w:sz w:val="19"/>
        </w:rPr>
        <w:t> </w:t>
      </w:r>
      <w:r>
        <w:rPr>
          <w:color w:val="231F20"/>
          <w:sz w:val="19"/>
        </w:rPr>
        <w:t>θερμοκρασία</w:t>
      </w:r>
      <w:r>
        <w:rPr>
          <w:color w:val="231F20"/>
          <w:spacing w:val="-22"/>
          <w:sz w:val="19"/>
        </w:rPr>
        <w:t> </w:t>
      </w:r>
      <w:r>
        <w:rPr>
          <w:color w:val="231F20"/>
          <w:sz w:val="19"/>
        </w:rPr>
        <w:t>ξεπεράσει</w:t>
      </w:r>
      <w:r>
        <w:rPr>
          <w:color w:val="231F20"/>
          <w:spacing w:val="-23"/>
          <w:sz w:val="19"/>
        </w:rPr>
        <w:t> </w:t>
      </w:r>
      <w:r>
        <w:rPr>
          <w:color w:val="231F20"/>
          <w:sz w:val="19"/>
        </w:rPr>
        <w:t>το</w:t>
      </w:r>
      <w:r>
        <w:rPr>
          <w:color w:val="231F20"/>
          <w:spacing w:val="-23"/>
          <w:sz w:val="19"/>
        </w:rPr>
        <w:t> </w:t>
      </w:r>
      <w:r>
        <w:rPr>
          <w:color w:val="231F20"/>
          <w:sz w:val="19"/>
        </w:rPr>
        <w:t>ασφαλές</w:t>
      </w:r>
      <w:r>
        <w:rPr>
          <w:color w:val="231F20"/>
          <w:spacing w:val="-22"/>
          <w:sz w:val="19"/>
        </w:rPr>
        <w:t> </w:t>
      </w:r>
      <w:r>
        <w:rPr>
          <w:color w:val="231F20"/>
          <w:sz w:val="19"/>
        </w:rPr>
        <w:t>επίπεδο.</w:t>
      </w:r>
      <w:r>
        <w:rPr>
          <w:color w:val="231F20"/>
          <w:spacing w:val="-23"/>
          <w:sz w:val="19"/>
        </w:rPr>
        <w:t> </w:t>
      </w:r>
      <w:r>
        <w:rPr>
          <w:color w:val="231F20"/>
          <w:sz w:val="19"/>
        </w:rPr>
        <w:t>Σε</w:t>
      </w:r>
      <w:r>
        <w:rPr>
          <w:color w:val="231F20"/>
          <w:spacing w:val="-23"/>
          <w:sz w:val="19"/>
        </w:rPr>
        <w:t> </w:t>
      </w:r>
      <w:r>
        <w:rPr>
          <w:color w:val="231F20"/>
          <w:sz w:val="19"/>
        </w:rPr>
        <w:t>τέτοια περίπτωση η συσκευή πρέπει να κρυώσει και να βρεθεί η αίτια υπερθέρμανσης. Έπειτα πρέπει, χρησιμοποιώντας</w:t>
      </w:r>
      <w:r>
        <w:rPr>
          <w:color w:val="231F20"/>
          <w:spacing w:val="-23"/>
          <w:sz w:val="19"/>
        </w:rPr>
        <w:t> </w:t>
      </w:r>
      <w:r>
        <w:rPr>
          <w:color w:val="231F20"/>
          <w:sz w:val="19"/>
        </w:rPr>
        <w:t>ένα λεπτό αιχμηρό αντικείμενο, να πιέστε το κουμπί «RESET» (σχ. 8) για να ανοίξετε τον θερμικό διακόπτη. Σε περίπτωση που η θέρμανση δεν ανοίγει, πρέπει να επικοινωνήσετε με τον πωλητή ή με εγκεκριμένο συνεργείο</w:t>
      </w:r>
      <w:r>
        <w:rPr>
          <w:color w:val="231F20"/>
          <w:spacing w:val="-15"/>
          <w:sz w:val="19"/>
        </w:rPr>
        <w:t> </w:t>
      </w:r>
      <w:r>
        <w:rPr>
          <w:color w:val="231F20"/>
          <w:sz w:val="19"/>
        </w:rPr>
        <w:t>συντήρησης.</w:t>
      </w:r>
    </w:p>
    <w:p>
      <w:pPr>
        <w:pStyle w:val="BodyText"/>
        <w:spacing w:before="8"/>
        <w:rPr>
          <w:sz w:val="17"/>
        </w:rPr>
      </w:pPr>
    </w:p>
    <w:p>
      <w:pPr>
        <w:spacing w:line="264" w:lineRule="exact" w:before="0"/>
        <w:ind w:left="526" w:right="0" w:firstLine="0"/>
        <w:jc w:val="both"/>
        <w:rPr>
          <w:rFonts w:ascii="Arial Black" w:hAnsi="Arial Black"/>
          <w:sz w:val="19"/>
        </w:rPr>
      </w:pPr>
      <w:r>
        <w:rPr>
          <w:rFonts w:ascii="Arial Black" w:hAnsi="Arial Black"/>
          <w:color w:val="231F20"/>
          <w:sz w:val="19"/>
        </w:rPr>
        <w:t>►►8. ΑΠΟΘΗΚΕΥΣΗ ΜΑΚΡΑΣ ΔΙΑΡΚΕΙΑΣ</w:t>
      </w:r>
    </w:p>
    <w:p>
      <w:pPr>
        <w:spacing w:line="252" w:lineRule="auto" w:before="0"/>
        <w:ind w:left="526" w:right="564" w:firstLine="0"/>
        <w:jc w:val="both"/>
        <w:rPr>
          <w:sz w:val="19"/>
        </w:rPr>
      </w:pPr>
      <w:r>
        <w:rPr>
          <w:color w:val="231F20"/>
          <w:sz w:val="19"/>
        </w:rPr>
        <w:t>Όταν δεν χρησιμοποιείτε τη συσκευή για μεγάλο χρονικό διάστημα, πριν την αποθήκευση πρέπει να καθαρίσετε τη συσκευή φυσώντας το εσωτερικό της με πεπιεσμένο αέρα. Η συσκευή πρέπει να αποθηκευθεί σε καθαρό και ξηρό χώρο. Πριν χρησιμοποιείστε τη συσκευή πάλι, πρέπει να ελέγξετε όλα τα καλώδια, μήπως έχουν πάθει κάποια ζημιά. Σε περίπτωση οποιασδήποτε αμφιβολίας παρακαλούμε να επικοινωνήσετε με τον πωλητή ή με εγκεκριμένο συνεργείο συντήρησης.</w:t>
      </w:r>
    </w:p>
    <w:p>
      <w:pPr>
        <w:pStyle w:val="BodyText"/>
        <w:spacing w:before="5"/>
        <w:rPr>
          <w:sz w:val="17"/>
        </w:rPr>
      </w:pPr>
    </w:p>
    <w:p>
      <w:pPr>
        <w:spacing w:line="264" w:lineRule="exact" w:before="0"/>
        <w:ind w:left="526" w:right="0" w:firstLine="0"/>
        <w:jc w:val="both"/>
        <w:rPr>
          <w:rFonts w:ascii="Arial Black" w:hAnsi="Arial Black"/>
          <w:sz w:val="19"/>
        </w:rPr>
      </w:pPr>
      <w:r>
        <w:rPr>
          <w:rFonts w:ascii="Arial Black" w:hAnsi="Arial Black"/>
          <w:color w:val="231F20"/>
          <w:sz w:val="19"/>
        </w:rPr>
        <w:t>►►9. ΕΛΕΓΧΟΣ ΛΕΙΤΟΥΡΓΙΑΣ</w:t>
      </w:r>
    </w:p>
    <w:p>
      <w:pPr>
        <w:spacing w:line="252" w:lineRule="auto" w:before="0"/>
        <w:ind w:left="526" w:right="564" w:firstLine="0"/>
        <w:jc w:val="both"/>
        <w:rPr>
          <w:sz w:val="19"/>
        </w:rPr>
      </w:pPr>
      <w:r>
        <w:rPr>
          <w:color w:val="231F20"/>
          <w:spacing w:val="-4"/>
          <w:sz w:val="19"/>
        </w:rPr>
        <w:t>Τουλάχιστον </w:t>
      </w:r>
      <w:r>
        <w:rPr>
          <w:color w:val="231F20"/>
          <w:sz w:val="19"/>
        </w:rPr>
        <w:t>μια φορά το χρόνο πρέπει η συσκευή να ελέγχεται</w:t>
      </w:r>
      <w:r>
        <w:rPr>
          <w:color w:val="231F20"/>
          <w:spacing w:val="-9"/>
          <w:sz w:val="19"/>
        </w:rPr>
        <w:t> </w:t>
      </w:r>
      <w:r>
        <w:rPr>
          <w:color w:val="231F20"/>
          <w:sz w:val="19"/>
        </w:rPr>
        <w:t>σε</w:t>
      </w:r>
      <w:r>
        <w:rPr>
          <w:color w:val="231F20"/>
          <w:spacing w:val="-9"/>
          <w:sz w:val="19"/>
        </w:rPr>
        <w:t> </w:t>
      </w:r>
      <w:r>
        <w:rPr>
          <w:color w:val="231F20"/>
          <w:sz w:val="19"/>
        </w:rPr>
        <w:t>συνεργείο</w:t>
      </w:r>
      <w:r>
        <w:rPr>
          <w:color w:val="231F20"/>
          <w:spacing w:val="-10"/>
          <w:sz w:val="19"/>
        </w:rPr>
        <w:t> </w:t>
      </w:r>
      <w:r>
        <w:rPr>
          <w:color w:val="231F20"/>
          <w:sz w:val="19"/>
        </w:rPr>
        <w:t>συντήρησης.</w:t>
      </w:r>
      <w:r>
        <w:rPr>
          <w:color w:val="231F20"/>
          <w:spacing w:val="-9"/>
          <w:sz w:val="19"/>
        </w:rPr>
        <w:t> </w:t>
      </w:r>
      <w:r>
        <w:rPr>
          <w:color w:val="231F20"/>
          <w:sz w:val="19"/>
        </w:rPr>
        <w:t>Οποιοσδήποτε</w:t>
      </w:r>
      <w:r>
        <w:rPr>
          <w:color w:val="231F20"/>
          <w:spacing w:val="-9"/>
          <w:sz w:val="19"/>
        </w:rPr>
        <w:t> </w:t>
      </w:r>
      <w:r>
        <w:rPr>
          <w:color w:val="231F20"/>
          <w:sz w:val="19"/>
        </w:rPr>
        <w:t>έλεγχος ή</w:t>
      </w:r>
      <w:r>
        <w:rPr>
          <w:color w:val="231F20"/>
          <w:spacing w:val="-15"/>
          <w:sz w:val="19"/>
        </w:rPr>
        <w:t> </w:t>
      </w:r>
      <w:r>
        <w:rPr>
          <w:color w:val="231F20"/>
          <w:sz w:val="19"/>
        </w:rPr>
        <w:t>επισκευή</w:t>
      </w:r>
      <w:r>
        <w:rPr>
          <w:color w:val="231F20"/>
          <w:spacing w:val="-14"/>
          <w:sz w:val="19"/>
        </w:rPr>
        <w:t> </w:t>
      </w:r>
      <w:r>
        <w:rPr>
          <w:color w:val="231F20"/>
          <w:sz w:val="19"/>
        </w:rPr>
        <w:t>μπορεί</w:t>
      </w:r>
      <w:r>
        <w:rPr>
          <w:color w:val="231F20"/>
          <w:spacing w:val="-14"/>
          <w:sz w:val="19"/>
        </w:rPr>
        <w:t> </w:t>
      </w:r>
      <w:r>
        <w:rPr>
          <w:color w:val="231F20"/>
          <w:sz w:val="19"/>
        </w:rPr>
        <w:t>να</w:t>
      </w:r>
      <w:r>
        <w:rPr>
          <w:color w:val="231F20"/>
          <w:spacing w:val="-14"/>
          <w:sz w:val="19"/>
        </w:rPr>
        <w:t> </w:t>
      </w:r>
      <w:r>
        <w:rPr>
          <w:color w:val="231F20"/>
          <w:sz w:val="19"/>
        </w:rPr>
        <w:t>εκτελεστεί</w:t>
      </w:r>
      <w:r>
        <w:rPr>
          <w:color w:val="231F20"/>
          <w:spacing w:val="-14"/>
          <w:sz w:val="19"/>
        </w:rPr>
        <w:t> </w:t>
      </w:r>
      <w:r>
        <w:rPr>
          <w:color w:val="231F20"/>
          <w:sz w:val="19"/>
        </w:rPr>
        <w:t>μόνο</w:t>
      </w:r>
      <w:r>
        <w:rPr>
          <w:color w:val="231F20"/>
          <w:spacing w:val="-15"/>
          <w:sz w:val="19"/>
        </w:rPr>
        <w:t> </w:t>
      </w:r>
      <w:r>
        <w:rPr>
          <w:color w:val="231F20"/>
          <w:sz w:val="19"/>
        </w:rPr>
        <w:t>από</w:t>
      </w:r>
      <w:r>
        <w:rPr>
          <w:color w:val="231F20"/>
          <w:spacing w:val="-14"/>
          <w:sz w:val="19"/>
        </w:rPr>
        <w:t> </w:t>
      </w:r>
      <w:r>
        <w:rPr>
          <w:color w:val="231F20"/>
          <w:sz w:val="19"/>
        </w:rPr>
        <w:t>προσωπικό</w:t>
      </w:r>
      <w:r>
        <w:rPr>
          <w:color w:val="231F20"/>
          <w:spacing w:val="-15"/>
          <w:sz w:val="19"/>
        </w:rPr>
        <w:t> </w:t>
      </w:r>
      <w:r>
        <w:rPr>
          <w:color w:val="231F20"/>
          <w:sz w:val="19"/>
        </w:rPr>
        <w:t>ειδικά εκπαιδευμένο και εγκεκριμένο από τον</w:t>
      </w:r>
      <w:r>
        <w:rPr>
          <w:color w:val="231F20"/>
          <w:spacing w:val="-17"/>
          <w:sz w:val="19"/>
        </w:rPr>
        <w:t> </w:t>
      </w:r>
      <w:r>
        <w:rPr>
          <w:color w:val="231F20"/>
          <w:sz w:val="19"/>
        </w:rPr>
        <w:t>κατασκευαστή.</w:t>
      </w:r>
    </w:p>
    <w:p>
      <w:pPr>
        <w:spacing w:after="0" w:line="252" w:lineRule="auto"/>
        <w:jc w:val="both"/>
        <w:rPr>
          <w:sz w:val="19"/>
        </w:rPr>
        <w:sectPr>
          <w:pgSz w:w="11910" w:h="16840"/>
          <w:pgMar w:header="428" w:footer="449" w:top="640" w:bottom="640" w:left="0" w:right="0"/>
          <w:cols w:num="2" w:equalWidth="0">
            <w:col w:w="5727" w:space="40"/>
            <w:col w:w="6143"/>
          </w:cols>
        </w:sectPr>
      </w:pPr>
    </w:p>
    <w:p>
      <w:pPr>
        <w:pStyle w:val="BodyText"/>
        <w:spacing w:before="7"/>
        <w:rPr>
          <w:sz w:val="3"/>
        </w:rPr>
      </w:pP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1057"/>
              <w:rPr>
                <w:rFonts w:ascii="Arial Black" w:hAnsi="Arial Black"/>
                <w:sz w:val="16"/>
              </w:rPr>
            </w:pPr>
            <w:r>
              <w:rPr>
                <w:rFonts w:ascii="Arial Black" w:hAnsi="Arial Black"/>
                <w:color w:val="231F20"/>
                <w:sz w:val="16"/>
              </w:rPr>
              <w:t>ΤΥΠΟΣ ΒΛΑΒΗΣ</w:t>
            </w:r>
          </w:p>
        </w:tc>
        <w:tc>
          <w:tcPr>
            <w:tcW w:w="3553" w:type="dxa"/>
            <w:shd w:val="clear" w:color="auto" w:fill="C7C8CA"/>
          </w:tcPr>
          <w:p>
            <w:pPr>
              <w:pStyle w:val="TableParagraph"/>
              <w:spacing w:line="222" w:lineRule="exact"/>
              <w:ind w:left="205" w:right="166"/>
              <w:jc w:val="center"/>
              <w:rPr>
                <w:rFonts w:ascii="Arial Black" w:hAnsi="Arial Black"/>
                <w:sz w:val="16"/>
              </w:rPr>
            </w:pPr>
            <w:r>
              <w:rPr>
                <w:rFonts w:ascii="Arial Black" w:hAnsi="Arial Black"/>
                <w:color w:val="231F20"/>
                <w:sz w:val="16"/>
              </w:rPr>
              <w:t>ΑΙΤΙΑ</w:t>
            </w:r>
          </w:p>
        </w:tc>
        <w:tc>
          <w:tcPr>
            <w:tcW w:w="3521" w:type="dxa"/>
            <w:shd w:val="clear" w:color="auto" w:fill="C7C8CA"/>
          </w:tcPr>
          <w:p>
            <w:pPr>
              <w:pStyle w:val="TableParagraph"/>
              <w:spacing w:line="222" w:lineRule="exact"/>
              <w:ind w:left="38"/>
              <w:jc w:val="center"/>
              <w:rPr>
                <w:rFonts w:ascii="Arial Black" w:hAnsi="Arial Black"/>
                <w:sz w:val="16"/>
              </w:rPr>
            </w:pPr>
            <w:r>
              <w:rPr>
                <w:rFonts w:ascii="Arial Black" w:hAnsi="Arial Black"/>
                <w:color w:val="231F20"/>
                <w:sz w:val="16"/>
              </w:rPr>
              <w:t>ΛΥΣΗ</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Η μηχανή λειτουργεί, αλλά η συσκευή δεν</w:t>
            </w:r>
          </w:p>
        </w:tc>
        <w:tc>
          <w:tcPr>
            <w:tcW w:w="3553" w:type="dxa"/>
            <w:tcBorders>
              <w:bottom w:val="nil"/>
            </w:tcBorders>
          </w:tcPr>
          <w:p>
            <w:pPr>
              <w:pStyle w:val="TableParagraph"/>
              <w:spacing w:line="171" w:lineRule="exact" w:before="24"/>
              <w:ind w:left="205" w:right="166"/>
              <w:jc w:val="center"/>
              <w:rPr>
                <w:sz w:val="16"/>
              </w:rPr>
            </w:pPr>
            <w:r>
              <w:rPr>
                <w:color w:val="231F20"/>
                <w:sz w:val="16"/>
              </w:rPr>
              <w:t>Λειτούργησε ο θερμικός διακόπτης</w:t>
            </w:r>
          </w:p>
        </w:tc>
        <w:tc>
          <w:tcPr>
            <w:tcW w:w="3521" w:type="dxa"/>
            <w:tcBorders>
              <w:bottom w:val="nil"/>
            </w:tcBorders>
          </w:tcPr>
          <w:p>
            <w:pPr>
              <w:pStyle w:val="TableParagraph"/>
              <w:spacing w:line="171" w:lineRule="exact" w:before="24"/>
              <w:ind w:left="34"/>
              <w:jc w:val="center"/>
              <w:rPr>
                <w:sz w:val="16"/>
              </w:rPr>
            </w:pPr>
            <w:r>
              <w:rPr>
                <w:color w:val="231F20"/>
                <w:sz w:val="16"/>
              </w:rPr>
              <w:t>Όταν η συσκευή κρυώσει, πατήστε το «RESET»</w:t>
            </w:r>
          </w:p>
        </w:tc>
      </w:tr>
      <w:tr>
        <w:trPr>
          <w:trHeight w:val="191" w:hRule="atLeast"/>
        </w:trPr>
        <w:tc>
          <w:tcPr>
            <w:tcW w:w="3541" w:type="dxa"/>
            <w:tcBorders>
              <w:top w:val="nil"/>
              <w:bottom w:val="nil"/>
            </w:tcBorders>
          </w:tcPr>
          <w:p>
            <w:pPr>
              <w:pStyle w:val="TableParagraph"/>
              <w:spacing w:line="171" w:lineRule="exact" w:before="1"/>
              <w:ind w:left="78"/>
              <w:rPr>
                <w:sz w:val="16"/>
              </w:rPr>
            </w:pPr>
            <w:r>
              <w:rPr>
                <w:color w:val="231F20"/>
                <w:sz w:val="16"/>
              </w:rPr>
              <w:t>θερμαίνει</w:t>
            </w: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Χαλασμένος θερμοστάτης</w:t>
            </w:r>
          </w:p>
        </w:tc>
        <w:tc>
          <w:tcPr>
            <w:tcW w:w="3521" w:type="dxa"/>
            <w:tcBorders>
              <w:top w:val="nil"/>
              <w:bottom w:val="nil"/>
            </w:tcBorders>
          </w:tcPr>
          <w:p>
            <w:pPr>
              <w:pStyle w:val="TableParagraph"/>
              <w:spacing w:line="171" w:lineRule="exact" w:before="1"/>
              <w:ind w:left="35"/>
              <w:jc w:val="center"/>
              <w:rPr>
                <w:sz w:val="16"/>
              </w:rPr>
            </w:pPr>
            <w:r>
              <w:rPr>
                <w:color w:val="231F20"/>
                <w:sz w:val="16"/>
              </w:rPr>
              <w:t>Αντικαταστήστε τον θερμοστάτη</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Χαλασμένος μετασχηματιστής</w:t>
            </w:r>
          </w:p>
        </w:tc>
        <w:tc>
          <w:tcPr>
            <w:tcW w:w="3521" w:type="dxa"/>
            <w:tcBorders>
              <w:top w:val="nil"/>
              <w:bottom w:val="nil"/>
            </w:tcBorders>
          </w:tcPr>
          <w:p>
            <w:pPr>
              <w:pStyle w:val="TableParagraph"/>
              <w:spacing w:line="171" w:lineRule="exact" w:before="1"/>
              <w:ind w:left="38"/>
              <w:jc w:val="center"/>
              <w:rPr>
                <w:sz w:val="16"/>
              </w:rPr>
            </w:pPr>
            <w:r>
              <w:rPr>
                <w:color w:val="231F20"/>
                <w:sz w:val="16"/>
              </w:rPr>
              <w:t>Αντικαταστήστε τον μετασχηματιστή (μοντέλα</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Χαλασμένη μονάδα θέρμανσης</w:t>
            </w:r>
          </w:p>
        </w:tc>
        <w:tc>
          <w:tcPr>
            <w:tcW w:w="3521" w:type="dxa"/>
            <w:tcBorders>
              <w:top w:val="nil"/>
              <w:bottom w:val="nil"/>
            </w:tcBorders>
          </w:tcPr>
          <w:p>
            <w:pPr>
              <w:pStyle w:val="TableParagraph"/>
              <w:spacing w:line="171" w:lineRule="exact" w:before="1"/>
              <w:ind w:left="35"/>
              <w:jc w:val="center"/>
              <w:rPr>
                <w:sz w:val="16"/>
              </w:rPr>
            </w:pPr>
            <w:r>
              <w:rPr>
                <w:color w:val="231F20"/>
                <w:sz w:val="16"/>
              </w:rPr>
              <w:t>στα 400 V)</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ind w:left="0"/>
              <w:rPr>
                <w:rFonts w:ascii="Times New Roman"/>
                <w:sz w:val="14"/>
              </w:rPr>
            </w:pPr>
          </w:p>
        </w:tc>
        <w:tc>
          <w:tcPr>
            <w:tcW w:w="3521" w:type="dxa"/>
            <w:tcBorders>
              <w:top w:val="nil"/>
            </w:tcBorders>
          </w:tcPr>
          <w:p>
            <w:pPr>
              <w:pStyle w:val="TableParagraph"/>
              <w:spacing w:before="1"/>
              <w:ind w:left="34"/>
              <w:jc w:val="center"/>
              <w:rPr>
                <w:sz w:val="16"/>
              </w:rPr>
            </w:pPr>
            <w:r>
              <w:rPr>
                <w:color w:val="231F20"/>
                <w:sz w:val="16"/>
              </w:rPr>
              <w:t>Αντικαταστήστε την μονάδα θέρμανσης</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Το ηλεκτρικό μοτέρ δεν λειτουργεί, αλλά οι</w:t>
            </w:r>
          </w:p>
        </w:tc>
        <w:tc>
          <w:tcPr>
            <w:tcW w:w="3553" w:type="dxa"/>
            <w:tcBorders>
              <w:bottom w:val="nil"/>
            </w:tcBorders>
          </w:tcPr>
          <w:p>
            <w:pPr>
              <w:pStyle w:val="TableParagraph"/>
              <w:spacing w:line="171" w:lineRule="exact" w:before="24"/>
              <w:ind w:left="204" w:right="166"/>
              <w:jc w:val="center"/>
              <w:rPr>
                <w:sz w:val="16"/>
              </w:rPr>
            </w:pPr>
            <w:r>
              <w:rPr>
                <w:color w:val="231F20"/>
                <w:sz w:val="16"/>
              </w:rPr>
              <w:t>Χαλασμένο ηλεκτρικό μοτέρ</w:t>
            </w:r>
          </w:p>
        </w:tc>
        <w:tc>
          <w:tcPr>
            <w:tcW w:w="3521" w:type="dxa"/>
            <w:tcBorders>
              <w:bottom w:val="nil"/>
            </w:tcBorders>
          </w:tcPr>
          <w:p>
            <w:pPr>
              <w:pStyle w:val="TableParagraph"/>
              <w:spacing w:line="171" w:lineRule="exact" w:before="24"/>
              <w:ind w:left="38"/>
              <w:jc w:val="center"/>
              <w:rPr>
                <w:sz w:val="16"/>
              </w:rPr>
            </w:pPr>
            <w:r>
              <w:rPr>
                <w:color w:val="231F20"/>
                <w:sz w:val="16"/>
              </w:rPr>
              <w:t>Αντικαταστήστε το ηλεκτρικό μοτέρ</w:t>
            </w:r>
          </w:p>
        </w:tc>
      </w:tr>
      <w:tr>
        <w:trPr>
          <w:trHeight w:val="192" w:hRule="atLeast"/>
        </w:trPr>
        <w:tc>
          <w:tcPr>
            <w:tcW w:w="3541" w:type="dxa"/>
            <w:tcBorders>
              <w:top w:val="nil"/>
              <w:bottom w:val="nil"/>
            </w:tcBorders>
          </w:tcPr>
          <w:p>
            <w:pPr>
              <w:pStyle w:val="TableParagraph"/>
              <w:spacing w:line="171" w:lineRule="exact" w:before="1"/>
              <w:ind w:left="78"/>
              <w:rPr>
                <w:sz w:val="16"/>
              </w:rPr>
            </w:pPr>
            <w:r>
              <w:rPr>
                <w:color w:val="231F20"/>
                <w:sz w:val="16"/>
              </w:rPr>
              <w:t>μονάδες θέρμανσης θερμαίνονται</w:t>
            </w: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Μπλοκαρισμένος εξαεριστήρας</w:t>
            </w:r>
          </w:p>
        </w:tc>
        <w:tc>
          <w:tcPr>
            <w:tcW w:w="3521" w:type="dxa"/>
            <w:tcBorders>
              <w:top w:val="nil"/>
              <w:bottom w:val="nil"/>
            </w:tcBorders>
          </w:tcPr>
          <w:p>
            <w:pPr>
              <w:pStyle w:val="TableParagraph"/>
              <w:spacing w:line="171" w:lineRule="exact" w:before="1"/>
              <w:ind w:left="38"/>
              <w:jc w:val="center"/>
              <w:rPr>
                <w:sz w:val="16"/>
              </w:rPr>
            </w:pPr>
            <w:r>
              <w:rPr>
                <w:color w:val="231F20"/>
                <w:sz w:val="16"/>
              </w:rPr>
              <w:t>Καθαρίστε τον εξαεριστήρα</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Χαλασμένος διακόπτης</w:t>
            </w:r>
          </w:p>
        </w:tc>
        <w:tc>
          <w:tcPr>
            <w:tcW w:w="3521" w:type="dxa"/>
            <w:tcBorders>
              <w:top w:val="nil"/>
            </w:tcBorders>
          </w:tcPr>
          <w:p>
            <w:pPr>
              <w:pStyle w:val="TableParagraph"/>
              <w:spacing w:before="1"/>
              <w:ind w:left="38"/>
              <w:jc w:val="center"/>
              <w:rPr>
                <w:sz w:val="16"/>
              </w:rPr>
            </w:pPr>
            <w:r>
              <w:rPr>
                <w:color w:val="231F20"/>
                <w:sz w:val="16"/>
              </w:rPr>
              <w:t>Αντικαταστήστε τον διακόπτη</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Η συσκευή δεν λειτουργεί καθόλου</w:t>
            </w:r>
          </w:p>
        </w:tc>
        <w:tc>
          <w:tcPr>
            <w:tcW w:w="3553" w:type="dxa"/>
            <w:tcBorders>
              <w:bottom w:val="nil"/>
            </w:tcBorders>
          </w:tcPr>
          <w:p>
            <w:pPr>
              <w:pStyle w:val="TableParagraph"/>
              <w:spacing w:line="171" w:lineRule="exact" w:before="24"/>
              <w:ind w:left="205" w:right="166"/>
              <w:jc w:val="center"/>
              <w:rPr>
                <w:sz w:val="16"/>
              </w:rPr>
            </w:pPr>
            <w:r>
              <w:rPr>
                <w:color w:val="231F20"/>
                <w:sz w:val="16"/>
              </w:rPr>
              <w:t>Διακοπή παροχής ηλεκτρικού ρεύματος</w:t>
            </w:r>
          </w:p>
        </w:tc>
        <w:tc>
          <w:tcPr>
            <w:tcW w:w="3521" w:type="dxa"/>
            <w:tcBorders>
              <w:bottom w:val="nil"/>
            </w:tcBorders>
          </w:tcPr>
          <w:p>
            <w:pPr>
              <w:pStyle w:val="TableParagraph"/>
              <w:spacing w:line="171" w:lineRule="exact" w:before="24"/>
              <w:ind w:left="38"/>
              <w:jc w:val="center"/>
              <w:rPr>
                <w:sz w:val="16"/>
              </w:rPr>
            </w:pPr>
            <w:r>
              <w:rPr>
                <w:color w:val="231F20"/>
                <w:sz w:val="16"/>
              </w:rPr>
              <w:t>Ελέγξτε την παροχή ρεύματος</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Χαλασμένος διακόπτης</w:t>
            </w:r>
          </w:p>
        </w:tc>
        <w:tc>
          <w:tcPr>
            <w:tcW w:w="3521" w:type="dxa"/>
            <w:tcBorders>
              <w:top w:val="nil"/>
            </w:tcBorders>
          </w:tcPr>
          <w:p>
            <w:pPr>
              <w:pStyle w:val="TableParagraph"/>
              <w:spacing w:before="1"/>
              <w:ind w:left="38"/>
              <w:jc w:val="center"/>
              <w:rPr>
                <w:sz w:val="16"/>
              </w:rPr>
            </w:pPr>
            <w:r>
              <w:rPr>
                <w:color w:val="231F20"/>
                <w:sz w:val="16"/>
              </w:rPr>
              <w:t>Αντικαταστήστε τον διακόπτη</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Μειωμένη ροή αέρα</w:t>
            </w:r>
          </w:p>
        </w:tc>
        <w:tc>
          <w:tcPr>
            <w:tcW w:w="3553" w:type="dxa"/>
            <w:tcBorders>
              <w:bottom w:val="nil"/>
            </w:tcBorders>
          </w:tcPr>
          <w:p>
            <w:pPr>
              <w:pStyle w:val="TableParagraph"/>
              <w:spacing w:line="171" w:lineRule="exact" w:before="24"/>
              <w:ind w:left="205" w:right="166"/>
              <w:jc w:val="center"/>
              <w:rPr>
                <w:sz w:val="16"/>
              </w:rPr>
            </w:pPr>
            <w:r>
              <w:rPr>
                <w:color w:val="231F20"/>
                <w:sz w:val="16"/>
              </w:rPr>
              <w:t>Βρώμικος αγωγός αέρα</w:t>
            </w:r>
          </w:p>
        </w:tc>
        <w:tc>
          <w:tcPr>
            <w:tcW w:w="3521" w:type="dxa"/>
            <w:tcBorders>
              <w:bottom w:val="nil"/>
            </w:tcBorders>
          </w:tcPr>
          <w:p>
            <w:pPr>
              <w:pStyle w:val="TableParagraph"/>
              <w:spacing w:line="171" w:lineRule="exact" w:before="24"/>
              <w:ind w:left="38"/>
              <w:jc w:val="center"/>
              <w:rPr>
                <w:sz w:val="16"/>
              </w:rPr>
            </w:pPr>
            <w:r>
              <w:rPr>
                <w:color w:val="231F20"/>
                <w:sz w:val="16"/>
              </w:rPr>
              <w:t>Καθαρίστε τον αγωγό αέρα</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4" w:right="166"/>
              <w:jc w:val="center"/>
              <w:rPr>
                <w:sz w:val="16"/>
              </w:rPr>
            </w:pPr>
            <w:r>
              <w:rPr>
                <w:color w:val="231F20"/>
                <w:sz w:val="16"/>
              </w:rPr>
              <w:t>Χαλασμένο ηλεκτρικό μοτέρ</w:t>
            </w:r>
          </w:p>
        </w:tc>
        <w:tc>
          <w:tcPr>
            <w:tcW w:w="3521" w:type="dxa"/>
            <w:tcBorders>
              <w:top w:val="nil"/>
            </w:tcBorders>
          </w:tcPr>
          <w:p>
            <w:pPr>
              <w:pStyle w:val="TableParagraph"/>
              <w:spacing w:before="1"/>
              <w:ind w:left="38"/>
              <w:jc w:val="center"/>
              <w:rPr>
                <w:sz w:val="16"/>
              </w:rPr>
            </w:pPr>
            <w:r>
              <w:rPr>
                <w:color w:val="231F20"/>
                <w:sz w:val="16"/>
              </w:rPr>
              <w:t>Αντικαταστήστε το ηλεκτρικό μοτέρ</w:t>
            </w:r>
          </w:p>
        </w:tc>
      </w:tr>
    </w:tbl>
    <w:p>
      <w:pPr>
        <w:spacing w:after="0"/>
        <w:jc w:val="center"/>
        <w:rPr>
          <w:sz w:val="16"/>
        </w:rPr>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3604;top:36;width:3461;height:296" type="#_x0000_t75" stroked="false">
              <v:imagedata r:id="rId76" o:title=""/>
            </v:shape>
            <v:shape style="position:absolute;left:0;top:0;width:10659;height:4003" type="#_x0000_t202" filled="false" stroked="false">
              <v:textbox inset="0,0,0,0">
                <w:txbxContent>
                  <w:p>
                    <w:pPr>
                      <w:spacing w:before="0"/>
                      <w:ind w:left="213" w:right="215" w:firstLine="0"/>
                      <w:jc w:val="center"/>
                      <w:rPr>
                        <w:rFonts w:ascii="Arial Black" w:hAnsi="Arial Black"/>
                        <w:sz w:val="28"/>
                      </w:rPr>
                    </w:pPr>
                    <w:r>
                      <w:rPr>
                        <w:rFonts w:ascii="Arial Black" w:hAnsi="Arial Black"/>
                        <w:color w:val="231F20"/>
                        <w:sz w:val="28"/>
                      </w:rPr>
                      <w:t>SADRŽAJ</w:t>
                    </w:r>
                    <w:r>
                      <w:rPr>
                        <w:rFonts w:ascii="Arial Black" w:hAnsi="Arial Black"/>
                        <w:color w:val="231F20"/>
                        <w:spacing w:val="-1"/>
                        <w:sz w:val="28"/>
                      </w:rPr>
                      <w:t> </w:t>
                    </w:r>
                    <w:r>
                      <w:rPr>
                        <w:rFonts w:ascii="Arial Black" w:hAnsi="Arial Black"/>
                        <w:color w:val="231F20"/>
                        <w:spacing w:val="-7"/>
                        <w:sz w:val="28"/>
                      </w:rPr>
                      <w:t>PARAGRAFA</w:t>
                    </w:r>
                  </w:p>
                  <w:p>
                    <w:pPr>
                      <w:tabs>
                        <w:tab w:pos="835" w:val="left" w:leader="none"/>
                      </w:tabs>
                      <w:spacing w:before="21"/>
                      <w:ind w:left="191" w:right="0" w:firstLine="0"/>
                      <w:jc w:val="left"/>
                      <w:rPr>
                        <w:b/>
                        <w:i/>
                        <w:sz w:val="27"/>
                      </w:rPr>
                    </w:pPr>
                    <w:r>
                      <w:rPr>
                        <w:b/>
                        <w:i/>
                        <w:color w:val="231F20"/>
                        <w:sz w:val="27"/>
                      </w:rPr>
                      <w:t>1...</w:t>
                      <w:tab/>
                      <w:t>INSTRUKCIJA</w:t>
                    </w:r>
                    <w:r>
                      <w:rPr>
                        <w:b/>
                        <w:i/>
                        <w:color w:val="231F20"/>
                        <w:spacing w:val="-9"/>
                        <w:sz w:val="27"/>
                      </w:rPr>
                      <w:t> </w:t>
                    </w:r>
                    <w:r>
                      <w:rPr>
                        <w:b/>
                        <w:i/>
                        <w:color w:val="231F20"/>
                        <w:sz w:val="27"/>
                      </w:rPr>
                      <w:t>BEZBJEDNOSTI</w:t>
                    </w:r>
                  </w:p>
                  <w:p>
                    <w:pPr>
                      <w:tabs>
                        <w:tab w:pos="835" w:val="left" w:leader="none"/>
                      </w:tabs>
                      <w:spacing w:before="50"/>
                      <w:ind w:left="191" w:right="0" w:firstLine="0"/>
                      <w:jc w:val="left"/>
                      <w:rPr>
                        <w:b/>
                        <w:i/>
                        <w:sz w:val="27"/>
                      </w:rPr>
                    </w:pPr>
                    <w:r>
                      <w:rPr>
                        <w:b/>
                        <w:i/>
                        <w:color w:val="231F20"/>
                        <w:sz w:val="27"/>
                      </w:rPr>
                      <w:t>2...</w:t>
                      <w:tab/>
                    </w:r>
                    <w:r>
                      <w:rPr>
                        <w:b/>
                        <w:i/>
                        <w:color w:val="231F20"/>
                        <w:spacing w:val="-3"/>
                        <w:sz w:val="27"/>
                      </w:rPr>
                      <w:t>RASPAKIRANJE  </w:t>
                    </w:r>
                    <w:r>
                      <w:rPr>
                        <w:b/>
                        <w:i/>
                        <w:color w:val="231F20"/>
                        <w:sz w:val="27"/>
                      </w:rPr>
                      <w:t>I</w:t>
                    </w:r>
                    <w:r>
                      <w:rPr>
                        <w:b/>
                        <w:i/>
                        <w:color w:val="231F20"/>
                        <w:spacing w:val="19"/>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OPIS  </w:t>
                    </w:r>
                    <w:r>
                      <w:rPr>
                        <w:b/>
                        <w:i/>
                        <w:color w:val="231F20"/>
                        <w:spacing w:val="-5"/>
                        <w:sz w:val="27"/>
                      </w:rPr>
                      <w:t>ELEMENATA</w:t>
                    </w:r>
                    <w:r>
                      <w:rPr>
                        <w:b/>
                        <w:i/>
                        <w:color w:val="231F20"/>
                        <w:spacing w:val="7"/>
                        <w:sz w:val="27"/>
                      </w:rPr>
                      <w:t> </w:t>
                    </w:r>
                    <w:r>
                      <w:rPr>
                        <w:b/>
                        <w:i/>
                        <w:color w:val="231F20"/>
                        <w:sz w:val="27"/>
                      </w:rPr>
                      <w:t>PROIZVODA</w:t>
                    </w:r>
                  </w:p>
                  <w:p>
                    <w:pPr>
                      <w:tabs>
                        <w:tab w:pos="835" w:val="left" w:leader="none"/>
                      </w:tabs>
                      <w:spacing w:before="50"/>
                      <w:ind w:left="191" w:right="0" w:firstLine="0"/>
                      <w:jc w:val="left"/>
                      <w:rPr>
                        <w:b/>
                        <w:i/>
                        <w:sz w:val="27"/>
                      </w:rPr>
                    </w:pPr>
                    <w:r>
                      <w:rPr>
                        <w:b/>
                        <w:i/>
                        <w:color w:val="231F20"/>
                        <w:sz w:val="27"/>
                      </w:rPr>
                      <w:t>4...</w:t>
                      <w:tab/>
                      <w:t>PO UKLJUČENJU</w:t>
                    </w:r>
                    <w:r>
                      <w:rPr>
                        <w:b/>
                        <w:i/>
                        <w:color w:val="231F20"/>
                        <w:spacing w:val="3"/>
                        <w:sz w:val="27"/>
                      </w:rPr>
                      <w:t> </w:t>
                    </w:r>
                    <w:r>
                      <w:rPr>
                        <w:b/>
                        <w:i/>
                        <w:color w:val="231F20"/>
                        <w:sz w:val="27"/>
                      </w:rPr>
                      <w:t>UREĐAJA</w:t>
                    </w:r>
                  </w:p>
                  <w:p>
                    <w:pPr>
                      <w:tabs>
                        <w:tab w:pos="835" w:val="left" w:leader="none"/>
                      </w:tabs>
                      <w:spacing w:before="51"/>
                      <w:ind w:left="191" w:right="0" w:firstLine="0"/>
                      <w:jc w:val="left"/>
                      <w:rPr>
                        <w:b/>
                        <w:i/>
                        <w:sz w:val="27"/>
                      </w:rPr>
                    </w:pPr>
                    <w:r>
                      <w:rPr>
                        <w:b/>
                        <w:i/>
                        <w:color w:val="231F20"/>
                        <w:sz w:val="27"/>
                      </w:rPr>
                      <w:t>5...</w:t>
                      <w:tab/>
                      <w:t>ISKLJUČENJE</w:t>
                    </w:r>
                    <w:r>
                      <w:rPr>
                        <w:b/>
                        <w:i/>
                        <w:color w:val="231F20"/>
                        <w:spacing w:val="1"/>
                        <w:sz w:val="27"/>
                      </w:rPr>
                      <w:t> </w:t>
                    </w:r>
                    <w:r>
                      <w:rPr>
                        <w:b/>
                        <w:i/>
                        <w:color w:val="231F20"/>
                        <w:sz w:val="27"/>
                      </w:rPr>
                      <w:t>UREĐAJA</w:t>
                    </w:r>
                  </w:p>
                  <w:p>
                    <w:pPr>
                      <w:tabs>
                        <w:tab w:pos="835" w:val="left" w:leader="none"/>
                      </w:tabs>
                      <w:spacing w:before="50"/>
                      <w:ind w:left="191" w:right="0" w:firstLine="0"/>
                      <w:jc w:val="left"/>
                      <w:rPr>
                        <w:b/>
                        <w:i/>
                        <w:sz w:val="27"/>
                      </w:rPr>
                    </w:pPr>
                    <w:r>
                      <w:rPr>
                        <w:b/>
                        <w:i/>
                        <w:color w:val="231F20"/>
                        <w:sz w:val="27"/>
                      </w:rPr>
                      <w:t>6...</w:t>
                      <w:tab/>
                      <w:t>REGULACIJA</w:t>
                    </w:r>
                    <w:r>
                      <w:rPr>
                        <w:b/>
                        <w:i/>
                        <w:color w:val="231F20"/>
                        <w:spacing w:val="-9"/>
                        <w:sz w:val="27"/>
                      </w:rPr>
                      <w:t> </w:t>
                    </w:r>
                    <w:r>
                      <w:rPr>
                        <w:b/>
                        <w:i/>
                        <w:color w:val="231F20"/>
                        <w:sz w:val="27"/>
                      </w:rPr>
                      <w:t>TEMPERATURE</w:t>
                    </w:r>
                  </w:p>
                  <w:p>
                    <w:pPr>
                      <w:tabs>
                        <w:tab w:pos="835" w:val="left" w:leader="none"/>
                      </w:tabs>
                      <w:spacing w:before="50"/>
                      <w:ind w:left="191" w:right="0" w:firstLine="0"/>
                      <w:jc w:val="left"/>
                      <w:rPr>
                        <w:b/>
                        <w:i/>
                        <w:sz w:val="27"/>
                      </w:rPr>
                    </w:pPr>
                    <w:r>
                      <w:rPr>
                        <w:b/>
                        <w:i/>
                        <w:color w:val="231F20"/>
                        <w:sz w:val="27"/>
                      </w:rPr>
                      <w:t>7...</w:t>
                      <w:tab/>
                      <w:t>TERMIČKI PREKIDAČ “RESET” (9</w:t>
                    </w:r>
                    <w:r>
                      <w:rPr>
                        <w:b/>
                        <w:i/>
                        <w:color w:val="231F20"/>
                        <w:spacing w:val="10"/>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SKLADIŠTENJE</w:t>
                    </w:r>
                  </w:p>
                  <w:p>
                    <w:pPr>
                      <w:tabs>
                        <w:tab w:pos="835" w:val="left" w:leader="none"/>
                      </w:tabs>
                      <w:spacing w:before="50"/>
                      <w:ind w:left="191" w:right="0" w:firstLine="0"/>
                      <w:jc w:val="left"/>
                      <w:rPr>
                        <w:b/>
                        <w:i/>
                        <w:sz w:val="27"/>
                      </w:rPr>
                    </w:pPr>
                    <w:r>
                      <w:rPr>
                        <w:b/>
                        <w:i/>
                        <w:color w:val="231F20"/>
                        <w:sz w:val="27"/>
                      </w:rPr>
                      <w:t>9...</w:t>
                      <w:tab/>
                      <w:t>KONTROLA</w:t>
                    </w:r>
                    <w:r>
                      <w:rPr>
                        <w:b/>
                        <w:i/>
                        <w:color w:val="231F20"/>
                        <w:spacing w:val="-9"/>
                        <w:sz w:val="27"/>
                      </w:rPr>
                      <w:t> </w:t>
                    </w:r>
                    <w:r>
                      <w:rPr>
                        <w:b/>
                        <w:i/>
                        <w:color w:val="231F20"/>
                        <w:sz w:val="27"/>
                      </w:rPr>
                      <w:t>RADA</w:t>
                    </w:r>
                  </w:p>
                  <w:p>
                    <w:pPr>
                      <w:spacing w:before="51"/>
                      <w:ind w:left="114" w:right="0" w:firstLine="0"/>
                      <w:jc w:val="left"/>
                      <w:rPr>
                        <w:b/>
                        <w:i/>
                        <w:sz w:val="27"/>
                      </w:rPr>
                    </w:pPr>
                    <w:r>
                      <w:rPr>
                        <w:b/>
                        <w:i/>
                        <w:color w:val="231F20"/>
                        <w:sz w:val="27"/>
                      </w:rPr>
                      <w:t>10... RJEŠAVANJE PROBLEMA</w:t>
                    </w:r>
                  </w:p>
                </w:txbxContent>
              </v:textbox>
              <w10:wrap type="none"/>
            </v:shape>
          </v:group>
        </w:pict>
      </w:r>
      <w:r>
        <w:rPr/>
      </w:r>
    </w:p>
    <w:p>
      <w:pPr>
        <w:pStyle w:val="BodyText"/>
        <w:spacing w:before="2"/>
        <w:rPr>
          <w:sz w:val="10"/>
        </w:rPr>
      </w:pPr>
    </w:p>
    <w:p>
      <w:pPr>
        <w:pStyle w:val="BodyText"/>
        <w:ind w:left="566"/>
      </w:pPr>
      <w:r>
        <w:rPr/>
        <w:pict>
          <v:group style="width:532.950pt;height:71.2pt;mso-position-horizontal-relative:char;mso-position-vertical-relative:line" coordorigin="0,0" coordsize="10659,1424">
            <v:rect style="position:absolute;left:20;top:29;width:10619;height:1375" filled="true" fillcolor="#d4d6d7" stroked="false">
              <v:fill type="solid"/>
            </v:rect>
            <v:rect style="position:absolute;left:20;top:29;width:10619;height:1375" filled="false" stroked="true" strokeweight="2pt" strokecolor="#231f20">
              <v:stroke dashstyle="solid"/>
            </v:rect>
            <v:shape style="position:absolute;left:0;top:0;width:10659;height:1424" type="#_x0000_t202" filled="false" stroked="false">
              <v:textbox inset="0,0,0,0">
                <w:txbxContent>
                  <w:p>
                    <w:pPr>
                      <w:spacing w:line="208" w:lineRule="auto" w:before="45"/>
                      <w:ind w:left="712" w:right="434" w:firstLine="884"/>
                      <w:jc w:val="left"/>
                      <w:rPr>
                        <w:rFonts w:ascii="Arial Black" w:hAnsi="Arial Black"/>
                        <w:sz w:val="27"/>
                      </w:rPr>
                    </w:pPr>
                    <w:r>
                      <w:rPr>
                        <w:rFonts w:ascii="Arial Black" w:hAnsi="Arial Black"/>
                        <w:color w:val="231F20"/>
                        <w:sz w:val="27"/>
                        <w:u w:val="single" w:color="231F20"/>
                      </w:rPr>
                      <w:t>BITNO!</w:t>
                    </w:r>
                    <w:r>
                      <w:rPr>
                        <w:rFonts w:ascii="Arial Black" w:hAnsi="Arial Black"/>
                        <w:color w:val="231F20"/>
                        <w:sz w:val="27"/>
                      </w:rPr>
                      <w:t> Molimo upoznajte se sa instrukcijom prije uključenja, popravke ili čišćenja uređaja. Nepravilna uporaba električnog grijača zraka može biti </w:t>
                    </w:r>
                    <w:r>
                      <w:rPr>
                        <w:rFonts w:ascii="Arial Black" w:hAnsi="Arial Black"/>
                        <w:color w:val="231F20"/>
                        <w:spacing w:val="-3"/>
                        <w:sz w:val="27"/>
                      </w:rPr>
                      <w:t>povodom </w:t>
                    </w:r>
                    <w:r>
                      <w:rPr>
                        <w:rFonts w:ascii="Arial Black" w:hAnsi="Arial Black"/>
                        <w:color w:val="231F20"/>
                        <w:sz w:val="27"/>
                      </w:rPr>
                      <w:t>teških</w:t>
                    </w:r>
                    <w:r>
                      <w:rPr>
                        <w:rFonts w:ascii="Arial Black" w:hAnsi="Arial Black"/>
                        <w:color w:val="231F20"/>
                        <w:spacing w:val="78"/>
                        <w:sz w:val="27"/>
                      </w:rPr>
                      <w:t> </w:t>
                    </w:r>
                    <w:r>
                      <w:rPr>
                        <w:rFonts w:ascii="Arial Black" w:hAnsi="Arial Black"/>
                        <w:color w:val="231F20"/>
                        <w:sz w:val="27"/>
                      </w:rPr>
                      <w:t>povreda,</w:t>
                    </w:r>
                  </w:p>
                  <w:p>
                    <w:pPr>
                      <w:spacing w:line="342" w:lineRule="exact" w:before="0"/>
                      <w:ind w:left="1637" w:right="0" w:firstLine="0"/>
                      <w:jc w:val="left"/>
                      <w:rPr>
                        <w:rFonts w:ascii="Arial Black" w:hAnsi="Arial Black"/>
                        <w:sz w:val="27"/>
                      </w:rPr>
                    </w:pPr>
                    <w:r>
                      <w:rPr>
                        <w:rFonts w:ascii="Arial Black" w:hAnsi="Arial Black"/>
                        <w:color w:val="231F20"/>
                        <w:sz w:val="27"/>
                      </w:rPr>
                      <w:t>opekotina, strujnih udara ili biti povodom požara.</w:t>
                    </w:r>
                  </w:p>
                </w:txbxContent>
              </v:textbox>
              <w10:wrap type="none"/>
            </v:shape>
          </v:group>
        </w:pict>
      </w:r>
      <w:r>
        <w:rPr/>
      </w:r>
    </w:p>
    <w:p>
      <w:pPr>
        <w:spacing w:after="0"/>
        <w:sectPr>
          <w:pgSz w:w="11910" w:h="16840"/>
          <w:pgMar w:header="428" w:footer="449" w:top="640" w:bottom="640" w:left="0" w:right="0"/>
        </w:sectPr>
      </w:pPr>
    </w:p>
    <w:p>
      <w:pPr>
        <w:spacing w:line="313" w:lineRule="exact" w:before="41"/>
        <w:ind w:left="0" w:right="0" w:firstLine="0"/>
        <w:jc w:val="left"/>
        <w:rPr>
          <w:rFonts w:ascii="Arial Black" w:hAnsi="Arial Black"/>
          <w:sz w:val="22"/>
        </w:rPr>
      </w:pPr>
      <w:r>
        <w:rPr/>
        <w:drawing>
          <wp:anchor distT="0" distB="0" distL="0" distR="0" allowOverlap="1" layoutInCell="1" locked="0" behindDoc="1" simplePos="0" relativeHeight="268085375">
            <wp:simplePos x="0" y="0"/>
            <wp:positionH relativeFrom="page">
              <wp:posOffset>360130</wp:posOffset>
            </wp:positionH>
            <wp:positionV relativeFrom="paragraph">
              <wp:posOffset>215457</wp:posOffset>
            </wp:positionV>
            <wp:extent cx="215979" cy="216005"/>
            <wp:effectExtent l="0" t="0" r="0" b="0"/>
            <wp:wrapNone/>
            <wp:docPr id="129" name="image54.png" descr=""/>
            <wp:cNvGraphicFramePr>
              <a:graphicFrameLocks noChangeAspect="1"/>
            </wp:cNvGraphicFramePr>
            <a:graphic>
              <a:graphicData uri="http://schemas.openxmlformats.org/drawingml/2006/picture">
                <pic:pic>
                  <pic:nvPicPr>
                    <pic:cNvPr id="130" name="image54.png"/>
                    <pic:cNvPicPr/>
                  </pic:nvPicPr>
                  <pic:blipFill>
                    <a:blip r:embed="rId61" cstate="print"/>
                    <a:stretch>
                      <a:fillRect/>
                    </a:stretch>
                  </pic:blipFill>
                  <pic:spPr>
                    <a:xfrm>
                      <a:off x="0" y="0"/>
                      <a:ext cx="215979" cy="216005"/>
                    </a:xfrm>
                    <a:prstGeom prst="rect">
                      <a:avLst/>
                    </a:prstGeom>
                  </pic:spPr>
                </pic:pic>
              </a:graphicData>
            </a:graphic>
          </wp:anchor>
        </w:drawing>
      </w:r>
      <w:r>
        <w:rPr>
          <w:rFonts w:ascii="Arial Black" w:hAnsi="Arial Black"/>
          <w:color w:val="FFFFFF"/>
          <w:position w:val="-9"/>
          <w:sz w:val="20"/>
          <w:shd w:fill="231F20" w:color="auto" w:val="clear"/>
        </w:rPr>
        <w:t>  HR</w:t>
      </w:r>
      <w:r>
        <w:rPr>
          <w:rFonts w:ascii="Arial Black" w:hAnsi="Arial Black"/>
          <w:color w:val="FFFFFF"/>
          <w:position w:val="-9"/>
          <w:sz w:val="20"/>
        </w:rPr>
        <w:t> </w:t>
      </w:r>
      <w:r>
        <w:rPr>
          <w:rFonts w:ascii="Arial Black" w:hAnsi="Arial Black"/>
          <w:color w:val="231F20"/>
          <w:sz w:val="22"/>
        </w:rPr>
        <w:t>►►1. INSTRUKCIJA BEZBJEDNOSTI</w:t>
      </w:r>
    </w:p>
    <w:p>
      <w:pPr>
        <w:spacing w:line="336" w:lineRule="exact" w:before="18"/>
        <w:ind w:left="0" w:right="0" w:firstLine="0"/>
        <w:jc w:val="left"/>
        <w:rPr>
          <w:rFonts w:ascii="Arial Black" w:hAnsi="Arial Black"/>
          <w:sz w:val="28"/>
        </w:rPr>
      </w:pPr>
      <w:r>
        <w:rPr/>
        <w:br w:type="column"/>
      </w:r>
      <w:r>
        <w:rPr>
          <w:rFonts w:ascii="Arial Black" w:hAnsi="Arial Black"/>
          <w:color w:val="231F20"/>
          <w:sz w:val="28"/>
        </w:rPr>
        <w:t>ograničenim fizičkim sposobno-</w:t>
      </w:r>
    </w:p>
    <w:p>
      <w:pPr>
        <w:spacing w:after="0" w:line="336" w:lineRule="exact"/>
        <w:jc w:val="left"/>
        <w:rPr>
          <w:rFonts w:ascii="Arial Black" w:hAnsi="Arial Black"/>
          <w:sz w:val="28"/>
        </w:rPr>
        <w:sectPr>
          <w:type w:val="continuous"/>
          <w:pgSz w:w="11910" w:h="16840"/>
          <w:pgMar w:top="260" w:bottom="280" w:left="0" w:right="0"/>
          <w:cols w:num="2" w:equalWidth="0">
            <w:col w:w="4959" w:space="1221"/>
            <w:col w:w="5730"/>
          </w:cols>
        </w:sectPr>
      </w:pPr>
    </w:p>
    <w:p>
      <w:pPr>
        <w:spacing w:line="204" w:lineRule="auto" w:before="64"/>
        <w:ind w:left="566" w:right="0" w:firstLine="426"/>
        <w:jc w:val="both"/>
        <w:rPr>
          <w:rFonts w:ascii="Arial Black" w:hAnsi="Arial Black"/>
          <w:sz w:val="28"/>
        </w:rPr>
      </w:pPr>
      <w:r>
        <w:rPr>
          <w:rFonts w:ascii="Arial Black" w:hAnsi="Arial Black"/>
          <w:color w:val="231F20"/>
          <w:sz w:val="28"/>
        </w:rPr>
        <w:t>POZOR! Ne smije se</w:t>
      </w:r>
      <w:r>
        <w:rPr>
          <w:rFonts w:ascii="Arial Black" w:hAnsi="Arial Black"/>
          <w:color w:val="231F20"/>
          <w:spacing w:val="-39"/>
          <w:sz w:val="28"/>
        </w:rPr>
        <w:t> </w:t>
      </w:r>
      <w:r>
        <w:rPr>
          <w:rFonts w:ascii="Arial Black" w:hAnsi="Arial Black"/>
          <w:color w:val="231F20"/>
          <w:sz w:val="28"/>
        </w:rPr>
        <w:t>postavlja- ti</w:t>
      </w:r>
      <w:r>
        <w:rPr>
          <w:rFonts w:ascii="Arial Black" w:hAnsi="Arial Black"/>
          <w:color w:val="231F20"/>
          <w:spacing w:val="-28"/>
          <w:sz w:val="28"/>
        </w:rPr>
        <w:t> </w:t>
      </w:r>
      <w:r>
        <w:rPr>
          <w:rFonts w:ascii="Arial Black" w:hAnsi="Arial Black"/>
          <w:color w:val="231F20"/>
          <w:sz w:val="28"/>
        </w:rPr>
        <w:t>direktno</w:t>
      </w:r>
      <w:r>
        <w:rPr>
          <w:rFonts w:ascii="Arial Black" w:hAnsi="Arial Black"/>
          <w:color w:val="231F20"/>
          <w:spacing w:val="-27"/>
          <w:sz w:val="28"/>
        </w:rPr>
        <w:t> </w:t>
      </w:r>
      <w:r>
        <w:rPr>
          <w:rFonts w:ascii="Arial Black" w:hAnsi="Arial Black"/>
          <w:color w:val="231F20"/>
          <w:sz w:val="28"/>
        </w:rPr>
        <w:t>ispod</w:t>
      </w:r>
      <w:r>
        <w:rPr>
          <w:rFonts w:ascii="Arial Black" w:hAnsi="Arial Black"/>
          <w:color w:val="231F20"/>
          <w:spacing w:val="-27"/>
          <w:sz w:val="28"/>
        </w:rPr>
        <w:t> </w:t>
      </w:r>
      <w:r>
        <w:rPr>
          <w:rFonts w:ascii="Arial Black" w:hAnsi="Arial Black"/>
          <w:color w:val="231F20"/>
          <w:sz w:val="28"/>
        </w:rPr>
        <w:t>utičnice.</w:t>
      </w:r>
      <w:r>
        <w:rPr>
          <w:rFonts w:ascii="Arial Black" w:hAnsi="Arial Black"/>
          <w:color w:val="231F20"/>
          <w:spacing w:val="-27"/>
          <w:sz w:val="28"/>
        </w:rPr>
        <w:t> </w:t>
      </w:r>
      <w:r>
        <w:rPr>
          <w:rFonts w:ascii="Arial Black" w:hAnsi="Arial Black"/>
          <w:color w:val="231F20"/>
          <w:sz w:val="28"/>
        </w:rPr>
        <w:t>Ne</w:t>
      </w:r>
      <w:r>
        <w:rPr>
          <w:rFonts w:ascii="Arial Black" w:hAnsi="Arial Black"/>
          <w:color w:val="231F20"/>
          <w:spacing w:val="-28"/>
          <w:sz w:val="28"/>
        </w:rPr>
        <w:t> </w:t>
      </w:r>
      <w:r>
        <w:rPr>
          <w:rFonts w:ascii="Arial Black" w:hAnsi="Arial Black"/>
          <w:color w:val="231F20"/>
          <w:sz w:val="28"/>
        </w:rPr>
        <w:t>smi- ju se doticati unutrašnji</w:t>
      </w:r>
      <w:r>
        <w:rPr>
          <w:rFonts w:ascii="Arial Black" w:hAnsi="Arial Black"/>
          <w:color w:val="231F20"/>
          <w:spacing w:val="-29"/>
          <w:sz w:val="28"/>
        </w:rPr>
        <w:t> </w:t>
      </w:r>
      <w:r>
        <w:rPr>
          <w:rFonts w:ascii="Arial Black" w:hAnsi="Arial Black"/>
          <w:color w:val="231F20"/>
          <w:sz w:val="28"/>
        </w:rPr>
        <w:t>elementi urađaja.</w:t>
      </w:r>
    </w:p>
    <w:p>
      <w:pPr>
        <w:pStyle w:val="BodyText"/>
        <w:spacing w:before="13"/>
        <w:rPr>
          <w:rFonts w:ascii="Arial Black"/>
          <w:sz w:val="25"/>
        </w:rPr>
      </w:pPr>
    </w:p>
    <w:p>
      <w:pPr>
        <w:spacing w:line="204" w:lineRule="auto" w:before="0"/>
        <w:ind w:left="566" w:right="0" w:firstLine="0"/>
        <w:jc w:val="both"/>
        <w:rPr>
          <w:rFonts w:ascii="Arial Black" w:hAnsi="Arial Black"/>
          <w:sz w:val="28"/>
        </w:rPr>
      </w:pPr>
      <w:r>
        <w:rPr/>
        <w:drawing>
          <wp:inline distT="0" distB="0" distL="0" distR="0">
            <wp:extent cx="215979" cy="216005"/>
            <wp:effectExtent l="0" t="0" r="0" b="0"/>
            <wp:docPr id="131" name="image54.png" descr=""/>
            <wp:cNvGraphicFramePr>
              <a:graphicFrameLocks noChangeAspect="1"/>
            </wp:cNvGraphicFramePr>
            <a:graphic>
              <a:graphicData uri="http://schemas.openxmlformats.org/drawingml/2006/picture">
                <pic:pic>
                  <pic:nvPicPr>
                    <pic:cNvPr id="132"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9"/>
          <w:sz w:val="20"/>
        </w:rPr>
        <w:t> </w:t>
      </w:r>
      <w:r>
        <w:rPr>
          <w:rFonts w:ascii="Arial Black" w:hAnsi="Arial Black"/>
          <w:color w:val="231F20"/>
          <w:sz w:val="28"/>
        </w:rPr>
        <w:t>POZOR! Djecu do 3 godine</w:t>
      </w:r>
      <w:r>
        <w:rPr>
          <w:rFonts w:ascii="Arial Black" w:hAnsi="Arial Black"/>
          <w:color w:val="231F20"/>
          <w:spacing w:val="-65"/>
          <w:sz w:val="28"/>
        </w:rPr>
        <w:t> </w:t>
      </w:r>
      <w:r>
        <w:rPr>
          <w:rFonts w:ascii="Arial Black" w:hAnsi="Arial Black"/>
          <w:color w:val="231F20"/>
          <w:sz w:val="28"/>
        </w:rPr>
        <w:t>sta- rosti treba držati podalje, osim </w:t>
      </w:r>
      <w:r>
        <w:rPr>
          <w:rFonts w:ascii="Arial Black" w:hAnsi="Arial Black"/>
          <w:color w:val="231F20"/>
          <w:spacing w:val="-4"/>
          <w:sz w:val="28"/>
        </w:rPr>
        <w:t>ako </w:t>
      </w:r>
      <w:r>
        <w:rPr>
          <w:rFonts w:ascii="Arial Black" w:hAnsi="Arial Black"/>
          <w:color w:val="231F20"/>
          <w:sz w:val="28"/>
        </w:rPr>
        <w:t>su pod strogim nadzorom odrasle osobe</w:t>
      </w:r>
      <w:r>
        <w:rPr>
          <w:rFonts w:ascii="Arial Black" w:hAnsi="Arial Black"/>
          <w:color w:val="231F20"/>
          <w:spacing w:val="-2"/>
          <w:sz w:val="28"/>
        </w:rPr>
        <w:t> </w:t>
      </w:r>
      <w:r>
        <w:rPr>
          <w:rFonts w:ascii="Arial Black" w:hAnsi="Arial Black"/>
          <w:color w:val="231F20"/>
          <w:sz w:val="28"/>
        </w:rPr>
        <w:t>.</w:t>
      </w:r>
    </w:p>
    <w:p>
      <w:pPr>
        <w:spacing w:line="204" w:lineRule="auto" w:before="1"/>
        <w:ind w:left="566" w:right="0" w:firstLine="0"/>
        <w:jc w:val="both"/>
        <w:rPr>
          <w:rFonts w:ascii="Arial Black" w:hAnsi="Arial Black"/>
          <w:sz w:val="28"/>
        </w:rPr>
      </w:pPr>
      <w:r>
        <w:rPr>
          <w:rFonts w:ascii="Arial Black" w:hAnsi="Arial Black"/>
          <w:color w:val="231F20"/>
          <w:sz w:val="28"/>
        </w:rPr>
        <w:t>Djeca u dobi od 3 do 8 godina mogu sami uključiti/isključiti uređaj  {1  &gt;,  pod  uvjetom  da</w:t>
      </w:r>
      <w:r>
        <w:rPr>
          <w:rFonts w:ascii="Arial Black" w:hAnsi="Arial Black"/>
          <w:color w:val="231F20"/>
          <w:spacing w:val="29"/>
          <w:sz w:val="28"/>
        </w:rPr>
        <w:t> </w:t>
      </w:r>
      <w:r>
        <w:rPr>
          <w:rFonts w:ascii="Arial Black" w:hAnsi="Arial Black"/>
          <w:color w:val="231F20"/>
          <w:sz w:val="28"/>
        </w:rPr>
        <w:t>je</w:t>
      </w:r>
    </w:p>
    <w:p>
      <w:pPr>
        <w:spacing w:line="204" w:lineRule="auto" w:before="1"/>
        <w:ind w:left="566" w:right="0" w:firstLine="0"/>
        <w:jc w:val="both"/>
        <w:rPr>
          <w:rFonts w:ascii="Arial Black" w:hAnsi="Arial Black"/>
          <w:sz w:val="28"/>
        </w:rPr>
      </w:pPr>
      <w:r>
        <w:rPr>
          <w:rFonts w:ascii="Arial Black" w:hAnsi="Arial Black"/>
          <w:color w:val="231F20"/>
          <w:sz w:val="28"/>
        </w:rPr>
        <w:t>{2 &gt; uređaj&lt; 2} stavljen ili insta- liran  u  predviđenom  položaju</w:t>
      </w:r>
      <w:r>
        <w:rPr>
          <w:rFonts w:ascii="Arial Black" w:hAnsi="Arial Black"/>
          <w:color w:val="231F20"/>
          <w:spacing w:val="-33"/>
          <w:sz w:val="28"/>
        </w:rPr>
        <w:t> </w:t>
      </w:r>
      <w:r>
        <w:rPr>
          <w:rFonts w:ascii="Arial Black" w:hAnsi="Arial Black"/>
          <w:color w:val="231F20"/>
          <w:sz w:val="28"/>
        </w:rPr>
        <w:t>{3</w:t>
      </w:r>
    </w:p>
    <w:p>
      <w:pPr>
        <w:spacing w:line="204" w:lineRule="auto" w:before="1"/>
        <w:ind w:left="566" w:right="0" w:firstLine="0"/>
        <w:jc w:val="both"/>
        <w:rPr>
          <w:rFonts w:ascii="Arial Black" w:hAnsi="Arial Black"/>
          <w:sz w:val="28"/>
        </w:rPr>
      </w:pPr>
      <w:r>
        <w:rPr>
          <w:rFonts w:ascii="Arial Black" w:hAnsi="Arial Black"/>
          <w:color w:val="231F20"/>
          <w:sz w:val="28"/>
        </w:rPr>
        <w:t>&gt;tijekom&lt; 3  }  normalnog  rada  i to pod nadzorom ili u skladu s uputama za uporabu uređaja na siguran i razumljiv način{4 &gt;za postojeće opasnosti . &lt;</w:t>
      </w:r>
      <w:r>
        <w:rPr>
          <w:rFonts w:ascii="Arial Black" w:hAnsi="Arial Black"/>
          <w:color w:val="231F20"/>
          <w:spacing w:val="-4"/>
          <w:sz w:val="28"/>
        </w:rPr>
        <w:t> </w:t>
      </w:r>
      <w:r>
        <w:rPr>
          <w:rFonts w:ascii="Arial Black" w:hAnsi="Arial Black"/>
          <w:color w:val="231F20"/>
          <w:sz w:val="28"/>
        </w:rPr>
        <w:t>4}</w:t>
      </w:r>
    </w:p>
    <w:p>
      <w:pPr>
        <w:spacing w:line="321" w:lineRule="exact" w:before="0"/>
        <w:ind w:left="566" w:right="0" w:firstLine="0"/>
        <w:jc w:val="left"/>
        <w:rPr>
          <w:rFonts w:ascii="Arial Black"/>
          <w:sz w:val="28"/>
        </w:rPr>
      </w:pPr>
      <w:r>
        <w:rPr>
          <w:rFonts w:ascii="Arial Black"/>
          <w:color w:val="231F20"/>
          <w:sz w:val="28"/>
        </w:rPr>
        <w:t>Djeca u dobi od 3 do 8 godina</w:t>
      </w:r>
      <w:r>
        <w:rPr>
          <w:rFonts w:ascii="Arial Black"/>
          <w:color w:val="231F20"/>
          <w:spacing w:val="64"/>
          <w:sz w:val="28"/>
        </w:rPr>
        <w:t> </w:t>
      </w:r>
      <w:r>
        <w:rPr>
          <w:rFonts w:ascii="Arial Black"/>
          <w:color w:val="231F20"/>
          <w:sz w:val="28"/>
        </w:rPr>
        <w:t>ne</w:t>
      </w:r>
    </w:p>
    <w:p>
      <w:pPr>
        <w:spacing w:line="336" w:lineRule="exact" w:before="0"/>
        <w:ind w:left="566" w:right="0" w:firstLine="0"/>
        <w:jc w:val="left"/>
        <w:rPr>
          <w:rFonts w:ascii="Arial Black" w:hAnsi="Arial Black"/>
          <w:sz w:val="28"/>
        </w:rPr>
      </w:pPr>
      <w:r>
        <w:rPr>
          <w:rFonts w:ascii="Arial Black" w:hAnsi="Arial Black"/>
          <w:color w:val="231F20"/>
          <w:sz w:val="28"/>
        </w:rPr>
        <w:t>mogu uključivati{1 &gt; , regulirati</w:t>
      </w:r>
      <w:r>
        <w:rPr>
          <w:rFonts w:ascii="Arial Black" w:hAnsi="Arial Black"/>
          <w:color w:val="231F20"/>
          <w:spacing w:val="65"/>
          <w:sz w:val="28"/>
        </w:rPr>
        <w:t> </w:t>
      </w:r>
      <w:r>
        <w:rPr>
          <w:rFonts w:ascii="Arial Black" w:hAnsi="Arial Black"/>
          <w:color w:val="231F20"/>
          <w:sz w:val="28"/>
        </w:rPr>
        <w:t>i</w:t>
      </w:r>
    </w:p>
    <w:p>
      <w:pPr>
        <w:tabs>
          <w:tab w:pos="1943" w:val="left" w:leader="none"/>
          <w:tab w:pos="3004" w:val="left" w:leader="none"/>
          <w:tab w:pos="3722" w:val="left" w:leader="none"/>
          <w:tab w:pos="4527" w:val="left" w:leader="none"/>
          <w:tab w:pos="5148" w:val="left" w:leader="none"/>
          <w:tab w:pos="5519" w:val="left" w:leader="none"/>
        </w:tabs>
        <w:spacing w:line="208" w:lineRule="auto" w:before="11"/>
        <w:ind w:left="566" w:right="0" w:firstLine="0"/>
        <w:jc w:val="left"/>
        <w:rPr>
          <w:rFonts w:ascii="Arial Black" w:hAnsi="Arial Black"/>
          <w:sz w:val="28"/>
        </w:rPr>
      </w:pPr>
      <w:r>
        <w:rPr>
          <w:rFonts w:ascii="Arial Black" w:hAnsi="Arial Black"/>
          <w:color w:val="231F20"/>
          <w:sz w:val="28"/>
        </w:rPr>
        <w:t>&lt; 1} čistiti uređaj</w:t>
      </w:r>
      <w:r>
        <w:rPr>
          <w:rFonts w:ascii="Arial Black" w:hAnsi="Arial Black"/>
          <w:color w:val="231F20"/>
          <w:spacing w:val="-8"/>
          <w:sz w:val="28"/>
        </w:rPr>
        <w:t> </w:t>
      </w:r>
      <w:r>
        <w:rPr>
          <w:rFonts w:ascii="Arial Black" w:hAnsi="Arial Black"/>
          <w:color w:val="231F20"/>
          <w:sz w:val="28"/>
        </w:rPr>
        <w:t>i</w:t>
      </w:r>
      <w:r>
        <w:rPr>
          <w:rFonts w:ascii="Arial Black" w:hAnsi="Arial Black"/>
          <w:color w:val="231F20"/>
          <w:spacing w:val="-2"/>
          <w:sz w:val="28"/>
        </w:rPr>
        <w:t> </w:t>
      </w:r>
      <w:r>
        <w:rPr>
          <w:rFonts w:ascii="Arial Black" w:hAnsi="Arial Black"/>
          <w:color w:val="231F20"/>
          <w:sz w:val="28"/>
        </w:rPr>
        <w:t>održavati</w:t>
        <w:tab/>
        <w:t>. </w:t>
      </w:r>
      <w:r>
        <w:rPr>
          <w:rFonts w:ascii="Arial Black" w:hAnsi="Arial Black"/>
          <w:color w:val="231F20"/>
          <w:sz w:val="28"/>
        </w:rPr>
        <w:drawing>
          <wp:inline distT="0" distB="0" distL="0" distR="0">
            <wp:extent cx="215979" cy="216005"/>
            <wp:effectExtent l="0" t="0" r="0" b="0"/>
            <wp:docPr id="133" name="image68.png" descr=""/>
            <wp:cNvGraphicFramePr>
              <a:graphicFrameLocks noChangeAspect="1"/>
            </wp:cNvGraphicFramePr>
            <a:graphic>
              <a:graphicData uri="http://schemas.openxmlformats.org/drawingml/2006/picture">
                <pic:pic>
                  <pic:nvPicPr>
                    <pic:cNvPr id="134" name="image68.png"/>
                    <pic:cNvPicPr/>
                  </pic:nvPicPr>
                  <pic:blipFill>
                    <a:blip r:embed="rId75" cstate="print"/>
                    <a:stretch>
                      <a:fillRect/>
                    </a:stretch>
                  </pic:blipFill>
                  <pic:spPr>
                    <a:xfrm>
                      <a:off x="0" y="0"/>
                      <a:ext cx="215979" cy="216005"/>
                    </a:xfrm>
                    <a:prstGeom prst="rect">
                      <a:avLst/>
                    </a:prstGeom>
                  </pic:spPr>
                </pic:pic>
              </a:graphicData>
            </a:graphic>
          </wp:inline>
        </w:drawing>
      </w:r>
      <w:r>
        <w:rPr>
          <w:rFonts w:ascii="Arial Black" w:hAnsi="Arial Black"/>
          <w:color w:val="231F20"/>
          <w:sz w:val="28"/>
        </w:rPr>
      </w:r>
      <w:r>
        <w:rPr>
          <w:rFonts w:ascii="Times New Roman" w:hAnsi="Times New Roman"/>
          <w:color w:val="231F20"/>
          <w:spacing w:val="5"/>
          <w:sz w:val="28"/>
        </w:rPr>
        <w:t> </w:t>
      </w:r>
      <w:r>
        <w:rPr>
          <w:rFonts w:ascii="Arial Black" w:hAnsi="Arial Black"/>
          <w:color w:val="231F20"/>
          <w:sz w:val="28"/>
        </w:rPr>
        <w:t>NAPOMENA! Neki dijelovi</w:t>
      </w:r>
      <w:r>
        <w:rPr>
          <w:rFonts w:ascii="Arial Black" w:hAnsi="Arial Black"/>
          <w:color w:val="231F20"/>
          <w:spacing w:val="-68"/>
          <w:sz w:val="28"/>
        </w:rPr>
        <w:t> </w:t>
      </w:r>
      <w:r>
        <w:rPr>
          <w:rFonts w:ascii="Arial Black" w:hAnsi="Arial Black"/>
          <w:color w:val="231F20"/>
          <w:spacing w:val="-5"/>
          <w:sz w:val="28"/>
        </w:rPr>
        <w:t>ovog </w:t>
      </w:r>
      <w:r>
        <w:rPr>
          <w:rFonts w:ascii="Arial Black" w:hAnsi="Arial Black"/>
          <w:color w:val="231F20"/>
          <w:sz w:val="28"/>
        </w:rPr>
        <w:t>uređaja</w:t>
        <w:tab/>
        <w:t>mogu</w:t>
        <w:tab/>
        <w:t>biti</w:t>
        <w:tab/>
      </w:r>
      <w:r>
        <w:rPr>
          <w:rFonts w:ascii="Arial Black" w:hAnsi="Arial Black"/>
          <w:color w:val="231F20"/>
          <w:spacing w:val="2"/>
          <w:sz w:val="28"/>
        </w:rPr>
        <w:t>vrlo</w:t>
        <w:tab/>
      </w:r>
      <w:r>
        <w:rPr>
          <w:rFonts w:ascii="Arial Black" w:hAnsi="Arial Black"/>
          <w:color w:val="231F20"/>
          <w:sz w:val="28"/>
        </w:rPr>
        <w:t>vrući</w:t>
        <w:tab/>
        <w:t>i </w:t>
      </w:r>
      <w:r>
        <w:rPr>
          <w:rFonts w:ascii="Arial Black" w:hAnsi="Arial Black"/>
          <w:color w:val="231F20"/>
          <w:spacing w:val="-3"/>
          <w:sz w:val="28"/>
        </w:rPr>
        <w:t>uzrokovati </w:t>
      </w:r>
      <w:r>
        <w:rPr>
          <w:rFonts w:ascii="Arial Black" w:hAnsi="Arial Black"/>
          <w:color w:val="231F20"/>
          <w:sz w:val="28"/>
        </w:rPr>
        <w:t>opekline. </w:t>
      </w:r>
      <w:r>
        <w:rPr>
          <w:rFonts w:ascii="Arial Black" w:hAnsi="Arial Black"/>
          <w:color w:val="231F20"/>
          <w:spacing w:val="-3"/>
          <w:sz w:val="28"/>
        </w:rPr>
        <w:t>Treba </w:t>
      </w:r>
      <w:r>
        <w:rPr>
          <w:rFonts w:ascii="Arial Black" w:hAnsi="Arial Black"/>
          <w:color w:val="231F20"/>
          <w:sz w:val="28"/>
        </w:rPr>
        <w:t>obra- titi posebnu pozornost na mjesto gdje  se  nalaze  djeca  i  osobe</w:t>
      </w:r>
      <w:r>
        <w:rPr>
          <w:rFonts w:ascii="Arial Black" w:hAnsi="Arial Black"/>
          <w:color w:val="231F20"/>
          <w:spacing w:val="-17"/>
          <w:sz w:val="28"/>
        </w:rPr>
        <w:t> </w:t>
      </w:r>
      <w:r>
        <w:rPr>
          <w:rFonts w:ascii="Arial Black" w:hAnsi="Arial Black"/>
          <w:color w:val="231F20"/>
          <w:sz w:val="28"/>
        </w:rPr>
        <w:t>s</w:t>
      </w:r>
    </w:p>
    <w:p>
      <w:pPr>
        <w:spacing w:line="365" w:lineRule="exact" w:before="0"/>
        <w:ind w:left="526" w:right="0" w:firstLine="0"/>
        <w:jc w:val="left"/>
        <w:rPr>
          <w:rFonts w:ascii="Arial Black"/>
          <w:sz w:val="28"/>
        </w:rPr>
      </w:pPr>
      <w:r>
        <w:rPr/>
        <w:br w:type="column"/>
      </w:r>
      <w:r>
        <w:rPr>
          <w:rFonts w:ascii="Arial Black"/>
          <w:color w:val="231F20"/>
          <w:sz w:val="28"/>
        </w:rPr>
        <w:t>stima.</w:t>
      </w:r>
    </w:p>
    <w:p>
      <w:pPr>
        <w:spacing w:line="204" w:lineRule="auto" w:before="17"/>
        <w:ind w:left="526" w:right="677" w:firstLine="0"/>
        <w:jc w:val="both"/>
        <w:rPr>
          <w:rFonts w:ascii="Arial Black" w:hAnsi="Arial Black"/>
          <w:sz w:val="28"/>
        </w:rPr>
      </w:pPr>
      <w:r>
        <w:rPr>
          <w:rFonts w:ascii="Arial Black" w:hAnsi="Arial Black"/>
          <w:color w:val="231F20"/>
          <w:sz w:val="28"/>
        </w:rPr>
        <w:t>Ovaj uređaj se ne može koristiti od strane djece u dobi od 8 godi- na i više, te osoba sa smanjenim fizičkim, osjetilnim ili mental- nim sposobnostima, niti od stra- ne osoba </w:t>
      </w:r>
      <w:r>
        <w:rPr>
          <w:rFonts w:ascii="Arial Black" w:hAnsi="Arial Black"/>
          <w:color w:val="231F20"/>
          <w:spacing w:val="-3"/>
          <w:sz w:val="28"/>
        </w:rPr>
        <w:t>koje </w:t>
      </w:r>
      <w:r>
        <w:rPr>
          <w:rFonts w:ascii="Arial Black" w:hAnsi="Arial Black"/>
          <w:color w:val="231F20"/>
          <w:sz w:val="28"/>
        </w:rPr>
        <w:t>nemaju</w:t>
      </w:r>
      <w:r>
        <w:rPr>
          <w:rFonts w:ascii="Arial Black" w:hAnsi="Arial Black"/>
          <w:color w:val="231F20"/>
          <w:spacing w:val="75"/>
          <w:sz w:val="28"/>
        </w:rPr>
        <w:t> </w:t>
      </w:r>
      <w:r>
        <w:rPr>
          <w:rFonts w:ascii="Arial Black" w:hAnsi="Arial Black"/>
          <w:color w:val="231F20"/>
          <w:spacing w:val="-3"/>
          <w:sz w:val="28"/>
        </w:rPr>
        <w:t>dovoljno </w:t>
      </w:r>
      <w:r>
        <w:rPr>
          <w:rFonts w:ascii="Arial Black" w:hAnsi="Arial Black"/>
          <w:color w:val="231F20"/>
          <w:sz w:val="28"/>
        </w:rPr>
        <w:t>iskustva i znanja, osim pod uvje- tom da su pod nadzorom ili razu- miju postojeće opasnosti u skla- du s uputama za sigurnu</w:t>
      </w:r>
      <w:r>
        <w:rPr>
          <w:rFonts w:ascii="Arial Black" w:hAnsi="Arial Black"/>
          <w:color w:val="231F20"/>
          <w:spacing w:val="-33"/>
          <w:sz w:val="28"/>
        </w:rPr>
        <w:t> </w:t>
      </w:r>
      <w:r>
        <w:rPr>
          <w:rFonts w:ascii="Arial Black" w:hAnsi="Arial Black"/>
          <w:color w:val="231F20"/>
          <w:sz w:val="28"/>
        </w:rPr>
        <w:t>uporabu uređaja.</w:t>
      </w:r>
    </w:p>
    <w:p>
      <w:pPr>
        <w:spacing w:line="323" w:lineRule="exact" w:before="0"/>
        <w:ind w:left="526" w:right="0" w:firstLine="0"/>
        <w:jc w:val="both"/>
        <w:rPr>
          <w:rFonts w:ascii="Arial Black"/>
          <w:sz w:val="28"/>
        </w:rPr>
      </w:pPr>
      <w:r>
        <w:rPr>
          <w:rFonts w:ascii="Arial Black"/>
          <w:color w:val="231F20"/>
          <w:sz w:val="28"/>
        </w:rPr>
        <w:t>Djeca se nebi smjela igrati s</w:t>
      </w:r>
    </w:p>
    <w:p>
      <w:pPr>
        <w:spacing w:line="365" w:lineRule="exact" w:before="0"/>
        <w:ind w:left="526" w:right="0" w:firstLine="0"/>
        <w:jc w:val="both"/>
        <w:rPr>
          <w:rFonts w:ascii="Arial Black" w:hAnsi="Arial Black"/>
          <w:sz w:val="28"/>
        </w:rPr>
      </w:pPr>
      <w:r>
        <w:rPr>
          <w:rFonts w:ascii="Arial Black" w:hAnsi="Arial Black"/>
          <w:color w:val="231F20"/>
          <w:sz w:val="28"/>
        </w:rPr>
        <w:t>uređajem.</w:t>
      </w:r>
    </w:p>
    <w:p>
      <w:pPr>
        <w:pStyle w:val="BodyText"/>
        <w:spacing w:line="793" w:lineRule="exact" w:before="217"/>
        <w:ind w:left="526"/>
        <w:jc w:val="both"/>
      </w:pPr>
      <w:r>
        <w:rPr>
          <w:rFonts w:ascii="Arial Black" w:hAnsi="Arial Black"/>
          <w:color w:val="231F20"/>
        </w:rPr>
        <w:t>►  </w:t>
      </w:r>
      <w:r>
        <w:rPr>
          <w:rFonts w:ascii="Arial Black" w:hAnsi="Arial Black"/>
          <w:color w:val="231F20"/>
          <w:spacing w:val="26"/>
        </w:rPr>
        <w:drawing>
          <wp:inline distT="0" distB="0" distL="0" distR="0">
            <wp:extent cx="459333" cy="467258"/>
            <wp:effectExtent l="0" t="0" r="0" b="0"/>
            <wp:docPr id="135" name="image34.png" descr=""/>
            <wp:cNvGraphicFramePr>
              <a:graphicFrameLocks noChangeAspect="1"/>
            </wp:cNvGraphicFramePr>
            <a:graphic>
              <a:graphicData uri="http://schemas.openxmlformats.org/drawingml/2006/picture">
                <pic:pic>
                  <pic:nvPicPr>
                    <pic:cNvPr id="136" name="image34.png"/>
                    <pic:cNvPicPr/>
                  </pic:nvPicPr>
                  <pic:blipFill>
                    <a:blip r:embed="rId38" cstate="print"/>
                    <a:stretch>
                      <a:fillRect/>
                    </a:stretch>
                  </pic:blipFill>
                  <pic:spPr>
                    <a:xfrm>
                      <a:off x="0" y="0"/>
                      <a:ext cx="459333" cy="467258"/>
                    </a:xfrm>
                    <a:prstGeom prst="rect">
                      <a:avLst/>
                    </a:prstGeom>
                  </pic:spPr>
                </pic:pic>
              </a:graphicData>
            </a:graphic>
          </wp:inline>
        </w:drawing>
      </w:r>
      <w:r>
        <w:rPr>
          <w:rFonts w:ascii="Arial Black" w:hAnsi="Arial Black"/>
          <w:color w:val="231F20"/>
          <w:spacing w:val="26"/>
        </w:rPr>
      </w:r>
      <w:r>
        <w:rPr>
          <w:rFonts w:ascii="Times New Roman" w:hAnsi="Times New Roman"/>
          <w:color w:val="231F20"/>
          <w:spacing w:val="26"/>
        </w:rPr>
        <w:t> </w:t>
      </w:r>
      <w:r>
        <w:rPr>
          <w:rFonts w:ascii="Times New Roman" w:hAnsi="Times New Roman"/>
          <w:color w:val="231F20"/>
          <w:spacing w:val="-13"/>
        </w:rPr>
        <w:t> </w:t>
      </w:r>
      <w:r>
        <w:rPr>
          <w:color w:val="231F20"/>
        </w:rPr>
        <w:t>Ne poklapati niti prekrivati uređaj za</w:t>
      </w:r>
      <w:r>
        <w:rPr>
          <w:color w:val="231F20"/>
          <w:spacing w:val="21"/>
        </w:rPr>
        <w:t> </w:t>
      </w:r>
      <w:r>
        <w:rPr>
          <w:color w:val="231F20"/>
        </w:rPr>
        <w:t>vrijeme</w:t>
      </w:r>
    </w:p>
    <w:p>
      <w:pPr>
        <w:pStyle w:val="BodyText"/>
        <w:spacing w:line="214" w:lineRule="exact"/>
        <w:ind w:left="526"/>
        <w:jc w:val="both"/>
      </w:pPr>
      <w:r>
        <w:rPr>
          <w:color w:val="231F20"/>
        </w:rPr>
        <w:t>rada usled opasnosti od pregrijavanja.</w:t>
      </w:r>
    </w:p>
    <w:p>
      <w:pPr>
        <w:pStyle w:val="BodyText"/>
        <w:spacing w:line="244" w:lineRule="auto"/>
        <w:ind w:left="526" w:right="678"/>
        <w:jc w:val="both"/>
      </w:pPr>
      <w:r>
        <w:rPr>
          <w:rFonts w:ascii="Arial Black" w:hAnsi="Arial Black"/>
          <w:color w:val="231F20"/>
        </w:rPr>
        <w:t>► </w:t>
      </w:r>
      <w:r>
        <w:rPr>
          <w:color w:val="231F20"/>
        </w:rPr>
        <w:t>Ne upotrebljavati uređaj u blizini vlažnih mjesta, poput rezervoara za vodu, kada, tuševa, bazena. Dodir sa vo- dom može biti povodom kratkog spoja ili udara električne struje.</w:t>
      </w:r>
    </w:p>
    <w:p>
      <w:pPr>
        <w:pStyle w:val="BodyText"/>
        <w:spacing w:line="246" w:lineRule="exact"/>
        <w:ind w:left="526"/>
      </w:pPr>
      <w:r>
        <w:rPr>
          <w:rFonts w:ascii="Arial Black" w:hAnsi="Arial Black"/>
          <w:color w:val="231F20"/>
        </w:rPr>
        <w:t>► </w:t>
      </w:r>
      <w:r>
        <w:rPr>
          <w:color w:val="231F20"/>
        </w:rPr>
        <w:t>Uređaj treba držati udaljen od zapaljivih materijala. Mi-</w:t>
      </w:r>
    </w:p>
    <w:p>
      <w:pPr>
        <w:pStyle w:val="BodyText"/>
        <w:spacing w:line="249" w:lineRule="auto"/>
        <w:ind w:left="526" w:right="679"/>
        <w:jc w:val="both"/>
      </w:pPr>
      <w:r>
        <w:rPr>
          <w:color w:val="231F20"/>
        </w:rPr>
        <w:t>nimalna bezbjedna daljina je 0,5 m. Neprilagođenje tim propisima preti požarom.</w:t>
      </w:r>
    </w:p>
    <w:p>
      <w:pPr>
        <w:pStyle w:val="BodyText"/>
        <w:spacing w:line="246" w:lineRule="exact"/>
        <w:ind w:left="526"/>
      </w:pPr>
      <w:r>
        <w:rPr>
          <w:rFonts w:ascii="Arial Black" w:hAnsi="Arial Black"/>
          <w:color w:val="231F20"/>
        </w:rPr>
        <w:t>► </w:t>
      </w:r>
      <w:r>
        <w:rPr>
          <w:color w:val="231F20"/>
        </w:rPr>
        <w:t>Ne smije se upotrebljavati u blizini zavjesa ili drugih</w:t>
      </w:r>
    </w:p>
    <w:p>
      <w:pPr>
        <w:pStyle w:val="BodyText"/>
        <w:spacing w:line="214" w:lineRule="exact"/>
        <w:ind w:left="526"/>
      </w:pPr>
      <w:r>
        <w:rPr>
          <w:color w:val="231F20"/>
        </w:rPr>
        <w:t>tekstilnih materijala da bi izbjegli požar.</w:t>
      </w:r>
    </w:p>
    <w:p>
      <w:pPr>
        <w:pStyle w:val="BodyText"/>
        <w:spacing w:line="244" w:lineRule="auto"/>
        <w:ind w:left="526" w:right="678"/>
        <w:jc w:val="both"/>
      </w:pPr>
      <w:r>
        <w:rPr>
          <w:rFonts w:ascii="Arial Black" w:hAnsi="Arial Black"/>
          <w:color w:val="231F20"/>
        </w:rPr>
        <w:t>► </w:t>
      </w:r>
      <w:r>
        <w:rPr>
          <w:color w:val="231F20"/>
        </w:rPr>
        <w:t>Nije dozvoljeno koristiti uređaj u prašnjavim, kao i pro- storijama u kojima se nalaze benzin, razrjeđivači, boje ili druge lakoisparljivi materijali. Rad uređaja može izazvati eksploziju tih supstancija.</w:t>
      </w:r>
    </w:p>
    <w:p>
      <w:pPr>
        <w:spacing w:after="0" w:line="244" w:lineRule="auto"/>
        <w:jc w:val="both"/>
        <w:sectPr>
          <w:type w:val="continuous"/>
          <w:pgSz w:w="11910" w:h="16840"/>
          <w:pgMar w:top="260" w:bottom="280" w:left="0" w:right="0"/>
          <w:cols w:num="2" w:equalWidth="0">
            <w:col w:w="5614" w:space="40"/>
            <w:col w:w="6256"/>
          </w:cols>
        </w:sectPr>
      </w:pPr>
    </w:p>
    <w:p>
      <w:pPr>
        <w:pStyle w:val="BodyText"/>
        <w:spacing w:line="230" w:lineRule="auto" w:before="102"/>
        <w:ind w:left="680"/>
      </w:pPr>
      <w:r>
        <w:rPr>
          <w:rFonts w:ascii="Arial Black" w:hAnsi="Arial Black"/>
          <w:color w:val="231F20"/>
        </w:rPr>
        <w:t>► </w:t>
      </w:r>
      <w:r>
        <w:rPr>
          <w:color w:val="231F20"/>
        </w:rPr>
        <w:t>Treba obratiti posebnu pažnju ako se u blizini uređaja za vrijeme rada nalaze djeca ili životinje.</w:t>
      </w:r>
    </w:p>
    <w:p>
      <w:pPr>
        <w:pStyle w:val="BodyText"/>
        <w:spacing w:line="230" w:lineRule="auto"/>
        <w:ind w:left="680"/>
      </w:pPr>
      <w:r>
        <w:rPr>
          <w:rFonts w:ascii="Arial Black" w:hAnsi="Arial Black"/>
          <w:color w:val="231F20"/>
        </w:rPr>
        <w:t>► </w:t>
      </w:r>
      <w:r>
        <w:rPr>
          <w:color w:val="231F20"/>
        </w:rPr>
        <w:t>Uređaj treba snabdjevati obvezatno iz izvora napona koji odgovara zahtjevima na nominalnoj pločici.</w:t>
      </w:r>
    </w:p>
    <w:p>
      <w:pPr>
        <w:pStyle w:val="BodyText"/>
        <w:spacing w:line="230" w:lineRule="auto"/>
        <w:ind w:left="680"/>
      </w:pPr>
      <w:r>
        <w:rPr>
          <w:rFonts w:ascii="Arial Black" w:hAnsi="Arial Black"/>
          <w:color w:val="231F20"/>
        </w:rPr>
        <w:t>► </w:t>
      </w:r>
      <w:r>
        <w:rPr>
          <w:color w:val="231F20"/>
        </w:rPr>
        <w:t>Priključivati treba jedino eletričnim vodovima sa uzemljenjem da bi u slučaju kvara izbjegli strujni udar.</w:t>
      </w:r>
    </w:p>
    <w:p>
      <w:pPr>
        <w:pStyle w:val="BodyText"/>
        <w:spacing w:line="230" w:lineRule="auto"/>
        <w:ind w:left="680"/>
      </w:pPr>
      <w:r>
        <w:rPr>
          <w:rFonts w:ascii="Arial Black" w:hAnsi="Arial Black"/>
          <w:color w:val="231F20"/>
        </w:rPr>
        <w:t>► </w:t>
      </w:r>
      <w:r>
        <w:rPr>
          <w:color w:val="231F20"/>
        </w:rPr>
        <w:t>Ne isključivati uređaj vađenjem utikača iz utičnice. Uređaj mora biti ohlađen ventilatorom.</w:t>
      </w:r>
    </w:p>
    <w:p>
      <w:pPr>
        <w:pStyle w:val="BodyText"/>
        <w:spacing w:line="240" w:lineRule="exact"/>
        <w:ind w:left="680"/>
        <w:jc w:val="both"/>
      </w:pPr>
      <w:r>
        <w:rPr>
          <w:rFonts w:ascii="Arial Black" w:hAnsi="Arial Black"/>
          <w:color w:val="231F20"/>
        </w:rPr>
        <w:t>► </w:t>
      </w:r>
      <w:r>
        <w:rPr>
          <w:color w:val="231F20"/>
        </w:rPr>
        <w:t>U vrijeme kada uređaj ne radi treba isključiti utikač    iz utičnice, iz utičnice, da ne bi izazvao neplanirano oštećenje.</w:t>
      </w:r>
    </w:p>
    <w:p>
      <w:pPr>
        <w:pStyle w:val="BodyText"/>
        <w:spacing w:line="240" w:lineRule="exact"/>
        <w:ind w:left="680" w:right="1"/>
        <w:jc w:val="both"/>
      </w:pPr>
      <w:r>
        <w:rPr>
          <w:rFonts w:ascii="Arial Black" w:hAnsi="Arial Black"/>
          <w:color w:val="231F20"/>
        </w:rPr>
        <w:t>►</w:t>
      </w:r>
      <w:r>
        <w:rPr>
          <w:rFonts w:ascii="Arial Black" w:hAnsi="Arial Black"/>
          <w:color w:val="231F20"/>
          <w:spacing w:val="-11"/>
        </w:rPr>
        <w:t> </w:t>
      </w:r>
      <w:r>
        <w:rPr>
          <w:color w:val="231F20"/>
        </w:rPr>
        <w:t>Prije</w:t>
      </w:r>
      <w:r>
        <w:rPr>
          <w:color w:val="231F20"/>
          <w:spacing w:val="-9"/>
        </w:rPr>
        <w:t> </w:t>
      </w:r>
      <w:r>
        <w:rPr>
          <w:color w:val="231F20"/>
        </w:rPr>
        <w:t>nego</w:t>
      </w:r>
      <w:r>
        <w:rPr>
          <w:color w:val="231F20"/>
          <w:spacing w:val="-9"/>
        </w:rPr>
        <w:t> </w:t>
      </w:r>
      <w:r>
        <w:rPr>
          <w:color w:val="231F20"/>
        </w:rPr>
        <w:t>se</w:t>
      </w:r>
      <w:r>
        <w:rPr>
          <w:color w:val="231F20"/>
          <w:spacing w:val="-9"/>
        </w:rPr>
        <w:t> </w:t>
      </w:r>
      <w:r>
        <w:rPr>
          <w:color w:val="231F20"/>
        </w:rPr>
        <w:t>skine</w:t>
      </w:r>
      <w:r>
        <w:rPr>
          <w:color w:val="231F20"/>
          <w:spacing w:val="-9"/>
        </w:rPr>
        <w:t> </w:t>
      </w:r>
      <w:r>
        <w:rPr>
          <w:color w:val="231F20"/>
        </w:rPr>
        <w:t>kućište</w:t>
      </w:r>
      <w:r>
        <w:rPr>
          <w:color w:val="231F20"/>
          <w:spacing w:val="-9"/>
        </w:rPr>
        <w:t> </w:t>
      </w:r>
      <w:r>
        <w:rPr>
          <w:color w:val="231F20"/>
        </w:rPr>
        <w:t>uređaja</w:t>
      </w:r>
      <w:r>
        <w:rPr>
          <w:color w:val="231F20"/>
          <w:spacing w:val="-9"/>
        </w:rPr>
        <w:t> </w:t>
      </w:r>
      <w:r>
        <w:rPr>
          <w:color w:val="231F20"/>
        </w:rPr>
        <w:t>obavezno</w:t>
      </w:r>
      <w:r>
        <w:rPr>
          <w:color w:val="231F20"/>
          <w:spacing w:val="-9"/>
        </w:rPr>
        <w:t> </w:t>
      </w:r>
      <w:r>
        <w:rPr>
          <w:color w:val="231F20"/>
        </w:rPr>
        <w:t>provjeriti da</w:t>
      </w:r>
      <w:r>
        <w:rPr>
          <w:color w:val="231F20"/>
          <w:spacing w:val="-12"/>
        </w:rPr>
        <w:t> </w:t>
      </w:r>
      <w:r>
        <w:rPr>
          <w:color w:val="231F20"/>
        </w:rPr>
        <w:t>li</w:t>
      </w:r>
      <w:r>
        <w:rPr>
          <w:color w:val="231F20"/>
          <w:spacing w:val="-12"/>
        </w:rPr>
        <w:t> </w:t>
      </w:r>
      <w:r>
        <w:rPr>
          <w:color w:val="231F20"/>
        </w:rPr>
        <w:t>je</w:t>
      </w:r>
      <w:r>
        <w:rPr>
          <w:color w:val="231F20"/>
          <w:spacing w:val="-12"/>
        </w:rPr>
        <w:t> </w:t>
      </w:r>
      <w:r>
        <w:rPr>
          <w:color w:val="231F20"/>
        </w:rPr>
        <w:t>utikač</w:t>
      </w:r>
      <w:r>
        <w:rPr>
          <w:color w:val="231F20"/>
          <w:spacing w:val="-12"/>
        </w:rPr>
        <w:t> </w:t>
      </w:r>
      <w:r>
        <w:rPr>
          <w:color w:val="231F20"/>
        </w:rPr>
        <w:t>izvađen</w:t>
      </w:r>
      <w:r>
        <w:rPr>
          <w:color w:val="231F20"/>
          <w:spacing w:val="-12"/>
        </w:rPr>
        <w:t> </w:t>
      </w:r>
      <w:r>
        <w:rPr>
          <w:color w:val="231F20"/>
        </w:rPr>
        <w:t>iz</w:t>
      </w:r>
      <w:r>
        <w:rPr>
          <w:color w:val="231F20"/>
          <w:spacing w:val="-12"/>
        </w:rPr>
        <w:t> </w:t>
      </w:r>
      <w:r>
        <w:rPr>
          <w:color w:val="231F20"/>
        </w:rPr>
        <w:t>utičnice.</w:t>
      </w:r>
      <w:r>
        <w:rPr>
          <w:color w:val="231F20"/>
          <w:spacing w:val="-11"/>
        </w:rPr>
        <w:t> </w:t>
      </w:r>
      <w:r>
        <w:rPr>
          <w:color w:val="231F20"/>
        </w:rPr>
        <w:t>Unutarnji</w:t>
      </w:r>
      <w:r>
        <w:rPr>
          <w:color w:val="231F20"/>
          <w:spacing w:val="-12"/>
        </w:rPr>
        <w:t> </w:t>
      </w:r>
      <w:r>
        <w:rPr>
          <w:color w:val="231F20"/>
        </w:rPr>
        <w:t>elementi</w:t>
      </w:r>
      <w:r>
        <w:rPr>
          <w:color w:val="231F20"/>
          <w:spacing w:val="-12"/>
        </w:rPr>
        <w:t> </w:t>
      </w:r>
      <w:r>
        <w:rPr>
          <w:color w:val="231F20"/>
        </w:rPr>
        <w:t>mogu biti pod</w:t>
      </w:r>
      <w:r>
        <w:rPr>
          <w:color w:val="231F20"/>
          <w:spacing w:val="-3"/>
        </w:rPr>
        <w:t> </w:t>
      </w:r>
      <w:r>
        <w:rPr>
          <w:color w:val="231F20"/>
        </w:rPr>
        <w:t>naponom.</w:t>
      </w:r>
    </w:p>
    <w:p>
      <w:pPr>
        <w:pStyle w:val="BodyText"/>
        <w:spacing w:line="261" w:lineRule="exact" w:before="185"/>
        <w:ind w:left="680"/>
        <w:jc w:val="both"/>
        <w:rPr>
          <w:rFonts w:ascii="Arial Black" w:hAnsi="Arial Black"/>
        </w:rPr>
      </w:pPr>
      <w:r>
        <w:rPr>
          <w:rFonts w:ascii="Arial Black" w:hAnsi="Arial Black"/>
          <w:color w:val="231F20"/>
        </w:rPr>
        <w:t>►►</w:t>
      </w:r>
      <w:r>
        <w:rPr>
          <w:rFonts w:ascii="Arial Black" w:hAnsi="Arial Black"/>
        </w:rPr>
        <w:t>2. RASPAKIRANJE I TRANSPORT</w:t>
      </w:r>
    </w:p>
    <w:p>
      <w:pPr>
        <w:pStyle w:val="BodyText"/>
        <w:spacing w:line="240" w:lineRule="exact" w:before="7"/>
        <w:ind w:left="680"/>
        <w:jc w:val="both"/>
      </w:pPr>
      <w:r>
        <w:rPr>
          <w:rFonts w:ascii="Arial Black" w:hAnsi="Arial Black"/>
          <w:color w:val="231F20"/>
        </w:rPr>
        <w:t>► </w:t>
      </w:r>
      <w:r>
        <w:rPr>
          <w:color w:val="231F20"/>
        </w:rPr>
        <w:t>Nakon otvaranja omota izvaditi iz njega uređaj i sve elemente koji služe za zaštitu uređaja za vrijeme trans- porta.</w:t>
      </w:r>
    </w:p>
    <w:p>
      <w:pPr>
        <w:pStyle w:val="BodyText"/>
        <w:spacing w:line="240" w:lineRule="exact"/>
        <w:ind w:left="680"/>
      </w:pPr>
      <w:r>
        <w:rPr>
          <w:rFonts w:ascii="Arial Black" w:hAnsi="Arial Black"/>
          <w:color w:val="231F20"/>
        </w:rPr>
        <w:t>►</w:t>
      </w:r>
      <w:r>
        <w:rPr>
          <w:rFonts w:ascii="Arial Black" w:hAnsi="Arial Black"/>
          <w:color w:val="231F20"/>
          <w:spacing w:val="-15"/>
        </w:rPr>
        <w:t> </w:t>
      </w:r>
      <w:r>
        <w:rPr>
          <w:color w:val="231F20"/>
        </w:rPr>
        <w:t>U</w:t>
      </w:r>
      <w:r>
        <w:rPr>
          <w:color w:val="231F20"/>
          <w:spacing w:val="-11"/>
        </w:rPr>
        <w:t> </w:t>
      </w:r>
      <w:r>
        <w:rPr>
          <w:color w:val="231F20"/>
        </w:rPr>
        <w:t>slučaju</w:t>
      </w:r>
      <w:r>
        <w:rPr>
          <w:color w:val="231F20"/>
          <w:spacing w:val="-12"/>
        </w:rPr>
        <w:t> </w:t>
      </w:r>
      <w:r>
        <w:rPr>
          <w:color w:val="231F20"/>
        </w:rPr>
        <w:t>da</w:t>
      </w:r>
      <w:r>
        <w:rPr>
          <w:color w:val="231F20"/>
          <w:spacing w:val="-12"/>
        </w:rPr>
        <w:t> </w:t>
      </w:r>
      <w:r>
        <w:rPr>
          <w:color w:val="231F20"/>
        </w:rPr>
        <w:t>uređaj</w:t>
      </w:r>
      <w:r>
        <w:rPr>
          <w:color w:val="231F20"/>
          <w:spacing w:val="-12"/>
        </w:rPr>
        <w:t> </w:t>
      </w:r>
      <w:r>
        <w:rPr>
          <w:color w:val="231F20"/>
        </w:rPr>
        <w:t>izgleda</w:t>
      </w:r>
      <w:r>
        <w:rPr>
          <w:color w:val="231F20"/>
          <w:spacing w:val="-12"/>
        </w:rPr>
        <w:t> </w:t>
      </w:r>
      <w:r>
        <w:rPr>
          <w:color w:val="231F20"/>
        </w:rPr>
        <w:t>oštećen,</w:t>
      </w:r>
      <w:r>
        <w:rPr>
          <w:color w:val="231F20"/>
          <w:spacing w:val="-11"/>
        </w:rPr>
        <w:t> </w:t>
      </w:r>
      <w:r>
        <w:rPr>
          <w:color w:val="231F20"/>
        </w:rPr>
        <w:t>treba</w:t>
      </w:r>
      <w:r>
        <w:rPr>
          <w:color w:val="231F20"/>
          <w:spacing w:val="-12"/>
        </w:rPr>
        <w:t> </w:t>
      </w:r>
      <w:r>
        <w:rPr>
          <w:color w:val="231F20"/>
        </w:rPr>
        <w:t>o</w:t>
      </w:r>
      <w:r>
        <w:rPr>
          <w:color w:val="231F20"/>
          <w:spacing w:val="-12"/>
        </w:rPr>
        <w:t> </w:t>
      </w:r>
      <w:r>
        <w:rPr>
          <w:color w:val="231F20"/>
        </w:rPr>
        <w:t>tome</w:t>
      </w:r>
      <w:r>
        <w:rPr>
          <w:color w:val="231F20"/>
          <w:spacing w:val="-12"/>
        </w:rPr>
        <w:t> </w:t>
      </w:r>
      <w:r>
        <w:rPr>
          <w:color w:val="231F20"/>
        </w:rPr>
        <w:t>faktu obavjestiti prodavača kod kojeg uređaj bio</w:t>
      </w:r>
      <w:r>
        <w:rPr>
          <w:color w:val="231F20"/>
          <w:spacing w:val="-13"/>
        </w:rPr>
        <w:t> </w:t>
      </w:r>
      <w:r>
        <w:rPr>
          <w:color w:val="231F20"/>
        </w:rPr>
        <w:t>kupljen.</w:t>
      </w:r>
    </w:p>
    <w:p>
      <w:pPr>
        <w:pStyle w:val="BodyText"/>
        <w:spacing w:line="249" w:lineRule="exact"/>
        <w:ind w:left="680"/>
        <w:jc w:val="both"/>
      </w:pPr>
      <w:r>
        <w:rPr>
          <w:rFonts w:ascii="Arial Black" w:hAnsi="Arial Black"/>
          <w:color w:val="231F20"/>
        </w:rPr>
        <w:t>► </w:t>
      </w:r>
      <w:r>
        <w:rPr>
          <w:color w:val="231F20"/>
        </w:rPr>
        <w:t>Za premještavanaje uređaja koristimo drške br 1</w:t>
      </w:r>
    </w:p>
    <w:p>
      <w:pPr>
        <w:pStyle w:val="BodyText"/>
        <w:spacing w:line="214" w:lineRule="exact"/>
        <w:ind w:left="680"/>
        <w:jc w:val="both"/>
      </w:pPr>
      <w:r>
        <w:rPr>
          <w:color w:val="231F20"/>
        </w:rPr>
        <w:t>crt.1,2,3 str.2</w:t>
      </w:r>
    </w:p>
    <w:p>
      <w:pPr>
        <w:pStyle w:val="BodyText"/>
        <w:spacing w:line="230" w:lineRule="auto"/>
        <w:ind w:left="680"/>
      </w:pPr>
      <w:r>
        <w:rPr>
          <w:rFonts w:ascii="Arial Black" w:hAnsi="Arial Black"/>
          <w:color w:val="231F20"/>
        </w:rPr>
        <w:t>► </w:t>
      </w:r>
      <w:r>
        <w:rPr>
          <w:color w:val="231F20"/>
        </w:rPr>
        <w:t>Uređaj treba transportirati u originalnom omotu zajed- no sa zaštitnim elementima.</w:t>
      </w:r>
    </w:p>
    <w:p>
      <w:pPr>
        <w:pStyle w:val="BodyText"/>
        <w:spacing w:before="10"/>
        <w:rPr>
          <w:sz w:val="18"/>
        </w:rPr>
      </w:pPr>
    </w:p>
    <w:p>
      <w:pPr>
        <w:pStyle w:val="BodyText"/>
        <w:spacing w:line="277" w:lineRule="exact" w:before="1"/>
        <w:ind w:left="680"/>
        <w:jc w:val="both"/>
        <w:rPr>
          <w:rFonts w:ascii="Arial Black" w:hAnsi="Arial Black"/>
        </w:rPr>
      </w:pPr>
      <w:r>
        <w:rPr>
          <w:rFonts w:ascii="Arial Black" w:hAnsi="Arial Black"/>
          <w:color w:val="231F20"/>
        </w:rPr>
        <w:t>►►</w:t>
      </w:r>
      <w:r>
        <w:rPr>
          <w:rFonts w:ascii="Arial Black" w:hAnsi="Arial Black"/>
        </w:rPr>
        <w:t>3. OPIS ELEMENATA PROIZVODA</w:t>
      </w:r>
    </w:p>
    <w:p>
      <w:pPr>
        <w:pStyle w:val="BodyText"/>
        <w:spacing w:line="225" w:lineRule="exact"/>
        <w:ind w:left="680"/>
        <w:jc w:val="both"/>
      </w:pPr>
      <w:r>
        <w:rPr/>
        <w:pict>
          <v:group style="position:absolute;margin-left:34.015701pt;margin-top:13.142101pt;width:252.3pt;height:108pt;mso-position-horizontal-relative:page;mso-position-vertical-relative:paragraph;z-index:-350056" coordorigin="680,263" coordsize="5046,2160">
            <v:line style="position:absolute" from="680,273" to="3203,273" stroked="true" strokeweight="1pt" strokecolor="#231f20">
              <v:stroke dashstyle="solid"/>
            </v:line>
            <v:line style="position:absolute" from="690,568" to="690,283" stroked="true" strokeweight="1pt" strokecolor="#231f20">
              <v:stroke dashstyle="solid"/>
            </v:line>
            <v:line style="position:absolute" from="3203,273" to="5726,273" stroked="true" strokeweight="1pt" strokecolor="#231f20">
              <v:stroke dashstyle="solid"/>
            </v:line>
            <v:line style="position:absolute" from="3203,568" to="3203,283" stroked="true" strokeweight="1pt" strokecolor="#231f20">
              <v:stroke dashstyle="solid"/>
            </v:line>
            <v:line style="position:absolute" from="5716,568" to="5716,283" stroked="true" strokeweight="1pt" strokecolor="#231f20">
              <v:stroke dashstyle="solid"/>
            </v:line>
            <v:line style="position:absolute" from="680,578" to="3203,578" stroked="true" strokeweight="1pt" strokecolor="#231f20">
              <v:stroke dashstyle="solid"/>
            </v:line>
            <v:line style="position:absolute" from="690,874" to="690,588" stroked="true" strokeweight="1pt" strokecolor="#231f20">
              <v:stroke dashstyle="solid"/>
            </v:line>
            <v:line style="position:absolute" from="3203,578" to="5726,578" stroked="true" strokeweight="1pt" strokecolor="#231f20">
              <v:stroke dashstyle="solid"/>
            </v:line>
            <v:line style="position:absolute" from="3203,874" to="3203,588" stroked="true" strokeweight="1pt" strokecolor="#231f20">
              <v:stroke dashstyle="solid"/>
            </v:line>
            <v:line style="position:absolute" from="5716,874" to="5716,588" stroked="true" strokeweight="1pt" strokecolor="#231f20">
              <v:stroke dashstyle="solid"/>
            </v:line>
            <v:line style="position:absolute" from="680,884" to="3203,884" stroked="true" strokeweight="1pt" strokecolor="#231f20">
              <v:stroke dashstyle="solid"/>
            </v:line>
            <v:line style="position:absolute" from="690,1180" to="690,894" stroked="true" strokeweight="1pt" strokecolor="#231f20">
              <v:stroke dashstyle="solid"/>
            </v:line>
            <v:line style="position:absolute" from="3203,884" to="5726,884" stroked="true" strokeweight="1pt" strokecolor="#231f20">
              <v:stroke dashstyle="solid"/>
            </v:line>
            <v:line style="position:absolute" from="3203,1180" to="3203,894" stroked="true" strokeweight="1pt" strokecolor="#231f20">
              <v:stroke dashstyle="solid"/>
            </v:line>
            <v:line style="position:absolute" from="5716,1180" to="5716,894" stroked="true" strokeweight="1pt" strokecolor="#231f20">
              <v:stroke dashstyle="solid"/>
            </v:line>
            <v:line style="position:absolute" from="680,1190" to="3203,1190" stroked="true" strokeweight="1pt" strokecolor="#231f20">
              <v:stroke dashstyle="solid"/>
            </v:line>
            <v:line style="position:absolute" from="690,1485" to="690,1200" stroked="true" strokeweight="1pt" strokecolor="#231f20">
              <v:stroke dashstyle="solid"/>
            </v:line>
            <v:line style="position:absolute" from="3203,1190" to="5726,1190" stroked="true" strokeweight="1pt" strokecolor="#231f20">
              <v:stroke dashstyle="solid"/>
            </v:line>
            <v:line style="position:absolute" from="3203,1485" to="3203,1200" stroked="true" strokeweight="1pt" strokecolor="#231f20">
              <v:stroke dashstyle="solid"/>
            </v:line>
            <v:line style="position:absolute" from="5716,1485" to="5716,1200" stroked="true" strokeweight="1pt" strokecolor="#231f20">
              <v:stroke dashstyle="solid"/>
            </v:line>
            <v:line style="position:absolute" from="680,1495" to="3203,1495" stroked="true" strokeweight="1pt" strokecolor="#231f20">
              <v:stroke dashstyle="solid"/>
            </v:line>
            <v:line style="position:absolute" from="690,1791" to="690,1505" stroked="true" strokeweight="1pt" strokecolor="#231f20">
              <v:stroke dashstyle="solid"/>
            </v:line>
            <v:line style="position:absolute" from="3203,1495" to="5726,1495" stroked="true" strokeweight="1pt" strokecolor="#231f20">
              <v:stroke dashstyle="solid"/>
            </v:line>
            <v:line style="position:absolute" from="3203,1791" to="3203,1505" stroked="true" strokeweight="1pt" strokecolor="#231f20">
              <v:stroke dashstyle="solid"/>
            </v:line>
            <v:line style="position:absolute" from="5716,1791" to="5716,1505" stroked="true" strokeweight="1pt" strokecolor="#231f20">
              <v:stroke dashstyle="solid"/>
            </v:line>
            <v:line style="position:absolute" from="680,1801" to="3203,1801" stroked="true" strokeweight="1pt" strokecolor="#231f20">
              <v:stroke dashstyle="solid"/>
            </v:line>
            <v:line style="position:absolute" from="690,2096" to="690,1811" stroked="true" strokeweight="1pt" strokecolor="#231f20">
              <v:stroke dashstyle="solid"/>
            </v:line>
            <v:line style="position:absolute" from="3203,1801" to="5726,1801" stroked="true" strokeweight="1pt" strokecolor="#231f20">
              <v:stroke dashstyle="solid"/>
            </v:line>
            <v:line style="position:absolute" from="3203,2096" to="3203,1811" stroked="true" strokeweight="1pt" strokecolor="#231f20">
              <v:stroke dashstyle="solid"/>
            </v:line>
            <v:line style="position:absolute" from="5716,2096" to="5716,1811" stroked="true" strokeweight="1pt" strokecolor="#231f20">
              <v:stroke dashstyle="solid"/>
            </v:line>
            <v:line style="position:absolute" from="680,2106" to="3203,2106" stroked="true" strokeweight="1pt" strokecolor="#231f20">
              <v:stroke dashstyle="solid"/>
            </v:line>
            <v:line style="position:absolute" from="690,2402" to="690,2116" stroked="true" strokeweight="1pt" strokecolor="#231f20">
              <v:stroke dashstyle="solid"/>
            </v:line>
            <v:line style="position:absolute" from="3203,2106" to="5726,2106" stroked="true" strokeweight="1pt" strokecolor="#231f20">
              <v:stroke dashstyle="solid"/>
            </v:line>
            <v:line style="position:absolute" from="3203,2402" to="3203,2116" stroked="true" strokeweight="1pt" strokecolor="#231f20">
              <v:stroke dashstyle="solid"/>
            </v:line>
            <v:line style="position:absolute" from="5716,2402" to="5716,2116" stroked="true" strokeweight="1pt" strokecolor="#231f20">
              <v:stroke dashstyle="solid"/>
            </v:line>
            <v:line style="position:absolute" from="680,2412" to="3203,2412" stroked="true" strokeweight="1pt" strokecolor="#231f20">
              <v:stroke dashstyle="solid"/>
            </v:line>
            <v:line style="position:absolute" from="3203,2412" to="5726,2412" stroked="true" strokeweight="1pt" strokecolor="#231f20">
              <v:stroke dashstyle="solid"/>
            </v:line>
            <w10:wrap type="none"/>
          </v:group>
        </w:pict>
      </w:r>
      <w:r>
        <w:rPr>
          <w:color w:val="231F20"/>
        </w:rPr>
        <w:t>Pogledaj crteže 1-2-3 str.2</w:t>
      </w:r>
    </w:p>
    <w:p>
      <w:pPr>
        <w:pStyle w:val="ListParagraph"/>
        <w:numPr>
          <w:ilvl w:val="0"/>
          <w:numId w:val="29"/>
        </w:numPr>
        <w:tabs>
          <w:tab w:pos="1004" w:val="left" w:leader="none"/>
          <w:tab w:pos="3283" w:val="left" w:leader="none"/>
        </w:tabs>
        <w:spacing w:line="240" w:lineRule="auto" w:before="85" w:after="0"/>
        <w:ind w:left="1003" w:right="0" w:hanging="233"/>
        <w:jc w:val="both"/>
        <w:rPr>
          <w:sz w:val="20"/>
        </w:rPr>
      </w:pPr>
      <w:r>
        <w:rPr>
          <w:color w:val="231F20"/>
          <w:sz w:val="20"/>
        </w:rPr>
        <w:t>Drška</w:t>
        <w:tab/>
        <w:t>8) Zadnja</w:t>
      </w:r>
      <w:r>
        <w:rPr>
          <w:color w:val="231F20"/>
          <w:spacing w:val="-2"/>
          <w:sz w:val="20"/>
        </w:rPr>
        <w:t> </w:t>
      </w:r>
      <w:r>
        <w:rPr>
          <w:color w:val="231F20"/>
          <w:sz w:val="20"/>
        </w:rPr>
        <w:t>rešetka</w:t>
      </w:r>
    </w:p>
    <w:p>
      <w:pPr>
        <w:pStyle w:val="ListParagraph"/>
        <w:numPr>
          <w:ilvl w:val="0"/>
          <w:numId w:val="29"/>
        </w:numPr>
        <w:tabs>
          <w:tab w:pos="1001" w:val="left" w:leader="none"/>
          <w:tab w:pos="3283" w:val="left" w:leader="none"/>
        </w:tabs>
        <w:spacing w:line="240" w:lineRule="auto" w:before="76" w:after="0"/>
        <w:ind w:left="1000" w:right="0" w:hanging="230"/>
        <w:jc w:val="both"/>
        <w:rPr>
          <w:sz w:val="20"/>
        </w:rPr>
      </w:pPr>
      <w:r>
        <w:rPr>
          <w:color w:val="231F20"/>
          <w:spacing w:val="-4"/>
          <w:sz w:val="20"/>
        </w:rPr>
        <w:t>Termostat</w:t>
        <w:tab/>
      </w:r>
      <w:r>
        <w:rPr>
          <w:color w:val="231F20"/>
          <w:sz w:val="20"/>
        </w:rPr>
        <w:t>9) Električni</w:t>
      </w:r>
      <w:r>
        <w:rPr>
          <w:color w:val="231F20"/>
          <w:spacing w:val="-2"/>
          <w:sz w:val="20"/>
        </w:rPr>
        <w:t> </w:t>
      </w:r>
      <w:r>
        <w:rPr>
          <w:color w:val="231F20"/>
          <w:sz w:val="20"/>
        </w:rPr>
        <w:t>vod</w:t>
      </w:r>
    </w:p>
    <w:p>
      <w:pPr>
        <w:pStyle w:val="ListParagraph"/>
        <w:numPr>
          <w:ilvl w:val="0"/>
          <w:numId w:val="29"/>
        </w:numPr>
        <w:tabs>
          <w:tab w:pos="1004" w:val="left" w:leader="none"/>
          <w:tab w:pos="3283" w:val="left" w:leader="none"/>
        </w:tabs>
        <w:spacing w:line="240" w:lineRule="auto" w:before="75" w:after="0"/>
        <w:ind w:left="1003" w:right="0" w:hanging="233"/>
        <w:jc w:val="both"/>
        <w:rPr>
          <w:sz w:val="20"/>
        </w:rPr>
      </w:pPr>
      <w:r>
        <w:rPr>
          <w:color w:val="231F20"/>
          <w:sz w:val="20"/>
        </w:rPr>
        <w:t>Prednja rešetka</w:t>
        <w:tab/>
        <w:t>10)</w:t>
      </w:r>
      <w:r>
        <w:rPr>
          <w:color w:val="231F20"/>
          <w:spacing w:val="-2"/>
          <w:sz w:val="20"/>
        </w:rPr>
        <w:t> </w:t>
      </w:r>
      <w:r>
        <w:rPr>
          <w:color w:val="231F20"/>
          <w:sz w:val="20"/>
        </w:rPr>
        <w:t>Osnova</w:t>
      </w:r>
    </w:p>
    <w:p>
      <w:pPr>
        <w:pStyle w:val="ListParagraph"/>
        <w:numPr>
          <w:ilvl w:val="0"/>
          <w:numId w:val="29"/>
        </w:numPr>
        <w:tabs>
          <w:tab w:pos="1004" w:val="left" w:leader="none"/>
          <w:tab w:pos="3283" w:val="left" w:leader="none"/>
        </w:tabs>
        <w:spacing w:line="240" w:lineRule="auto" w:before="76" w:after="0"/>
        <w:ind w:left="1003" w:right="0" w:hanging="233"/>
        <w:jc w:val="both"/>
        <w:rPr>
          <w:sz w:val="20"/>
        </w:rPr>
      </w:pPr>
      <w:r>
        <w:rPr>
          <w:color w:val="231F20"/>
          <w:sz w:val="20"/>
        </w:rPr>
        <w:t>Grijući</w:t>
      </w:r>
      <w:r>
        <w:rPr>
          <w:color w:val="231F20"/>
          <w:spacing w:val="-3"/>
          <w:sz w:val="20"/>
        </w:rPr>
        <w:t> </w:t>
      </w:r>
      <w:r>
        <w:rPr>
          <w:color w:val="231F20"/>
          <w:sz w:val="20"/>
        </w:rPr>
        <w:t>elemenat</w:t>
        <w:tab/>
      </w:r>
      <w:r>
        <w:rPr>
          <w:color w:val="231F20"/>
          <w:spacing w:val="-6"/>
          <w:sz w:val="20"/>
        </w:rPr>
        <w:t>11)</w:t>
      </w:r>
      <w:r>
        <w:rPr>
          <w:color w:val="231F20"/>
          <w:spacing w:val="-2"/>
          <w:sz w:val="20"/>
        </w:rPr>
        <w:t> </w:t>
      </w:r>
      <w:r>
        <w:rPr>
          <w:color w:val="231F20"/>
          <w:sz w:val="20"/>
        </w:rPr>
        <w:t>Ventilator</w:t>
      </w:r>
    </w:p>
    <w:p>
      <w:pPr>
        <w:pStyle w:val="ListParagraph"/>
        <w:numPr>
          <w:ilvl w:val="0"/>
          <w:numId w:val="29"/>
        </w:numPr>
        <w:tabs>
          <w:tab w:pos="1004" w:val="left" w:leader="none"/>
          <w:tab w:pos="3283" w:val="left" w:leader="none"/>
        </w:tabs>
        <w:spacing w:line="240" w:lineRule="auto" w:before="76" w:after="0"/>
        <w:ind w:left="1003" w:right="0" w:hanging="233"/>
        <w:jc w:val="both"/>
        <w:rPr>
          <w:sz w:val="20"/>
        </w:rPr>
      </w:pPr>
      <w:r>
        <w:rPr>
          <w:color w:val="231F20"/>
          <w:sz w:val="20"/>
        </w:rPr>
        <w:t>Obloga</w:t>
        <w:tab/>
        <w:t>12)</w:t>
      </w:r>
      <w:r>
        <w:rPr>
          <w:color w:val="231F20"/>
          <w:spacing w:val="-2"/>
          <w:sz w:val="20"/>
        </w:rPr>
        <w:t> </w:t>
      </w:r>
      <w:r>
        <w:rPr>
          <w:color w:val="231F20"/>
          <w:sz w:val="20"/>
        </w:rPr>
        <w:t>Motor</w:t>
      </w:r>
    </w:p>
    <w:p>
      <w:pPr>
        <w:pStyle w:val="ListParagraph"/>
        <w:numPr>
          <w:ilvl w:val="0"/>
          <w:numId w:val="29"/>
        </w:numPr>
        <w:tabs>
          <w:tab w:pos="1004" w:val="left" w:leader="none"/>
          <w:tab w:pos="3283" w:val="left" w:leader="none"/>
        </w:tabs>
        <w:spacing w:line="240" w:lineRule="auto" w:before="75" w:after="0"/>
        <w:ind w:left="1003" w:right="0" w:hanging="233"/>
        <w:jc w:val="both"/>
        <w:rPr>
          <w:sz w:val="20"/>
        </w:rPr>
      </w:pPr>
      <w:r>
        <w:rPr>
          <w:color w:val="231F20"/>
          <w:sz w:val="20"/>
        </w:rPr>
        <w:t>Prekidač</w:t>
        <w:tab/>
        <w:t>13) Trofazni</w:t>
      </w:r>
      <w:r>
        <w:rPr>
          <w:color w:val="231F20"/>
          <w:spacing w:val="-6"/>
          <w:sz w:val="20"/>
        </w:rPr>
        <w:t> </w:t>
      </w:r>
      <w:r>
        <w:rPr>
          <w:color w:val="231F20"/>
          <w:sz w:val="20"/>
        </w:rPr>
        <w:t>utikač</w:t>
      </w:r>
    </w:p>
    <w:p>
      <w:pPr>
        <w:pStyle w:val="ListParagraph"/>
        <w:numPr>
          <w:ilvl w:val="0"/>
          <w:numId w:val="29"/>
        </w:numPr>
        <w:tabs>
          <w:tab w:pos="1004" w:val="left" w:leader="none"/>
        </w:tabs>
        <w:spacing w:line="240" w:lineRule="auto" w:before="76" w:after="0"/>
        <w:ind w:left="1003" w:right="0" w:hanging="233"/>
        <w:jc w:val="both"/>
        <w:rPr>
          <w:sz w:val="20"/>
        </w:rPr>
      </w:pPr>
      <w:r>
        <w:rPr>
          <w:color w:val="231F20"/>
          <w:sz w:val="20"/>
        </w:rPr>
        <w:t>Otvor za kabel</w:t>
      </w:r>
    </w:p>
    <w:p>
      <w:pPr>
        <w:pStyle w:val="BodyText"/>
        <w:spacing w:before="9"/>
        <w:rPr>
          <w:sz w:val="19"/>
        </w:rPr>
      </w:pPr>
    </w:p>
    <w:p>
      <w:pPr>
        <w:pStyle w:val="BodyText"/>
        <w:spacing w:line="271" w:lineRule="exact"/>
        <w:ind w:left="680"/>
        <w:jc w:val="both"/>
        <w:rPr>
          <w:rFonts w:ascii="Arial Black" w:hAnsi="Arial Black"/>
        </w:rPr>
      </w:pPr>
      <w:r>
        <w:rPr>
          <w:rFonts w:ascii="Arial Black" w:hAnsi="Arial Black"/>
          <w:color w:val="231F20"/>
        </w:rPr>
        <w:t>►►4. PO UKLJUČENJU UREĐAJA</w:t>
      </w:r>
    </w:p>
    <w:p>
      <w:pPr>
        <w:pStyle w:val="BodyText"/>
        <w:spacing w:line="204" w:lineRule="auto" w:before="31"/>
        <w:ind w:left="680"/>
        <w:jc w:val="both"/>
        <w:rPr>
          <w:rFonts w:ascii="Arial Black" w:hAnsi="Arial Black"/>
        </w:rPr>
      </w:pPr>
      <w:r>
        <w:rPr/>
        <w:drawing>
          <wp:inline distT="0" distB="0" distL="0" distR="0">
            <wp:extent cx="215979" cy="216005"/>
            <wp:effectExtent l="0" t="0" r="0" b="0"/>
            <wp:docPr id="137" name="image64.png" descr=""/>
            <wp:cNvGraphicFramePr>
              <a:graphicFrameLocks noChangeAspect="1"/>
            </wp:cNvGraphicFramePr>
            <a:graphic>
              <a:graphicData uri="http://schemas.openxmlformats.org/drawingml/2006/picture">
                <pic:pic>
                  <pic:nvPicPr>
                    <pic:cNvPr id="138" name="image64.png"/>
                    <pic:cNvPicPr/>
                  </pic:nvPicPr>
                  <pic:blipFill>
                    <a:blip r:embed="rId71" cstate="print"/>
                    <a:stretch>
                      <a:fillRect/>
                    </a:stretch>
                  </pic:blipFill>
                  <pic:spPr>
                    <a:xfrm>
                      <a:off x="0" y="0"/>
                      <a:ext cx="215979" cy="216005"/>
                    </a:xfrm>
                    <a:prstGeom prst="rect">
                      <a:avLst/>
                    </a:prstGeom>
                  </pic:spPr>
                </pic:pic>
              </a:graphicData>
            </a:graphic>
          </wp:inline>
        </w:drawing>
      </w:r>
      <w:r>
        <w:rPr/>
      </w:r>
      <w:r>
        <w:rPr>
          <w:rFonts w:ascii="Times New Roman" w:hAnsi="Times New Roman"/>
        </w:rPr>
        <w:t> </w:t>
      </w:r>
      <w:r>
        <w:rPr>
          <w:rFonts w:ascii="Times New Roman" w:hAnsi="Times New Roman"/>
          <w:spacing w:val="-7"/>
        </w:rPr>
        <w:t> </w:t>
      </w:r>
      <w:r>
        <w:rPr>
          <w:rFonts w:ascii="Arial Black" w:hAnsi="Arial Black"/>
          <w:color w:val="231F20"/>
        </w:rPr>
        <w:t>POZOR!!! Prije uključenja uređaja molimo pažljivo pročitati instrukciju bezbjednosti što omogućava pravilno korištenje</w:t>
      </w:r>
      <w:r>
        <w:rPr>
          <w:rFonts w:ascii="Arial Black" w:hAnsi="Arial Black"/>
          <w:color w:val="231F20"/>
          <w:spacing w:val="-5"/>
        </w:rPr>
        <w:t> </w:t>
      </w:r>
      <w:r>
        <w:rPr>
          <w:rFonts w:ascii="Arial Black" w:hAnsi="Arial Black"/>
          <w:color w:val="231F20"/>
        </w:rPr>
        <w:t>uređaja.</w:t>
      </w:r>
    </w:p>
    <w:p>
      <w:pPr>
        <w:pStyle w:val="BodyText"/>
        <w:spacing w:line="249" w:lineRule="auto" w:before="240"/>
        <w:ind w:left="680"/>
        <w:jc w:val="both"/>
      </w:pPr>
      <w:r>
        <w:rPr>
          <w:color w:val="231F20"/>
        </w:rPr>
        <w:t>Treba provjeriti da li električni vod nije oštećen. Ako je dovodni kabl uređaja oštećen, on se mora pravilno za- mijeniti</w:t>
      </w:r>
      <w:r>
        <w:rPr>
          <w:color w:val="231F20"/>
          <w:spacing w:val="-14"/>
        </w:rPr>
        <w:t> </w:t>
      </w:r>
      <w:r>
        <w:rPr>
          <w:color w:val="231F20"/>
        </w:rPr>
        <w:t>od</w:t>
      </w:r>
      <w:r>
        <w:rPr>
          <w:color w:val="231F20"/>
          <w:spacing w:val="-14"/>
        </w:rPr>
        <w:t> </w:t>
      </w:r>
      <w:r>
        <w:rPr>
          <w:color w:val="231F20"/>
        </w:rPr>
        <w:t>proizvođača,</w:t>
      </w:r>
      <w:r>
        <w:rPr>
          <w:color w:val="231F20"/>
          <w:spacing w:val="-15"/>
        </w:rPr>
        <w:t> </w:t>
      </w:r>
      <w:r>
        <w:rPr>
          <w:color w:val="231F20"/>
        </w:rPr>
        <w:t>njegovog</w:t>
      </w:r>
      <w:r>
        <w:rPr>
          <w:color w:val="231F20"/>
          <w:spacing w:val="-13"/>
        </w:rPr>
        <w:t> </w:t>
      </w:r>
      <w:r>
        <w:rPr>
          <w:color w:val="231F20"/>
        </w:rPr>
        <w:t>ovlaštenog</w:t>
      </w:r>
      <w:r>
        <w:rPr>
          <w:color w:val="231F20"/>
          <w:spacing w:val="-14"/>
        </w:rPr>
        <w:t> </w:t>
      </w:r>
      <w:r>
        <w:rPr>
          <w:color w:val="231F20"/>
        </w:rPr>
        <w:t>distributera/ servisa ili stručno obučene osobe, kako bi se izbjegla opasnost</w:t>
      </w:r>
      <w:r>
        <w:rPr>
          <w:color w:val="231F20"/>
          <w:spacing w:val="-11"/>
        </w:rPr>
        <w:t> </w:t>
      </w:r>
      <w:r>
        <w:rPr>
          <w:color w:val="231F20"/>
        </w:rPr>
        <w:t>od</w:t>
      </w:r>
      <w:r>
        <w:rPr>
          <w:color w:val="231F20"/>
          <w:spacing w:val="-11"/>
        </w:rPr>
        <w:t> </w:t>
      </w:r>
      <w:r>
        <w:rPr>
          <w:color w:val="231F20"/>
        </w:rPr>
        <w:t>većeg</w:t>
      </w:r>
      <w:r>
        <w:rPr>
          <w:color w:val="231F20"/>
          <w:spacing w:val="-10"/>
        </w:rPr>
        <w:t> </w:t>
      </w:r>
      <w:r>
        <w:rPr>
          <w:color w:val="231F20"/>
        </w:rPr>
        <w:t>kvara</w:t>
      </w:r>
      <w:r>
        <w:rPr>
          <w:color w:val="231F20"/>
          <w:spacing w:val="-11"/>
        </w:rPr>
        <w:t> </w:t>
      </w:r>
      <w:r>
        <w:rPr>
          <w:color w:val="231F20"/>
        </w:rPr>
        <w:t>ili</w:t>
      </w:r>
      <w:r>
        <w:rPr>
          <w:color w:val="231F20"/>
          <w:spacing w:val="-11"/>
        </w:rPr>
        <w:t> </w:t>
      </w:r>
      <w:r>
        <w:rPr>
          <w:color w:val="231F20"/>
        </w:rPr>
        <w:t>ozljeda</w:t>
      </w:r>
      <w:r>
        <w:rPr>
          <w:color w:val="231F20"/>
          <w:spacing w:val="-10"/>
        </w:rPr>
        <w:t> </w:t>
      </w:r>
      <w:r>
        <w:rPr>
          <w:color w:val="231F20"/>
        </w:rPr>
        <w:t>na</w:t>
      </w:r>
      <w:r>
        <w:rPr>
          <w:color w:val="231F20"/>
          <w:spacing w:val="-11"/>
        </w:rPr>
        <w:t> </w:t>
      </w:r>
      <w:r>
        <w:rPr>
          <w:color w:val="231F20"/>
        </w:rPr>
        <w:t>radu.</w:t>
      </w:r>
      <w:r>
        <w:rPr>
          <w:color w:val="231F20"/>
          <w:spacing w:val="-15"/>
        </w:rPr>
        <w:t> </w:t>
      </w:r>
      <w:r>
        <w:rPr>
          <w:color w:val="231F20"/>
        </w:rPr>
        <w:t>Treba</w:t>
      </w:r>
      <w:r>
        <w:rPr>
          <w:color w:val="231F20"/>
          <w:spacing w:val="-10"/>
        </w:rPr>
        <w:t> </w:t>
      </w:r>
      <w:r>
        <w:rPr>
          <w:color w:val="231F20"/>
        </w:rPr>
        <w:t>takođe</w:t>
      </w:r>
    </w:p>
    <w:p>
      <w:pPr>
        <w:pStyle w:val="BodyText"/>
        <w:spacing w:before="10"/>
        <w:rPr>
          <w:sz w:val="17"/>
        </w:rPr>
      </w:pPr>
    </w:p>
    <w:p>
      <w:pPr>
        <w:pStyle w:val="BodyText"/>
        <w:spacing w:before="1"/>
        <w:ind w:left="682"/>
        <w:jc w:val="both"/>
        <w:rPr>
          <w:rFonts w:ascii="Arial Black" w:hAnsi="Arial Black"/>
        </w:rPr>
      </w:pPr>
      <w:r>
        <w:rPr>
          <w:rFonts w:ascii="Arial Black" w:hAnsi="Arial Black"/>
          <w:color w:val="231F20"/>
        </w:rPr>
        <w:t>►►10. RJEŠAVANJE PROBLEMA</w:t>
      </w:r>
    </w:p>
    <w:p>
      <w:pPr>
        <w:pStyle w:val="BodyText"/>
        <w:spacing w:line="249" w:lineRule="auto" w:before="126"/>
        <w:ind w:left="526" w:right="565"/>
        <w:jc w:val="both"/>
      </w:pPr>
      <w:r>
        <w:rPr/>
        <w:br w:type="column"/>
      </w:r>
      <w:r>
        <w:rPr>
          <w:color w:val="231F20"/>
        </w:rPr>
        <w:t>provjeriti da li su eletrični parametri izvora snabdjevanja električne energije u skladu sa tehničnim parametrima sa instrukcije ili parametrima sa nominalne pločice. Postaviti uređaj u uspravi položaj. Provjeriti da li prekidač nalazi se u poziciji “O” crt.4. Uključiti uređaj u električnu mrežu. Prebacivati</w:t>
      </w:r>
      <w:r>
        <w:rPr>
          <w:color w:val="231F20"/>
          <w:spacing w:val="-10"/>
        </w:rPr>
        <w:t> </w:t>
      </w:r>
      <w:r>
        <w:rPr>
          <w:color w:val="231F20"/>
        </w:rPr>
        <w:t>po</w:t>
      </w:r>
      <w:r>
        <w:rPr>
          <w:color w:val="231F20"/>
          <w:spacing w:val="-10"/>
        </w:rPr>
        <w:t> </w:t>
      </w:r>
      <w:r>
        <w:rPr>
          <w:color w:val="231F20"/>
        </w:rPr>
        <w:t>redu</w:t>
      </w:r>
      <w:r>
        <w:rPr>
          <w:color w:val="231F20"/>
          <w:spacing w:val="-10"/>
        </w:rPr>
        <w:t> </w:t>
      </w:r>
      <w:r>
        <w:rPr>
          <w:color w:val="231F20"/>
        </w:rPr>
        <w:t>prekidač</w:t>
      </w:r>
      <w:r>
        <w:rPr>
          <w:color w:val="231F20"/>
          <w:spacing w:val="-9"/>
        </w:rPr>
        <w:t> </w:t>
      </w:r>
      <w:r>
        <w:rPr>
          <w:color w:val="231F20"/>
        </w:rPr>
        <w:t>u</w:t>
      </w:r>
      <w:r>
        <w:rPr>
          <w:color w:val="231F20"/>
          <w:spacing w:val="-10"/>
        </w:rPr>
        <w:t> </w:t>
      </w:r>
      <w:r>
        <w:rPr>
          <w:color w:val="231F20"/>
        </w:rPr>
        <w:t>pauzama</w:t>
      </w:r>
      <w:r>
        <w:rPr>
          <w:color w:val="231F20"/>
          <w:spacing w:val="-10"/>
        </w:rPr>
        <w:t> </w:t>
      </w:r>
      <w:r>
        <w:rPr>
          <w:color w:val="231F20"/>
        </w:rPr>
        <w:t>od</w:t>
      </w:r>
      <w:r>
        <w:rPr>
          <w:color w:val="231F20"/>
          <w:spacing w:val="-9"/>
        </w:rPr>
        <w:t> </w:t>
      </w:r>
      <w:r>
        <w:rPr>
          <w:color w:val="231F20"/>
        </w:rPr>
        <w:t>po</w:t>
      </w:r>
      <w:r>
        <w:rPr>
          <w:color w:val="231F20"/>
          <w:spacing w:val="-10"/>
        </w:rPr>
        <w:t> </w:t>
      </w:r>
      <w:r>
        <w:rPr>
          <w:color w:val="231F20"/>
        </w:rPr>
        <w:t>5</w:t>
      </w:r>
      <w:r>
        <w:rPr>
          <w:color w:val="231F20"/>
          <w:spacing w:val="-10"/>
        </w:rPr>
        <w:t> </w:t>
      </w:r>
      <w:r>
        <w:rPr>
          <w:color w:val="231F20"/>
        </w:rPr>
        <w:t>sekunda dok ne dođemo u odgovarajuću</w:t>
      </w:r>
      <w:r>
        <w:rPr>
          <w:color w:val="231F20"/>
          <w:spacing w:val="-10"/>
        </w:rPr>
        <w:t> </w:t>
      </w:r>
      <w:r>
        <w:rPr>
          <w:color w:val="231F20"/>
        </w:rPr>
        <w:t>poziciju:</w:t>
      </w:r>
    </w:p>
    <w:p>
      <w:pPr>
        <w:pStyle w:val="BodyText"/>
        <w:spacing w:line="234" w:lineRule="exact"/>
        <w:ind w:left="526"/>
        <w:jc w:val="both"/>
      </w:pPr>
      <w:r>
        <w:rPr>
          <w:rFonts w:ascii="Arial Black" w:hAnsi="Arial Black"/>
          <w:color w:val="231F20"/>
        </w:rPr>
        <w:t>► </w:t>
      </w:r>
      <w:r>
        <w:rPr>
          <w:color w:val="231F20"/>
        </w:rPr>
        <w:t>Samo ventilator – crt.5</w:t>
      </w:r>
    </w:p>
    <w:p>
      <w:pPr>
        <w:pStyle w:val="BodyText"/>
        <w:spacing w:line="240" w:lineRule="exact"/>
        <w:ind w:left="526"/>
        <w:jc w:val="both"/>
      </w:pPr>
      <w:r>
        <w:rPr>
          <w:rFonts w:ascii="Arial Black" w:hAnsi="Arial Black"/>
          <w:color w:val="231F20"/>
        </w:rPr>
        <w:t>► </w:t>
      </w:r>
      <w:r>
        <w:rPr>
          <w:color w:val="231F20"/>
        </w:rPr>
        <w:t>I nivo grijanja – crt.6</w:t>
      </w:r>
    </w:p>
    <w:p>
      <w:pPr>
        <w:pStyle w:val="BodyText"/>
        <w:spacing w:line="261" w:lineRule="exact"/>
        <w:ind w:left="526"/>
        <w:jc w:val="both"/>
      </w:pPr>
      <w:r>
        <w:rPr>
          <w:rFonts w:ascii="Arial Black" w:hAnsi="Arial Black"/>
          <w:color w:val="231F20"/>
        </w:rPr>
        <w:t>► </w:t>
      </w:r>
      <w:r>
        <w:rPr>
          <w:color w:val="231F20"/>
        </w:rPr>
        <w:t>II nivo grijanja – crt.7</w:t>
      </w:r>
    </w:p>
    <w:p>
      <w:pPr>
        <w:pStyle w:val="BodyText"/>
        <w:spacing w:line="277" w:lineRule="exact" w:before="198"/>
        <w:ind w:left="526"/>
        <w:jc w:val="both"/>
        <w:rPr>
          <w:rFonts w:ascii="Arial Black" w:hAnsi="Arial Black"/>
        </w:rPr>
      </w:pPr>
      <w:r>
        <w:rPr>
          <w:rFonts w:ascii="Arial Black" w:hAnsi="Arial Black"/>
          <w:color w:val="231F20"/>
        </w:rPr>
        <w:t>►►</w:t>
      </w:r>
      <w:r>
        <w:rPr>
          <w:rFonts w:ascii="Arial Black" w:hAnsi="Arial Black"/>
        </w:rPr>
        <w:t>5. ISKLJUČENJE UREĐAJA</w:t>
      </w:r>
    </w:p>
    <w:p>
      <w:pPr>
        <w:pStyle w:val="BodyText"/>
        <w:spacing w:line="249" w:lineRule="auto"/>
        <w:ind w:left="526" w:right="565"/>
        <w:jc w:val="both"/>
      </w:pPr>
      <w:r>
        <w:rPr>
          <w:color w:val="231F20"/>
        </w:rPr>
        <w:t>Da bi iskljuičili uređaj treba okrenuti mjenjač na poziciju “O”. Nakon isključenja grejanja, ventilator treba raditi još 3 min.</w:t>
      </w:r>
    </w:p>
    <w:p>
      <w:pPr>
        <w:pStyle w:val="BodyText"/>
        <w:spacing w:line="247" w:lineRule="exact"/>
        <w:ind w:left="526"/>
        <w:jc w:val="both"/>
        <w:rPr>
          <w:rFonts w:ascii="Arial Black" w:hAnsi="Arial Black"/>
        </w:rPr>
      </w:pPr>
      <w:r>
        <w:rPr>
          <w:rFonts w:ascii="Arial Black" w:hAnsi="Arial Black"/>
          <w:color w:val="231F20"/>
        </w:rPr>
        <w:t>►►6. REGULACIJA TEMPERATURE</w:t>
      </w:r>
    </w:p>
    <w:p>
      <w:pPr>
        <w:pStyle w:val="BodyText"/>
        <w:spacing w:line="249" w:lineRule="auto"/>
        <w:ind w:left="526" w:right="563"/>
        <w:jc w:val="both"/>
      </w:pPr>
      <w:r>
        <w:rPr>
          <w:color w:val="231F20"/>
        </w:rPr>
        <w:t>Regulirati temperaturu u prostorijama možemo okretalj- kom termostata (crt.8 str.2). Kada postignemo traženu temperaturu</w:t>
      </w:r>
      <w:r>
        <w:rPr>
          <w:color w:val="231F20"/>
          <w:spacing w:val="-17"/>
        </w:rPr>
        <w:t> </w:t>
      </w:r>
      <w:r>
        <w:rPr>
          <w:color w:val="231F20"/>
        </w:rPr>
        <w:t>termostat</w:t>
      </w:r>
      <w:r>
        <w:rPr>
          <w:color w:val="231F20"/>
          <w:spacing w:val="-18"/>
        </w:rPr>
        <w:t> </w:t>
      </w:r>
      <w:r>
        <w:rPr>
          <w:color w:val="231F20"/>
        </w:rPr>
        <w:t>automatski</w:t>
      </w:r>
      <w:r>
        <w:rPr>
          <w:color w:val="231F20"/>
          <w:spacing w:val="-17"/>
        </w:rPr>
        <w:t> </w:t>
      </w:r>
      <w:r>
        <w:rPr>
          <w:color w:val="231F20"/>
        </w:rPr>
        <w:t>isključi</w:t>
      </w:r>
      <w:r>
        <w:rPr>
          <w:color w:val="231F20"/>
          <w:spacing w:val="-18"/>
        </w:rPr>
        <w:t> </w:t>
      </w:r>
      <w:r>
        <w:rPr>
          <w:color w:val="231F20"/>
        </w:rPr>
        <w:t>elemente</w:t>
      </w:r>
      <w:r>
        <w:rPr>
          <w:color w:val="231F20"/>
          <w:spacing w:val="-18"/>
        </w:rPr>
        <w:t> </w:t>
      </w:r>
      <w:r>
        <w:rPr>
          <w:color w:val="231F20"/>
        </w:rPr>
        <w:t>za</w:t>
      </w:r>
      <w:r>
        <w:rPr>
          <w:color w:val="231F20"/>
          <w:spacing w:val="-17"/>
        </w:rPr>
        <w:t> </w:t>
      </w:r>
      <w:r>
        <w:rPr>
          <w:color w:val="231F20"/>
        </w:rPr>
        <w:t>gri- janje.Ventilator</w:t>
      </w:r>
      <w:r>
        <w:rPr>
          <w:color w:val="231F20"/>
          <w:spacing w:val="-15"/>
        </w:rPr>
        <w:t> </w:t>
      </w:r>
      <w:r>
        <w:rPr>
          <w:color w:val="231F20"/>
        </w:rPr>
        <w:t>će</w:t>
      </w:r>
      <w:r>
        <w:rPr>
          <w:color w:val="231F20"/>
          <w:spacing w:val="-15"/>
        </w:rPr>
        <w:t> </w:t>
      </w:r>
      <w:r>
        <w:rPr>
          <w:color w:val="231F20"/>
        </w:rPr>
        <w:t>dalje</w:t>
      </w:r>
      <w:r>
        <w:rPr>
          <w:color w:val="231F20"/>
          <w:spacing w:val="-15"/>
        </w:rPr>
        <w:t> </w:t>
      </w:r>
      <w:r>
        <w:rPr>
          <w:color w:val="231F20"/>
        </w:rPr>
        <w:t>raditi,</w:t>
      </w:r>
      <w:r>
        <w:rPr>
          <w:color w:val="231F20"/>
          <w:spacing w:val="-15"/>
        </w:rPr>
        <w:t> </w:t>
      </w:r>
      <w:r>
        <w:rPr>
          <w:color w:val="231F20"/>
        </w:rPr>
        <w:t>da</w:t>
      </w:r>
      <w:r>
        <w:rPr>
          <w:color w:val="231F20"/>
          <w:spacing w:val="-16"/>
        </w:rPr>
        <w:t> </w:t>
      </w:r>
      <w:r>
        <w:rPr>
          <w:color w:val="231F20"/>
        </w:rPr>
        <w:t>zaštiti</w:t>
      </w:r>
      <w:r>
        <w:rPr>
          <w:color w:val="231F20"/>
          <w:spacing w:val="-14"/>
        </w:rPr>
        <w:t> </w:t>
      </w:r>
      <w:r>
        <w:rPr>
          <w:color w:val="231F20"/>
        </w:rPr>
        <w:t>uređaj</w:t>
      </w:r>
      <w:r>
        <w:rPr>
          <w:color w:val="231F20"/>
          <w:spacing w:val="-15"/>
        </w:rPr>
        <w:t> </w:t>
      </w:r>
      <w:r>
        <w:rPr>
          <w:color w:val="231F20"/>
        </w:rPr>
        <w:t>od</w:t>
      </w:r>
      <w:r>
        <w:rPr>
          <w:color w:val="231F20"/>
          <w:spacing w:val="-16"/>
        </w:rPr>
        <w:t> </w:t>
      </w:r>
      <w:r>
        <w:rPr>
          <w:color w:val="231F20"/>
        </w:rPr>
        <w:t>pregrija- vanja. U slučaju smanjenja temperature ispod traženog nivoa elemenat za grijanje automatski če se</w:t>
      </w:r>
      <w:r>
        <w:rPr>
          <w:color w:val="231F20"/>
          <w:spacing w:val="-22"/>
        </w:rPr>
        <w:t> </w:t>
      </w:r>
      <w:r>
        <w:rPr>
          <w:color w:val="231F20"/>
        </w:rPr>
        <w:t>uključiti.</w:t>
      </w:r>
    </w:p>
    <w:p>
      <w:pPr>
        <w:pStyle w:val="BodyText"/>
        <w:spacing w:before="7"/>
        <w:rPr>
          <w:sz w:val="17"/>
        </w:rPr>
      </w:pPr>
    </w:p>
    <w:p>
      <w:pPr>
        <w:pStyle w:val="BodyText"/>
        <w:spacing w:line="261" w:lineRule="exact"/>
        <w:ind w:left="526"/>
        <w:jc w:val="both"/>
        <w:rPr>
          <w:rFonts w:ascii="Arial Black" w:hAnsi="Arial Black"/>
        </w:rPr>
      </w:pPr>
      <w:r>
        <w:rPr>
          <w:rFonts w:ascii="Arial Black" w:hAnsi="Arial Black"/>
          <w:color w:val="231F20"/>
        </w:rPr>
        <w:t>►►7. TERMIČKI PREKIDAČ “RESET”</w:t>
      </w:r>
    </w:p>
    <w:p>
      <w:pPr>
        <w:pStyle w:val="BodyText"/>
        <w:tabs>
          <w:tab w:pos="5629" w:val="left" w:leader="none"/>
        </w:tabs>
        <w:spacing w:line="281" w:lineRule="exact"/>
        <w:ind w:left="526"/>
        <w:jc w:val="both"/>
        <w:rPr>
          <w:rFonts w:ascii="Arial Black"/>
        </w:rPr>
      </w:pPr>
      <w:r>
        <w:rPr>
          <w:rFonts w:ascii="Arial Black"/>
          <w:color w:val="231F20"/>
        </w:rPr>
        <w:t>(9</w:t>
      </w:r>
      <w:r>
        <w:rPr>
          <w:rFonts w:ascii="Arial Black"/>
          <w:color w:val="231F20"/>
          <w:spacing w:val="-3"/>
        </w:rPr>
        <w:t> </w:t>
      </w:r>
      <w:r>
        <w:rPr>
          <w:rFonts w:ascii="Arial Black"/>
          <w:color w:val="231F20"/>
        </w:rPr>
        <w:t>EPB)</w:t>
        <w:tab/>
      </w:r>
      <w:r>
        <w:rPr>
          <w:rFonts w:ascii="Arial Black"/>
          <w:color w:val="FFFFFF"/>
          <w:position w:val="-4"/>
          <w:shd w:fill="231F20" w:color="auto" w:val="clear"/>
        </w:rPr>
        <w:t>HR  </w:t>
      </w:r>
      <w:r>
        <w:rPr>
          <w:rFonts w:ascii="Arial Black"/>
          <w:color w:val="FFFFFF"/>
          <w:spacing w:val="-13"/>
          <w:position w:val="-4"/>
          <w:shd w:fill="231F20" w:color="auto" w:val="clear"/>
        </w:rPr>
        <w:t> </w:t>
      </w:r>
    </w:p>
    <w:p>
      <w:pPr>
        <w:pStyle w:val="BodyText"/>
        <w:spacing w:line="200" w:lineRule="exact"/>
        <w:ind w:left="526"/>
        <w:jc w:val="both"/>
      </w:pPr>
      <w:r>
        <w:rPr>
          <w:color w:val="231F20"/>
        </w:rPr>
        <w:t>Da bi postigli veći nivo bezbjednosti u uređaj je ugrađen</w:t>
      </w:r>
    </w:p>
    <w:p>
      <w:pPr>
        <w:pStyle w:val="BodyText"/>
        <w:spacing w:line="249" w:lineRule="auto" w:before="10"/>
        <w:ind w:left="526" w:right="564"/>
        <w:jc w:val="both"/>
      </w:pPr>
      <w:r>
        <w:rPr>
          <w:color w:val="231F20"/>
        </w:rPr>
        <w:t>ternički prekidač koji automatski prekine snabdjevanje struje kod grijalice, kada pređe bezbjednu temperaturu. Ako do toga dođe, potrebno je uređaj ohladiti i pronaći razlog isključenja. U  slučaju  kada  se  uključi  prekidač u uređaju treba uz pomoć tankog predmeta pritisnuti prekidačko dugme “RESET” (crt.8) ciljem oslobođenja termičnog prekidača. U slučaju kada ne možemo uključiti grijač, treba kontaktirati prodavača ili autorizirani</w:t>
      </w:r>
      <w:r>
        <w:rPr>
          <w:color w:val="231F20"/>
          <w:spacing w:val="-24"/>
        </w:rPr>
        <w:t> </w:t>
      </w:r>
      <w:r>
        <w:rPr>
          <w:color w:val="231F20"/>
        </w:rPr>
        <w:t>serwis.</w:t>
      </w:r>
    </w:p>
    <w:p>
      <w:pPr>
        <w:pStyle w:val="BodyText"/>
        <w:spacing w:before="7"/>
        <w:rPr>
          <w:sz w:val="18"/>
        </w:rPr>
      </w:pPr>
    </w:p>
    <w:p>
      <w:pPr>
        <w:pStyle w:val="BodyText"/>
        <w:spacing w:line="277" w:lineRule="exact"/>
        <w:ind w:left="526"/>
        <w:jc w:val="both"/>
        <w:rPr>
          <w:rFonts w:ascii="Arial Black" w:hAnsi="Arial Black"/>
        </w:rPr>
      </w:pPr>
      <w:r>
        <w:rPr>
          <w:rFonts w:ascii="Arial Black" w:hAnsi="Arial Black"/>
          <w:color w:val="231F20"/>
        </w:rPr>
        <w:t>►►8. SKLADIŠTENJE</w:t>
      </w:r>
    </w:p>
    <w:p>
      <w:pPr>
        <w:pStyle w:val="BodyText"/>
        <w:spacing w:line="249" w:lineRule="auto"/>
        <w:ind w:left="526" w:right="564"/>
        <w:jc w:val="both"/>
      </w:pPr>
      <w:r>
        <w:rPr>
          <w:color w:val="231F20"/>
        </w:rPr>
        <w:t>Ako dugotrajno ne koristimo uređaja, pred skladištenjem treba ga očistiti, produvati unutrašnjost koprimiranim zra- kom. Uređaj treba držati na suvom i čistom mjestu. Prije ponovnog uključenja treba provjeriti da električni vod nije oštećen. U slučaju bilo kakvih sumnji molimo za kontakt sa prodavačem ili sa autoriziranim servisom.</w:t>
      </w:r>
    </w:p>
    <w:p>
      <w:pPr>
        <w:pStyle w:val="BodyText"/>
        <w:spacing w:before="1"/>
        <w:rPr>
          <w:sz w:val="18"/>
        </w:rPr>
      </w:pPr>
    </w:p>
    <w:p>
      <w:pPr>
        <w:pStyle w:val="BodyText"/>
        <w:spacing w:line="277" w:lineRule="exact"/>
        <w:ind w:left="526"/>
        <w:jc w:val="both"/>
        <w:rPr>
          <w:rFonts w:ascii="Arial Black" w:hAnsi="Arial Black"/>
        </w:rPr>
      </w:pPr>
      <w:r>
        <w:rPr>
          <w:rFonts w:ascii="Arial Black" w:hAnsi="Arial Black"/>
          <w:color w:val="231F20"/>
        </w:rPr>
        <w:t>►►9. KONTROLA RADA</w:t>
      </w:r>
    </w:p>
    <w:p>
      <w:pPr>
        <w:pStyle w:val="BodyText"/>
        <w:spacing w:line="249" w:lineRule="auto"/>
        <w:ind w:left="526" w:right="565"/>
        <w:jc w:val="both"/>
      </w:pPr>
      <w:r>
        <w:rPr>
          <w:color w:val="231F20"/>
        </w:rPr>
        <w:t>Najmanje jednom u godini treba dostaviti uređaj u servis ciljem</w:t>
      </w:r>
      <w:r>
        <w:rPr>
          <w:color w:val="231F20"/>
          <w:spacing w:val="-8"/>
        </w:rPr>
        <w:t> </w:t>
      </w:r>
      <w:r>
        <w:rPr>
          <w:color w:val="231F20"/>
        </w:rPr>
        <w:t>tehničkog</w:t>
      </w:r>
      <w:r>
        <w:rPr>
          <w:color w:val="231F20"/>
          <w:spacing w:val="-7"/>
        </w:rPr>
        <w:t> </w:t>
      </w:r>
      <w:r>
        <w:rPr>
          <w:color w:val="231F20"/>
        </w:rPr>
        <w:t>pregleda.</w:t>
      </w:r>
      <w:r>
        <w:rPr>
          <w:color w:val="231F20"/>
          <w:spacing w:val="-7"/>
        </w:rPr>
        <w:t> </w:t>
      </w:r>
      <w:r>
        <w:rPr>
          <w:color w:val="231F20"/>
        </w:rPr>
        <w:t>Bilo</w:t>
      </w:r>
      <w:r>
        <w:rPr>
          <w:color w:val="231F20"/>
          <w:spacing w:val="-7"/>
        </w:rPr>
        <w:t> </w:t>
      </w:r>
      <w:r>
        <w:rPr>
          <w:color w:val="231F20"/>
        </w:rPr>
        <w:t>kakav</w:t>
      </w:r>
      <w:r>
        <w:rPr>
          <w:color w:val="231F20"/>
          <w:spacing w:val="-7"/>
        </w:rPr>
        <w:t> </w:t>
      </w:r>
      <w:r>
        <w:rPr>
          <w:color w:val="231F20"/>
        </w:rPr>
        <w:t>pregled</w:t>
      </w:r>
      <w:r>
        <w:rPr>
          <w:color w:val="231F20"/>
          <w:spacing w:val="-7"/>
        </w:rPr>
        <w:t> </w:t>
      </w:r>
      <w:r>
        <w:rPr>
          <w:color w:val="231F20"/>
        </w:rPr>
        <w:t>ili</w:t>
      </w:r>
      <w:r>
        <w:rPr>
          <w:color w:val="231F20"/>
          <w:spacing w:val="-7"/>
        </w:rPr>
        <w:t> </w:t>
      </w:r>
      <w:r>
        <w:rPr>
          <w:color w:val="231F20"/>
        </w:rPr>
        <w:t>popravku može obaviti jedimo osoblje koje je školovao i ovlastio proizvođač.</w:t>
      </w:r>
    </w:p>
    <w:p>
      <w:pPr>
        <w:spacing w:after="0" w:line="249" w:lineRule="auto"/>
        <w:jc w:val="both"/>
        <w:sectPr>
          <w:pgSz w:w="11910" w:h="16840"/>
          <w:pgMar w:header="428" w:footer="449" w:top="640" w:bottom="640" w:left="0" w:right="0"/>
          <w:cols w:num="2" w:equalWidth="0">
            <w:col w:w="5727" w:space="40"/>
            <w:col w:w="6143"/>
          </w:cols>
        </w:sectPr>
      </w:pPr>
    </w:p>
    <w:p>
      <w:pPr>
        <w:pStyle w:val="BodyText"/>
        <w:spacing w:before="3"/>
        <w:rPr>
          <w:sz w:val="3"/>
        </w:rPr>
      </w:pP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838"/>
              <w:rPr>
                <w:rFonts w:ascii="Arial Black"/>
                <w:sz w:val="16"/>
              </w:rPr>
            </w:pPr>
            <w:r>
              <w:rPr>
                <w:rFonts w:ascii="Arial Black"/>
                <w:color w:val="231F20"/>
                <w:sz w:val="16"/>
              </w:rPr>
              <w:t>VRSTA NEDOSTATKA</w:t>
            </w:r>
          </w:p>
        </w:tc>
        <w:tc>
          <w:tcPr>
            <w:tcW w:w="3553" w:type="dxa"/>
            <w:shd w:val="clear" w:color="auto" w:fill="C7C8CA"/>
          </w:tcPr>
          <w:p>
            <w:pPr>
              <w:pStyle w:val="TableParagraph"/>
              <w:spacing w:line="222" w:lineRule="exact"/>
              <w:ind w:left="206" w:right="166"/>
              <w:jc w:val="center"/>
              <w:rPr>
                <w:rFonts w:ascii="Arial Black"/>
                <w:sz w:val="16"/>
              </w:rPr>
            </w:pPr>
            <w:r>
              <w:rPr>
                <w:rFonts w:ascii="Arial Black"/>
                <w:color w:val="231F20"/>
                <w:sz w:val="16"/>
              </w:rPr>
              <w:t>RAZLOG</w:t>
            </w:r>
          </w:p>
        </w:tc>
        <w:tc>
          <w:tcPr>
            <w:tcW w:w="3521" w:type="dxa"/>
            <w:shd w:val="clear" w:color="auto" w:fill="C7C8CA"/>
          </w:tcPr>
          <w:p>
            <w:pPr>
              <w:pStyle w:val="TableParagraph"/>
              <w:spacing w:line="222" w:lineRule="exact"/>
              <w:ind w:left="39"/>
              <w:jc w:val="center"/>
              <w:rPr>
                <w:rFonts w:ascii="Arial Black" w:hAnsi="Arial Black"/>
                <w:sz w:val="16"/>
              </w:rPr>
            </w:pPr>
            <w:r>
              <w:rPr>
                <w:rFonts w:ascii="Arial Black" w:hAnsi="Arial Black"/>
                <w:color w:val="231F20"/>
                <w:sz w:val="16"/>
              </w:rPr>
              <w:t>REŠENJE</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Motor radi, uređaj ne grije</w:t>
            </w:r>
          </w:p>
        </w:tc>
        <w:tc>
          <w:tcPr>
            <w:tcW w:w="3553" w:type="dxa"/>
            <w:tcBorders>
              <w:bottom w:val="nil"/>
            </w:tcBorders>
          </w:tcPr>
          <w:p>
            <w:pPr>
              <w:pStyle w:val="TableParagraph"/>
              <w:spacing w:line="171" w:lineRule="exact" w:before="24"/>
              <w:ind w:left="205" w:right="166"/>
              <w:jc w:val="center"/>
              <w:rPr>
                <w:sz w:val="16"/>
              </w:rPr>
            </w:pPr>
            <w:r>
              <w:rPr>
                <w:color w:val="231F20"/>
                <w:sz w:val="16"/>
              </w:rPr>
              <w:t>uključio se termički osigurač</w:t>
            </w:r>
          </w:p>
        </w:tc>
        <w:tc>
          <w:tcPr>
            <w:tcW w:w="3521" w:type="dxa"/>
            <w:tcBorders>
              <w:bottom w:val="nil"/>
            </w:tcBorders>
          </w:tcPr>
          <w:p>
            <w:pPr>
              <w:pStyle w:val="TableParagraph"/>
              <w:spacing w:line="171" w:lineRule="exact" w:before="24"/>
              <w:ind w:left="38"/>
              <w:jc w:val="center"/>
              <w:rPr>
                <w:sz w:val="16"/>
              </w:rPr>
            </w:pPr>
            <w:r>
              <w:rPr>
                <w:color w:val="231F20"/>
                <w:sz w:val="16"/>
              </w:rPr>
              <w:t>pritisnuti dugme “RESET” nakon hlađenja</w:t>
            </w:r>
          </w:p>
        </w:tc>
      </w:tr>
      <w:tr>
        <w:trPr>
          <w:trHeight w:val="191"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oštećen je termostat</w:t>
            </w:r>
          </w:p>
        </w:tc>
        <w:tc>
          <w:tcPr>
            <w:tcW w:w="3521" w:type="dxa"/>
            <w:tcBorders>
              <w:top w:val="nil"/>
              <w:bottom w:val="nil"/>
            </w:tcBorders>
          </w:tcPr>
          <w:p>
            <w:pPr>
              <w:pStyle w:val="TableParagraph"/>
              <w:spacing w:line="171" w:lineRule="exact" w:before="1"/>
              <w:ind w:left="39"/>
              <w:jc w:val="center"/>
              <w:rPr>
                <w:sz w:val="16"/>
              </w:rPr>
            </w:pPr>
            <w:r>
              <w:rPr>
                <w:color w:val="231F20"/>
                <w:sz w:val="16"/>
              </w:rPr>
              <w:t>promijeniti termostat</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oštećen je relej</w:t>
            </w:r>
          </w:p>
        </w:tc>
        <w:tc>
          <w:tcPr>
            <w:tcW w:w="3521" w:type="dxa"/>
            <w:tcBorders>
              <w:top w:val="nil"/>
              <w:bottom w:val="nil"/>
            </w:tcBorders>
          </w:tcPr>
          <w:p>
            <w:pPr>
              <w:pStyle w:val="TableParagraph"/>
              <w:spacing w:line="171" w:lineRule="exact" w:before="1"/>
              <w:ind w:left="39"/>
              <w:jc w:val="center"/>
              <w:rPr>
                <w:sz w:val="16"/>
              </w:rPr>
            </w:pPr>
            <w:r>
              <w:rPr>
                <w:color w:val="231F20"/>
                <w:sz w:val="16"/>
              </w:rPr>
              <w:t>promijeniti</w:t>
            </w:r>
          </w:p>
        </w:tc>
      </w:tr>
      <w:tr>
        <w:trPr>
          <w:trHeight w:val="266" w:hRule="atLeast"/>
        </w:trPr>
        <w:tc>
          <w:tcPr>
            <w:tcW w:w="3541" w:type="dxa"/>
            <w:tcBorders>
              <w:top w:val="nil"/>
            </w:tcBorders>
          </w:tcPr>
          <w:p>
            <w:pPr>
              <w:pStyle w:val="TableParagraph"/>
              <w:ind w:left="0"/>
              <w:rPr>
                <w:rFonts w:ascii="Times New Roman"/>
                <w:sz w:val="18"/>
              </w:rPr>
            </w:pPr>
          </w:p>
        </w:tc>
        <w:tc>
          <w:tcPr>
            <w:tcW w:w="3553" w:type="dxa"/>
            <w:tcBorders>
              <w:top w:val="nil"/>
            </w:tcBorders>
          </w:tcPr>
          <w:p>
            <w:pPr>
              <w:pStyle w:val="TableParagraph"/>
              <w:spacing w:before="1"/>
              <w:ind w:left="205" w:right="166"/>
              <w:jc w:val="center"/>
              <w:rPr>
                <w:sz w:val="16"/>
              </w:rPr>
            </w:pPr>
            <w:r>
              <w:rPr>
                <w:color w:val="231F20"/>
                <w:sz w:val="16"/>
              </w:rPr>
              <w:t>oštećen je grejni elemenat</w:t>
            </w:r>
          </w:p>
        </w:tc>
        <w:tc>
          <w:tcPr>
            <w:tcW w:w="3521" w:type="dxa"/>
            <w:tcBorders>
              <w:top w:val="nil"/>
            </w:tcBorders>
          </w:tcPr>
          <w:p>
            <w:pPr>
              <w:pStyle w:val="TableParagraph"/>
              <w:spacing w:before="1"/>
              <w:ind w:left="38"/>
              <w:jc w:val="center"/>
              <w:rPr>
                <w:sz w:val="16"/>
              </w:rPr>
            </w:pPr>
            <w:r>
              <w:rPr>
                <w:color w:val="231F20"/>
                <w:sz w:val="16"/>
              </w:rPr>
              <w:t>promijeniti grejni elemenat</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Motor ne radi, ali se grijalice griju</w:t>
            </w:r>
          </w:p>
        </w:tc>
        <w:tc>
          <w:tcPr>
            <w:tcW w:w="3553" w:type="dxa"/>
            <w:tcBorders>
              <w:bottom w:val="nil"/>
            </w:tcBorders>
          </w:tcPr>
          <w:p>
            <w:pPr>
              <w:pStyle w:val="TableParagraph"/>
              <w:spacing w:line="171" w:lineRule="exact" w:before="24"/>
              <w:ind w:left="205" w:right="166"/>
              <w:jc w:val="center"/>
              <w:rPr>
                <w:sz w:val="16"/>
              </w:rPr>
            </w:pPr>
            <w:r>
              <w:rPr>
                <w:color w:val="231F20"/>
                <w:sz w:val="16"/>
              </w:rPr>
              <w:t>oštećen je motor</w:t>
            </w:r>
          </w:p>
        </w:tc>
        <w:tc>
          <w:tcPr>
            <w:tcW w:w="3521" w:type="dxa"/>
            <w:tcBorders>
              <w:bottom w:val="nil"/>
            </w:tcBorders>
          </w:tcPr>
          <w:p>
            <w:pPr>
              <w:pStyle w:val="TableParagraph"/>
              <w:spacing w:line="171" w:lineRule="exact" w:before="24"/>
              <w:ind w:left="38"/>
              <w:jc w:val="center"/>
              <w:rPr>
                <w:sz w:val="16"/>
              </w:rPr>
            </w:pPr>
            <w:r>
              <w:rPr>
                <w:color w:val="231F20"/>
                <w:sz w:val="16"/>
              </w:rPr>
              <w:t>promijeniti motor</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blokiran je ventilator</w:t>
            </w:r>
          </w:p>
        </w:tc>
        <w:tc>
          <w:tcPr>
            <w:tcW w:w="3521" w:type="dxa"/>
            <w:tcBorders>
              <w:top w:val="nil"/>
              <w:bottom w:val="nil"/>
            </w:tcBorders>
          </w:tcPr>
          <w:p>
            <w:pPr>
              <w:pStyle w:val="TableParagraph"/>
              <w:spacing w:line="171" w:lineRule="exact" w:before="1"/>
              <w:ind w:left="38"/>
              <w:jc w:val="center"/>
              <w:rPr>
                <w:sz w:val="16"/>
              </w:rPr>
            </w:pPr>
            <w:r>
              <w:rPr>
                <w:color w:val="231F20"/>
                <w:sz w:val="16"/>
              </w:rPr>
              <w:t>osloboditi i očistiti ventilator</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oštećen je prekidač</w:t>
            </w:r>
          </w:p>
        </w:tc>
        <w:tc>
          <w:tcPr>
            <w:tcW w:w="3521" w:type="dxa"/>
            <w:tcBorders>
              <w:top w:val="nil"/>
            </w:tcBorders>
          </w:tcPr>
          <w:p>
            <w:pPr>
              <w:pStyle w:val="TableParagraph"/>
              <w:spacing w:before="1"/>
              <w:ind w:left="38"/>
              <w:jc w:val="center"/>
              <w:rPr>
                <w:sz w:val="16"/>
              </w:rPr>
            </w:pPr>
            <w:r>
              <w:rPr>
                <w:color w:val="231F20"/>
                <w:sz w:val="16"/>
              </w:rPr>
              <w:t>promijeniti prekidač</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Cijeli uređaj ne radi</w:t>
            </w:r>
          </w:p>
        </w:tc>
        <w:tc>
          <w:tcPr>
            <w:tcW w:w="3553" w:type="dxa"/>
            <w:tcBorders>
              <w:bottom w:val="nil"/>
            </w:tcBorders>
          </w:tcPr>
          <w:p>
            <w:pPr>
              <w:pStyle w:val="TableParagraph"/>
              <w:spacing w:line="171" w:lineRule="exact" w:before="24"/>
              <w:ind w:left="205" w:right="166"/>
              <w:jc w:val="center"/>
              <w:rPr>
                <w:sz w:val="16"/>
              </w:rPr>
            </w:pPr>
            <w:r>
              <w:rPr>
                <w:color w:val="231F20"/>
                <w:sz w:val="16"/>
              </w:rPr>
              <w:t>prekid u električnom strujnom kolu</w:t>
            </w:r>
          </w:p>
        </w:tc>
        <w:tc>
          <w:tcPr>
            <w:tcW w:w="3521" w:type="dxa"/>
            <w:tcBorders>
              <w:bottom w:val="nil"/>
            </w:tcBorders>
          </w:tcPr>
          <w:p>
            <w:pPr>
              <w:pStyle w:val="TableParagraph"/>
              <w:spacing w:line="171" w:lineRule="exact" w:before="24"/>
              <w:ind w:left="38"/>
              <w:jc w:val="center"/>
              <w:rPr>
                <w:sz w:val="16"/>
              </w:rPr>
            </w:pPr>
            <w:r>
              <w:rPr>
                <w:color w:val="231F20"/>
                <w:sz w:val="16"/>
              </w:rPr>
              <w:t>provjeriti električno strujno kolo</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oštećen je prekidač</w:t>
            </w:r>
          </w:p>
        </w:tc>
        <w:tc>
          <w:tcPr>
            <w:tcW w:w="3521" w:type="dxa"/>
            <w:tcBorders>
              <w:top w:val="nil"/>
            </w:tcBorders>
          </w:tcPr>
          <w:p>
            <w:pPr>
              <w:pStyle w:val="TableParagraph"/>
              <w:spacing w:before="1"/>
              <w:ind w:left="38"/>
              <w:jc w:val="center"/>
              <w:rPr>
                <w:sz w:val="16"/>
              </w:rPr>
            </w:pPr>
            <w:r>
              <w:rPr>
                <w:color w:val="231F20"/>
                <w:sz w:val="16"/>
              </w:rPr>
              <w:t>promijeniti prekidač</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Smanjenje zračnog toka</w:t>
            </w:r>
          </w:p>
        </w:tc>
        <w:tc>
          <w:tcPr>
            <w:tcW w:w="3553" w:type="dxa"/>
            <w:tcBorders>
              <w:bottom w:val="nil"/>
            </w:tcBorders>
          </w:tcPr>
          <w:p>
            <w:pPr>
              <w:pStyle w:val="TableParagraph"/>
              <w:spacing w:line="171" w:lineRule="exact" w:before="24"/>
              <w:ind w:left="205" w:right="166"/>
              <w:jc w:val="center"/>
              <w:rPr>
                <w:sz w:val="16"/>
              </w:rPr>
            </w:pPr>
            <w:r>
              <w:rPr>
                <w:color w:val="231F20"/>
                <w:sz w:val="16"/>
              </w:rPr>
              <w:t>zapušen je zračni kanal</w:t>
            </w:r>
          </w:p>
        </w:tc>
        <w:tc>
          <w:tcPr>
            <w:tcW w:w="3521" w:type="dxa"/>
            <w:tcBorders>
              <w:bottom w:val="nil"/>
            </w:tcBorders>
          </w:tcPr>
          <w:p>
            <w:pPr>
              <w:pStyle w:val="TableParagraph"/>
              <w:spacing w:line="171" w:lineRule="exact" w:before="24"/>
              <w:ind w:left="39"/>
              <w:jc w:val="center"/>
              <w:rPr>
                <w:sz w:val="16"/>
              </w:rPr>
            </w:pPr>
            <w:r>
              <w:rPr>
                <w:color w:val="231F20"/>
                <w:sz w:val="16"/>
              </w:rPr>
              <w:t>očistiti zračni kanal</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oštećen je motor</w:t>
            </w:r>
          </w:p>
        </w:tc>
        <w:tc>
          <w:tcPr>
            <w:tcW w:w="3521" w:type="dxa"/>
            <w:tcBorders>
              <w:top w:val="nil"/>
            </w:tcBorders>
          </w:tcPr>
          <w:p>
            <w:pPr>
              <w:pStyle w:val="TableParagraph"/>
              <w:spacing w:before="1"/>
              <w:ind w:left="38"/>
              <w:jc w:val="center"/>
              <w:rPr>
                <w:sz w:val="16"/>
              </w:rPr>
            </w:pPr>
            <w:r>
              <w:rPr>
                <w:color w:val="231F20"/>
                <w:sz w:val="16"/>
              </w:rPr>
              <w:t>promijeniti motor</w:t>
            </w:r>
          </w:p>
        </w:tc>
      </w:tr>
    </w:tbl>
    <w:p>
      <w:pPr>
        <w:spacing w:after="0"/>
        <w:jc w:val="center"/>
        <w:rPr>
          <w:sz w:val="16"/>
        </w:rPr>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4487;top:107;width:189;height:201" coordorigin="4487,108" coordsize="189,201" path="m4487,157l4550,157,4550,308,4612,308,4612,157,4675,157,4675,108,4487,108,4487,157xe" filled="false" stroked="true" strokeweight="2pt" strokecolor="#ffffff">
              <v:path arrowok="t"/>
              <v:stroke dashstyle="solid"/>
            </v:shape>
            <v:shape style="position:absolute;left:4664;top:107;width:219;height:201" coordorigin="4664,108" coordsize="219,201" path="m4818,308l4883,308,4807,108,4740,108,4664,308,4728,308,4737,275,4808,275,4818,308xe" filled="false" stroked="true" strokeweight="2.0pt" strokecolor="#ffffff">
              <v:path arrowok="t"/>
              <v:stroke dashstyle="solid"/>
            </v:shape>
            <v:shape style="position:absolute;left:4750;top:159;width:44;height:73" coordorigin="4751,160" coordsize="44,73" path="m4751,232l4773,160,4795,232,4751,232xe" filled="false" stroked="true" strokeweight="2pt" strokecolor="#ffffff">
              <v:path arrowok="t"/>
              <v:stroke dashstyle="solid"/>
            </v:shape>
            <v:shape style="position:absolute;left:4903;top:107;width:198;height:201" coordorigin="4903,108" coordsize="198,201" path="m4965,308l4965,227,4971,227,4976,227,4997,247,5030,308,5100,308,5070,250,5069,247,5052,227,5048,225,5043,222,5035,220,5045,218,5084,175,5084,163,5084,151,5032,109,5006,108,4903,108,4903,308,4965,308xe" filled="false" stroked="true" strokeweight="2.0pt" strokecolor="#ffffff">
              <v:path arrowok="t"/>
              <v:stroke dashstyle="solid"/>
            </v:shape>
            <v:shape style="position:absolute;left:4965;top:148;width:57;height:41" coordorigin="4965,148" coordsize="57,41" path="m4965,148l4992,148,5004,148,5011,150,5016,153,5020,157,5022,162,5022,168,5022,173,5020,177,5018,180,5015,183,5012,185,5008,186,5000,188,4994,189,4991,189,4965,189,4965,148xe" filled="false" stroked="true" strokeweight="2pt" strokecolor="#ffffff">
              <v:path arrowok="t"/>
              <v:stroke dashstyle="solid"/>
            </v:shape>
            <v:shape style="position:absolute;left:5103;top:107;width:189;height:201" coordorigin="5103,108" coordsize="189,201" path="m5103,157l5167,157,5167,308,5229,308,5229,157,5292,157,5292,108,5103,108,5103,157xe" filled="false" stroked="true" strokeweight="2pt" strokecolor="#ffffff">
              <v:path arrowok="t"/>
              <v:stroke dashstyle="solid"/>
            </v:shape>
            <v:shape style="position:absolute;left:5280;top:107;width:219;height:201" coordorigin="5281,108" coordsize="219,201" path="m5434,308l5499,308,5424,108,5356,108,5281,308,5344,308,5354,275,5424,275,5434,308xe" filled="false" stroked="true" strokeweight="2.0pt" strokecolor="#ffffff">
              <v:path arrowok="t"/>
              <v:stroke dashstyle="solid"/>
            </v:shape>
            <v:shape style="position:absolute;left:5367;top:159;width:44;height:73" coordorigin="5367,160" coordsize="44,73" path="m5367,232l5389,160,5411,232,5367,232xe" filled="false" stroked="true" strokeweight="2pt" strokecolor="#ffffff">
              <v:path arrowok="t"/>
              <v:stroke dashstyle="solid"/>
            </v:shape>
            <v:shape style="position:absolute;left:5518;top:107;width:159;height:201" coordorigin="5519,108" coordsize="159,201" path="m5519,308l5677,308,5677,259,5580,259,5580,108,5519,108,5519,308xe" filled="false" stroked="true" strokeweight="2pt" strokecolor="#ffffff">
              <v:path arrowok="t"/>
              <v:stroke dashstyle="solid"/>
            </v:shape>
            <v:shape style="position:absolute;left:5692;top:104;width:208;height:208" coordorigin="5693,104" coordsize="208,208" path="m5707,267l5754,306,5799,312,5815,311,5874,284,5900,223,5900,206,5899,184,5858,119,5796,104,5773,106,5708,147,5693,208,5694,225,5696,240,5701,254,5707,267xe" filled="false" stroked="true" strokeweight="2pt" strokecolor="#ffffff">
              <v:path arrowok="t"/>
              <v:stroke dashstyle="solid"/>
            </v:shape>
            <v:shape style="position:absolute;left:5754;top:151;width:84;height:115" coordorigin="5755,151" coordsize="84,115" path="m5766,164l5774,156,5784,151,5796,151,5809,151,5838,206,5838,221,5810,265,5797,265,5784,265,5755,208,5755,194,5758,182,5761,172,5766,164xe" filled="false" stroked="true" strokeweight="2pt" strokecolor="#ffffff">
              <v:path arrowok="t"/>
              <v:stroke dashstyle="solid"/>
            </v:shape>
            <v:shape style="position:absolute;left:5933;top:107;width:226;height:201" coordorigin="5933,108" coordsize="226,201" path="m5933,308l5984,308,5984,155,6023,308,6069,308,6108,155,6108,308,6159,308,6159,108,6077,108,6046,230,6015,108,5933,108,5933,308xe" filled="false" stroked="true" strokeweight="2pt" strokecolor="#ffffff">
              <v:path arrowok="t"/>
              <v:stroke dashstyle="solid"/>
            </v:shape>
            <v:shape style="position:absolute;left:0;top:0;width:10659;height:4003" type="#_x0000_t202" filled="false" stroked="false">
              <v:textbox inset="0,0,0,0">
                <w:txbxContent>
                  <w:p>
                    <w:pPr>
                      <w:spacing w:before="0"/>
                      <w:ind w:left="214" w:right="215" w:firstLine="0"/>
                      <w:jc w:val="center"/>
                      <w:rPr>
                        <w:rFonts w:ascii="Arial Black"/>
                        <w:sz w:val="28"/>
                      </w:rPr>
                    </w:pPr>
                    <w:r>
                      <w:rPr>
                        <w:rFonts w:ascii="Arial Black"/>
                        <w:color w:val="231F20"/>
                        <w:spacing w:val="-6"/>
                        <w:sz w:val="28"/>
                      </w:rPr>
                      <w:t>TARTALOM</w:t>
                    </w:r>
                  </w:p>
                  <w:p>
                    <w:pPr>
                      <w:tabs>
                        <w:tab w:pos="835" w:val="left" w:leader="none"/>
                      </w:tabs>
                      <w:spacing w:before="21"/>
                      <w:ind w:left="191" w:right="0" w:firstLine="0"/>
                      <w:jc w:val="left"/>
                      <w:rPr>
                        <w:b/>
                        <w:i/>
                        <w:sz w:val="27"/>
                      </w:rPr>
                    </w:pPr>
                    <w:r>
                      <w:rPr>
                        <w:b/>
                        <w:i/>
                        <w:color w:val="231F20"/>
                        <w:sz w:val="27"/>
                      </w:rPr>
                      <w:t>1...</w:t>
                      <w:tab/>
                      <w:t>BIZTONSÁGI</w:t>
                    </w:r>
                    <w:r>
                      <w:rPr>
                        <w:b/>
                        <w:i/>
                        <w:color w:val="231F20"/>
                        <w:spacing w:val="1"/>
                        <w:sz w:val="27"/>
                      </w:rPr>
                      <w:t> </w:t>
                    </w:r>
                    <w:r>
                      <w:rPr>
                        <w:b/>
                        <w:i/>
                        <w:color w:val="231F20"/>
                        <w:spacing w:val="-3"/>
                        <w:sz w:val="27"/>
                      </w:rPr>
                      <w:t>UTASÍTÁSOK</w:t>
                    </w:r>
                  </w:p>
                  <w:p>
                    <w:pPr>
                      <w:tabs>
                        <w:tab w:pos="835" w:val="left" w:leader="none"/>
                      </w:tabs>
                      <w:spacing w:before="50"/>
                      <w:ind w:left="191" w:right="0" w:firstLine="0"/>
                      <w:jc w:val="left"/>
                      <w:rPr>
                        <w:b/>
                        <w:i/>
                        <w:sz w:val="27"/>
                      </w:rPr>
                    </w:pPr>
                    <w:r>
                      <w:rPr>
                        <w:b/>
                        <w:i/>
                        <w:color w:val="231F20"/>
                        <w:sz w:val="27"/>
                      </w:rPr>
                      <w:t>2...</w:t>
                      <w:tab/>
                      <w:t>SZÉTCSOMAGOLÁS ÉS</w:t>
                    </w:r>
                    <w:r>
                      <w:rPr>
                        <w:b/>
                        <w:i/>
                        <w:color w:val="231F20"/>
                        <w:spacing w:val="4"/>
                        <w:sz w:val="27"/>
                      </w:rPr>
                      <w:t> </w:t>
                    </w:r>
                    <w:r>
                      <w:rPr>
                        <w:b/>
                        <w:i/>
                        <w:color w:val="231F20"/>
                        <w:sz w:val="27"/>
                      </w:rPr>
                      <w:t>SZÁLLÍTÁS</w:t>
                    </w:r>
                  </w:p>
                  <w:p>
                    <w:pPr>
                      <w:tabs>
                        <w:tab w:pos="835" w:val="left" w:leader="none"/>
                      </w:tabs>
                      <w:spacing w:before="51"/>
                      <w:ind w:left="191" w:right="0" w:firstLine="0"/>
                      <w:jc w:val="left"/>
                      <w:rPr>
                        <w:b/>
                        <w:i/>
                        <w:sz w:val="27"/>
                      </w:rPr>
                    </w:pPr>
                    <w:r>
                      <w:rPr>
                        <w:b/>
                        <w:i/>
                        <w:color w:val="231F20"/>
                        <w:sz w:val="27"/>
                      </w:rPr>
                      <w:t>3...</w:t>
                      <w:tab/>
                      <w:t>TERMÉKELEMEK</w:t>
                    </w:r>
                    <w:r>
                      <w:rPr>
                        <w:b/>
                        <w:i/>
                        <w:color w:val="231F20"/>
                        <w:spacing w:val="1"/>
                        <w:sz w:val="27"/>
                      </w:rPr>
                      <w:t> </w:t>
                    </w:r>
                    <w:r>
                      <w:rPr>
                        <w:b/>
                        <w:i/>
                        <w:color w:val="231F20"/>
                        <w:sz w:val="27"/>
                      </w:rPr>
                      <w:t>LEÍRÁSA</w:t>
                    </w:r>
                  </w:p>
                  <w:p>
                    <w:pPr>
                      <w:tabs>
                        <w:tab w:pos="835" w:val="left" w:leader="none"/>
                      </w:tabs>
                      <w:spacing w:before="50"/>
                      <w:ind w:left="191" w:right="0" w:firstLine="0"/>
                      <w:jc w:val="left"/>
                      <w:rPr>
                        <w:b/>
                        <w:i/>
                        <w:sz w:val="27"/>
                      </w:rPr>
                    </w:pPr>
                    <w:r>
                      <w:rPr>
                        <w:b/>
                        <w:i/>
                        <w:color w:val="231F20"/>
                        <w:sz w:val="27"/>
                      </w:rPr>
                      <w:t>4...</w:t>
                      <w:tab/>
                      <w:t>A BERENDEZÉS</w:t>
                    </w:r>
                    <w:r>
                      <w:rPr>
                        <w:b/>
                        <w:i/>
                        <w:color w:val="231F20"/>
                        <w:spacing w:val="-7"/>
                        <w:sz w:val="27"/>
                      </w:rPr>
                      <w:t> </w:t>
                    </w:r>
                    <w:r>
                      <w:rPr>
                        <w:b/>
                        <w:i/>
                        <w:color w:val="231F20"/>
                        <w:sz w:val="27"/>
                      </w:rPr>
                      <w:t>BEKAPCSOLÁSA</w:t>
                    </w:r>
                  </w:p>
                  <w:p>
                    <w:pPr>
                      <w:tabs>
                        <w:tab w:pos="835" w:val="left" w:leader="none"/>
                      </w:tabs>
                      <w:spacing w:before="51"/>
                      <w:ind w:left="191" w:right="0" w:firstLine="0"/>
                      <w:jc w:val="left"/>
                      <w:rPr>
                        <w:b/>
                        <w:i/>
                        <w:sz w:val="27"/>
                      </w:rPr>
                    </w:pPr>
                    <w:r>
                      <w:rPr>
                        <w:b/>
                        <w:i/>
                        <w:color w:val="231F20"/>
                        <w:sz w:val="27"/>
                      </w:rPr>
                      <w:t>5...</w:t>
                      <w:tab/>
                      <w:t>A BERENDEZÉS</w:t>
                    </w:r>
                    <w:r>
                      <w:rPr>
                        <w:b/>
                        <w:i/>
                        <w:color w:val="231F20"/>
                        <w:spacing w:val="-7"/>
                        <w:sz w:val="27"/>
                      </w:rPr>
                      <w:t> </w:t>
                    </w:r>
                    <w:r>
                      <w:rPr>
                        <w:b/>
                        <w:i/>
                        <w:color w:val="231F20"/>
                        <w:sz w:val="27"/>
                      </w:rPr>
                      <w:t>KIKAPCSOLÁSA</w:t>
                    </w:r>
                  </w:p>
                  <w:p>
                    <w:pPr>
                      <w:tabs>
                        <w:tab w:pos="835" w:val="left" w:leader="none"/>
                      </w:tabs>
                      <w:spacing w:before="50"/>
                      <w:ind w:left="191" w:right="0" w:firstLine="0"/>
                      <w:jc w:val="left"/>
                      <w:rPr>
                        <w:b/>
                        <w:i/>
                        <w:sz w:val="27"/>
                      </w:rPr>
                    </w:pPr>
                    <w:r>
                      <w:rPr>
                        <w:b/>
                        <w:i/>
                        <w:color w:val="231F20"/>
                        <w:sz w:val="27"/>
                      </w:rPr>
                      <w:t>6...</w:t>
                      <w:tab/>
                      <w:t>HŐMÉRSÉKLETSZABÁLYOZÁS</w:t>
                    </w:r>
                  </w:p>
                  <w:p>
                    <w:pPr>
                      <w:tabs>
                        <w:tab w:pos="835" w:val="left" w:leader="none"/>
                      </w:tabs>
                      <w:spacing w:before="50"/>
                      <w:ind w:left="191" w:right="0" w:firstLine="0"/>
                      <w:jc w:val="left"/>
                      <w:rPr>
                        <w:b/>
                        <w:i/>
                        <w:sz w:val="27"/>
                      </w:rPr>
                    </w:pPr>
                    <w:r>
                      <w:rPr>
                        <w:b/>
                        <w:i/>
                        <w:color w:val="231F20"/>
                        <w:sz w:val="27"/>
                      </w:rPr>
                      <w:t>7...</w:t>
                      <w:tab/>
                      <w:t>TERMIKUS KAPCSOLÓ „RESET” (9</w:t>
                    </w:r>
                    <w:r>
                      <w:rPr>
                        <w:b/>
                        <w:i/>
                        <w:color w:val="231F20"/>
                        <w:spacing w:val="10"/>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IDISZAKONKÉNTI</w:t>
                    </w:r>
                    <w:r>
                      <w:rPr>
                        <w:b/>
                        <w:i/>
                        <w:color w:val="231F20"/>
                        <w:spacing w:val="1"/>
                        <w:sz w:val="27"/>
                      </w:rPr>
                      <w:t> </w:t>
                    </w:r>
                    <w:r>
                      <w:rPr>
                        <w:b/>
                        <w:i/>
                        <w:color w:val="231F20"/>
                        <w:sz w:val="27"/>
                      </w:rPr>
                      <w:t>TÁROLÁS</w:t>
                    </w:r>
                  </w:p>
                  <w:p>
                    <w:pPr>
                      <w:tabs>
                        <w:tab w:pos="835" w:val="left" w:leader="none"/>
                      </w:tabs>
                      <w:spacing w:before="50"/>
                      <w:ind w:left="191" w:right="0" w:firstLine="0"/>
                      <w:jc w:val="left"/>
                      <w:rPr>
                        <w:b/>
                        <w:i/>
                        <w:sz w:val="27"/>
                      </w:rPr>
                    </w:pPr>
                    <w:r>
                      <w:rPr>
                        <w:b/>
                        <w:i/>
                        <w:color w:val="231F20"/>
                        <w:sz w:val="27"/>
                      </w:rPr>
                      <w:t>9...</w:t>
                      <w:tab/>
                      <w:t>MÜKÖDÉS</w:t>
                    </w:r>
                    <w:r>
                      <w:rPr>
                        <w:b/>
                        <w:i/>
                        <w:color w:val="231F20"/>
                        <w:spacing w:val="1"/>
                        <w:sz w:val="27"/>
                      </w:rPr>
                      <w:t> </w:t>
                    </w:r>
                    <w:r>
                      <w:rPr>
                        <w:b/>
                        <w:i/>
                        <w:color w:val="231F20"/>
                        <w:sz w:val="27"/>
                      </w:rPr>
                      <w:t>ELLENIRZÉSE</w:t>
                    </w:r>
                  </w:p>
                  <w:p>
                    <w:pPr>
                      <w:spacing w:before="51"/>
                      <w:ind w:left="114" w:right="0" w:firstLine="0"/>
                      <w:jc w:val="left"/>
                      <w:rPr>
                        <w:b/>
                        <w:i/>
                        <w:sz w:val="27"/>
                      </w:rPr>
                    </w:pPr>
                    <w:r>
                      <w:rPr>
                        <w:b/>
                        <w:i/>
                        <w:color w:val="231F20"/>
                        <w:sz w:val="27"/>
                      </w:rPr>
                      <w:t>10... PROBLÉMÁK MEGOLDÁSA</w:t>
                    </w:r>
                  </w:p>
                </w:txbxContent>
              </v:textbox>
              <w10:wrap type="none"/>
            </v:shape>
          </v:group>
        </w:pict>
      </w:r>
      <w:r>
        <w:rPr/>
      </w:r>
    </w:p>
    <w:p>
      <w:pPr>
        <w:pStyle w:val="BodyText"/>
        <w:spacing w:before="11"/>
        <w:rPr>
          <w:sz w:val="8"/>
        </w:rPr>
      </w:pPr>
    </w:p>
    <w:p>
      <w:pPr>
        <w:pStyle w:val="BodyText"/>
        <w:ind w:left="566"/>
      </w:pPr>
      <w:r>
        <w:rPr/>
        <w:pict>
          <v:group style="width:532.950pt;height:71.2pt;mso-position-horizontal-relative:char;mso-position-vertical-relative:line" coordorigin="0,0" coordsize="10659,1424">
            <v:rect style="position:absolute;left:20;top:29;width:10619;height:1375" filled="true" fillcolor="#d4d6d7" stroked="false">
              <v:fill type="solid"/>
            </v:rect>
            <v:rect style="position:absolute;left:20;top:29;width:10619;height:1375" filled="false" stroked="true" strokeweight="2pt" strokecolor="#231f20">
              <v:stroke dashstyle="solid"/>
            </v:rect>
            <v:shape style="position:absolute;left:0;top:0;width:10659;height:1424" type="#_x0000_t202" filled="false" stroked="false">
              <v:textbox inset="0,0,0,0">
                <w:txbxContent>
                  <w:p>
                    <w:pPr>
                      <w:spacing w:line="208" w:lineRule="auto" w:before="45"/>
                      <w:ind w:left="287" w:right="284" w:hanging="2"/>
                      <w:jc w:val="center"/>
                      <w:rPr>
                        <w:rFonts w:ascii="Arial Black" w:hAnsi="Arial Black"/>
                        <w:sz w:val="27"/>
                      </w:rPr>
                    </w:pPr>
                    <w:r>
                      <w:rPr>
                        <w:rFonts w:ascii="Arial Black" w:hAnsi="Arial Black"/>
                        <w:color w:val="231F20"/>
                        <w:sz w:val="27"/>
                        <w:u w:val="single" w:color="231F20"/>
                      </w:rPr>
                      <w:t>FIGYELMEZTETÉS!!!</w:t>
                    </w:r>
                    <w:r>
                      <w:rPr>
                        <w:rFonts w:ascii="Arial Black" w:hAnsi="Arial Black"/>
                        <w:color w:val="231F20"/>
                        <w:sz w:val="27"/>
                      </w:rPr>
                      <w:t> A berendezés üzembehelyezése, javítása    vagy tisztítása elött kérjük alaposan áttanulmányozni az utasítás szövegét. A léghevítö szabálytalan használata komoly sérüléseket, égéseket, áramütést okozhat vagy tüzesetet idézhet</w:t>
                    </w:r>
                    <w:r>
                      <w:rPr>
                        <w:rFonts w:ascii="Arial Black" w:hAnsi="Arial Black"/>
                        <w:color w:val="231F20"/>
                        <w:spacing w:val="72"/>
                        <w:sz w:val="27"/>
                      </w:rPr>
                      <w:t> </w:t>
                    </w:r>
                    <w:r>
                      <w:rPr>
                        <w:rFonts w:ascii="Arial Black" w:hAnsi="Arial Black"/>
                        <w:color w:val="231F20"/>
                        <w:sz w:val="27"/>
                      </w:rPr>
                      <w:t>elő.</w:t>
                    </w:r>
                  </w:p>
                </w:txbxContent>
              </v:textbox>
              <w10:wrap type="none"/>
            </v:shape>
          </v:group>
        </w:pict>
      </w:r>
      <w:r>
        <w:rPr/>
      </w:r>
    </w:p>
    <w:p>
      <w:pPr>
        <w:spacing w:after="0"/>
        <w:sectPr>
          <w:pgSz w:w="11910" w:h="16840"/>
          <w:pgMar w:header="428" w:footer="449" w:top="640" w:bottom="640" w:left="0" w:right="0"/>
        </w:sectPr>
      </w:pPr>
    </w:p>
    <w:p>
      <w:pPr>
        <w:spacing w:before="20"/>
        <w:ind w:left="566" w:right="0" w:firstLine="0"/>
        <w:jc w:val="left"/>
        <w:rPr>
          <w:rFonts w:ascii="Arial Black" w:hAnsi="Arial Black"/>
          <w:sz w:val="22"/>
        </w:rPr>
      </w:pPr>
      <w:r>
        <w:rPr/>
        <w:drawing>
          <wp:anchor distT="0" distB="0" distL="0" distR="0" allowOverlap="1" layoutInCell="1" locked="0" behindDoc="1" simplePos="0" relativeHeight="268085519">
            <wp:simplePos x="0" y="0"/>
            <wp:positionH relativeFrom="page">
              <wp:posOffset>360130</wp:posOffset>
            </wp:positionH>
            <wp:positionV relativeFrom="paragraph">
              <wp:posOffset>202122</wp:posOffset>
            </wp:positionV>
            <wp:extent cx="215979" cy="216005"/>
            <wp:effectExtent l="0" t="0" r="0" b="0"/>
            <wp:wrapNone/>
            <wp:docPr id="139" name="image68.png" descr=""/>
            <wp:cNvGraphicFramePr>
              <a:graphicFrameLocks noChangeAspect="1"/>
            </wp:cNvGraphicFramePr>
            <a:graphic>
              <a:graphicData uri="http://schemas.openxmlformats.org/drawingml/2006/picture">
                <pic:pic>
                  <pic:nvPicPr>
                    <pic:cNvPr id="140" name="image68.png"/>
                    <pic:cNvPicPr/>
                  </pic:nvPicPr>
                  <pic:blipFill>
                    <a:blip r:embed="rId75"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2"/>
        </w:rPr>
        <w:t>►►1. BIZTONSÁGI UTASÍTÁSOK</w:t>
      </w:r>
    </w:p>
    <w:p>
      <w:pPr>
        <w:tabs>
          <w:tab w:pos="5192" w:val="left" w:leader="none"/>
        </w:tabs>
        <w:spacing w:line="127" w:lineRule="exact" w:before="20"/>
        <w:ind w:left="1595" w:right="0" w:firstLine="0"/>
        <w:jc w:val="left"/>
        <w:rPr>
          <w:rFonts w:ascii="Arial Black" w:hAnsi="Arial Black"/>
          <w:sz w:val="28"/>
        </w:rPr>
      </w:pPr>
      <w:r>
        <w:rPr>
          <w:rFonts w:ascii="Arial Black" w:hAnsi="Arial Black"/>
          <w:color w:val="231F20"/>
          <w:sz w:val="28"/>
        </w:rPr>
        <w:t>FIGYELMEZTETÉS!</w:t>
        <w:tab/>
        <w:t>Ne</w:t>
      </w:r>
    </w:p>
    <w:p>
      <w:pPr>
        <w:spacing w:line="315" w:lineRule="exact" w:before="0"/>
        <w:ind w:left="526" w:right="0" w:firstLine="0"/>
        <w:jc w:val="left"/>
        <w:rPr>
          <w:rFonts w:ascii="Arial Black" w:hAnsi="Arial Black"/>
          <w:sz w:val="28"/>
        </w:rPr>
      </w:pPr>
      <w:r>
        <w:rPr/>
        <w:br w:type="column"/>
      </w:r>
      <w:r>
        <w:rPr>
          <w:rFonts w:ascii="Arial Black" w:hAnsi="Arial Black"/>
          <w:color w:val="231F20"/>
          <w:sz w:val="28"/>
        </w:rPr>
        <w:t>képességű  személyek,</w:t>
      </w:r>
      <w:r>
        <w:rPr>
          <w:rFonts w:ascii="Arial Black" w:hAnsi="Arial Black"/>
          <w:color w:val="231F20"/>
          <w:spacing w:val="81"/>
          <w:sz w:val="28"/>
        </w:rPr>
        <w:t> </w:t>
      </w:r>
      <w:r>
        <w:rPr>
          <w:rFonts w:ascii="Arial Black" w:hAnsi="Arial Black"/>
          <w:color w:val="231F20"/>
          <w:sz w:val="28"/>
        </w:rPr>
        <w:t>valamint</w:t>
      </w:r>
    </w:p>
    <w:p>
      <w:pPr>
        <w:spacing w:line="163" w:lineRule="exact" w:before="0"/>
        <w:ind w:left="526" w:right="0" w:firstLine="0"/>
        <w:jc w:val="left"/>
        <w:rPr>
          <w:rFonts w:ascii="Arial Black" w:hAnsi="Arial Black"/>
          <w:sz w:val="28"/>
        </w:rPr>
      </w:pPr>
      <w:r>
        <w:rPr>
          <w:rFonts w:ascii="Arial Black" w:hAnsi="Arial Black"/>
          <w:color w:val="231F20"/>
          <w:sz w:val="28"/>
        </w:rPr>
        <w:t>azok  is,  akiknek  nincs</w:t>
      </w:r>
      <w:r>
        <w:rPr>
          <w:rFonts w:ascii="Arial Black" w:hAnsi="Arial Black"/>
          <w:color w:val="231F20"/>
          <w:spacing w:val="-13"/>
          <w:sz w:val="28"/>
        </w:rPr>
        <w:t> </w:t>
      </w:r>
      <w:r>
        <w:rPr>
          <w:rFonts w:ascii="Arial Black" w:hAnsi="Arial Black"/>
          <w:color w:val="231F20"/>
          <w:sz w:val="28"/>
        </w:rPr>
        <w:t>előzetes</w:t>
      </w:r>
    </w:p>
    <w:p>
      <w:pPr>
        <w:spacing w:after="0" w:line="163" w:lineRule="exact"/>
        <w:jc w:val="left"/>
        <w:rPr>
          <w:rFonts w:ascii="Arial Black" w:hAnsi="Arial Black"/>
          <w:sz w:val="28"/>
        </w:rPr>
        <w:sectPr>
          <w:type w:val="continuous"/>
          <w:pgSz w:w="11910" w:h="16840"/>
          <w:pgMar w:top="260" w:bottom="280" w:left="0" w:right="0"/>
          <w:cols w:num="2" w:equalWidth="0">
            <w:col w:w="5613" w:space="40"/>
            <w:col w:w="6257"/>
          </w:cols>
        </w:sectPr>
      </w:pPr>
    </w:p>
    <w:p>
      <w:pPr>
        <w:tabs>
          <w:tab w:pos="2470" w:val="left" w:leader="none"/>
          <w:tab w:pos="3144" w:val="left" w:leader="none"/>
          <w:tab w:pos="3725" w:val="left" w:leader="none"/>
        </w:tabs>
        <w:spacing w:line="131" w:lineRule="exact" w:before="109"/>
        <w:ind w:left="0" w:right="0" w:firstLine="0"/>
        <w:jc w:val="left"/>
        <w:rPr>
          <w:rFonts w:ascii="Arial Black" w:hAnsi="Arial Black"/>
          <w:sz w:val="28"/>
        </w:rPr>
      </w:pPr>
      <w:r>
        <w:rPr>
          <w:rFonts w:ascii="Arial Black" w:hAnsi="Arial Black"/>
          <w:color w:val="FFFFFF"/>
          <w:sz w:val="20"/>
          <w:shd w:fill="231F20" w:color="auto" w:val="clear"/>
        </w:rPr>
        <w:t> </w:t>
      </w:r>
      <w:r>
        <w:rPr>
          <w:rFonts w:ascii="Arial Black" w:hAnsi="Arial Black"/>
          <w:color w:val="FFFFFF"/>
          <w:spacing w:val="15"/>
          <w:sz w:val="20"/>
          <w:shd w:fill="231F20" w:color="auto" w:val="clear"/>
        </w:rPr>
        <w:t> </w:t>
      </w:r>
      <w:r>
        <w:rPr>
          <w:rFonts w:ascii="Arial Black" w:hAnsi="Arial Black"/>
          <w:color w:val="FFFFFF"/>
          <w:sz w:val="20"/>
          <w:shd w:fill="231F20" w:color="auto" w:val="clear"/>
        </w:rPr>
        <w:t>HU</w:t>
      </w:r>
      <w:r>
        <w:rPr>
          <w:rFonts w:ascii="Arial Black" w:hAnsi="Arial Black"/>
          <w:color w:val="FFFFFF"/>
          <w:spacing w:val="-7"/>
          <w:sz w:val="20"/>
        </w:rPr>
        <w:t> </w:t>
      </w:r>
      <w:r>
        <w:rPr>
          <w:rFonts w:ascii="Arial Black" w:hAnsi="Arial Black"/>
          <w:color w:val="231F20"/>
          <w:position w:val="1"/>
          <w:sz w:val="28"/>
        </w:rPr>
        <w:t>helyezzük</w:t>
        <w:tab/>
        <w:t>el</w:t>
        <w:tab/>
        <w:t>a</w:t>
        <w:tab/>
        <w:t>berendezést</w:t>
      </w:r>
    </w:p>
    <w:p>
      <w:pPr>
        <w:tabs>
          <w:tab w:pos="2487" w:val="left" w:leader="none"/>
          <w:tab w:pos="4107" w:val="left" w:leader="none"/>
        </w:tabs>
        <w:spacing w:line="240" w:lineRule="exact" w:before="0"/>
        <w:ind w:left="0" w:right="0" w:firstLine="0"/>
        <w:jc w:val="left"/>
        <w:rPr>
          <w:rFonts w:ascii="Arial Black" w:hAnsi="Arial Black"/>
          <w:sz w:val="28"/>
        </w:rPr>
      </w:pPr>
      <w:r>
        <w:rPr/>
        <w:br w:type="column"/>
      </w:r>
      <w:r>
        <w:rPr>
          <w:rFonts w:ascii="Arial Black" w:hAnsi="Arial Black"/>
          <w:color w:val="231F20"/>
          <w:sz w:val="28"/>
        </w:rPr>
        <w:t>tapasztalata,</w:t>
        <w:tab/>
        <w:t>tudása,</w:t>
        <w:tab/>
        <w:t>abban</w:t>
      </w:r>
    </w:p>
    <w:p>
      <w:pPr>
        <w:spacing w:after="0" w:line="240" w:lineRule="exact"/>
        <w:jc w:val="left"/>
        <w:rPr>
          <w:rFonts w:ascii="Arial Black" w:hAnsi="Arial Black"/>
          <w:sz w:val="28"/>
        </w:rPr>
        <w:sectPr>
          <w:type w:val="continuous"/>
          <w:pgSz w:w="11910" w:h="16840"/>
          <w:pgMar w:top="260" w:bottom="280" w:left="0" w:right="0"/>
          <w:cols w:num="2" w:equalWidth="0">
            <w:col w:w="5613" w:space="566"/>
            <w:col w:w="5731"/>
          </w:cols>
        </w:sectPr>
      </w:pPr>
    </w:p>
    <w:p>
      <w:pPr>
        <w:spacing w:line="146" w:lineRule="auto" w:before="233"/>
        <w:ind w:left="566" w:right="0" w:firstLine="0"/>
        <w:jc w:val="both"/>
        <w:rPr>
          <w:rFonts w:ascii="Arial Black" w:hAnsi="Arial Black"/>
          <w:sz w:val="28"/>
        </w:rPr>
      </w:pPr>
      <w:r>
        <w:rPr>
          <w:rFonts w:ascii="Arial Black" w:hAnsi="Arial Black"/>
          <w:color w:val="231F20"/>
          <w:sz w:val="28"/>
        </w:rPr>
        <w:t>közvetlenül a fali elktromos aljzat alá. Ne érintsük meg a be- rendezés belső elemeit.</w:t>
      </w:r>
    </w:p>
    <w:p>
      <w:pPr>
        <w:pStyle w:val="BodyText"/>
        <w:spacing w:before="13"/>
        <w:rPr>
          <w:rFonts w:ascii="Arial Black"/>
          <w:sz w:val="27"/>
        </w:rPr>
      </w:pPr>
    </w:p>
    <w:p>
      <w:pPr>
        <w:spacing w:line="146" w:lineRule="auto" w:before="0"/>
        <w:ind w:left="566" w:right="0" w:firstLine="443"/>
        <w:jc w:val="both"/>
        <w:rPr>
          <w:rFonts w:ascii="Arial Black" w:hAnsi="Arial Black"/>
          <w:sz w:val="28"/>
        </w:rPr>
      </w:pPr>
      <w:r>
        <w:rPr/>
        <w:drawing>
          <wp:anchor distT="0" distB="0" distL="0" distR="0" allowOverlap="1" layoutInCell="1" locked="0" behindDoc="1" simplePos="0" relativeHeight="268085543">
            <wp:simplePos x="0" y="0"/>
            <wp:positionH relativeFrom="page">
              <wp:posOffset>360130</wp:posOffset>
            </wp:positionH>
            <wp:positionV relativeFrom="paragraph">
              <wp:posOffset>-96510</wp:posOffset>
            </wp:positionV>
            <wp:extent cx="215979" cy="216005"/>
            <wp:effectExtent l="0" t="0" r="0" b="0"/>
            <wp:wrapNone/>
            <wp:docPr id="141" name="image64.png" descr=""/>
            <wp:cNvGraphicFramePr>
              <a:graphicFrameLocks noChangeAspect="1"/>
            </wp:cNvGraphicFramePr>
            <a:graphic>
              <a:graphicData uri="http://schemas.openxmlformats.org/drawingml/2006/picture">
                <pic:pic>
                  <pic:nvPicPr>
                    <pic:cNvPr id="142" name="image64.png"/>
                    <pic:cNvPicPr/>
                  </pic:nvPicPr>
                  <pic:blipFill>
                    <a:blip r:embed="rId71"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FIGYELMEZTETÉS! 3 éves kor alatti gyermekeket tartsuk távol a készüléktől, kizárólag szigorú felügyelet mellett lehetnek a közelében.</w:t>
      </w:r>
    </w:p>
    <w:p>
      <w:pPr>
        <w:spacing w:line="146" w:lineRule="auto" w:before="0"/>
        <w:ind w:left="566" w:right="0" w:firstLine="0"/>
        <w:jc w:val="both"/>
        <w:rPr>
          <w:rFonts w:ascii="Arial Black" w:hAnsi="Arial Black"/>
          <w:sz w:val="28"/>
        </w:rPr>
      </w:pPr>
      <w:r>
        <w:rPr>
          <w:rFonts w:ascii="Arial Black" w:hAnsi="Arial Black"/>
          <w:color w:val="231F20"/>
          <w:sz w:val="28"/>
        </w:rPr>
        <w:t>3 és 8 éves </w:t>
      </w:r>
      <w:r>
        <w:rPr>
          <w:rFonts w:ascii="Arial Black" w:hAnsi="Arial Black"/>
          <w:color w:val="231F20"/>
          <w:spacing w:val="-4"/>
          <w:sz w:val="28"/>
        </w:rPr>
        <w:t>kor </w:t>
      </w:r>
      <w:r>
        <w:rPr>
          <w:rFonts w:ascii="Arial Black" w:hAnsi="Arial Black"/>
          <w:color w:val="231F20"/>
          <w:sz w:val="28"/>
        </w:rPr>
        <w:t>közti gyermekek kizárólag be- és kikapcsolhatják a készüléket , abban az esetben ha a készülék a megfelelő</w:t>
      </w:r>
      <w:r>
        <w:rPr>
          <w:rFonts w:ascii="Arial Black" w:hAnsi="Arial Black"/>
          <w:color w:val="231F20"/>
          <w:spacing w:val="-47"/>
          <w:sz w:val="28"/>
        </w:rPr>
        <w:t> </w:t>
      </w:r>
      <w:r>
        <w:rPr>
          <w:rFonts w:ascii="Arial Black" w:hAnsi="Arial Black"/>
          <w:color w:val="231F20"/>
          <w:sz w:val="28"/>
        </w:rPr>
        <w:t>helyen van telepítve vagy elhelyezve, normális üzemeléskor felnőtt felügyelete   mellett,   valamint a   használati   utasítással    és  a készülék rendeletetésével megegyező módon elkerülve az esetleg</w:t>
      </w:r>
      <w:r>
        <w:rPr>
          <w:rFonts w:ascii="Arial Black" w:hAnsi="Arial Black"/>
          <w:color w:val="231F20"/>
          <w:spacing w:val="-2"/>
          <w:sz w:val="28"/>
        </w:rPr>
        <w:t> </w:t>
      </w:r>
      <w:r>
        <w:rPr>
          <w:rFonts w:ascii="Arial Black" w:hAnsi="Arial Black"/>
          <w:color w:val="231F20"/>
          <w:sz w:val="28"/>
        </w:rPr>
        <w:t>veszélyeket.</w:t>
      </w:r>
    </w:p>
    <w:p>
      <w:pPr>
        <w:spacing w:line="146" w:lineRule="auto" w:before="0"/>
        <w:ind w:left="566" w:right="0" w:firstLine="0"/>
        <w:jc w:val="both"/>
        <w:rPr>
          <w:rFonts w:ascii="Arial Black" w:hAnsi="Arial Black"/>
          <w:sz w:val="28"/>
        </w:rPr>
      </w:pPr>
      <w:r>
        <w:rPr>
          <w:rFonts w:ascii="Arial Black" w:hAnsi="Arial Black"/>
          <w:color w:val="231F20"/>
          <w:sz w:val="28"/>
        </w:rPr>
        <w:t>3 és 8 éves </w:t>
      </w:r>
      <w:r>
        <w:rPr>
          <w:rFonts w:ascii="Arial Black" w:hAnsi="Arial Black"/>
          <w:color w:val="231F20"/>
          <w:spacing w:val="-4"/>
          <w:sz w:val="28"/>
        </w:rPr>
        <w:t>kor </w:t>
      </w:r>
      <w:r>
        <w:rPr>
          <w:rFonts w:ascii="Arial Black" w:hAnsi="Arial Black"/>
          <w:color w:val="231F20"/>
          <w:sz w:val="28"/>
        </w:rPr>
        <w:t>közti gyer- mekek nem csatlakoztathatják a készüléket</w:t>
      </w:r>
      <w:r>
        <w:rPr>
          <w:rFonts w:ascii="Arial Black" w:hAnsi="Arial Black"/>
          <w:color w:val="231F20"/>
          <w:spacing w:val="-37"/>
          <w:sz w:val="28"/>
        </w:rPr>
        <w:t> </w:t>
      </w:r>
      <w:r>
        <w:rPr>
          <w:rFonts w:ascii="Arial Black" w:hAnsi="Arial Black"/>
          <w:color w:val="231F20"/>
          <w:sz w:val="28"/>
        </w:rPr>
        <w:t>,</w:t>
      </w:r>
      <w:r>
        <w:rPr>
          <w:rFonts w:ascii="Arial Black" w:hAnsi="Arial Black"/>
          <w:color w:val="231F20"/>
          <w:spacing w:val="-37"/>
          <w:sz w:val="28"/>
        </w:rPr>
        <w:t> </w:t>
      </w:r>
      <w:r>
        <w:rPr>
          <w:rFonts w:ascii="Arial Black" w:hAnsi="Arial Black"/>
          <w:color w:val="231F20"/>
          <w:sz w:val="28"/>
        </w:rPr>
        <w:t>nem</w:t>
      </w:r>
      <w:r>
        <w:rPr>
          <w:rFonts w:ascii="Arial Black" w:hAnsi="Arial Black"/>
          <w:color w:val="231F20"/>
          <w:spacing w:val="-37"/>
          <w:sz w:val="28"/>
        </w:rPr>
        <w:t> </w:t>
      </w:r>
      <w:r>
        <w:rPr>
          <w:rFonts w:ascii="Arial Black" w:hAnsi="Arial Black"/>
          <w:color w:val="231F20"/>
          <w:sz w:val="28"/>
        </w:rPr>
        <w:t>szabályozhatják és nem tisztíthatják, valamint nem végezhetnek karbantartást</w:t>
      </w:r>
      <w:r>
        <w:rPr>
          <w:rFonts w:ascii="Arial Black" w:hAnsi="Arial Black"/>
          <w:color w:val="231F20"/>
          <w:spacing w:val="-30"/>
          <w:sz w:val="28"/>
        </w:rPr>
        <w:t> </w:t>
      </w:r>
      <w:r>
        <w:rPr>
          <w:rFonts w:ascii="Arial Black" w:hAnsi="Arial Black"/>
          <w:color w:val="231F20"/>
          <w:sz w:val="28"/>
        </w:rPr>
        <w:t>. </w:t>
      </w:r>
      <w:r>
        <w:rPr>
          <w:rFonts w:ascii="Arial Black" w:hAnsi="Arial Black"/>
          <w:color w:val="231F20"/>
          <w:spacing w:val="3"/>
          <w:sz w:val="28"/>
        </w:rPr>
        <w:t>VIGYÁZAT–akészülékegyesalka- </w:t>
      </w:r>
      <w:r>
        <w:rPr>
          <w:rFonts w:ascii="Arial Black" w:hAnsi="Arial Black"/>
          <w:color w:val="231F20"/>
          <w:sz w:val="28"/>
        </w:rPr>
        <w:t>trészei nagyon</w:t>
      </w:r>
      <w:r>
        <w:rPr>
          <w:rFonts w:ascii="Arial Black" w:hAnsi="Arial Black"/>
          <w:color w:val="231F20"/>
          <w:spacing w:val="-30"/>
          <w:sz w:val="28"/>
        </w:rPr>
        <w:t> </w:t>
      </w:r>
      <w:r>
        <w:rPr>
          <w:rFonts w:ascii="Arial Black" w:hAnsi="Arial Black"/>
          <w:color w:val="231F20"/>
          <w:sz w:val="28"/>
        </w:rPr>
        <w:t>átforrósodhatnak, és</w:t>
      </w:r>
      <w:r>
        <w:rPr>
          <w:rFonts w:ascii="Arial Black" w:hAnsi="Arial Black"/>
          <w:color w:val="231F20"/>
          <w:spacing w:val="-32"/>
          <w:sz w:val="28"/>
        </w:rPr>
        <w:t> </w:t>
      </w:r>
      <w:r>
        <w:rPr>
          <w:rFonts w:ascii="Arial Black" w:hAnsi="Arial Black"/>
          <w:color w:val="231F20"/>
          <w:sz w:val="28"/>
        </w:rPr>
        <w:t>égési</w:t>
      </w:r>
      <w:r>
        <w:rPr>
          <w:rFonts w:ascii="Arial Black" w:hAnsi="Arial Black"/>
          <w:color w:val="231F20"/>
          <w:spacing w:val="-31"/>
          <w:sz w:val="28"/>
        </w:rPr>
        <w:t> </w:t>
      </w:r>
      <w:r>
        <w:rPr>
          <w:rFonts w:ascii="Arial Black" w:hAnsi="Arial Black"/>
          <w:color w:val="231F20"/>
          <w:sz w:val="28"/>
        </w:rPr>
        <w:t>sérüléseket</w:t>
      </w:r>
      <w:r>
        <w:rPr>
          <w:rFonts w:ascii="Arial Black" w:hAnsi="Arial Black"/>
          <w:color w:val="231F20"/>
          <w:spacing w:val="-32"/>
          <w:sz w:val="28"/>
        </w:rPr>
        <w:t> </w:t>
      </w:r>
      <w:r>
        <w:rPr>
          <w:rFonts w:ascii="Arial Black" w:hAnsi="Arial Black"/>
          <w:color w:val="231F20"/>
          <w:sz w:val="28"/>
        </w:rPr>
        <w:t>okozhatnak. Különös figyelemmel ügyeljünk </w:t>
      </w:r>
      <w:r>
        <w:rPr>
          <w:rFonts w:ascii="Arial Black" w:hAnsi="Arial Black"/>
          <w:color w:val="231F20"/>
          <w:spacing w:val="3"/>
          <w:sz w:val="28"/>
        </w:rPr>
        <w:t>arra, </w:t>
      </w:r>
      <w:r>
        <w:rPr>
          <w:rFonts w:ascii="Arial Black" w:hAnsi="Arial Black"/>
          <w:color w:val="231F20"/>
          <w:sz w:val="28"/>
        </w:rPr>
        <w:t>hol találhatóak a gyerekek és csökkent fizikai képességű személyek.</w:t>
      </w:r>
    </w:p>
    <w:p>
      <w:pPr>
        <w:spacing w:line="187" w:lineRule="exact" w:before="0"/>
        <w:ind w:left="566" w:right="0" w:firstLine="0"/>
        <w:jc w:val="left"/>
        <w:rPr>
          <w:rFonts w:ascii="Arial Black" w:hAnsi="Arial Black"/>
          <w:sz w:val="28"/>
        </w:rPr>
      </w:pPr>
      <w:r>
        <w:rPr>
          <w:rFonts w:ascii="Arial Black" w:hAnsi="Arial Black"/>
          <w:color w:val="231F20"/>
          <w:sz w:val="28"/>
        </w:rPr>
        <w:t>Ezt  a  készüléket </w:t>
      </w:r>
      <w:r>
        <w:rPr>
          <w:rFonts w:ascii="Arial Black" w:hAnsi="Arial Black"/>
          <w:color w:val="231F20"/>
          <w:spacing w:val="16"/>
          <w:sz w:val="28"/>
        </w:rPr>
        <w:t> </w:t>
      </w:r>
      <w:r>
        <w:rPr>
          <w:rFonts w:ascii="Arial Black" w:hAnsi="Arial Black"/>
          <w:color w:val="231F20"/>
          <w:sz w:val="28"/>
        </w:rPr>
        <w:t>használhatják</w:t>
      </w:r>
    </w:p>
    <w:p>
      <w:pPr>
        <w:spacing w:line="146" w:lineRule="auto" w:before="29"/>
        <w:ind w:left="566" w:right="0" w:firstLine="0"/>
        <w:jc w:val="both"/>
        <w:rPr>
          <w:rFonts w:ascii="Arial Black" w:hAnsi="Arial Black"/>
          <w:sz w:val="28"/>
        </w:rPr>
      </w:pPr>
      <w:r>
        <w:rPr>
          <w:rFonts w:ascii="Arial Black" w:hAnsi="Arial Black"/>
          <w:color w:val="231F20"/>
          <w:sz w:val="28"/>
        </w:rPr>
        <w:t>8 éves </w:t>
      </w:r>
      <w:r>
        <w:rPr>
          <w:rFonts w:ascii="Arial Black" w:hAnsi="Arial Black"/>
          <w:color w:val="231F20"/>
          <w:spacing w:val="-4"/>
          <w:sz w:val="28"/>
        </w:rPr>
        <w:t>kor</w:t>
      </w:r>
      <w:r>
        <w:rPr>
          <w:rFonts w:ascii="Arial Black" w:hAnsi="Arial Black"/>
          <w:color w:val="231F20"/>
          <w:spacing w:val="85"/>
          <w:sz w:val="28"/>
        </w:rPr>
        <w:t> </w:t>
      </w:r>
      <w:r>
        <w:rPr>
          <w:rFonts w:ascii="Arial Black" w:hAnsi="Arial Black"/>
          <w:color w:val="231F20"/>
          <w:sz w:val="28"/>
        </w:rPr>
        <w:t>feletti  gyermekek  és    csökkent    fizikai,   </w:t>
      </w:r>
      <w:r>
        <w:rPr>
          <w:rFonts w:ascii="Arial Black" w:hAnsi="Arial Black"/>
          <w:color w:val="231F20"/>
          <w:spacing w:val="51"/>
          <w:sz w:val="28"/>
        </w:rPr>
        <w:t> </w:t>
      </w:r>
      <w:r>
        <w:rPr>
          <w:rFonts w:ascii="Arial Black" w:hAnsi="Arial Black"/>
          <w:color w:val="231F20"/>
          <w:sz w:val="28"/>
        </w:rPr>
        <w:t>értelmi</w:t>
      </w:r>
    </w:p>
    <w:p>
      <w:pPr>
        <w:spacing w:line="146" w:lineRule="auto" w:before="120"/>
        <w:ind w:left="525" w:right="677" w:firstLine="0"/>
        <w:jc w:val="both"/>
        <w:rPr>
          <w:rFonts w:ascii="Arial Black" w:hAnsi="Arial Black"/>
          <w:sz w:val="28"/>
        </w:rPr>
      </w:pPr>
      <w:r>
        <w:rPr/>
        <w:br w:type="column"/>
      </w:r>
      <w:r>
        <w:rPr>
          <w:rFonts w:ascii="Arial Black" w:hAnsi="Arial Black"/>
          <w:color w:val="231F20"/>
          <w:sz w:val="28"/>
        </w:rPr>
        <w:t>az esetben, ha felügyelet mel- lett  végzik  a  tevékenységet  és </w:t>
      </w:r>
      <w:r>
        <w:rPr>
          <w:rFonts w:ascii="Arial Black" w:hAnsi="Arial Black"/>
          <w:color w:val="231F20"/>
          <w:spacing w:val="2"/>
          <w:sz w:val="28"/>
        </w:rPr>
        <w:t>megértik </w:t>
      </w:r>
      <w:r>
        <w:rPr>
          <w:rFonts w:ascii="Arial Black" w:hAnsi="Arial Black"/>
          <w:color w:val="231F20"/>
          <w:sz w:val="28"/>
        </w:rPr>
        <w:t>az aktuálisan fenyegető veszélyeket és képe- sek a használati utasításban</w:t>
      </w:r>
      <w:r>
        <w:rPr>
          <w:rFonts w:ascii="Arial Black" w:hAnsi="Arial Black"/>
          <w:color w:val="231F20"/>
          <w:spacing w:val="-69"/>
          <w:sz w:val="28"/>
        </w:rPr>
        <w:t> </w:t>
      </w:r>
      <w:r>
        <w:rPr>
          <w:rFonts w:ascii="Arial Black" w:hAnsi="Arial Black"/>
          <w:color w:val="231F20"/>
          <w:spacing w:val="2"/>
          <w:sz w:val="28"/>
        </w:rPr>
        <w:t>leírt </w:t>
      </w:r>
      <w:r>
        <w:rPr>
          <w:rFonts w:ascii="Arial Black" w:hAnsi="Arial Black"/>
          <w:color w:val="231F20"/>
          <w:sz w:val="28"/>
        </w:rPr>
        <w:t>biztonságos</w:t>
      </w:r>
      <w:r>
        <w:rPr>
          <w:rFonts w:ascii="Arial Black" w:hAnsi="Arial Black"/>
          <w:color w:val="231F20"/>
          <w:spacing w:val="-1"/>
          <w:sz w:val="28"/>
        </w:rPr>
        <w:t> </w:t>
      </w:r>
      <w:r>
        <w:rPr>
          <w:rFonts w:ascii="Arial Black" w:hAnsi="Arial Black"/>
          <w:color w:val="231F20"/>
          <w:sz w:val="28"/>
        </w:rPr>
        <w:t>üzemeltetésre.</w:t>
      </w:r>
    </w:p>
    <w:p>
      <w:pPr>
        <w:spacing w:line="192" w:lineRule="exact" w:before="0"/>
        <w:ind w:left="525" w:right="0" w:firstLine="0"/>
        <w:jc w:val="both"/>
        <w:rPr>
          <w:rFonts w:ascii="Arial Black" w:hAnsi="Arial Black"/>
          <w:sz w:val="28"/>
        </w:rPr>
      </w:pPr>
      <w:r>
        <w:rPr>
          <w:rFonts w:ascii="Arial Black" w:hAnsi="Arial Black"/>
          <w:color w:val="231F20"/>
          <w:sz w:val="28"/>
        </w:rPr>
        <w:t>A gyerekeknek tilos játszani</w:t>
      </w:r>
      <w:r>
        <w:rPr>
          <w:rFonts w:ascii="Arial Black" w:hAnsi="Arial Black"/>
          <w:color w:val="231F20"/>
          <w:spacing w:val="52"/>
          <w:sz w:val="28"/>
        </w:rPr>
        <w:t> </w:t>
      </w:r>
      <w:r>
        <w:rPr>
          <w:rFonts w:ascii="Arial Black" w:hAnsi="Arial Black"/>
          <w:color w:val="231F20"/>
          <w:sz w:val="28"/>
        </w:rPr>
        <w:t>a</w:t>
      </w:r>
    </w:p>
    <w:p>
      <w:pPr>
        <w:spacing w:line="317" w:lineRule="exact" w:before="0"/>
        <w:ind w:left="525" w:right="0" w:firstLine="0"/>
        <w:jc w:val="both"/>
        <w:rPr>
          <w:rFonts w:ascii="Arial Black" w:hAnsi="Arial Black"/>
          <w:sz w:val="28"/>
        </w:rPr>
      </w:pPr>
      <w:r>
        <w:rPr>
          <w:rFonts w:ascii="Arial Black" w:hAnsi="Arial Black"/>
          <w:color w:val="231F20"/>
          <w:sz w:val="28"/>
        </w:rPr>
        <w:t>készülékkel.</w:t>
      </w:r>
    </w:p>
    <w:p>
      <w:pPr>
        <w:pStyle w:val="BodyText"/>
        <w:spacing w:line="230" w:lineRule="auto" w:before="220"/>
        <w:ind w:left="525" w:right="678"/>
        <w:jc w:val="both"/>
      </w:pPr>
      <w:r>
        <w:rPr>
          <w:rFonts w:ascii="Arial Black" w:hAnsi="Arial Black"/>
          <w:color w:val="231F20"/>
        </w:rPr>
        <w:t>► </w:t>
      </w:r>
      <w:r>
        <w:rPr>
          <w:rFonts w:ascii="Arial Black" w:hAnsi="Arial Black"/>
          <w:color w:val="231F20"/>
          <w:spacing w:val="20"/>
        </w:rPr>
        <w:drawing>
          <wp:inline distT="0" distB="0" distL="0" distR="0">
            <wp:extent cx="459343" cy="467258"/>
            <wp:effectExtent l="0" t="0" r="0" b="0"/>
            <wp:docPr id="143" name="image34.png" descr=""/>
            <wp:cNvGraphicFramePr>
              <a:graphicFrameLocks noChangeAspect="1"/>
            </wp:cNvGraphicFramePr>
            <a:graphic>
              <a:graphicData uri="http://schemas.openxmlformats.org/drawingml/2006/picture">
                <pic:pic>
                  <pic:nvPicPr>
                    <pic:cNvPr id="144" name="image34.png"/>
                    <pic:cNvPicPr/>
                  </pic:nvPicPr>
                  <pic:blipFill>
                    <a:blip r:embed="rId38"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20"/>
        </w:rPr>
      </w:r>
      <w:r>
        <w:rPr>
          <w:rFonts w:ascii="Times New Roman" w:hAnsi="Times New Roman"/>
          <w:color w:val="231F20"/>
          <w:spacing w:val="20"/>
        </w:rPr>
        <w:t> </w:t>
      </w:r>
      <w:r>
        <w:rPr>
          <w:rFonts w:ascii="Times New Roman" w:hAnsi="Times New Roman"/>
          <w:color w:val="231F20"/>
          <w:spacing w:val="-18"/>
        </w:rPr>
        <w:t> </w:t>
      </w:r>
      <w:r>
        <w:rPr>
          <w:color w:val="231F20"/>
        </w:rPr>
        <w:t>Ne fedjük le és ne takarjuk le a berendezést üzemelés közben, mert ez túlmelegedését</w:t>
      </w:r>
      <w:r>
        <w:rPr>
          <w:color w:val="231F20"/>
          <w:spacing w:val="-10"/>
        </w:rPr>
        <w:t> </w:t>
      </w:r>
      <w:r>
        <w:rPr>
          <w:color w:val="231F20"/>
        </w:rPr>
        <w:t>okozhatja.</w:t>
      </w:r>
    </w:p>
    <w:p>
      <w:pPr>
        <w:pStyle w:val="BodyText"/>
        <w:spacing w:line="240" w:lineRule="exact" w:before="8"/>
        <w:ind w:left="525" w:right="678"/>
        <w:jc w:val="both"/>
      </w:pPr>
      <w:r>
        <w:rPr>
          <w:rFonts w:ascii="Arial Black" w:hAnsi="Arial Black"/>
          <w:color w:val="231F20"/>
        </w:rPr>
        <w:t>► </w:t>
      </w:r>
      <w:r>
        <w:rPr>
          <w:color w:val="231F20"/>
        </w:rPr>
        <w:t>Ne használjuk a berendezést olyan nedves helyek közelében, mint víztartályok, kádak, zuhanyok, me- dencék. Vízzel való érintkezés zárlatot vagy áramütést okozhat.</w:t>
      </w:r>
    </w:p>
    <w:p>
      <w:pPr>
        <w:pStyle w:val="BodyText"/>
        <w:spacing w:line="240" w:lineRule="exact"/>
        <w:ind w:left="525" w:right="678"/>
        <w:jc w:val="both"/>
      </w:pPr>
      <w:r>
        <w:rPr>
          <w:rFonts w:ascii="Arial Black" w:hAnsi="Arial Black"/>
          <w:color w:val="231F20"/>
        </w:rPr>
        <w:t>► </w:t>
      </w:r>
      <w:r>
        <w:rPr>
          <w:color w:val="231F20"/>
        </w:rPr>
        <w:t>A berendezést a gyulladó anyagoktól távol kell tarta- ni. Minimális biztonsági távolság 0,5 m tesz ki. Ennek az előírásnak be nem tartása tőzesetet okozhat.</w:t>
      </w:r>
    </w:p>
    <w:p>
      <w:pPr>
        <w:pStyle w:val="BodyText"/>
        <w:spacing w:line="240" w:lineRule="exact"/>
        <w:ind w:left="525" w:right="678"/>
        <w:jc w:val="both"/>
      </w:pPr>
      <w:r>
        <w:rPr>
          <w:rFonts w:ascii="Arial Black" w:hAnsi="Arial Black"/>
          <w:color w:val="231F20"/>
        </w:rPr>
        <w:t>►</w:t>
      </w:r>
      <w:r>
        <w:rPr>
          <w:rFonts w:ascii="Arial Black" w:hAnsi="Arial Black"/>
          <w:color w:val="231F20"/>
          <w:spacing w:val="-17"/>
        </w:rPr>
        <w:t> </w:t>
      </w:r>
      <w:r>
        <w:rPr>
          <w:color w:val="231F20"/>
        </w:rPr>
        <w:t>A</w:t>
      </w:r>
      <w:r>
        <w:rPr>
          <w:color w:val="231F20"/>
          <w:spacing w:val="-24"/>
        </w:rPr>
        <w:t> </w:t>
      </w:r>
      <w:r>
        <w:rPr>
          <w:color w:val="231F20"/>
        </w:rPr>
        <w:t>léghevítőt</w:t>
      </w:r>
      <w:r>
        <w:rPr>
          <w:color w:val="231F20"/>
          <w:spacing w:val="-14"/>
        </w:rPr>
        <w:t> </w:t>
      </w:r>
      <w:r>
        <w:rPr>
          <w:color w:val="231F20"/>
        </w:rPr>
        <w:t>nem</w:t>
      </w:r>
      <w:r>
        <w:rPr>
          <w:color w:val="231F20"/>
          <w:spacing w:val="-14"/>
        </w:rPr>
        <w:t> </w:t>
      </w:r>
      <w:r>
        <w:rPr>
          <w:color w:val="231F20"/>
        </w:rPr>
        <w:t>szabad</w:t>
      </w:r>
      <w:r>
        <w:rPr>
          <w:color w:val="231F20"/>
          <w:spacing w:val="-14"/>
        </w:rPr>
        <w:t> </w:t>
      </w:r>
      <w:r>
        <w:rPr>
          <w:color w:val="231F20"/>
        </w:rPr>
        <w:t>poros</w:t>
      </w:r>
      <w:r>
        <w:rPr>
          <w:color w:val="231F20"/>
          <w:spacing w:val="-14"/>
        </w:rPr>
        <w:t> </w:t>
      </w:r>
      <w:r>
        <w:rPr>
          <w:color w:val="231F20"/>
        </w:rPr>
        <w:t>helységekben</w:t>
      </w:r>
      <w:r>
        <w:rPr>
          <w:color w:val="231F20"/>
          <w:spacing w:val="-14"/>
        </w:rPr>
        <w:t> </w:t>
      </w:r>
      <w:r>
        <w:rPr>
          <w:color w:val="231F20"/>
        </w:rPr>
        <w:t>használ- ni, vagy ott ahol benzin, higítók, festékek vagy más kön- nyen párolgó könnyen gyulladó anyagok vannak. A be- rendezés mőködtetése rabbanásához vezethet.</w:t>
      </w:r>
    </w:p>
    <w:p>
      <w:pPr>
        <w:pStyle w:val="BodyText"/>
        <w:spacing w:line="240" w:lineRule="exact"/>
        <w:ind w:left="525" w:right="678"/>
        <w:jc w:val="both"/>
      </w:pPr>
      <w:r>
        <w:rPr>
          <w:rFonts w:ascii="Arial Black" w:hAnsi="Arial Black"/>
          <w:color w:val="231F20"/>
        </w:rPr>
        <w:t>►</w:t>
      </w:r>
      <w:r>
        <w:rPr>
          <w:rFonts w:ascii="Arial Black" w:hAnsi="Arial Black"/>
          <w:color w:val="231F20"/>
          <w:spacing w:val="-6"/>
        </w:rPr>
        <w:t> </w:t>
      </w:r>
      <w:r>
        <w:rPr>
          <w:color w:val="231F20"/>
        </w:rPr>
        <w:t>A</w:t>
      </w:r>
      <w:r>
        <w:rPr>
          <w:color w:val="231F20"/>
          <w:spacing w:val="-15"/>
        </w:rPr>
        <w:t> </w:t>
      </w:r>
      <w:r>
        <w:rPr>
          <w:color w:val="231F20"/>
        </w:rPr>
        <w:t>léghevítőt</w:t>
      </w:r>
      <w:r>
        <w:rPr>
          <w:color w:val="231F20"/>
          <w:spacing w:val="-5"/>
        </w:rPr>
        <w:t> </w:t>
      </w:r>
      <w:r>
        <w:rPr>
          <w:color w:val="231F20"/>
        </w:rPr>
        <w:t>nem</w:t>
      </w:r>
      <w:r>
        <w:rPr>
          <w:color w:val="231F20"/>
          <w:spacing w:val="-5"/>
        </w:rPr>
        <w:t> </w:t>
      </w:r>
      <w:r>
        <w:rPr>
          <w:color w:val="231F20"/>
        </w:rPr>
        <w:t>szabad</w:t>
      </w:r>
      <w:r>
        <w:rPr>
          <w:color w:val="231F20"/>
          <w:spacing w:val="-4"/>
        </w:rPr>
        <w:t> </w:t>
      </w:r>
      <w:r>
        <w:rPr>
          <w:color w:val="231F20"/>
        </w:rPr>
        <w:t>a</w:t>
      </w:r>
      <w:r>
        <w:rPr>
          <w:color w:val="231F20"/>
          <w:spacing w:val="-5"/>
        </w:rPr>
        <w:t> </w:t>
      </w:r>
      <w:r>
        <w:rPr>
          <w:color w:val="231F20"/>
        </w:rPr>
        <w:t>függönyők</w:t>
      </w:r>
      <w:r>
        <w:rPr>
          <w:color w:val="231F20"/>
          <w:spacing w:val="-5"/>
        </w:rPr>
        <w:t> </w:t>
      </w:r>
      <w:r>
        <w:rPr>
          <w:color w:val="231F20"/>
        </w:rPr>
        <w:t>és</w:t>
      </w:r>
      <w:r>
        <w:rPr>
          <w:color w:val="231F20"/>
          <w:spacing w:val="-5"/>
        </w:rPr>
        <w:t> </w:t>
      </w:r>
      <w:r>
        <w:rPr>
          <w:color w:val="231F20"/>
        </w:rPr>
        <w:t>egyébb</w:t>
      </w:r>
      <w:r>
        <w:rPr>
          <w:color w:val="231F20"/>
          <w:spacing w:val="-5"/>
        </w:rPr>
        <w:t> </w:t>
      </w:r>
      <w:r>
        <w:rPr>
          <w:color w:val="231F20"/>
        </w:rPr>
        <w:t>texti- liák közelében használni a gyulladásuk elkerülése ér- dekében.</w:t>
      </w:r>
    </w:p>
    <w:p>
      <w:pPr>
        <w:pStyle w:val="BodyText"/>
        <w:spacing w:line="240" w:lineRule="exact"/>
        <w:ind w:left="525" w:right="678"/>
        <w:jc w:val="both"/>
      </w:pPr>
      <w:r>
        <w:rPr>
          <w:rFonts w:ascii="Arial Black" w:hAnsi="Arial Black"/>
          <w:color w:val="231F20"/>
        </w:rPr>
        <w:t>► </w:t>
      </w:r>
      <w:r>
        <w:rPr>
          <w:color w:val="231F20"/>
        </w:rPr>
        <w:t>Különös elővigyázatra van szükség, ha a mőködő be- rendezés közelében gyerekek vagy állatok tarozkodnak.</w:t>
      </w:r>
    </w:p>
    <w:p>
      <w:pPr>
        <w:pStyle w:val="BodyText"/>
        <w:spacing w:line="240" w:lineRule="exact"/>
        <w:ind w:left="525" w:right="678"/>
        <w:jc w:val="both"/>
      </w:pPr>
      <w:r>
        <w:rPr>
          <w:rFonts w:ascii="Arial Black" w:hAnsi="Arial Black"/>
          <w:color w:val="231F20"/>
        </w:rPr>
        <w:t>► </w:t>
      </w:r>
      <w:r>
        <w:rPr>
          <w:color w:val="231F20"/>
        </w:rPr>
        <w:t>A berendezés csak olyan feszültség forrásról üze- melhet, amely megfelel az adattáblán megadott köve- telményeknek.</w:t>
      </w:r>
    </w:p>
    <w:p>
      <w:pPr>
        <w:pStyle w:val="BodyText"/>
        <w:spacing w:line="240" w:lineRule="exact"/>
        <w:ind w:left="525" w:right="677"/>
        <w:jc w:val="both"/>
      </w:pPr>
      <w:r>
        <w:rPr>
          <w:rFonts w:ascii="Arial Black" w:hAnsi="Arial Black"/>
          <w:color w:val="231F20"/>
        </w:rPr>
        <w:t>► </w:t>
      </w:r>
      <w:r>
        <w:rPr>
          <w:color w:val="231F20"/>
        </w:rPr>
        <w:t>A rácsatlakozásnál csak földeléssel ellátott villamos kábelt szabad használni, hogy üzemzavar esetében az áramütés kizárható legyen.</w:t>
      </w:r>
    </w:p>
    <w:p>
      <w:pPr>
        <w:pStyle w:val="BodyText"/>
        <w:spacing w:line="254" w:lineRule="exact"/>
        <w:ind w:left="525"/>
        <w:jc w:val="both"/>
      </w:pPr>
      <w:r>
        <w:rPr>
          <w:rFonts w:ascii="Arial Black" w:hAnsi="Arial Black"/>
          <w:color w:val="231F20"/>
        </w:rPr>
        <w:t>► </w:t>
      </w:r>
      <w:r>
        <w:rPr>
          <w:color w:val="231F20"/>
        </w:rPr>
        <w:t>Nem szabad a berendezést kikapcsolni a kábeldugasz</w:t>
      </w:r>
    </w:p>
    <w:p>
      <w:pPr>
        <w:spacing w:after="0" w:line="254" w:lineRule="exact"/>
        <w:jc w:val="both"/>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spacing w:before="10"/>
        <w:rPr>
          <w:sz w:val="22"/>
        </w:rPr>
      </w:pPr>
    </w:p>
    <w:p>
      <w:pPr>
        <w:spacing w:after="0"/>
        <w:rPr>
          <w:sz w:val="22"/>
        </w:rPr>
        <w:sectPr>
          <w:pgSz w:w="11910" w:h="16840"/>
          <w:pgMar w:header="428" w:footer="449" w:top="640" w:bottom="640" w:left="0" w:right="0"/>
        </w:sectPr>
      </w:pPr>
    </w:p>
    <w:p>
      <w:pPr>
        <w:pStyle w:val="BodyText"/>
        <w:spacing w:before="133"/>
        <w:ind w:left="680"/>
      </w:pPr>
      <w:r>
        <w:rPr>
          <w:color w:val="231F20"/>
        </w:rPr>
        <w:t>aljazatra rákötve.</w:t>
      </w:r>
    </w:p>
    <w:p>
      <w:pPr>
        <w:pStyle w:val="BodyText"/>
        <w:spacing w:before="100"/>
        <w:ind w:left="680"/>
      </w:pPr>
      <w:r>
        <w:rPr/>
        <w:br w:type="column"/>
      </w:r>
      <w:r>
        <w:rPr>
          <w:rFonts w:ascii="Arial Black" w:hAnsi="Arial Black"/>
          <w:color w:val="231F20"/>
        </w:rPr>
        <w:t>► </w:t>
      </w:r>
      <w:r>
        <w:rPr>
          <w:color w:val="231F20"/>
        </w:rPr>
        <w:t>I főtési fokozat – 6 sz. rajz.</w:t>
      </w:r>
    </w:p>
    <w:p>
      <w:pPr>
        <w:spacing w:after="0"/>
        <w:sectPr>
          <w:type w:val="continuous"/>
          <w:pgSz w:w="11910" w:h="16840"/>
          <w:pgMar w:top="260" w:bottom="280" w:left="0" w:right="0"/>
          <w:cols w:num="2" w:equalWidth="0">
            <w:col w:w="2243" w:space="3369"/>
            <w:col w:w="6298"/>
          </w:cols>
        </w:sectPr>
      </w:pPr>
    </w:p>
    <w:p>
      <w:pPr>
        <w:pStyle w:val="BodyText"/>
      </w:pPr>
      <w:r>
        <w:rPr/>
        <w:pict>
          <v:shape style="position:absolute;margin-left:34.556625pt;margin-top:21.408155pt;width:561.9pt;height:778.55pt;mso-position-horizontal-relative:page;mso-position-vertical-relative:page;z-index:67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1" w:val="left" w:leader="none"/>
                          </w:tabs>
                          <w:spacing w:line="181" w:lineRule="exact"/>
                          <w:ind w:left="-11"/>
                          <w:rPr>
                            <w:sz w:val="20"/>
                          </w:rPr>
                        </w:pPr>
                        <w:r>
                          <w:rPr>
                            <w:color w:val="231F20"/>
                            <w:sz w:val="20"/>
                          </w:rPr>
                          <w:t>az aljzatból való kihúzásával. A berendezést</w:t>
                        </w:r>
                        <w:r>
                          <w:rPr>
                            <w:color w:val="231F20"/>
                            <w:spacing w:val="19"/>
                            <w:sz w:val="20"/>
                          </w:rPr>
                          <w:t> </w:t>
                        </w:r>
                        <w:r>
                          <w:rPr>
                            <w:color w:val="231F20"/>
                            <w:sz w:val="20"/>
                          </w:rPr>
                          <w:t>a</w:t>
                        </w:r>
                        <w:r>
                          <w:rPr>
                            <w:color w:val="231F20"/>
                            <w:spacing w:val="7"/>
                            <w:sz w:val="20"/>
                          </w:rPr>
                          <w:t> </w:t>
                        </w:r>
                        <w:r>
                          <w:rPr>
                            <w:color w:val="231F20"/>
                            <w:sz w:val="20"/>
                          </w:rPr>
                          <w:t>ventillátor</w:t>
                          <w:tab/>
                          <w:t>4</w:t>
                        </w:r>
                        <w:r>
                          <w:rPr>
                            <w:color w:val="231F20"/>
                            <w:spacing w:val="10"/>
                            <w:sz w:val="20"/>
                          </w:rPr>
                          <w:t> </w:t>
                        </w:r>
                        <w:r>
                          <w:rPr>
                            <w:color w:val="231F20"/>
                            <w:sz w:val="20"/>
                          </w:rPr>
                          <w:t>sz.</w:t>
                        </w:r>
                        <w:r>
                          <w:rPr>
                            <w:color w:val="231F20"/>
                            <w:spacing w:val="11"/>
                            <w:sz w:val="20"/>
                          </w:rPr>
                          <w:t> </w:t>
                        </w:r>
                        <w:r>
                          <w:rPr>
                            <w:color w:val="231F20"/>
                            <w:sz w:val="20"/>
                          </w:rPr>
                          <w:t>rajz.</w:t>
                        </w:r>
                        <w:r>
                          <w:rPr>
                            <w:color w:val="231F20"/>
                            <w:spacing w:val="10"/>
                            <w:sz w:val="20"/>
                          </w:rPr>
                          <w:t> </w:t>
                        </w:r>
                        <w:r>
                          <w:rPr>
                            <w:color w:val="231F20"/>
                            <w:sz w:val="20"/>
                          </w:rPr>
                          <w:t>Kössük</w:t>
                        </w:r>
                        <w:r>
                          <w:rPr>
                            <w:color w:val="231F20"/>
                            <w:spacing w:val="11"/>
                            <w:sz w:val="20"/>
                          </w:rPr>
                          <w:t> </w:t>
                        </w:r>
                        <w:r>
                          <w:rPr>
                            <w:color w:val="231F20"/>
                            <w:sz w:val="20"/>
                          </w:rPr>
                          <w:t>rá</w:t>
                        </w:r>
                        <w:r>
                          <w:rPr>
                            <w:color w:val="231F20"/>
                            <w:spacing w:val="10"/>
                            <w:sz w:val="20"/>
                          </w:rPr>
                          <w:t> </w:t>
                        </w:r>
                        <w:r>
                          <w:rPr>
                            <w:color w:val="231F20"/>
                            <w:sz w:val="20"/>
                          </w:rPr>
                          <w:t>a</w:t>
                        </w:r>
                        <w:r>
                          <w:rPr>
                            <w:color w:val="231F20"/>
                            <w:spacing w:val="11"/>
                            <w:sz w:val="20"/>
                          </w:rPr>
                          <w:t> </w:t>
                        </w:r>
                        <w:r>
                          <w:rPr>
                            <w:color w:val="231F20"/>
                            <w:sz w:val="20"/>
                          </w:rPr>
                          <w:t>berendezést</w:t>
                        </w:r>
                        <w:r>
                          <w:rPr>
                            <w:color w:val="231F20"/>
                            <w:spacing w:val="10"/>
                            <w:sz w:val="20"/>
                          </w:rPr>
                          <w:t> </w:t>
                        </w:r>
                        <w:r>
                          <w:rPr>
                            <w:color w:val="231F20"/>
                            <w:sz w:val="20"/>
                          </w:rPr>
                          <w:t>az</w:t>
                        </w:r>
                        <w:r>
                          <w:rPr>
                            <w:color w:val="231F20"/>
                            <w:spacing w:val="11"/>
                            <w:sz w:val="20"/>
                          </w:rPr>
                          <w:t> </w:t>
                        </w:r>
                        <w:r>
                          <w:rPr>
                            <w:color w:val="231F20"/>
                            <w:sz w:val="20"/>
                          </w:rPr>
                          <w:t>elektromos</w:t>
                        </w:r>
                        <w:r>
                          <w:rPr>
                            <w:color w:val="231F20"/>
                            <w:spacing w:val="11"/>
                            <w:sz w:val="20"/>
                          </w:rPr>
                          <w:t> </w:t>
                        </w:r>
                        <w:r>
                          <w:rPr>
                            <w:color w:val="231F20"/>
                            <w:sz w:val="20"/>
                          </w:rPr>
                          <w:t>háló-</w:t>
                        </w:r>
                      </w:p>
                      <w:p>
                        <w:pPr>
                          <w:pStyle w:val="TableParagraph"/>
                          <w:tabs>
                            <w:tab w:pos="5601" w:val="left" w:leader="none"/>
                          </w:tabs>
                          <w:spacing w:before="10"/>
                          <w:ind w:left="-11"/>
                          <w:rPr>
                            <w:sz w:val="20"/>
                          </w:rPr>
                        </w:pPr>
                        <w:r>
                          <w:rPr>
                            <w:color w:val="231F20"/>
                            <w:sz w:val="20"/>
                          </w:rPr>
                          <w:t>le</w:t>
                        </w:r>
                        <w:r>
                          <w:rPr>
                            <w:color w:val="231F20"/>
                            <w:spacing w:val="-3"/>
                            <w:sz w:val="20"/>
                          </w:rPr>
                          <w:t> </w:t>
                        </w:r>
                        <w:r>
                          <w:rPr>
                            <w:color w:val="231F20"/>
                            <w:sz w:val="20"/>
                          </w:rPr>
                          <w:t>kell</w:t>
                        </w:r>
                        <w:r>
                          <w:rPr>
                            <w:color w:val="231F20"/>
                            <w:spacing w:val="-1"/>
                            <w:sz w:val="20"/>
                          </w:rPr>
                          <w:t> </w:t>
                        </w:r>
                        <w:r>
                          <w:rPr>
                            <w:color w:val="231F20"/>
                            <w:sz w:val="20"/>
                          </w:rPr>
                          <w:t>hőtse.</w:t>
                          <w:tab/>
                          <w:t>zatra.</w:t>
                        </w:r>
                        <w:r>
                          <w:rPr>
                            <w:color w:val="231F20"/>
                            <w:spacing w:val="-8"/>
                            <w:sz w:val="20"/>
                          </w:rPr>
                          <w:t> </w:t>
                        </w:r>
                        <w:r>
                          <w:rPr>
                            <w:color w:val="231F20"/>
                            <w:sz w:val="20"/>
                          </w:rPr>
                          <w:t>5</w:t>
                        </w:r>
                        <w:r>
                          <w:rPr>
                            <w:color w:val="231F20"/>
                            <w:spacing w:val="-8"/>
                            <w:sz w:val="20"/>
                          </w:rPr>
                          <w:t> </w:t>
                        </w:r>
                        <w:r>
                          <w:rPr>
                            <w:color w:val="231F20"/>
                            <w:sz w:val="20"/>
                          </w:rPr>
                          <w:t>másodprces</w:t>
                        </w:r>
                        <w:r>
                          <w:rPr>
                            <w:color w:val="231F20"/>
                            <w:spacing w:val="-8"/>
                            <w:sz w:val="20"/>
                          </w:rPr>
                          <w:t> </w:t>
                        </w:r>
                        <w:r>
                          <w:rPr>
                            <w:color w:val="231F20"/>
                            <w:sz w:val="20"/>
                          </w:rPr>
                          <w:t>várakozással</w:t>
                        </w:r>
                        <w:r>
                          <w:rPr>
                            <w:color w:val="231F20"/>
                            <w:spacing w:val="-8"/>
                            <w:sz w:val="20"/>
                          </w:rPr>
                          <w:t> </w:t>
                        </w:r>
                        <w:r>
                          <w:rPr>
                            <w:color w:val="231F20"/>
                            <w:sz w:val="20"/>
                          </w:rPr>
                          <w:t>kapcsoljuk</w:t>
                        </w:r>
                        <w:r>
                          <w:rPr>
                            <w:color w:val="231F20"/>
                            <w:spacing w:val="-8"/>
                            <w:sz w:val="20"/>
                          </w:rPr>
                          <w:t> </w:t>
                        </w:r>
                        <w:r>
                          <w:rPr>
                            <w:color w:val="231F20"/>
                            <w:sz w:val="20"/>
                          </w:rPr>
                          <w:t>a</w:t>
                        </w:r>
                        <w:r>
                          <w:rPr>
                            <w:color w:val="231F20"/>
                            <w:spacing w:val="-8"/>
                            <w:sz w:val="20"/>
                          </w:rPr>
                          <w:t> </w:t>
                        </w:r>
                        <w:r>
                          <w:rPr>
                            <w:color w:val="231F20"/>
                            <w:sz w:val="20"/>
                          </w:rPr>
                          <w:t>kapcsolót</w:t>
                        </w:r>
                      </w:p>
                    </w:tc>
                  </w:tr>
                  <w:tr>
                    <w:trPr>
                      <w:trHeight w:val="510" w:hRule="atLeast"/>
                    </w:trPr>
                    <w:tc>
                      <w:tcPr>
                        <w:tcW w:w="11227" w:type="dxa"/>
                      </w:tcPr>
                      <w:p>
                        <w:pPr>
                          <w:pStyle w:val="TableParagraph"/>
                          <w:tabs>
                            <w:tab w:pos="5601" w:val="left" w:leader="none"/>
                          </w:tabs>
                          <w:spacing w:line="149" w:lineRule="exact"/>
                          <w:ind w:left="-11"/>
                          <w:rPr>
                            <w:sz w:val="20"/>
                          </w:rPr>
                        </w:pPr>
                        <w:r>
                          <w:rPr>
                            <w:rFonts w:ascii="Arial Black" w:hAnsi="Arial Black"/>
                            <w:color w:val="231F20"/>
                            <w:sz w:val="20"/>
                          </w:rPr>
                          <w:t>►</w:t>
                        </w:r>
                        <w:r>
                          <w:rPr>
                            <w:rFonts w:ascii="Arial Black" w:hAnsi="Arial Black"/>
                            <w:color w:val="231F20"/>
                            <w:spacing w:val="37"/>
                            <w:sz w:val="20"/>
                          </w:rPr>
                          <w:t> </w:t>
                        </w:r>
                        <w:r>
                          <w:rPr>
                            <w:color w:val="231F20"/>
                            <w:sz w:val="20"/>
                          </w:rPr>
                          <w:t>Annak</w:t>
                        </w:r>
                        <w:r>
                          <w:rPr>
                            <w:color w:val="231F20"/>
                            <w:spacing w:val="32"/>
                            <w:sz w:val="20"/>
                          </w:rPr>
                          <w:t> </w:t>
                        </w:r>
                        <w:r>
                          <w:rPr>
                            <w:color w:val="231F20"/>
                            <w:sz w:val="20"/>
                          </w:rPr>
                          <w:t>érdekéban,</w:t>
                        </w:r>
                        <w:r>
                          <w:rPr>
                            <w:color w:val="231F20"/>
                            <w:spacing w:val="31"/>
                            <w:sz w:val="20"/>
                          </w:rPr>
                          <w:t> </w:t>
                        </w:r>
                        <w:r>
                          <w:rPr>
                            <w:color w:val="231F20"/>
                            <w:sz w:val="20"/>
                          </w:rPr>
                          <w:t>hogy</w:t>
                        </w:r>
                        <w:r>
                          <w:rPr>
                            <w:color w:val="231F20"/>
                            <w:spacing w:val="31"/>
                            <w:sz w:val="20"/>
                          </w:rPr>
                          <w:t> </w:t>
                        </w:r>
                        <w:r>
                          <w:rPr>
                            <w:color w:val="231F20"/>
                            <w:sz w:val="20"/>
                          </w:rPr>
                          <w:t>véletlenül</w:t>
                        </w:r>
                        <w:r>
                          <w:rPr>
                            <w:color w:val="231F20"/>
                            <w:spacing w:val="32"/>
                            <w:sz w:val="20"/>
                          </w:rPr>
                          <w:t> </w:t>
                        </w:r>
                        <w:r>
                          <w:rPr>
                            <w:color w:val="231F20"/>
                            <w:sz w:val="20"/>
                          </w:rPr>
                          <w:t>kárt</w:t>
                        </w:r>
                        <w:r>
                          <w:rPr>
                            <w:color w:val="231F20"/>
                            <w:spacing w:val="31"/>
                            <w:sz w:val="20"/>
                          </w:rPr>
                          <w:t> </w:t>
                        </w:r>
                        <w:r>
                          <w:rPr>
                            <w:color w:val="231F20"/>
                            <w:sz w:val="20"/>
                          </w:rPr>
                          <w:t>ne</w:t>
                        </w:r>
                        <w:r>
                          <w:rPr>
                            <w:color w:val="231F20"/>
                            <w:spacing w:val="31"/>
                            <w:sz w:val="20"/>
                          </w:rPr>
                          <w:t> </w:t>
                        </w:r>
                        <w:r>
                          <w:rPr>
                            <w:color w:val="231F20"/>
                            <w:sz w:val="20"/>
                          </w:rPr>
                          <w:t>okozzon,</w:t>
                          <w:tab/>
                          <w:t>a megfelelı</w:t>
                        </w:r>
                        <w:r>
                          <w:rPr>
                            <w:color w:val="231F20"/>
                            <w:spacing w:val="-1"/>
                            <w:sz w:val="20"/>
                          </w:rPr>
                          <w:t> </w:t>
                        </w:r>
                        <w:r>
                          <w:rPr>
                            <w:color w:val="231F20"/>
                            <w:sz w:val="20"/>
                          </w:rPr>
                          <w:t>állásba:</w:t>
                        </w:r>
                      </w:p>
                      <w:p>
                        <w:pPr>
                          <w:pStyle w:val="TableParagraph"/>
                          <w:tabs>
                            <w:tab w:pos="5601" w:val="left" w:leader="none"/>
                          </w:tabs>
                          <w:spacing w:line="261" w:lineRule="exact"/>
                          <w:ind w:left="-11"/>
                          <w:rPr>
                            <w:sz w:val="20"/>
                          </w:rPr>
                        </w:pPr>
                        <w:r>
                          <w:rPr>
                            <w:color w:val="231F20"/>
                            <w:sz w:val="20"/>
                          </w:rPr>
                          <w:t>amikor</w:t>
                        </w:r>
                        <w:r>
                          <w:rPr>
                            <w:color w:val="231F20"/>
                            <w:spacing w:val="-9"/>
                            <w:sz w:val="20"/>
                          </w:rPr>
                          <w:t> </w:t>
                        </w:r>
                        <w:r>
                          <w:rPr>
                            <w:color w:val="231F20"/>
                            <w:sz w:val="20"/>
                          </w:rPr>
                          <w:t>a</w:t>
                        </w:r>
                        <w:r>
                          <w:rPr>
                            <w:color w:val="231F20"/>
                            <w:spacing w:val="-9"/>
                            <w:sz w:val="20"/>
                          </w:rPr>
                          <w:t> </w:t>
                        </w:r>
                        <w:r>
                          <w:rPr>
                            <w:color w:val="231F20"/>
                            <w:sz w:val="20"/>
                          </w:rPr>
                          <w:t>berendezés</w:t>
                        </w:r>
                        <w:r>
                          <w:rPr>
                            <w:color w:val="231F20"/>
                            <w:spacing w:val="-9"/>
                            <w:sz w:val="20"/>
                          </w:rPr>
                          <w:t> </w:t>
                        </w:r>
                        <w:r>
                          <w:rPr>
                            <w:color w:val="231F20"/>
                            <w:sz w:val="20"/>
                          </w:rPr>
                          <w:t>használaton</w:t>
                        </w:r>
                        <w:r>
                          <w:rPr>
                            <w:color w:val="231F20"/>
                            <w:spacing w:val="-8"/>
                            <w:sz w:val="20"/>
                          </w:rPr>
                          <w:t> </w:t>
                        </w:r>
                        <w:r>
                          <w:rPr>
                            <w:color w:val="231F20"/>
                            <w:sz w:val="20"/>
                          </w:rPr>
                          <w:t>kívül</w:t>
                        </w:r>
                        <w:r>
                          <w:rPr>
                            <w:color w:val="231F20"/>
                            <w:spacing w:val="-9"/>
                            <w:sz w:val="20"/>
                          </w:rPr>
                          <w:t> </w:t>
                        </w:r>
                        <w:r>
                          <w:rPr>
                            <w:color w:val="231F20"/>
                            <w:sz w:val="20"/>
                          </w:rPr>
                          <w:t>van,</w:t>
                        </w:r>
                        <w:r>
                          <w:rPr>
                            <w:color w:val="231F20"/>
                            <w:spacing w:val="-9"/>
                            <w:sz w:val="20"/>
                          </w:rPr>
                          <w:t> </w:t>
                        </w:r>
                        <w:r>
                          <w:rPr>
                            <w:color w:val="231F20"/>
                            <w:sz w:val="20"/>
                          </w:rPr>
                          <w:t>ne</w:t>
                        </w:r>
                        <w:r>
                          <w:rPr>
                            <w:color w:val="231F20"/>
                            <w:spacing w:val="-8"/>
                            <w:sz w:val="20"/>
                          </w:rPr>
                          <w:t> </w:t>
                        </w:r>
                        <w:r>
                          <w:rPr>
                            <w:color w:val="231F20"/>
                            <w:sz w:val="20"/>
                          </w:rPr>
                          <w:t>legyen</w:t>
                        </w:r>
                        <w:r>
                          <w:rPr>
                            <w:color w:val="231F20"/>
                            <w:spacing w:val="-9"/>
                            <w:sz w:val="20"/>
                          </w:rPr>
                          <w:t> </w:t>
                        </w:r>
                        <w:r>
                          <w:rPr>
                            <w:color w:val="231F20"/>
                            <w:sz w:val="20"/>
                          </w:rPr>
                          <w:t>az</w:t>
                          <w:tab/>
                        </w:r>
                        <w:r>
                          <w:rPr>
                            <w:rFonts w:ascii="Arial Black" w:hAnsi="Arial Black"/>
                            <w:color w:val="231F20"/>
                            <w:sz w:val="20"/>
                          </w:rPr>
                          <w:t>► </w:t>
                        </w:r>
                        <w:r>
                          <w:rPr>
                            <w:color w:val="231F20"/>
                            <w:sz w:val="20"/>
                          </w:rPr>
                          <w:t>Csak ventillátor – 5 sz.</w:t>
                        </w:r>
                        <w:r>
                          <w:rPr>
                            <w:color w:val="231F20"/>
                            <w:spacing w:val="-3"/>
                            <w:sz w:val="20"/>
                          </w:rPr>
                          <w:t> </w:t>
                        </w:r>
                        <w:r>
                          <w:rPr>
                            <w:color w:val="231F20"/>
                            <w:sz w:val="20"/>
                          </w:rPr>
                          <w:t>rajz.</w:t>
                        </w:r>
                      </w:p>
                    </w:tc>
                  </w:tr>
                  <w:tr>
                    <w:trPr>
                      <w:trHeight w:val="510" w:hRule="atLeast"/>
                    </w:trPr>
                    <w:tc>
                      <w:tcPr>
                        <w:tcW w:w="11227" w:type="dxa"/>
                      </w:tcPr>
                      <w:p>
                        <w:pPr>
                          <w:pStyle w:val="TableParagraph"/>
                          <w:tabs>
                            <w:tab w:pos="5601" w:val="left" w:leader="none"/>
                          </w:tabs>
                          <w:spacing w:line="240" w:lineRule="exact" w:before="126"/>
                          <w:ind w:left="-11" w:right="2934"/>
                          <w:rPr>
                            <w:sz w:val="20"/>
                          </w:rPr>
                        </w:pPr>
                        <w:r>
                          <w:rPr>
                            <w:rFonts w:ascii="Arial Black" w:hAnsi="Arial Black"/>
                            <w:color w:val="231F20"/>
                            <w:sz w:val="20"/>
                          </w:rPr>
                          <w:t>►</w:t>
                        </w:r>
                        <w:r>
                          <w:rPr>
                            <w:rFonts w:ascii="Arial Black" w:hAnsi="Arial Black"/>
                            <w:color w:val="231F20"/>
                            <w:spacing w:val="28"/>
                            <w:sz w:val="20"/>
                          </w:rPr>
                          <w:t> </w:t>
                        </w:r>
                        <w:r>
                          <w:rPr>
                            <w:color w:val="231F20"/>
                            <w:sz w:val="20"/>
                          </w:rPr>
                          <w:t>A</w:t>
                        </w:r>
                        <w:r>
                          <w:rPr>
                            <w:color w:val="231F20"/>
                            <w:spacing w:val="13"/>
                            <w:sz w:val="20"/>
                          </w:rPr>
                          <w:t> </w:t>
                        </w:r>
                        <w:r>
                          <w:rPr>
                            <w:color w:val="231F20"/>
                            <w:sz w:val="20"/>
                          </w:rPr>
                          <w:t>berendezés</w:t>
                        </w:r>
                        <w:r>
                          <w:rPr>
                            <w:color w:val="231F20"/>
                            <w:spacing w:val="23"/>
                            <w:sz w:val="20"/>
                          </w:rPr>
                          <w:t> </w:t>
                        </w:r>
                        <w:r>
                          <w:rPr>
                            <w:color w:val="231F20"/>
                            <w:sz w:val="20"/>
                          </w:rPr>
                          <w:t>burkolatának</w:t>
                        </w:r>
                        <w:r>
                          <w:rPr>
                            <w:color w:val="231F20"/>
                            <w:spacing w:val="24"/>
                            <w:sz w:val="20"/>
                          </w:rPr>
                          <w:t> </w:t>
                        </w:r>
                        <w:r>
                          <w:rPr>
                            <w:color w:val="231F20"/>
                            <w:sz w:val="20"/>
                          </w:rPr>
                          <w:t>lebontása</w:t>
                        </w:r>
                        <w:r>
                          <w:rPr>
                            <w:color w:val="231F20"/>
                            <w:spacing w:val="24"/>
                            <w:sz w:val="20"/>
                          </w:rPr>
                          <w:t> </w:t>
                        </w:r>
                        <w:r>
                          <w:rPr>
                            <w:color w:val="231F20"/>
                            <w:sz w:val="20"/>
                          </w:rPr>
                          <w:t>előtt</w:t>
                        </w:r>
                        <w:r>
                          <w:rPr>
                            <w:color w:val="231F20"/>
                            <w:spacing w:val="23"/>
                            <w:sz w:val="20"/>
                          </w:rPr>
                          <w:t> </w:t>
                        </w:r>
                        <w:r>
                          <w:rPr>
                            <w:color w:val="231F20"/>
                            <w:sz w:val="20"/>
                          </w:rPr>
                          <w:t>meg</w:t>
                        </w:r>
                        <w:r>
                          <w:rPr>
                            <w:color w:val="231F20"/>
                            <w:spacing w:val="24"/>
                            <w:sz w:val="20"/>
                          </w:rPr>
                          <w:t> </w:t>
                        </w:r>
                        <w:r>
                          <w:rPr>
                            <w:color w:val="231F20"/>
                            <w:sz w:val="20"/>
                          </w:rPr>
                          <w:t>kell</w:t>
                          <w:tab/>
                        </w:r>
                        <w:r>
                          <w:rPr>
                            <w:rFonts w:ascii="Arial Black" w:hAnsi="Arial Black"/>
                            <w:color w:val="231F20"/>
                            <w:sz w:val="20"/>
                          </w:rPr>
                          <w:t>► </w:t>
                        </w:r>
                        <w:r>
                          <w:rPr>
                            <w:color w:val="231F20"/>
                            <w:sz w:val="20"/>
                          </w:rPr>
                          <w:t>II főtési fokozat – 7 sz. rajz. győződni</w:t>
                        </w:r>
                        <w:r>
                          <w:rPr>
                            <w:color w:val="231F20"/>
                            <w:spacing w:val="19"/>
                            <w:sz w:val="20"/>
                          </w:rPr>
                          <w:t> </w:t>
                        </w:r>
                        <w:r>
                          <w:rPr>
                            <w:color w:val="231F20"/>
                            <w:sz w:val="20"/>
                          </w:rPr>
                          <w:t>arról,</w:t>
                        </w:r>
                        <w:r>
                          <w:rPr>
                            <w:color w:val="231F20"/>
                            <w:spacing w:val="19"/>
                            <w:sz w:val="20"/>
                          </w:rPr>
                          <w:t> </w:t>
                        </w:r>
                        <w:r>
                          <w:rPr>
                            <w:color w:val="231F20"/>
                            <w:sz w:val="20"/>
                          </w:rPr>
                          <w:t>hogy</w:t>
                        </w:r>
                        <w:r>
                          <w:rPr>
                            <w:color w:val="231F20"/>
                            <w:spacing w:val="20"/>
                            <w:sz w:val="20"/>
                          </w:rPr>
                          <w:t> </w:t>
                        </w:r>
                        <w:r>
                          <w:rPr>
                            <w:color w:val="231F20"/>
                            <w:sz w:val="20"/>
                          </w:rPr>
                          <w:t>a</w:t>
                        </w:r>
                        <w:r>
                          <w:rPr>
                            <w:color w:val="231F20"/>
                            <w:spacing w:val="19"/>
                            <w:sz w:val="20"/>
                          </w:rPr>
                          <w:t> </w:t>
                        </w:r>
                        <w:r>
                          <w:rPr>
                            <w:color w:val="231F20"/>
                            <w:sz w:val="20"/>
                          </w:rPr>
                          <w:t>kábeldugasz</w:t>
                        </w:r>
                        <w:r>
                          <w:rPr>
                            <w:color w:val="231F20"/>
                            <w:spacing w:val="20"/>
                            <w:sz w:val="20"/>
                          </w:rPr>
                          <w:t> </w:t>
                        </w:r>
                        <w:r>
                          <w:rPr>
                            <w:color w:val="231F20"/>
                            <w:sz w:val="20"/>
                          </w:rPr>
                          <w:t>ki</w:t>
                        </w:r>
                        <w:r>
                          <w:rPr>
                            <w:color w:val="231F20"/>
                            <w:spacing w:val="19"/>
                            <w:sz w:val="20"/>
                          </w:rPr>
                          <w:t> </w:t>
                        </w:r>
                        <w:r>
                          <w:rPr>
                            <w:color w:val="231F20"/>
                            <w:sz w:val="20"/>
                          </w:rPr>
                          <w:t>van</w:t>
                        </w:r>
                        <w:r>
                          <w:rPr>
                            <w:color w:val="231F20"/>
                            <w:spacing w:val="20"/>
                            <w:sz w:val="20"/>
                          </w:rPr>
                          <w:t> </w:t>
                        </w:r>
                        <w:r>
                          <w:rPr>
                            <w:color w:val="231F20"/>
                            <w:sz w:val="20"/>
                          </w:rPr>
                          <w:t>–e</w:t>
                        </w:r>
                        <w:r>
                          <w:rPr>
                            <w:color w:val="231F20"/>
                            <w:spacing w:val="19"/>
                            <w:sz w:val="20"/>
                          </w:rPr>
                          <w:t> </w:t>
                        </w:r>
                        <w:r>
                          <w:rPr>
                            <w:color w:val="231F20"/>
                            <w:sz w:val="20"/>
                          </w:rPr>
                          <w:t>húzva</w:t>
                        </w:r>
                        <w:r>
                          <w:rPr>
                            <w:color w:val="231F20"/>
                            <w:spacing w:val="20"/>
                            <w:sz w:val="20"/>
                          </w:rPr>
                          <w:t> </w:t>
                        </w:r>
                        <w:r>
                          <w:rPr>
                            <w:color w:val="231F20"/>
                            <w:sz w:val="20"/>
                          </w:rPr>
                          <w:t>az</w:t>
                        </w:r>
                      </w:p>
                    </w:tc>
                  </w:tr>
                  <w:tr>
                    <w:trPr>
                      <w:trHeight w:val="414" w:hRule="atLeast"/>
                    </w:trPr>
                    <w:tc>
                      <w:tcPr>
                        <w:tcW w:w="11227" w:type="dxa"/>
                      </w:tcPr>
                      <w:p>
                        <w:pPr>
                          <w:pStyle w:val="TableParagraph"/>
                          <w:tabs>
                            <w:tab w:pos="5601" w:val="left" w:leader="none"/>
                          </w:tabs>
                          <w:spacing w:line="249" w:lineRule="exact"/>
                          <w:ind w:left="-11"/>
                          <w:rPr>
                            <w:rFonts w:ascii="Arial Black" w:hAnsi="Arial Black"/>
                            <w:sz w:val="20"/>
                          </w:rPr>
                        </w:pPr>
                        <w:r>
                          <w:rPr>
                            <w:color w:val="231F20"/>
                            <w:sz w:val="20"/>
                          </w:rPr>
                          <w:t>aljazatból. Belső elemek feszőltség</w:t>
                        </w:r>
                        <w:r>
                          <w:rPr>
                            <w:color w:val="231F20"/>
                            <w:spacing w:val="-17"/>
                            <w:sz w:val="20"/>
                          </w:rPr>
                          <w:t> </w:t>
                        </w:r>
                        <w:r>
                          <w:rPr>
                            <w:color w:val="231F20"/>
                            <w:sz w:val="20"/>
                          </w:rPr>
                          <w:t>alatt</w:t>
                        </w:r>
                        <w:r>
                          <w:rPr>
                            <w:color w:val="231F20"/>
                            <w:spacing w:val="-4"/>
                            <w:sz w:val="20"/>
                          </w:rPr>
                          <w:t> </w:t>
                        </w:r>
                        <w:r>
                          <w:rPr>
                            <w:color w:val="231F20"/>
                            <w:sz w:val="20"/>
                          </w:rPr>
                          <w:t>lehetnek.</w:t>
                          <w:tab/>
                        </w:r>
                        <w:r>
                          <w:rPr>
                            <w:rFonts w:ascii="Arial Black" w:hAnsi="Arial Black"/>
                            <w:color w:val="231F20"/>
                            <w:sz w:val="20"/>
                          </w:rPr>
                          <w:t>►►</w:t>
                        </w:r>
                        <w:r>
                          <w:rPr>
                            <w:rFonts w:ascii="Arial Black" w:hAnsi="Arial Black"/>
                            <w:sz w:val="20"/>
                          </w:rPr>
                          <w:t>5. A BERENDEZÉS</w:t>
                        </w:r>
                        <w:r>
                          <w:rPr>
                            <w:rFonts w:ascii="Arial Black" w:hAnsi="Arial Black"/>
                            <w:spacing w:val="-3"/>
                            <w:sz w:val="20"/>
                          </w:rPr>
                          <w:t> </w:t>
                        </w:r>
                        <w:r>
                          <w:rPr>
                            <w:rFonts w:ascii="Arial Black" w:hAnsi="Arial Black"/>
                            <w:sz w:val="20"/>
                          </w:rPr>
                          <w:t>KIKAPCSOLÁSA</w:t>
                        </w:r>
                      </w:p>
                      <w:p>
                        <w:pPr>
                          <w:pStyle w:val="TableParagraph"/>
                          <w:spacing w:line="145" w:lineRule="exact"/>
                          <w:ind w:left="5601"/>
                          <w:rPr>
                            <w:sz w:val="20"/>
                          </w:rPr>
                        </w:pPr>
                        <w:r>
                          <w:rPr>
                            <w:color w:val="231F20"/>
                            <w:sz w:val="20"/>
                          </w:rPr>
                          <w:t>Ahhoz, hogy a berendezést kikapcsoljuk, a kapcsolót „0”</w:t>
                        </w:r>
                      </w:p>
                    </w:tc>
                  </w:tr>
                  <w:tr>
                    <w:trPr>
                      <w:trHeight w:val="510" w:hRule="atLeast"/>
                    </w:trPr>
                    <w:tc>
                      <w:tcPr>
                        <w:tcW w:w="11227" w:type="dxa"/>
                      </w:tcPr>
                      <w:p>
                        <w:pPr>
                          <w:pStyle w:val="TableParagraph"/>
                          <w:tabs>
                            <w:tab w:pos="5601" w:val="left" w:leader="none"/>
                          </w:tabs>
                          <w:spacing w:line="261" w:lineRule="exact" w:before="37"/>
                          <w:ind w:left="-11"/>
                          <w:rPr>
                            <w:sz w:val="20"/>
                          </w:rPr>
                        </w:pPr>
                        <w:r>
                          <w:rPr>
                            <w:rFonts w:ascii="Arial Black" w:hAnsi="Arial Black"/>
                            <w:color w:val="231F20"/>
                            <w:sz w:val="20"/>
                          </w:rPr>
                          <w:t>►►</w:t>
                        </w:r>
                        <w:r>
                          <w:rPr>
                            <w:rFonts w:ascii="Arial Black" w:hAnsi="Arial Black"/>
                            <w:sz w:val="20"/>
                          </w:rPr>
                          <w:t>2. SZÉTCSOMAGOLÁS</w:t>
                        </w:r>
                        <w:r>
                          <w:rPr>
                            <w:rFonts w:ascii="Arial Black" w:hAnsi="Arial Black"/>
                            <w:spacing w:val="-11"/>
                            <w:sz w:val="20"/>
                          </w:rPr>
                          <w:t> </w:t>
                        </w:r>
                        <w:r>
                          <w:rPr>
                            <w:rFonts w:ascii="Arial Black" w:hAnsi="Arial Black"/>
                            <w:sz w:val="20"/>
                          </w:rPr>
                          <w:t>ÉS</w:t>
                        </w:r>
                        <w:r>
                          <w:rPr>
                            <w:rFonts w:ascii="Arial Black" w:hAnsi="Arial Black"/>
                            <w:spacing w:val="-6"/>
                            <w:sz w:val="20"/>
                          </w:rPr>
                          <w:t> </w:t>
                        </w:r>
                        <w:r>
                          <w:rPr>
                            <w:rFonts w:ascii="Arial Black" w:hAnsi="Arial Black"/>
                            <w:sz w:val="20"/>
                          </w:rPr>
                          <w:t>SZÁLLÍTÁS</w:t>
                          <w:tab/>
                        </w:r>
                        <w:r>
                          <w:rPr>
                            <w:color w:val="231F20"/>
                            <w:sz w:val="20"/>
                          </w:rPr>
                          <w:t>állásba kell helyezni. A főtés kikapcsolása után a</w:t>
                        </w:r>
                        <w:r>
                          <w:rPr>
                            <w:color w:val="231F20"/>
                            <w:spacing w:val="-35"/>
                            <w:sz w:val="20"/>
                          </w:rPr>
                          <w:t> </w:t>
                        </w:r>
                        <w:r>
                          <w:rPr>
                            <w:color w:val="231F20"/>
                            <w:sz w:val="20"/>
                          </w:rPr>
                          <w:t>ventillá-</w:t>
                        </w:r>
                      </w:p>
                      <w:p>
                        <w:pPr>
                          <w:pStyle w:val="TableParagraph"/>
                          <w:tabs>
                            <w:tab w:pos="5601" w:val="left" w:leader="none"/>
                          </w:tabs>
                          <w:spacing w:line="192" w:lineRule="exact"/>
                          <w:ind w:left="-11"/>
                          <w:rPr>
                            <w:sz w:val="20"/>
                          </w:rPr>
                        </w:pPr>
                        <w:r>
                          <w:rPr>
                            <w:rFonts w:ascii="Arial Black" w:hAnsi="Arial Black"/>
                            <w:color w:val="231F20"/>
                            <w:sz w:val="20"/>
                          </w:rPr>
                          <w:t>►  </w:t>
                        </w:r>
                        <w:r>
                          <w:rPr>
                            <w:color w:val="231F20"/>
                            <w:sz w:val="20"/>
                          </w:rPr>
                          <w:t>A  csomagolás  felbontása  után  ki  kell  venni</w:t>
                        </w:r>
                        <w:r>
                          <w:rPr>
                            <w:color w:val="231F20"/>
                            <w:spacing w:val="39"/>
                            <w:sz w:val="20"/>
                          </w:rPr>
                          <w:t> </w:t>
                        </w:r>
                        <w:r>
                          <w:rPr>
                            <w:color w:val="231F20"/>
                            <w:sz w:val="20"/>
                          </w:rPr>
                          <w:t>a</w:t>
                        </w:r>
                        <w:r>
                          <w:rPr>
                            <w:color w:val="231F20"/>
                            <w:spacing w:val="54"/>
                            <w:sz w:val="20"/>
                          </w:rPr>
                          <w:t> </w:t>
                        </w:r>
                        <w:r>
                          <w:rPr>
                            <w:color w:val="231F20"/>
                            <w:sz w:val="20"/>
                          </w:rPr>
                          <w:t>be-</w:t>
                          <w:tab/>
                          <w:t>tornak még 3 percig mőködnie</w:t>
                        </w:r>
                        <w:r>
                          <w:rPr>
                            <w:color w:val="231F20"/>
                            <w:spacing w:val="-2"/>
                            <w:sz w:val="20"/>
                          </w:rPr>
                          <w:t> </w:t>
                        </w:r>
                        <w:r>
                          <w:rPr>
                            <w:color w:val="231F20"/>
                            <w:sz w:val="20"/>
                          </w:rPr>
                          <w:t>kell.</w:t>
                        </w:r>
                      </w:p>
                    </w:tc>
                  </w:tr>
                  <w:tr>
                    <w:trPr>
                      <w:trHeight w:val="510" w:hRule="atLeast"/>
                    </w:trPr>
                    <w:tc>
                      <w:tcPr>
                        <w:tcW w:w="11227" w:type="dxa"/>
                      </w:tcPr>
                      <w:p>
                        <w:pPr>
                          <w:pStyle w:val="TableParagraph"/>
                          <w:spacing w:line="219" w:lineRule="exact" w:before="40"/>
                          <w:ind w:left="-11"/>
                          <w:rPr>
                            <w:sz w:val="20"/>
                          </w:rPr>
                        </w:pPr>
                        <w:r>
                          <w:rPr>
                            <w:color w:val="231F20"/>
                            <w:sz w:val="20"/>
                          </w:rPr>
                          <w:t>rendezést és minden tárgyat, amely fel lett használva</w:t>
                        </w:r>
                      </w:p>
                      <w:p>
                        <w:pPr>
                          <w:pStyle w:val="TableParagraph"/>
                          <w:tabs>
                            <w:tab w:pos="5601" w:val="left" w:leader="none"/>
                          </w:tabs>
                          <w:spacing w:line="232" w:lineRule="exact"/>
                          <w:ind w:left="-11"/>
                          <w:rPr>
                            <w:rFonts w:ascii="Arial Black" w:hAnsi="Arial Black"/>
                            <w:sz w:val="20"/>
                          </w:rPr>
                        </w:pPr>
                        <w:r>
                          <w:rPr>
                            <w:color w:val="231F20"/>
                            <w:sz w:val="20"/>
                          </w:rPr>
                          <w:t>szállításkor a</w:t>
                        </w:r>
                        <w:r>
                          <w:rPr>
                            <w:color w:val="231F20"/>
                            <w:spacing w:val="-5"/>
                            <w:sz w:val="20"/>
                          </w:rPr>
                          <w:t> </w:t>
                        </w:r>
                        <w:r>
                          <w:rPr>
                            <w:color w:val="231F20"/>
                            <w:sz w:val="20"/>
                          </w:rPr>
                          <w:t>berendezés</w:t>
                        </w:r>
                        <w:r>
                          <w:rPr>
                            <w:color w:val="231F20"/>
                            <w:spacing w:val="-2"/>
                            <w:sz w:val="20"/>
                          </w:rPr>
                          <w:t> </w:t>
                        </w:r>
                        <w:r>
                          <w:rPr>
                            <w:color w:val="231F20"/>
                            <w:sz w:val="20"/>
                          </w:rPr>
                          <w:t>védelmére.</w:t>
                          <w:tab/>
                        </w:r>
                        <w:r>
                          <w:rPr>
                            <w:rFonts w:ascii="Arial Black" w:hAnsi="Arial Black"/>
                            <w:color w:val="231F20"/>
                            <w:sz w:val="20"/>
                          </w:rPr>
                          <w:t>►►6.</w:t>
                        </w:r>
                        <w:r>
                          <w:rPr>
                            <w:rFonts w:ascii="Arial Black" w:hAnsi="Arial Black"/>
                            <w:color w:val="231F20"/>
                            <w:spacing w:val="-2"/>
                            <w:sz w:val="20"/>
                          </w:rPr>
                          <w:t> </w:t>
                        </w:r>
                        <w:r>
                          <w:rPr>
                            <w:rFonts w:ascii="Arial Black" w:hAnsi="Arial Black"/>
                            <w:color w:val="231F20"/>
                            <w:sz w:val="20"/>
                          </w:rPr>
                          <w:t>HŐMÉRSÉKLETSZABÁLYOZÁS</w:t>
                        </w:r>
                      </w:p>
                    </w:tc>
                  </w:tr>
                  <w:tr>
                    <w:trPr>
                      <w:trHeight w:val="510" w:hRule="atLeast"/>
                    </w:trPr>
                    <w:tc>
                      <w:tcPr>
                        <w:tcW w:w="11227" w:type="dxa"/>
                      </w:tcPr>
                      <w:p>
                        <w:pPr>
                          <w:pStyle w:val="TableParagraph"/>
                          <w:tabs>
                            <w:tab w:pos="5601" w:val="left" w:leader="none"/>
                          </w:tabs>
                          <w:spacing w:line="240" w:lineRule="exact" w:before="5"/>
                          <w:ind w:left="-11" w:right="578"/>
                          <w:rPr>
                            <w:sz w:val="20"/>
                          </w:rPr>
                        </w:pPr>
                        <w:r>
                          <w:rPr>
                            <w:rFonts w:ascii="Arial Black" w:hAnsi="Arial Black"/>
                            <w:color w:val="231F20"/>
                            <w:sz w:val="20"/>
                          </w:rPr>
                          <w:t>►</w:t>
                        </w:r>
                        <w:r>
                          <w:rPr>
                            <w:rFonts w:ascii="Arial Black" w:hAnsi="Arial Black"/>
                            <w:color w:val="231F20"/>
                            <w:spacing w:val="38"/>
                            <w:sz w:val="20"/>
                          </w:rPr>
                          <w:t> </w:t>
                        </w:r>
                        <w:r>
                          <w:rPr>
                            <w:color w:val="231F20"/>
                            <w:sz w:val="20"/>
                          </w:rPr>
                          <w:t>Amennyiben</w:t>
                        </w:r>
                        <w:r>
                          <w:rPr>
                            <w:color w:val="231F20"/>
                            <w:spacing w:val="31"/>
                            <w:sz w:val="20"/>
                          </w:rPr>
                          <w:t> </w:t>
                        </w:r>
                        <w:r>
                          <w:rPr>
                            <w:color w:val="231F20"/>
                            <w:sz w:val="20"/>
                          </w:rPr>
                          <w:t>a</w:t>
                        </w:r>
                        <w:r>
                          <w:rPr>
                            <w:color w:val="231F20"/>
                            <w:spacing w:val="31"/>
                            <w:sz w:val="20"/>
                          </w:rPr>
                          <w:t> </w:t>
                        </w:r>
                        <w:r>
                          <w:rPr>
                            <w:color w:val="231F20"/>
                            <w:sz w:val="20"/>
                          </w:rPr>
                          <w:t>berendezés</w:t>
                        </w:r>
                        <w:r>
                          <w:rPr>
                            <w:color w:val="231F20"/>
                            <w:spacing w:val="32"/>
                            <w:sz w:val="20"/>
                          </w:rPr>
                          <w:t> </w:t>
                        </w:r>
                        <w:r>
                          <w:rPr>
                            <w:color w:val="231F20"/>
                            <w:sz w:val="20"/>
                          </w:rPr>
                          <w:t>sérültnek</w:t>
                        </w:r>
                        <w:r>
                          <w:rPr>
                            <w:color w:val="231F20"/>
                            <w:spacing w:val="31"/>
                            <w:sz w:val="20"/>
                          </w:rPr>
                          <w:t> </w:t>
                        </w:r>
                        <w:r>
                          <w:rPr>
                            <w:color w:val="231F20"/>
                            <w:sz w:val="20"/>
                          </w:rPr>
                          <w:t>látszik,</w:t>
                        </w:r>
                        <w:r>
                          <w:rPr>
                            <w:color w:val="231F20"/>
                            <w:spacing w:val="32"/>
                            <w:sz w:val="20"/>
                          </w:rPr>
                          <w:t> </w:t>
                        </w:r>
                        <w:r>
                          <w:rPr>
                            <w:color w:val="231F20"/>
                            <w:sz w:val="20"/>
                          </w:rPr>
                          <w:t>erről</w:t>
                        </w:r>
                        <w:r>
                          <w:rPr>
                            <w:color w:val="231F20"/>
                            <w:spacing w:val="31"/>
                            <w:sz w:val="20"/>
                          </w:rPr>
                          <w:t> </w:t>
                        </w:r>
                        <w:r>
                          <w:rPr>
                            <w:color w:val="231F20"/>
                            <w:sz w:val="20"/>
                          </w:rPr>
                          <w:t>a</w:t>
                          <w:tab/>
                          <w:t>A termosztát tekerőgombja segítségével (8 sz. rajz, 2. tényről azonnal értesíterni kell azt az eladót, akinél</w:t>
                        </w:r>
                        <w:r>
                          <w:rPr>
                            <w:color w:val="231F20"/>
                            <w:spacing w:val="22"/>
                            <w:sz w:val="20"/>
                          </w:rPr>
                          <w:t> </w:t>
                        </w:r>
                        <w:r>
                          <w:rPr>
                            <w:color w:val="231F20"/>
                            <w:sz w:val="20"/>
                          </w:rPr>
                          <w:t>a</w:t>
                        </w:r>
                        <w:r>
                          <w:rPr>
                            <w:color w:val="231F20"/>
                            <w:spacing w:val="2"/>
                            <w:sz w:val="20"/>
                          </w:rPr>
                          <w:t> </w:t>
                        </w:r>
                        <w:r>
                          <w:rPr>
                            <w:color w:val="231F20"/>
                            <w:sz w:val="20"/>
                          </w:rPr>
                          <w:t>be-</w:t>
                          <w:tab/>
                          <w:t>oldal) szabályozható a helység</w:t>
                        </w:r>
                        <w:r>
                          <w:rPr>
                            <w:color w:val="231F20"/>
                            <w:spacing w:val="16"/>
                            <w:sz w:val="20"/>
                          </w:rPr>
                          <w:t> </w:t>
                        </w:r>
                        <w:r>
                          <w:rPr>
                            <w:color w:val="231F20"/>
                            <w:sz w:val="20"/>
                          </w:rPr>
                          <w:t>hőmérséklete. A beállí-</w:t>
                        </w:r>
                      </w:p>
                    </w:tc>
                  </w:tr>
                  <w:tr>
                    <w:trPr>
                      <w:trHeight w:val="510" w:hRule="atLeast"/>
                    </w:trPr>
                    <w:tc>
                      <w:tcPr>
                        <w:tcW w:w="11227" w:type="dxa"/>
                      </w:tcPr>
                      <w:p>
                        <w:pPr>
                          <w:pStyle w:val="TableParagraph"/>
                          <w:tabs>
                            <w:tab w:pos="5601" w:val="left" w:leader="none"/>
                          </w:tabs>
                          <w:spacing w:line="198" w:lineRule="exact"/>
                          <w:ind w:left="-11"/>
                          <w:rPr>
                            <w:sz w:val="20"/>
                          </w:rPr>
                        </w:pPr>
                        <w:r>
                          <w:rPr>
                            <w:color w:val="231F20"/>
                            <w:sz w:val="20"/>
                          </w:rPr>
                          <w:t>rendezést vásárolták.</w:t>
                          <w:tab/>
                          <w:t>tott hőmérséklet elérésekor a termosztát </w:t>
                        </w:r>
                        <w:r>
                          <w:rPr>
                            <w:color w:val="231F20"/>
                            <w:spacing w:val="32"/>
                            <w:sz w:val="20"/>
                          </w:rPr>
                          <w:t> </w:t>
                        </w:r>
                        <w:r>
                          <w:rPr>
                            <w:color w:val="231F20"/>
                            <w:sz w:val="20"/>
                          </w:rPr>
                          <w:t>automatikusan</w:t>
                        </w:r>
                      </w:p>
                      <w:p>
                        <w:pPr>
                          <w:pStyle w:val="TableParagraph"/>
                          <w:tabs>
                            <w:tab w:pos="5601" w:val="left" w:leader="none"/>
                          </w:tabs>
                          <w:spacing w:line="271" w:lineRule="exact"/>
                          <w:ind w:left="-11"/>
                          <w:rPr>
                            <w:sz w:val="20"/>
                          </w:rPr>
                        </w:pPr>
                        <w:r>
                          <w:rPr>
                            <w:rFonts w:ascii="Arial Black" w:hAnsi="Arial Black"/>
                            <w:color w:val="231F20"/>
                            <w:sz w:val="20"/>
                          </w:rPr>
                          <w:t>►</w:t>
                        </w:r>
                        <w:r>
                          <w:rPr>
                            <w:rFonts w:ascii="Arial Black" w:hAnsi="Arial Black"/>
                            <w:color w:val="231F20"/>
                            <w:spacing w:val="-9"/>
                            <w:sz w:val="20"/>
                          </w:rPr>
                          <w:t> </w:t>
                        </w:r>
                        <w:r>
                          <w:rPr>
                            <w:color w:val="231F20"/>
                            <w:sz w:val="20"/>
                          </w:rPr>
                          <w:t>A</w:t>
                        </w:r>
                        <w:r>
                          <w:rPr>
                            <w:color w:val="231F20"/>
                            <w:spacing w:val="-19"/>
                            <w:sz w:val="20"/>
                          </w:rPr>
                          <w:t> </w:t>
                        </w:r>
                        <w:r>
                          <w:rPr>
                            <w:color w:val="231F20"/>
                            <w:sz w:val="20"/>
                          </w:rPr>
                          <w:t>berndezés</w:t>
                        </w:r>
                        <w:r>
                          <w:rPr>
                            <w:color w:val="231F20"/>
                            <w:spacing w:val="-7"/>
                            <w:sz w:val="20"/>
                          </w:rPr>
                          <w:t> </w:t>
                        </w:r>
                        <w:r>
                          <w:rPr>
                            <w:color w:val="231F20"/>
                            <w:sz w:val="20"/>
                          </w:rPr>
                          <w:t>emeléséhez</w:t>
                        </w:r>
                        <w:r>
                          <w:rPr>
                            <w:color w:val="231F20"/>
                            <w:spacing w:val="-8"/>
                            <w:sz w:val="20"/>
                          </w:rPr>
                          <w:t> </w:t>
                        </w:r>
                        <w:r>
                          <w:rPr>
                            <w:color w:val="231F20"/>
                            <w:sz w:val="20"/>
                          </w:rPr>
                          <w:t>az</w:t>
                        </w:r>
                        <w:r>
                          <w:rPr>
                            <w:color w:val="231F20"/>
                            <w:spacing w:val="-8"/>
                            <w:sz w:val="20"/>
                          </w:rPr>
                          <w:t> </w:t>
                        </w:r>
                        <w:r>
                          <w:rPr>
                            <w:color w:val="231F20"/>
                            <w:sz w:val="20"/>
                          </w:rPr>
                          <w:t>1</w:t>
                        </w:r>
                        <w:r>
                          <w:rPr>
                            <w:color w:val="231F20"/>
                            <w:spacing w:val="-7"/>
                            <w:sz w:val="20"/>
                          </w:rPr>
                          <w:t> </w:t>
                        </w:r>
                        <w:r>
                          <w:rPr>
                            <w:color w:val="231F20"/>
                            <w:sz w:val="20"/>
                          </w:rPr>
                          <w:t>sz.</w:t>
                        </w:r>
                        <w:r>
                          <w:rPr>
                            <w:color w:val="231F20"/>
                            <w:spacing w:val="-8"/>
                            <w:sz w:val="20"/>
                          </w:rPr>
                          <w:t> </w:t>
                        </w:r>
                        <w:r>
                          <w:rPr>
                            <w:color w:val="231F20"/>
                            <w:sz w:val="20"/>
                          </w:rPr>
                          <w:t>fogganttyúk</w:t>
                        </w:r>
                        <w:r>
                          <w:rPr>
                            <w:color w:val="231F20"/>
                            <w:spacing w:val="-8"/>
                            <w:sz w:val="20"/>
                          </w:rPr>
                          <w:t> </w:t>
                        </w:r>
                        <w:r>
                          <w:rPr>
                            <w:color w:val="231F20"/>
                            <w:sz w:val="20"/>
                          </w:rPr>
                          <w:t>szolgál-</w:t>
                          <w:tab/>
                          <w:t>lekapcsolja a főtőelemeket. A ventillátor tovább</w:t>
                        </w:r>
                        <w:r>
                          <w:rPr>
                            <w:color w:val="231F20"/>
                            <w:spacing w:val="52"/>
                            <w:sz w:val="20"/>
                          </w:rPr>
                          <w:t> </w:t>
                        </w:r>
                        <w:r>
                          <w:rPr>
                            <w:color w:val="231F20"/>
                            <w:sz w:val="20"/>
                          </w:rPr>
                          <w:t>mőködni</w:t>
                        </w:r>
                      </w:p>
                    </w:tc>
                  </w:tr>
                  <w:tr>
                    <w:trPr>
                      <w:trHeight w:val="510" w:hRule="atLeast"/>
                    </w:trPr>
                    <w:tc>
                      <w:tcPr>
                        <w:tcW w:w="11227" w:type="dxa"/>
                      </w:tcPr>
                      <w:p>
                        <w:pPr>
                          <w:pStyle w:val="TableParagraph"/>
                          <w:tabs>
                            <w:tab w:pos="5601" w:val="left" w:leader="none"/>
                          </w:tabs>
                          <w:spacing w:line="168" w:lineRule="exact"/>
                          <w:ind w:left="-11"/>
                          <w:rPr>
                            <w:sz w:val="20"/>
                          </w:rPr>
                        </w:pPr>
                        <w:r>
                          <w:rPr>
                            <w:color w:val="231F20"/>
                            <w:sz w:val="20"/>
                          </w:rPr>
                          <w:t>nak, lásd az 1,2,3 sz. rajzot a</w:t>
                        </w:r>
                        <w:r>
                          <w:rPr>
                            <w:color w:val="231F20"/>
                            <w:spacing w:val="-18"/>
                            <w:sz w:val="20"/>
                          </w:rPr>
                          <w:t> </w:t>
                        </w:r>
                        <w:r>
                          <w:rPr>
                            <w:color w:val="231F20"/>
                            <w:sz w:val="20"/>
                          </w:rPr>
                          <w:t>2.</w:t>
                        </w:r>
                        <w:r>
                          <w:rPr>
                            <w:color w:val="231F20"/>
                            <w:spacing w:val="-3"/>
                            <w:sz w:val="20"/>
                          </w:rPr>
                          <w:t> </w:t>
                        </w:r>
                        <w:r>
                          <w:rPr>
                            <w:color w:val="231F20"/>
                            <w:sz w:val="20"/>
                          </w:rPr>
                          <w:t>oldalon</w:t>
                          <w:tab/>
                          <w:t>fog azért, hogy a berendezés túl</w:t>
                        </w:r>
                        <w:r>
                          <w:rPr>
                            <w:color w:val="231F20"/>
                            <w:spacing w:val="-6"/>
                            <w:sz w:val="20"/>
                          </w:rPr>
                          <w:t> </w:t>
                        </w:r>
                        <w:r>
                          <w:rPr>
                            <w:color w:val="231F20"/>
                            <w:sz w:val="20"/>
                          </w:rPr>
                          <w:t>ne</w:t>
                        </w:r>
                      </w:p>
                      <w:p>
                        <w:pPr>
                          <w:pStyle w:val="TableParagraph"/>
                          <w:tabs>
                            <w:tab w:pos="5601" w:val="left" w:leader="none"/>
                          </w:tabs>
                          <w:spacing w:line="271" w:lineRule="exact"/>
                          <w:ind w:left="-11"/>
                          <w:rPr>
                            <w:sz w:val="20"/>
                          </w:rPr>
                        </w:pPr>
                        <w:r>
                          <w:rPr>
                            <w:rFonts w:ascii="Arial Black" w:hAnsi="Arial Black"/>
                            <w:color w:val="231F20"/>
                            <w:sz w:val="20"/>
                          </w:rPr>
                          <w:t>►</w:t>
                        </w:r>
                        <w:r>
                          <w:rPr>
                            <w:rFonts w:ascii="Arial Black" w:hAnsi="Arial Black"/>
                            <w:color w:val="231F20"/>
                            <w:spacing w:val="26"/>
                            <w:sz w:val="20"/>
                          </w:rPr>
                          <w:t> </w:t>
                        </w:r>
                        <w:r>
                          <w:rPr>
                            <w:color w:val="231F20"/>
                            <w:sz w:val="20"/>
                          </w:rPr>
                          <w:t>A</w:t>
                        </w:r>
                        <w:r>
                          <w:rPr>
                            <w:color w:val="231F20"/>
                            <w:spacing w:val="12"/>
                            <w:sz w:val="20"/>
                          </w:rPr>
                          <w:t> </w:t>
                        </w:r>
                        <w:r>
                          <w:rPr>
                            <w:color w:val="231F20"/>
                            <w:sz w:val="20"/>
                          </w:rPr>
                          <w:t>berendezést</w:t>
                        </w:r>
                        <w:r>
                          <w:rPr>
                            <w:color w:val="231F20"/>
                            <w:spacing w:val="22"/>
                            <w:sz w:val="20"/>
                          </w:rPr>
                          <w:t> </w:t>
                        </w:r>
                        <w:r>
                          <w:rPr>
                            <w:color w:val="231F20"/>
                            <w:sz w:val="20"/>
                          </w:rPr>
                          <w:t>az</w:t>
                        </w:r>
                        <w:r>
                          <w:rPr>
                            <w:color w:val="231F20"/>
                            <w:spacing w:val="22"/>
                            <w:sz w:val="20"/>
                          </w:rPr>
                          <w:t> </w:t>
                        </w:r>
                        <w:r>
                          <w:rPr>
                            <w:color w:val="231F20"/>
                            <w:sz w:val="20"/>
                          </w:rPr>
                          <w:t>eredeti</w:t>
                        </w:r>
                        <w:r>
                          <w:rPr>
                            <w:color w:val="231F20"/>
                            <w:spacing w:val="22"/>
                            <w:sz w:val="20"/>
                          </w:rPr>
                          <w:t> </w:t>
                        </w:r>
                        <w:r>
                          <w:rPr>
                            <w:color w:val="231F20"/>
                            <w:sz w:val="20"/>
                          </w:rPr>
                          <w:t>csomagolásban</w:t>
                        </w:r>
                        <w:r>
                          <w:rPr>
                            <w:color w:val="231F20"/>
                            <w:spacing w:val="24"/>
                            <w:sz w:val="20"/>
                          </w:rPr>
                          <w:t> </w:t>
                        </w:r>
                        <w:r>
                          <w:rPr>
                            <w:color w:val="231F20"/>
                            <w:sz w:val="20"/>
                          </w:rPr>
                          <w:t>kell</w:t>
                        </w:r>
                        <w:r>
                          <w:rPr>
                            <w:color w:val="231F20"/>
                            <w:spacing w:val="22"/>
                            <w:sz w:val="20"/>
                          </w:rPr>
                          <w:t> </w:t>
                        </w:r>
                        <w:r>
                          <w:rPr>
                            <w:color w:val="231F20"/>
                            <w:sz w:val="20"/>
                          </w:rPr>
                          <w:t>szállí-</w:t>
                          <w:tab/>
                          <w:t>melegedjen. Amikor a hőmérséklet a megadott érték</w:t>
                        </w:r>
                        <w:r>
                          <w:rPr>
                            <w:color w:val="231F20"/>
                            <w:spacing w:val="21"/>
                            <w:sz w:val="20"/>
                          </w:rPr>
                          <w:t> </w:t>
                        </w:r>
                        <w:r>
                          <w:rPr>
                            <w:color w:val="231F20"/>
                            <w:sz w:val="20"/>
                          </w:rPr>
                          <w:t>alá</w:t>
                        </w:r>
                      </w:p>
                    </w:tc>
                  </w:tr>
                  <w:tr>
                    <w:trPr>
                      <w:trHeight w:val="510" w:hRule="atLeast"/>
                    </w:trPr>
                    <w:tc>
                      <w:tcPr>
                        <w:tcW w:w="11227" w:type="dxa"/>
                      </w:tcPr>
                      <w:p>
                        <w:pPr>
                          <w:pStyle w:val="TableParagraph"/>
                          <w:tabs>
                            <w:tab w:pos="5601" w:val="left" w:leader="none"/>
                          </w:tabs>
                          <w:spacing w:line="149" w:lineRule="exact"/>
                          <w:ind w:left="-11"/>
                          <w:rPr>
                            <w:sz w:val="20"/>
                          </w:rPr>
                        </w:pPr>
                        <w:r>
                          <w:rPr>
                            <w:color w:val="231F20"/>
                            <w:sz w:val="20"/>
                          </w:rPr>
                          <w:t>tani, minden biztosító</w:t>
                        </w:r>
                        <w:r>
                          <w:rPr>
                            <w:color w:val="231F20"/>
                            <w:spacing w:val="-11"/>
                            <w:sz w:val="20"/>
                          </w:rPr>
                          <w:t> </w:t>
                        </w:r>
                        <w:r>
                          <w:rPr>
                            <w:color w:val="231F20"/>
                            <w:sz w:val="20"/>
                          </w:rPr>
                          <w:t>elemmel</w:t>
                        </w:r>
                        <w:r>
                          <w:rPr>
                            <w:color w:val="231F20"/>
                            <w:spacing w:val="-5"/>
                            <w:sz w:val="20"/>
                          </w:rPr>
                          <w:t> </w:t>
                        </w:r>
                        <w:r>
                          <w:rPr>
                            <w:color w:val="231F20"/>
                            <w:sz w:val="20"/>
                          </w:rPr>
                          <w:t>együtt.</w:t>
                          <w:tab/>
                          <w:t>csökken a főtőelemek önmőködően</w:t>
                        </w:r>
                        <w:r>
                          <w:rPr>
                            <w:color w:val="231F20"/>
                            <w:spacing w:val="-5"/>
                            <w:sz w:val="20"/>
                          </w:rPr>
                          <w:t> </w:t>
                        </w:r>
                        <w:r>
                          <w:rPr>
                            <w:color w:val="231F20"/>
                            <w:sz w:val="20"/>
                          </w:rPr>
                          <w:t>bekapcsolnak.</w:t>
                        </w:r>
                      </w:p>
                    </w:tc>
                  </w:tr>
                  <w:tr>
                    <w:trPr>
                      <w:trHeight w:val="396" w:hRule="atLeast"/>
                    </w:trPr>
                    <w:tc>
                      <w:tcPr>
                        <w:tcW w:w="11227" w:type="dxa"/>
                        <w:tcBorders>
                          <w:bottom w:val="single" w:sz="8" w:space="0" w:color="231F20"/>
                        </w:tcBorders>
                      </w:tcPr>
                      <w:p>
                        <w:pPr>
                          <w:pStyle w:val="TableParagraph"/>
                          <w:tabs>
                            <w:tab w:pos="5601" w:val="left" w:leader="none"/>
                          </w:tabs>
                          <w:spacing w:before="128"/>
                          <w:ind w:left="-11"/>
                          <w:rPr>
                            <w:sz w:val="20"/>
                          </w:rPr>
                        </w:pPr>
                        <w:r>
                          <w:rPr>
                            <w:color w:val="231F20"/>
                            <w:sz w:val="20"/>
                          </w:rPr>
                          <w:t>Lásd az 1-2-3 sz. rajzot a</w:t>
                        </w:r>
                        <w:r>
                          <w:rPr>
                            <w:color w:val="231F20"/>
                            <w:spacing w:val="-15"/>
                            <w:sz w:val="20"/>
                          </w:rPr>
                          <w:t> </w:t>
                        </w:r>
                        <w:r>
                          <w:rPr>
                            <w:color w:val="231F20"/>
                            <w:sz w:val="20"/>
                          </w:rPr>
                          <w:t>2.</w:t>
                        </w:r>
                        <w:r>
                          <w:rPr>
                            <w:color w:val="231F20"/>
                            <w:spacing w:val="-3"/>
                            <w:sz w:val="20"/>
                          </w:rPr>
                          <w:t> </w:t>
                        </w:r>
                        <w:r>
                          <w:rPr>
                            <w:color w:val="231F20"/>
                            <w:sz w:val="20"/>
                          </w:rPr>
                          <w:t>oldalon.</w:t>
                          <w:tab/>
                          <w:t>A</w:t>
                        </w:r>
                        <w:r>
                          <w:rPr>
                            <w:color w:val="231F20"/>
                            <w:spacing w:val="20"/>
                            <w:sz w:val="20"/>
                          </w:rPr>
                          <w:t> </w:t>
                        </w:r>
                        <w:r>
                          <w:rPr>
                            <w:color w:val="231F20"/>
                            <w:sz w:val="20"/>
                          </w:rPr>
                          <w:t>biztonsági</w:t>
                        </w:r>
                        <w:r>
                          <w:rPr>
                            <w:color w:val="231F20"/>
                            <w:spacing w:val="30"/>
                            <w:sz w:val="20"/>
                          </w:rPr>
                          <w:t> </w:t>
                        </w:r>
                        <w:r>
                          <w:rPr>
                            <w:color w:val="231F20"/>
                            <w:sz w:val="20"/>
                          </w:rPr>
                          <w:t>szint</w:t>
                        </w:r>
                        <w:r>
                          <w:rPr>
                            <w:color w:val="231F20"/>
                            <w:spacing w:val="30"/>
                            <w:sz w:val="20"/>
                          </w:rPr>
                          <w:t> </w:t>
                        </w:r>
                        <w:r>
                          <w:rPr>
                            <w:color w:val="231F20"/>
                            <w:sz w:val="20"/>
                          </w:rPr>
                          <w:t>emelése</w:t>
                        </w:r>
                        <w:r>
                          <w:rPr>
                            <w:color w:val="231F20"/>
                            <w:spacing w:val="29"/>
                            <w:sz w:val="20"/>
                          </w:rPr>
                          <w:t> </w:t>
                        </w:r>
                        <w:r>
                          <w:rPr>
                            <w:color w:val="231F20"/>
                            <w:sz w:val="20"/>
                          </w:rPr>
                          <w:t>érdekében</w:t>
                        </w:r>
                        <w:r>
                          <w:rPr>
                            <w:color w:val="231F20"/>
                            <w:spacing w:val="30"/>
                            <w:sz w:val="20"/>
                          </w:rPr>
                          <w:t> </w:t>
                        </w:r>
                        <w:r>
                          <w:rPr>
                            <w:color w:val="231F20"/>
                            <w:sz w:val="20"/>
                          </w:rPr>
                          <w:t>a</w:t>
                        </w:r>
                        <w:r>
                          <w:rPr>
                            <w:color w:val="231F20"/>
                            <w:spacing w:val="30"/>
                            <w:sz w:val="20"/>
                          </w:rPr>
                          <w:t> </w:t>
                        </w:r>
                        <w:r>
                          <w:rPr>
                            <w:color w:val="231F20"/>
                            <w:sz w:val="20"/>
                          </w:rPr>
                          <w:t>berendezésbe</w:t>
                        </w:r>
                      </w:p>
                    </w:tc>
                  </w:tr>
                  <w:tr>
                    <w:trPr>
                      <w:trHeight w:val="591" w:hRule="atLeast"/>
                    </w:trPr>
                    <w:tc>
                      <w:tcPr>
                        <w:tcW w:w="11227" w:type="dxa"/>
                        <w:tcBorders>
                          <w:top w:val="single" w:sz="8" w:space="0" w:color="231F20"/>
                          <w:left w:val="single" w:sz="8" w:space="0" w:color="231F20"/>
                          <w:bottom w:val="single" w:sz="8" w:space="0" w:color="231F20"/>
                        </w:tcBorders>
                      </w:tcPr>
                      <w:p>
                        <w:pPr>
                          <w:pStyle w:val="TableParagraph"/>
                          <w:numPr>
                            <w:ilvl w:val="0"/>
                            <w:numId w:val="30"/>
                          </w:numPr>
                          <w:tabs>
                            <w:tab w:pos="303" w:val="left" w:leader="none"/>
                            <w:tab w:pos="2581" w:val="left" w:leader="none"/>
                            <w:tab w:pos="5591" w:val="left" w:leader="none"/>
                          </w:tabs>
                          <w:spacing w:line="170" w:lineRule="auto" w:before="0" w:after="0"/>
                          <w:ind w:left="302" w:right="0" w:hanging="233"/>
                          <w:jc w:val="left"/>
                          <w:rPr>
                            <w:sz w:val="20"/>
                          </w:rPr>
                        </w:pPr>
                        <w:r>
                          <w:rPr>
                            <w:color w:val="231F20"/>
                            <w:position w:val="-7"/>
                            <w:sz w:val="20"/>
                          </w:rPr>
                          <w:t>Fogganttyú</w:t>
                          <w:tab/>
                          <w:t>8)</w:t>
                        </w:r>
                        <w:r>
                          <w:rPr>
                            <w:color w:val="231F20"/>
                            <w:spacing w:val="-3"/>
                            <w:position w:val="-7"/>
                            <w:sz w:val="20"/>
                          </w:rPr>
                          <w:t> </w:t>
                        </w:r>
                        <w:r>
                          <w:rPr>
                            <w:color w:val="231F20"/>
                            <w:position w:val="-7"/>
                            <w:sz w:val="20"/>
                          </w:rPr>
                          <w:t>Hátsó</w:t>
                        </w:r>
                        <w:r>
                          <w:rPr>
                            <w:color w:val="231F20"/>
                            <w:spacing w:val="-2"/>
                            <w:position w:val="-7"/>
                            <w:sz w:val="20"/>
                          </w:rPr>
                          <w:t> </w:t>
                        </w:r>
                        <w:r>
                          <w:rPr>
                            <w:color w:val="231F20"/>
                            <w:position w:val="-7"/>
                            <w:sz w:val="20"/>
                          </w:rPr>
                          <w:t>rács</w:t>
                          <w:tab/>
                        </w:r>
                        <w:r>
                          <w:rPr>
                            <w:color w:val="231F20"/>
                            <w:sz w:val="20"/>
                          </w:rPr>
                          <w:t>be</w:t>
                        </w:r>
                        <w:r>
                          <w:rPr>
                            <w:color w:val="231F20"/>
                            <w:spacing w:val="37"/>
                            <w:sz w:val="20"/>
                          </w:rPr>
                          <w:t> </w:t>
                        </w:r>
                        <w:r>
                          <w:rPr>
                            <w:color w:val="231F20"/>
                            <w:sz w:val="20"/>
                          </w:rPr>
                          <w:t>van</w:t>
                        </w:r>
                        <w:r>
                          <w:rPr>
                            <w:color w:val="231F20"/>
                            <w:spacing w:val="37"/>
                            <w:sz w:val="20"/>
                          </w:rPr>
                          <w:t> </w:t>
                        </w:r>
                        <w:r>
                          <w:rPr>
                            <w:color w:val="231F20"/>
                            <w:sz w:val="20"/>
                          </w:rPr>
                          <w:t>építve</w:t>
                        </w:r>
                        <w:r>
                          <w:rPr>
                            <w:color w:val="231F20"/>
                            <w:spacing w:val="37"/>
                            <w:sz w:val="20"/>
                          </w:rPr>
                          <w:t> </w:t>
                        </w:r>
                        <w:r>
                          <w:rPr>
                            <w:color w:val="231F20"/>
                            <w:sz w:val="20"/>
                          </w:rPr>
                          <w:t>egy</w:t>
                        </w:r>
                        <w:r>
                          <w:rPr>
                            <w:color w:val="231F20"/>
                            <w:spacing w:val="36"/>
                            <w:sz w:val="20"/>
                          </w:rPr>
                          <w:t> </w:t>
                        </w:r>
                        <w:r>
                          <w:rPr>
                            <w:color w:val="231F20"/>
                            <w:sz w:val="20"/>
                          </w:rPr>
                          <w:t>termikus</w:t>
                        </w:r>
                        <w:r>
                          <w:rPr>
                            <w:color w:val="231F20"/>
                            <w:spacing w:val="37"/>
                            <w:sz w:val="20"/>
                          </w:rPr>
                          <w:t> </w:t>
                        </w:r>
                        <w:r>
                          <w:rPr>
                            <w:color w:val="231F20"/>
                            <w:sz w:val="20"/>
                          </w:rPr>
                          <w:t>kapcsoló,</w:t>
                        </w:r>
                        <w:r>
                          <w:rPr>
                            <w:color w:val="231F20"/>
                            <w:spacing w:val="37"/>
                            <w:sz w:val="20"/>
                          </w:rPr>
                          <w:t> </w:t>
                        </w:r>
                        <w:r>
                          <w:rPr>
                            <w:color w:val="231F20"/>
                            <w:sz w:val="20"/>
                          </w:rPr>
                          <w:t>amely</w:t>
                        </w:r>
                        <w:r>
                          <w:rPr>
                            <w:color w:val="231F20"/>
                            <w:spacing w:val="36"/>
                            <w:sz w:val="20"/>
                          </w:rPr>
                          <w:t> </w:t>
                        </w:r>
                        <w:r>
                          <w:rPr>
                            <w:color w:val="231F20"/>
                            <w:sz w:val="20"/>
                          </w:rPr>
                          <w:t>automati-</w:t>
                        </w:r>
                      </w:p>
                      <w:p>
                        <w:pPr>
                          <w:pStyle w:val="TableParagraph"/>
                          <w:numPr>
                            <w:ilvl w:val="0"/>
                            <w:numId w:val="30"/>
                          </w:numPr>
                          <w:tabs>
                            <w:tab w:pos="299" w:val="left" w:leader="none"/>
                            <w:tab w:pos="2581" w:val="left" w:leader="none"/>
                            <w:tab w:pos="5591" w:val="left" w:leader="none"/>
                          </w:tabs>
                          <w:spacing w:line="153" w:lineRule="auto" w:before="0" w:after="0"/>
                          <w:ind w:left="298" w:right="0" w:hanging="229"/>
                          <w:jc w:val="left"/>
                          <w:rPr>
                            <w:sz w:val="20"/>
                          </w:rPr>
                        </w:pPr>
                        <w:r>
                          <w:rPr>
                            <w:color w:val="231F20"/>
                            <w:spacing w:val="-4"/>
                            <w:position w:val="-13"/>
                            <w:sz w:val="20"/>
                          </w:rPr>
                          <w:t>Termosztát</w:t>
                          <w:tab/>
                        </w:r>
                        <w:r>
                          <w:rPr>
                            <w:color w:val="231F20"/>
                            <w:position w:val="-13"/>
                            <w:sz w:val="20"/>
                          </w:rPr>
                          <w:t>9)</w:t>
                        </w:r>
                        <w:r>
                          <w:rPr>
                            <w:color w:val="231F20"/>
                            <w:spacing w:val="-2"/>
                            <w:position w:val="-13"/>
                            <w:sz w:val="20"/>
                          </w:rPr>
                          <w:t> </w:t>
                        </w:r>
                        <w:r>
                          <w:rPr>
                            <w:color w:val="231F20"/>
                            <w:position w:val="-13"/>
                            <w:sz w:val="20"/>
                          </w:rPr>
                          <w:t>Elektromos kábel</w:t>
                          <w:tab/>
                        </w:r>
                        <w:r>
                          <w:rPr>
                            <w:color w:val="231F20"/>
                            <w:sz w:val="20"/>
                          </w:rPr>
                          <w:t>kusan</w:t>
                        </w:r>
                        <w:r>
                          <w:rPr>
                            <w:color w:val="231F20"/>
                            <w:spacing w:val="15"/>
                            <w:sz w:val="20"/>
                          </w:rPr>
                          <w:t> </w:t>
                        </w:r>
                        <w:r>
                          <w:rPr>
                            <w:color w:val="231F20"/>
                            <w:sz w:val="20"/>
                          </w:rPr>
                          <w:t>lekapcsolja</w:t>
                        </w:r>
                        <w:r>
                          <w:rPr>
                            <w:color w:val="231F20"/>
                            <w:spacing w:val="15"/>
                            <w:sz w:val="20"/>
                          </w:rPr>
                          <w:t> </w:t>
                        </w:r>
                        <w:r>
                          <w:rPr>
                            <w:color w:val="231F20"/>
                            <w:sz w:val="20"/>
                          </w:rPr>
                          <w:t>a</w:t>
                        </w:r>
                        <w:r>
                          <w:rPr>
                            <w:color w:val="231F20"/>
                            <w:spacing w:val="14"/>
                            <w:sz w:val="20"/>
                          </w:rPr>
                          <w:t> </w:t>
                        </w:r>
                        <w:r>
                          <w:rPr>
                            <w:color w:val="231F20"/>
                            <w:sz w:val="20"/>
                          </w:rPr>
                          <w:t>főtőtestek</w:t>
                        </w:r>
                        <w:r>
                          <w:rPr>
                            <w:color w:val="231F20"/>
                            <w:spacing w:val="15"/>
                            <w:sz w:val="20"/>
                          </w:rPr>
                          <w:t> </w:t>
                        </w:r>
                        <w:r>
                          <w:rPr>
                            <w:color w:val="231F20"/>
                            <w:sz w:val="20"/>
                          </w:rPr>
                          <w:t>betáplálását</w:t>
                        </w:r>
                        <w:r>
                          <w:rPr>
                            <w:color w:val="231F20"/>
                            <w:spacing w:val="15"/>
                            <w:sz w:val="20"/>
                          </w:rPr>
                          <w:t> </w:t>
                        </w:r>
                        <w:r>
                          <w:rPr>
                            <w:color w:val="231F20"/>
                            <w:sz w:val="20"/>
                          </w:rPr>
                          <w:t>a</w:t>
                        </w:r>
                        <w:r>
                          <w:rPr>
                            <w:color w:val="231F20"/>
                            <w:spacing w:val="14"/>
                            <w:sz w:val="20"/>
                          </w:rPr>
                          <w:t> </w:t>
                        </w:r>
                        <w:r>
                          <w:rPr>
                            <w:color w:val="231F20"/>
                            <w:sz w:val="20"/>
                          </w:rPr>
                          <w:t>biztonsági</w:t>
                        </w:r>
                      </w:p>
                      <w:p>
                        <w:pPr>
                          <w:pStyle w:val="TableParagraph"/>
                          <w:spacing w:line="74" w:lineRule="exact"/>
                          <w:ind w:left="5591"/>
                          <w:rPr>
                            <w:sz w:val="20"/>
                          </w:rPr>
                        </w:pPr>
                        <w:r>
                          <w:rPr>
                            <w:color w:val="231F20"/>
                            <w:sz w:val="20"/>
                          </w:rPr>
                          <w:t>hőmérséklet elérésekor. Amennyiben ez mőködésbe</w:t>
                        </w:r>
                        <w:r>
                          <w:rPr>
                            <w:color w:val="231F20"/>
                            <w:spacing w:val="-17"/>
                            <w:sz w:val="20"/>
                          </w:rPr>
                          <w:t> </w:t>
                        </w:r>
                        <w:r>
                          <w:rPr>
                            <w:color w:val="231F20"/>
                            <w:sz w:val="20"/>
                          </w:rPr>
                          <w:t>lép,</w:t>
                        </w:r>
                      </w:p>
                    </w:tc>
                  </w:tr>
                  <w:tr>
                    <w:trPr>
                      <w:trHeight w:val="577" w:hRule="atLeast"/>
                    </w:trPr>
                    <w:tc>
                      <w:tcPr>
                        <w:tcW w:w="11227" w:type="dxa"/>
                        <w:tcBorders>
                          <w:top w:val="single" w:sz="8" w:space="0" w:color="231F20"/>
                          <w:left w:val="single" w:sz="8" w:space="0" w:color="231F20"/>
                          <w:bottom w:val="single" w:sz="8" w:space="0" w:color="231F20"/>
                        </w:tcBorders>
                      </w:tcPr>
                      <w:p>
                        <w:pPr>
                          <w:pStyle w:val="TableParagraph"/>
                          <w:numPr>
                            <w:ilvl w:val="0"/>
                            <w:numId w:val="31"/>
                          </w:numPr>
                          <w:tabs>
                            <w:tab w:pos="303" w:val="left" w:leader="none"/>
                            <w:tab w:pos="2581" w:val="left" w:leader="none"/>
                            <w:tab w:pos="5591" w:val="left" w:leader="none"/>
                          </w:tabs>
                          <w:spacing w:line="163" w:lineRule="auto" w:before="62" w:after="0"/>
                          <w:ind w:left="302" w:right="0" w:hanging="233"/>
                          <w:jc w:val="left"/>
                          <w:rPr>
                            <w:rFonts w:ascii="Arial Black" w:hAnsi="Arial Black"/>
                            <w:sz w:val="20"/>
                          </w:rPr>
                        </w:pPr>
                        <w:r>
                          <w:rPr>
                            <w:color w:val="231F20"/>
                            <w:position w:val="3"/>
                            <w:sz w:val="20"/>
                          </w:rPr>
                          <w:t>Első rács</w:t>
                          <w:tab/>
                          <w:t>10)</w:t>
                        </w:r>
                        <w:r>
                          <w:rPr>
                            <w:color w:val="231F20"/>
                            <w:spacing w:val="-13"/>
                            <w:position w:val="3"/>
                            <w:sz w:val="20"/>
                          </w:rPr>
                          <w:t> </w:t>
                        </w:r>
                        <w:r>
                          <w:rPr>
                            <w:color w:val="231F20"/>
                            <w:position w:val="3"/>
                            <w:sz w:val="20"/>
                          </w:rPr>
                          <w:t>Alap</w:t>
                          <w:tab/>
                        </w:r>
                        <w:r>
                          <w:rPr>
                            <w:color w:val="231F20"/>
                            <w:sz w:val="20"/>
                          </w:rPr>
                          <w:t>a berendezést le kell hőteni és megtalálni a kikapcsolás</w:t>
                        </w:r>
                        <w:r>
                          <w:rPr>
                            <w:color w:val="FFFFFF"/>
                            <w:spacing w:val="49"/>
                            <w:position w:val="-7"/>
                            <w:sz w:val="20"/>
                          </w:rPr>
                          <w:t> </w:t>
                        </w:r>
                        <w:r>
                          <w:rPr>
                            <w:rFonts w:ascii="Arial Black" w:hAnsi="Arial Black"/>
                            <w:color w:val="FFFFFF"/>
                            <w:position w:val="-7"/>
                            <w:sz w:val="20"/>
                            <w:shd w:fill="231F20" w:color="auto" w:val="clear"/>
                          </w:rPr>
                          <w:t>HU</w:t>
                        </w:r>
                        <w:r>
                          <w:rPr>
                            <w:rFonts w:ascii="Arial Black" w:hAnsi="Arial Black"/>
                            <w:color w:val="FFFFFF"/>
                            <w:spacing w:val="-24"/>
                            <w:position w:val="-7"/>
                            <w:sz w:val="20"/>
                            <w:shd w:fill="231F20" w:color="auto" w:val="clear"/>
                          </w:rPr>
                          <w:t> </w:t>
                        </w:r>
                      </w:p>
                      <w:p>
                        <w:pPr>
                          <w:pStyle w:val="TableParagraph"/>
                          <w:numPr>
                            <w:ilvl w:val="0"/>
                            <w:numId w:val="31"/>
                          </w:numPr>
                          <w:tabs>
                            <w:tab w:pos="303" w:val="left" w:leader="none"/>
                            <w:tab w:pos="2581" w:val="left" w:leader="none"/>
                            <w:tab w:pos="5591" w:val="left" w:leader="none"/>
                          </w:tabs>
                          <w:spacing w:line="216" w:lineRule="exact" w:before="0" w:after="0"/>
                          <w:ind w:left="302" w:right="0" w:hanging="233"/>
                          <w:jc w:val="left"/>
                          <w:rPr>
                            <w:sz w:val="20"/>
                          </w:rPr>
                        </w:pPr>
                        <w:r>
                          <w:rPr>
                            <w:color w:val="231F20"/>
                            <w:position w:val="-2"/>
                            <w:sz w:val="20"/>
                          </w:rPr>
                          <w:t>Fütőelem</w:t>
                          <w:tab/>
                        </w:r>
                        <w:r>
                          <w:rPr>
                            <w:color w:val="231F20"/>
                            <w:spacing w:val="-6"/>
                            <w:position w:val="-2"/>
                            <w:sz w:val="20"/>
                          </w:rPr>
                          <w:t>11)</w:t>
                        </w:r>
                        <w:r>
                          <w:rPr>
                            <w:color w:val="231F20"/>
                            <w:spacing w:val="-7"/>
                            <w:position w:val="-2"/>
                            <w:sz w:val="20"/>
                          </w:rPr>
                          <w:t> </w:t>
                        </w:r>
                        <w:r>
                          <w:rPr>
                            <w:color w:val="231F20"/>
                            <w:position w:val="-2"/>
                            <w:sz w:val="20"/>
                          </w:rPr>
                          <w:t>Ventillátor</w:t>
                          <w:tab/>
                        </w:r>
                        <w:r>
                          <w:rPr>
                            <w:color w:val="231F20"/>
                            <w:sz w:val="20"/>
                          </w:rPr>
                          <w:t>okát.</w:t>
                        </w:r>
                        <w:r>
                          <w:rPr>
                            <w:color w:val="231F20"/>
                            <w:spacing w:val="-7"/>
                            <w:sz w:val="20"/>
                          </w:rPr>
                          <w:t> </w:t>
                        </w:r>
                        <w:r>
                          <w:rPr>
                            <w:color w:val="231F20"/>
                            <w:sz w:val="20"/>
                          </w:rPr>
                          <w:t>Utána,</w:t>
                        </w:r>
                        <w:r>
                          <w:rPr>
                            <w:color w:val="231F20"/>
                            <w:spacing w:val="-6"/>
                            <w:sz w:val="20"/>
                          </w:rPr>
                          <w:t> </w:t>
                        </w:r>
                        <w:r>
                          <w:rPr>
                            <w:color w:val="231F20"/>
                            <w:sz w:val="20"/>
                          </w:rPr>
                          <w:t>vékony</w:t>
                        </w:r>
                        <w:r>
                          <w:rPr>
                            <w:color w:val="231F20"/>
                            <w:spacing w:val="-6"/>
                            <w:sz w:val="20"/>
                          </w:rPr>
                          <w:t> </w:t>
                        </w:r>
                        <w:r>
                          <w:rPr>
                            <w:color w:val="231F20"/>
                            <w:sz w:val="20"/>
                          </w:rPr>
                          <w:t>szerszám</w:t>
                        </w:r>
                        <w:r>
                          <w:rPr>
                            <w:color w:val="231F20"/>
                            <w:spacing w:val="-6"/>
                            <w:sz w:val="20"/>
                          </w:rPr>
                          <w:t> </w:t>
                        </w:r>
                        <w:r>
                          <w:rPr>
                            <w:color w:val="231F20"/>
                            <w:sz w:val="20"/>
                          </w:rPr>
                          <w:t>segítségével</w:t>
                        </w:r>
                        <w:r>
                          <w:rPr>
                            <w:color w:val="231F20"/>
                            <w:spacing w:val="-6"/>
                            <w:sz w:val="20"/>
                          </w:rPr>
                          <w:t> </w:t>
                        </w:r>
                        <w:r>
                          <w:rPr>
                            <w:color w:val="231F20"/>
                            <w:sz w:val="20"/>
                          </w:rPr>
                          <w:t>be</w:t>
                        </w:r>
                        <w:r>
                          <w:rPr>
                            <w:color w:val="231F20"/>
                            <w:spacing w:val="-7"/>
                            <w:sz w:val="20"/>
                          </w:rPr>
                          <w:t> </w:t>
                        </w:r>
                        <w:r>
                          <w:rPr>
                            <w:color w:val="231F20"/>
                            <w:sz w:val="20"/>
                          </w:rPr>
                          <w:t>kell</w:t>
                        </w:r>
                        <w:r>
                          <w:rPr>
                            <w:color w:val="231F20"/>
                            <w:spacing w:val="-5"/>
                            <w:sz w:val="20"/>
                          </w:rPr>
                          <w:t> </w:t>
                        </w:r>
                        <w:r>
                          <w:rPr>
                            <w:color w:val="231F20"/>
                            <w:sz w:val="20"/>
                          </w:rPr>
                          <w:t>nyomi</w:t>
                        </w:r>
                      </w:p>
                    </w:tc>
                  </w:tr>
                  <w:tr>
                    <w:trPr>
                      <w:trHeight w:val="285"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148" w:lineRule="auto"/>
                          <w:ind w:left="69"/>
                          <w:rPr>
                            <w:sz w:val="20"/>
                          </w:rPr>
                        </w:pPr>
                        <w:r>
                          <w:rPr>
                            <w:color w:val="231F20"/>
                            <w:position w:val="-9"/>
                            <w:sz w:val="20"/>
                          </w:rPr>
                          <w:t>5)</w:t>
                        </w:r>
                        <w:r>
                          <w:rPr>
                            <w:color w:val="231F20"/>
                            <w:spacing w:val="-2"/>
                            <w:position w:val="-9"/>
                            <w:sz w:val="20"/>
                          </w:rPr>
                          <w:t> </w:t>
                        </w:r>
                        <w:r>
                          <w:rPr>
                            <w:color w:val="231F20"/>
                            <w:position w:val="-9"/>
                            <w:sz w:val="20"/>
                          </w:rPr>
                          <w:t>Burkolat</w:t>
                          <w:tab/>
                          <w:t>12)</w:t>
                        </w:r>
                        <w:r>
                          <w:rPr>
                            <w:color w:val="231F20"/>
                            <w:spacing w:val="-1"/>
                            <w:position w:val="-9"/>
                            <w:sz w:val="20"/>
                          </w:rPr>
                          <w:t> </w:t>
                        </w:r>
                        <w:r>
                          <w:rPr>
                            <w:color w:val="231F20"/>
                            <w:position w:val="-9"/>
                            <w:sz w:val="20"/>
                          </w:rPr>
                          <w:t>Motor</w:t>
                          <w:tab/>
                        </w:r>
                        <w:r>
                          <w:rPr>
                            <w:color w:val="231F20"/>
                            <w:sz w:val="20"/>
                          </w:rPr>
                          <w:t>a</w:t>
                        </w:r>
                        <w:r>
                          <w:rPr>
                            <w:color w:val="231F20"/>
                            <w:spacing w:val="31"/>
                            <w:sz w:val="20"/>
                          </w:rPr>
                          <w:t> </w:t>
                        </w:r>
                        <w:r>
                          <w:rPr>
                            <w:color w:val="231F20"/>
                            <w:sz w:val="20"/>
                          </w:rPr>
                          <w:t>„RESET”</w:t>
                        </w:r>
                        <w:r>
                          <w:rPr>
                            <w:color w:val="231F20"/>
                            <w:spacing w:val="31"/>
                            <w:sz w:val="20"/>
                          </w:rPr>
                          <w:t> </w:t>
                        </w:r>
                        <w:r>
                          <w:rPr>
                            <w:color w:val="231F20"/>
                            <w:sz w:val="20"/>
                          </w:rPr>
                          <w:t>gomobot</w:t>
                        </w:r>
                        <w:r>
                          <w:rPr>
                            <w:color w:val="231F20"/>
                            <w:spacing w:val="31"/>
                            <w:sz w:val="20"/>
                          </w:rPr>
                          <w:t> </w:t>
                        </w:r>
                        <w:r>
                          <w:rPr>
                            <w:color w:val="231F20"/>
                            <w:sz w:val="20"/>
                          </w:rPr>
                          <w:t>(</w:t>
                        </w:r>
                        <w:r>
                          <w:rPr>
                            <w:color w:val="231F20"/>
                            <w:spacing w:val="31"/>
                            <w:sz w:val="20"/>
                          </w:rPr>
                          <w:t> </w:t>
                        </w:r>
                        <w:r>
                          <w:rPr>
                            <w:color w:val="231F20"/>
                            <w:sz w:val="20"/>
                          </w:rPr>
                          <w:t>8</w:t>
                        </w:r>
                        <w:r>
                          <w:rPr>
                            <w:color w:val="231F20"/>
                            <w:spacing w:val="31"/>
                            <w:sz w:val="20"/>
                          </w:rPr>
                          <w:t> </w:t>
                        </w:r>
                        <w:r>
                          <w:rPr>
                            <w:color w:val="231F20"/>
                            <w:sz w:val="20"/>
                          </w:rPr>
                          <w:t>sz.</w:t>
                        </w:r>
                        <w:r>
                          <w:rPr>
                            <w:color w:val="231F20"/>
                            <w:spacing w:val="31"/>
                            <w:sz w:val="20"/>
                          </w:rPr>
                          <w:t> </w:t>
                        </w:r>
                        <w:r>
                          <w:rPr>
                            <w:color w:val="231F20"/>
                            <w:sz w:val="20"/>
                          </w:rPr>
                          <w:t>rajz</w:t>
                        </w:r>
                        <w:r>
                          <w:rPr>
                            <w:color w:val="231F20"/>
                            <w:spacing w:val="31"/>
                            <w:sz w:val="20"/>
                          </w:rPr>
                          <w:t> </w:t>
                        </w:r>
                        <w:r>
                          <w:rPr>
                            <w:color w:val="231F20"/>
                            <w:sz w:val="20"/>
                          </w:rPr>
                          <w:t>)</w:t>
                        </w:r>
                        <w:r>
                          <w:rPr>
                            <w:color w:val="231F20"/>
                            <w:spacing w:val="30"/>
                            <w:sz w:val="20"/>
                          </w:rPr>
                          <w:t> </w:t>
                        </w:r>
                        <w:r>
                          <w:rPr>
                            <w:color w:val="231F20"/>
                            <w:sz w:val="20"/>
                          </w:rPr>
                          <w:t>a</w:t>
                        </w:r>
                        <w:r>
                          <w:rPr>
                            <w:color w:val="231F20"/>
                            <w:spacing w:val="31"/>
                            <w:sz w:val="20"/>
                          </w:rPr>
                          <w:t> </w:t>
                        </w:r>
                        <w:r>
                          <w:rPr>
                            <w:color w:val="231F20"/>
                            <w:sz w:val="20"/>
                          </w:rPr>
                          <w:t>termikus</w:t>
                        </w:r>
                        <w:r>
                          <w:rPr>
                            <w:color w:val="231F20"/>
                            <w:spacing w:val="31"/>
                            <w:sz w:val="20"/>
                          </w:rPr>
                          <w:t> </w:t>
                        </w:r>
                        <w:r>
                          <w:rPr>
                            <w:color w:val="231F20"/>
                            <w:sz w:val="20"/>
                          </w:rPr>
                          <w:t>kapcsoló</w:t>
                        </w:r>
                      </w:p>
                      <w:p>
                        <w:pPr>
                          <w:pStyle w:val="TableParagraph"/>
                          <w:spacing w:line="58" w:lineRule="exact"/>
                          <w:ind w:left="5591"/>
                          <w:rPr>
                            <w:sz w:val="20"/>
                          </w:rPr>
                        </w:pPr>
                        <w:r>
                          <w:rPr>
                            <w:color w:val="231F20"/>
                            <w:sz w:val="20"/>
                          </w:rPr>
                          <w:t>leblokkolása</w:t>
                        </w:r>
                        <w:r>
                          <w:rPr>
                            <w:color w:val="231F20"/>
                            <w:spacing w:val="-10"/>
                            <w:sz w:val="20"/>
                          </w:rPr>
                          <w:t> </w:t>
                        </w:r>
                        <w:r>
                          <w:rPr>
                            <w:color w:val="231F20"/>
                            <w:sz w:val="20"/>
                          </w:rPr>
                          <w:t>érdekében.</w:t>
                        </w:r>
                        <w:r>
                          <w:rPr>
                            <w:color w:val="231F20"/>
                            <w:spacing w:val="-19"/>
                            <w:sz w:val="20"/>
                          </w:rPr>
                          <w:t> </w:t>
                        </w:r>
                        <w:r>
                          <w:rPr>
                            <w:color w:val="231F20"/>
                            <w:sz w:val="20"/>
                          </w:rPr>
                          <w:t>Abban</w:t>
                        </w:r>
                        <w:r>
                          <w:rPr>
                            <w:color w:val="231F20"/>
                            <w:spacing w:val="-10"/>
                            <w:sz w:val="20"/>
                          </w:rPr>
                          <w:t> </w:t>
                        </w:r>
                        <w:r>
                          <w:rPr>
                            <w:color w:val="231F20"/>
                            <w:sz w:val="20"/>
                          </w:rPr>
                          <w:t>a</w:t>
                        </w:r>
                        <w:r>
                          <w:rPr>
                            <w:color w:val="231F20"/>
                            <w:spacing w:val="-9"/>
                            <w:sz w:val="20"/>
                          </w:rPr>
                          <w:t> </w:t>
                        </w:r>
                        <w:r>
                          <w:rPr>
                            <w:color w:val="231F20"/>
                            <w:sz w:val="20"/>
                          </w:rPr>
                          <w:t>helyzetben,</w:t>
                        </w:r>
                        <w:r>
                          <w:rPr>
                            <w:color w:val="231F20"/>
                            <w:spacing w:val="-10"/>
                            <w:sz w:val="20"/>
                          </w:rPr>
                          <w:t> </w:t>
                        </w:r>
                        <w:r>
                          <w:rPr>
                            <w:color w:val="231F20"/>
                            <w:sz w:val="20"/>
                          </w:rPr>
                          <w:t>ha</w:t>
                        </w:r>
                        <w:r>
                          <w:rPr>
                            <w:color w:val="231F20"/>
                            <w:spacing w:val="-9"/>
                            <w:sz w:val="20"/>
                          </w:rPr>
                          <w:t> </w:t>
                        </w:r>
                        <w:r>
                          <w:rPr>
                            <w:color w:val="231F20"/>
                            <w:sz w:val="20"/>
                          </w:rPr>
                          <w:t>a</w:t>
                        </w:r>
                        <w:r>
                          <w:rPr>
                            <w:color w:val="231F20"/>
                            <w:spacing w:val="-9"/>
                            <w:sz w:val="20"/>
                          </w:rPr>
                          <w:t> </w:t>
                        </w:r>
                        <w:r>
                          <w:rPr>
                            <w:color w:val="231F20"/>
                            <w:sz w:val="20"/>
                          </w:rPr>
                          <w:t>hevítő</w:t>
                        </w:r>
                      </w:p>
                    </w:tc>
                  </w:tr>
                  <w:tr>
                    <w:trPr>
                      <w:trHeight w:val="573" w:hRule="atLeast"/>
                    </w:trPr>
                    <w:tc>
                      <w:tcPr>
                        <w:tcW w:w="11227" w:type="dxa"/>
                        <w:tcBorders>
                          <w:top w:val="single" w:sz="8" w:space="0" w:color="231F20"/>
                          <w:left w:val="single" w:sz="8" w:space="0" w:color="231F20"/>
                          <w:bottom w:val="single" w:sz="8" w:space="0" w:color="231F20"/>
                        </w:tcBorders>
                      </w:tcPr>
                      <w:p>
                        <w:pPr>
                          <w:pStyle w:val="TableParagraph"/>
                          <w:numPr>
                            <w:ilvl w:val="0"/>
                            <w:numId w:val="32"/>
                          </w:numPr>
                          <w:tabs>
                            <w:tab w:pos="303" w:val="left" w:leader="none"/>
                            <w:tab w:pos="2581" w:val="left" w:leader="none"/>
                            <w:tab w:pos="5591" w:val="left" w:leader="none"/>
                          </w:tabs>
                          <w:spacing w:line="240" w:lineRule="auto" w:before="6" w:after="0"/>
                          <w:ind w:left="302" w:right="0" w:hanging="233"/>
                          <w:jc w:val="left"/>
                          <w:rPr>
                            <w:sz w:val="20"/>
                          </w:rPr>
                        </w:pPr>
                        <w:r>
                          <w:rPr>
                            <w:color w:val="231F20"/>
                            <w:position w:val="8"/>
                            <w:sz w:val="20"/>
                          </w:rPr>
                          <w:t>Kapcsoló</w:t>
                          <w:tab/>
                          <w:t>13)</w:t>
                        </w:r>
                        <w:r>
                          <w:rPr>
                            <w:color w:val="231F20"/>
                            <w:spacing w:val="-3"/>
                            <w:position w:val="8"/>
                            <w:sz w:val="20"/>
                          </w:rPr>
                          <w:t> </w:t>
                        </w:r>
                        <w:r>
                          <w:rPr>
                            <w:color w:val="231F20"/>
                            <w:position w:val="8"/>
                            <w:sz w:val="20"/>
                          </w:rPr>
                          <w:t>Dugasz</w:t>
                          <w:tab/>
                        </w:r>
                        <w:r>
                          <w:rPr>
                            <w:color w:val="231F20"/>
                            <w:sz w:val="20"/>
                          </w:rPr>
                          <w:t>nem</w:t>
                        </w:r>
                        <w:r>
                          <w:rPr>
                            <w:color w:val="231F20"/>
                            <w:spacing w:val="13"/>
                            <w:sz w:val="20"/>
                          </w:rPr>
                          <w:t> </w:t>
                        </w:r>
                        <w:r>
                          <w:rPr>
                            <w:color w:val="231F20"/>
                            <w:sz w:val="20"/>
                          </w:rPr>
                          <w:t>kapcsol</w:t>
                        </w:r>
                        <w:r>
                          <w:rPr>
                            <w:color w:val="231F20"/>
                            <w:spacing w:val="13"/>
                            <w:sz w:val="20"/>
                          </w:rPr>
                          <w:t> </w:t>
                        </w:r>
                        <w:r>
                          <w:rPr>
                            <w:color w:val="231F20"/>
                            <w:sz w:val="20"/>
                          </w:rPr>
                          <w:t>be,</w:t>
                        </w:r>
                        <w:r>
                          <w:rPr>
                            <w:color w:val="231F20"/>
                            <w:spacing w:val="13"/>
                            <w:sz w:val="20"/>
                          </w:rPr>
                          <w:t> </w:t>
                        </w:r>
                        <w:r>
                          <w:rPr>
                            <w:color w:val="231F20"/>
                            <w:sz w:val="20"/>
                          </w:rPr>
                          <w:t>fel</w:t>
                        </w:r>
                        <w:r>
                          <w:rPr>
                            <w:color w:val="231F20"/>
                            <w:spacing w:val="14"/>
                            <w:sz w:val="20"/>
                          </w:rPr>
                          <w:t> </w:t>
                        </w:r>
                        <w:r>
                          <w:rPr>
                            <w:color w:val="231F20"/>
                            <w:sz w:val="20"/>
                          </w:rPr>
                          <w:t>kell</w:t>
                        </w:r>
                        <w:r>
                          <w:rPr>
                            <w:color w:val="231F20"/>
                            <w:spacing w:val="13"/>
                            <w:sz w:val="20"/>
                          </w:rPr>
                          <w:t> </w:t>
                        </w:r>
                        <w:r>
                          <w:rPr>
                            <w:color w:val="231F20"/>
                            <w:sz w:val="20"/>
                          </w:rPr>
                          <w:t>venni</w:t>
                        </w:r>
                        <w:r>
                          <w:rPr>
                            <w:color w:val="231F20"/>
                            <w:spacing w:val="13"/>
                            <w:sz w:val="20"/>
                          </w:rPr>
                          <w:t> </w:t>
                        </w:r>
                        <w:r>
                          <w:rPr>
                            <w:color w:val="231F20"/>
                            <w:sz w:val="20"/>
                          </w:rPr>
                          <w:t>a</w:t>
                        </w:r>
                        <w:r>
                          <w:rPr>
                            <w:color w:val="231F20"/>
                            <w:spacing w:val="14"/>
                            <w:sz w:val="20"/>
                          </w:rPr>
                          <w:t> </w:t>
                        </w:r>
                        <w:r>
                          <w:rPr>
                            <w:color w:val="231F20"/>
                            <w:sz w:val="20"/>
                          </w:rPr>
                          <w:t>kapcsolatot</w:t>
                        </w:r>
                        <w:r>
                          <w:rPr>
                            <w:color w:val="231F20"/>
                            <w:spacing w:val="13"/>
                            <w:sz w:val="20"/>
                          </w:rPr>
                          <w:t> </w:t>
                        </w:r>
                        <w:r>
                          <w:rPr>
                            <w:color w:val="231F20"/>
                            <w:sz w:val="20"/>
                          </w:rPr>
                          <w:t>az</w:t>
                        </w:r>
                        <w:r>
                          <w:rPr>
                            <w:color w:val="231F20"/>
                            <w:spacing w:val="13"/>
                            <w:sz w:val="20"/>
                          </w:rPr>
                          <w:t> </w:t>
                        </w:r>
                        <w:r>
                          <w:rPr>
                            <w:color w:val="231F20"/>
                            <w:sz w:val="20"/>
                          </w:rPr>
                          <w:t>eladóval</w:t>
                        </w:r>
                      </w:p>
                      <w:p>
                        <w:pPr>
                          <w:pStyle w:val="TableParagraph"/>
                          <w:numPr>
                            <w:ilvl w:val="0"/>
                            <w:numId w:val="32"/>
                          </w:numPr>
                          <w:tabs>
                            <w:tab w:pos="303" w:val="left" w:leader="none"/>
                            <w:tab w:pos="5591" w:val="left" w:leader="none"/>
                          </w:tabs>
                          <w:spacing w:line="237" w:lineRule="exact" w:before="0" w:after="0"/>
                          <w:ind w:left="302" w:right="0" w:hanging="233"/>
                          <w:jc w:val="left"/>
                          <w:rPr>
                            <w:sz w:val="20"/>
                          </w:rPr>
                        </w:pPr>
                        <w:r>
                          <w:rPr>
                            <w:color w:val="231F20"/>
                            <w:position w:val="1"/>
                            <w:sz w:val="20"/>
                          </w:rPr>
                          <w:t>Kábel</w:t>
                        </w:r>
                        <w:r>
                          <w:rPr>
                            <w:color w:val="231F20"/>
                            <w:spacing w:val="-3"/>
                            <w:position w:val="1"/>
                            <w:sz w:val="20"/>
                          </w:rPr>
                          <w:t> </w:t>
                        </w:r>
                        <w:r>
                          <w:rPr>
                            <w:color w:val="231F20"/>
                            <w:position w:val="1"/>
                            <w:sz w:val="20"/>
                          </w:rPr>
                          <w:t>átvezetés</w:t>
                          <w:tab/>
                        </w:r>
                        <w:r>
                          <w:rPr>
                            <w:color w:val="231F20"/>
                            <w:sz w:val="20"/>
                          </w:rPr>
                          <w:t>vagy a minősített</w:t>
                        </w:r>
                        <w:r>
                          <w:rPr>
                            <w:color w:val="231F20"/>
                            <w:spacing w:val="-1"/>
                            <w:sz w:val="20"/>
                          </w:rPr>
                          <w:t> </w:t>
                        </w:r>
                        <w:r>
                          <w:rPr>
                            <w:color w:val="231F20"/>
                            <w:sz w:val="20"/>
                          </w:rPr>
                          <w:t>szervizzel.</w:t>
                        </w:r>
                      </w:p>
                    </w:tc>
                  </w:tr>
                  <w:tr>
                    <w:trPr>
                      <w:trHeight w:val="505" w:hRule="atLeast"/>
                    </w:trPr>
                    <w:tc>
                      <w:tcPr>
                        <w:tcW w:w="11227" w:type="dxa"/>
                        <w:tcBorders>
                          <w:top w:val="single" w:sz="8" w:space="0" w:color="231F20"/>
                        </w:tcBorders>
                      </w:tcPr>
                      <w:p>
                        <w:pPr>
                          <w:pStyle w:val="TableParagraph"/>
                          <w:tabs>
                            <w:tab w:pos="5601" w:val="left" w:leader="none"/>
                          </w:tabs>
                          <w:spacing w:before="180"/>
                          <w:ind w:left="-11"/>
                          <w:rPr>
                            <w:rFonts w:ascii="Arial Black" w:hAnsi="Arial Black"/>
                            <w:sz w:val="20"/>
                          </w:rPr>
                        </w:pPr>
                        <w:r>
                          <w:rPr>
                            <w:rFonts w:ascii="Arial Black" w:hAnsi="Arial Black"/>
                            <w:color w:val="231F20"/>
                            <w:sz w:val="20"/>
                          </w:rPr>
                          <w:t>►►4. A</w:t>
                        </w:r>
                        <w:r>
                          <w:rPr>
                            <w:rFonts w:ascii="Arial Black" w:hAnsi="Arial Black"/>
                            <w:color w:val="231F20"/>
                            <w:spacing w:val="-2"/>
                            <w:sz w:val="20"/>
                          </w:rPr>
                          <w:t> </w:t>
                        </w:r>
                        <w:r>
                          <w:rPr>
                            <w:rFonts w:ascii="Arial Black" w:hAnsi="Arial Black"/>
                            <w:color w:val="231F20"/>
                            <w:sz w:val="20"/>
                          </w:rPr>
                          <w:t>BERENDEZÉS</w:t>
                        </w:r>
                        <w:r>
                          <w:rPr>
                            <w:rFonts w:ascii="Arial Black" w:hAnsi="Arial Black"/>
                            <w:color w:val="231F20"/>
                            <w:spacing w:val="-1"/>
                            <w:sz w:val="20"/>
                          </w:rPr>
                          <w:t> </w:t>
                        </w:r>
                        <w:r>
                          <w:rPr>
                            <w:rFonts w:ascii="Arial Black" w:hAnsi="Arial Black"/>
                            <w:color w:val="231F20"/>
                            <w:sz w:val="20"/>
                          </w:rPr>
                          <w:t>BEKAPCSOLÁSA</w:t>
                          <w:tab/>
                          <w:t>►►8. IDŐSZAKONKÉNTI</w:t>
                        </w:r>
                        <w:r>
                          <w:rPr>
                            <w:rFonts w:ascii="Arial Black" w:hAnsi="Arial Black"/>
                            <w:color w:val="231F20"/>
                            <w:spacing w:val="-3"/>
                            <w:sz w:val="20"/>
                          </w:rPr>
                          <w:t> </w:t>
                        </w:r>
                        <w:r>
                          <w:rPr>
                            <w:rFonts w:ascii="Arial Black" w:hAnsi="Arial Black"/>
                            <w:color w:val="231F20"/>
                            <w:sz w:val="20"/>
                          </w:rPr>
                          <w:t>TÁROLÁS</w:t>
                        </w:r>
                      </w:p>
                    </w:tc>
                  </w:tr>
                  <w:tr>
                    <w:trPr>
                      <w:trHeight w:val="510" w:hRule="atLeast"/>
                    </w:trPr>
                    <w:tc>
                      <w:tcPr>
                        <w:tcW w:w="11227" w:type="dxa"/>
                      </w:tcPr>
                      <w:p>
                        <w:pPr>
                          <w:pStyle w:val="TableParagraph"/>
                          <w:tabs>
                            <w:tab w:pos="5601" w:val="left" w:leader="none"/>
                          </w:tabs>
                          <w:spacing w:line="146" w:lineRule="auto"/>
                          <w:ind w:left="398"/>
                          <w:rPr>
                            <w:sz w:val="20"/>
                          </w:rPr>
                        </w:pPr>
                        <w:r>
                          <w:rPr>
                            <w:rFonts w:ascii="Arial Black" w:hAnsi="Arial Black"/>
                            <w:color w:val="231F20"/>
                            <w:position w:val="-13"/>
                            <w:sz w:val="20"/>
                          </w:rPr>
                          <w:t>FIGYELMEZTETÉS!! A</w:t>
                        </w:r>
                        <w:r>
                          <w:rPr>
                            <w:rFonts w:ascii="Arial Black" w:hAnsi="Arial Black"/>
                            <w:color w:val="231F20"/>
                            <w:spacing w:val="5"/>
                            <w:position w:val="-13"/>
                            <w:sz w:val="20"/>
                          </w:rPr>
                          <w:t> </w:t>
                        </w:r>
                        <w:r>
                          <w:rPr>
                            <w:rFonts w:ascii="Arial Black" w:hAnsi="Arial Black"/>
                            <w:color w:val="231F20"/>
                            <w:position w:val="-13"/>
                            <w:sz w:val="20"/>
                          </w:rPr>
                          <w:t>berendezés</w:t>
                        </w:r>
                        <w:r>
                          <w:rPr>
                            <w:rFonts w:ascii="Arial Black" w:hAnsi="Arial Black"/>
                            <w:color w:val="231F20"/>
                            <w:spacing w:val="3"/>
                            <w:position w:val="-13"/>
                            <w:sz w:val="20"/>
                          </w:rPr>
                          <w:t> </w:t>
                        </w:r>
                        <w:r>
                          <w:rPr>
                            <w:rFonts w:ascii="Arial Black" w:hAnsi="Arial Black"/>
                            <w:color w:val="231F20"/>
                            <w:position w:val="-13"/>
                            <w:sz w:val="20"/>
                          </w:rPr>
                          <w:t>bekapc-</w:t>
                          <w:tab/>
                        </w:r>
                        <w:r>
                          <w:rPr>
                            <w:color w:val="231F20"/>
                            <w:sz w:val="20"/>
                          </w:rPr>
                          <w:t>Amennyiben hosszabb ideig a berendezést nem</w:t>
                        </w:r>
                        <w:r>
                          <w:rPr>
                            <w:color w:val="231F20"/>
                            <w:spacing w:val="-21"/>
                            <w:sz w:val="20"/>
                          </w:rPr>
                          <w:t> </w:t>
                        </w:r>
                        <w:r>
                          <w:rPr>
                            <w:color w:val="231F20"/>
                            <w:sz w:val="20"/>
                          </w:rPr>
                          <w:t>haszná-</w:t>
                        </w:r>
                      </w:p>
                      <w:p>
                        <w:pPr>
                          <w:pStyle w:val="TableParagraph"/>
                          <w:tabs>
                            <w:tab w:pos="5601" w:val="left" w:leader="none"/>
                          </w:tabs>
                          <w:spacing w:line="127" w:lineRule="auto"/>
                          <w:ind w:left="-11"/>
                          <w:rPr>
                            <w:sz w:val="20"/>
                          </w:rPr>
                        </w:pPr>
                        <w:r>
                          <w:rPr>
                            <w:rFonts w:ascii="Arial Black" w:hAnsi="Arial Black"/>
                            <w:color w:val="231F20"/>
                            <w:position w:val="-13"/>
                            <w:sz w:val="20"/>
                          </w:rPr>
                          <w:t>solása  előtt  gondosan  tánulmányozza  </w:t>
                        </w:r>
                        <w:r>
                          <w:rPr>
                            <w:rFonts w:ascii="Arial Black" w:hAnsi="Arial Black"/>
                            <w:color w:val="231F20"/>
                            <w:spacing w:val="19"/>
                            <w:position w:val="-13"/>
                            <w:sz w:val="20"/>
                          </w:rPr>
                          <w:t> </w:t>
                        </w:r>
                        <w:r>
                          <w:rPr>
                            <w:rFonts w:ascii="Arial Black" w:hAnsi="Arial Black"/>
                            <w:color w:val="231F20"/>
                            <w:position w:val="-13"/>
                            <w:sz w:val="20"/>
                          </w:rPr>
                          <w:t>át </w:t>
                        </w:r>
                        <w:r>
                          <w:rPr>
                            <w:rFonts w:ascii="Arial Black" w:hAnsi="Arial Black"/>
                            <w:color w:val="231F20"/>
                            <w:spacing w:val="21"/>
                            <w:position w:val="-13"/>
                            <w:sz w:val="20"/>
                          </w:rPr>
                          <w:t> </w:t>
                        </w:r>
                        <w:r>
                          <w:rPr>
                            <w:rFonts w:ascii="Arial Black" w:hAnsi="Arial Black"/>
                            <w:color w:val="231F20"/>
                            <w:position w:val="-13"/>
                            <w:sz w:val="20"/>
                          </w:rPr>
                          <w:t>a</w:t>
                          <w:tab/>
                        </w:r>
                        <w:r>
                          <w:rPr>
                            <w:color w:val="231F20"/>
                            <w:sz w:val="20"/>
                          </w:rPr>
                          <w:t>ljuk, annak elrakása előtt ki kell tisztítani </w:t>
                        </w:r>
                        <w:r>
                          <w:rPr>
                            <w:color w:val="231F20"/>
                            <w:spacing w:val="-5"/>
                            <w:sz w:val="20"/>
                          </w:rPr>
                          <w:t>úgy, </w:t>
                        </w:r>
                        <w:r>
                          <w:rPr>
                            <w:color w:val="231F20"/>
                            <w:sz w:val="20"/>
                          </w:rPr>
                          <w:t>hogy a</w:t>
                        </w:r>
                        <w:r>
                          <w:rPr>
                            <w:color w:val="231F20"/>
                            <w:spacing w:val="14"/>
                            <w:sz w:val="20"/>
                          </w:rPr>
                          <w:t> </w:t>
                        </w:r>
                        <w:r>
                          <w:rPr>
                            <w:color w:val="231F20"/>
                            <w:sz w:val="20"/>
                          </w:rPr>
                          <w:t>bel-</w:t>
                        </w:r>
                      </w:p>
                    </w:tc>
                  </w:tr>
                  <w:tr>
                    <w:trPr>
                      <w:trHeight w:val="484" w:hRule="atLeast"/>
                    </w:trPr>
                    <w:tc>
                      <w:tcPr>
                        <w:tcW w:w="11227" w:type="dxa"/>
                      </w:tcPr>
                      <w:p>
                        <w:pPr>
                          <w:pStyle w:val="TableParagraph"/>
                          <w:tabs>
                            <w:tab w:pos="5601" w:val="left" w:leader="none"/>
                          </w:tabs>
                          <w:spacing w:line="84" w:lineRule="auto"/>
                          <w:ind w:left="-11"/>
                          <w:rPr>
                            <w:sz w:val="20"/>
                          </w:rPr>
                        </w:pPr>
                        <w:r>
                          <w:rPr>
                            <w:rFonts w:ascii="Arial Black" w:hAnsi="Arial Black"/>
                            <w:color w:val="231F20"/>
                            <w:position w:val="-13"/>
                            <w:sz w:val="20"/>
                          </w:rPr>
                          <w:t>biztonsági</w:t>
                        </w:r>
                        <w:r>
                          <w:rPr>
                            <w:rFonts w:ascii="Arial Black" w:hAnsi="Arial Black"/>
                            <w:color w:val="231F20"/>
                            <w:spacing w:val="23"/>
                            <w:position w:val="-13"/>
                            <w:sz w:val="20"/>
                          </w:rPr>
                          <w:t> </w:t>
                        </w:r>
                        <w:r>
                          <w:rPr>
                            <w:rFonts w:ascii="Arial Black" w:hAnsi="Arial Black"/>
                            <w:color w:val="231F20"/>
                            <w:position w:val="-13"/>
                            <w:sz w:val="20"/>
                          </w:rPr>
                          <w:t>utasítást,</w:t>
                        </w:r>
                        <w:r>
                          <w:rPr>
                            <w:rFonts w:ascii="Arial Black" w:hAnsi="Arial Black"/>
                            <w:color w:val="231F20"/>
                            <w:spacing w:val="24"/>
                            <w:position w:val="-13"/>
                            <w:sz w:val="20"/>
                          </w:rPr>
                          <w:t> </w:t>
                        </w:r>
                        <w:r>
                          <w:rPr>
                            <w:rFonts w:ascii="Arial Black" w:hAnsi="Arial Black"/>
                            <w:color w:val="231F20"/>
                            <w:position w:val="-13"/>
                            <w:sz w:val="20"/>
                          </w:rPr>
                          <w:t>ami</w:t>
                        </w:r>
                        <w:r>
                          <w:rPr>
                            <w:rFonts w:ascii="Arial Black" w:hAnsi="Arial Black"/>
                            <w:color w:val="231F20"/>
                            <w:spacing w:val="24"/>
                            <w:position w:val="-13"/>
                            <w:sz w:val="20"/>
                          </w:rPr>
                          <w:t> </w:t>
                        </w:r>
                        <w:r>
                          <w:rPr>
                            <w:rFonts w:ascii="Arial Black" w:hAnsi="Arial Black"/>
                            <w:color w:val="231F20"/>
                            <w:position w:val="-13"/>
                            <w:sz w:val="20"/>
                          </w:rPr>
                          <w:t>lehetővé</w:t>
                        </w:r>
                        <w:r>
                          <w:rPr>
                            <w:rFonts w:ascii="Arial Black" w:hAnsi="Arial Black"/>
                            <w:color w:val="231F20"/>
                            <w:spacing w:val="24"/>
                            <w:position w:val="-13"/>
                            <w:sz w:val="20"/>
                          </w:rPr>
                          <w:t> </w:t>
                        </w:r>
                        <w:r>
                          <w:rPr>
                            <w:rFonts w:ascii="Arial Black" w:hAnsi="Arial Black"/>
                            <w:color w:val="231F20"/>
                            <w:position w:val="-13"/>
                            <w:sz w:val="20"/>
                          </w:rPr>
                          <w:t>teszi</w:t>
                        </w:r>
                        <w:r>
                          <w:rPr>
                            <w:rFonts w:ascii="Arial Black" w:hAnsi="Arial Black"/>
                            <w:color w:val="231F20"/>
                            <w:spacing w:val="24"/>
                            <w:position w:val="-13"/>
                            <w:sz w:val="20"/>
                          </w:rPr>
                          <w:t> </w:t>
                        </w:r>
                        <w:r>
                          <w:rPr>
                            <w:rFonts w:ascii="Arial Black" w:hAnsi="Arial Black"/>
                            <w:color w:val="231F20"/>
                            <w:position w:val="-13"/>
                            <w:sz w:val="20"/>
                          </w:rPr>
                          <w:t>a</w:t>
                        </w:r>
                        <w:r>
                          <w:rPr>
                            <w:rFonts w:ascii="Arial Black" w:hAnsi="Arial Black"/>
                            <w:color w:val="231F20"/>
                            <w:spacing w:val="24"/>
                            <w:position w:val="-13"/>
                            <w:sz w:val="20"/>
                          </w:rPr>
                          <w:t> </w:t>
                        </w:r>
                        <w:r>
                          <w:rPr>
                            <w:rFonts w:ascii="Arial Black" w:hAnsi="Arial Black"/>
                            <w:color w:val="231F20"/>
                            <w:position w:val="-13"/>
                            <w:sz w:val="20"/>
                          </w:rPr>
                          <w:t>be-</w:t>
                          <w:tab/>
                        </w:r>
                        <w:r>
                          <w:rPr>
                            <w:color w:val="231F20"/>
                            <w:sz w:val="20"/>
                          </w:rPr>
                          <w:t>sejét sőrített levegővel átfuvatjuk. A berendezést</w:t>
                        </w:r>
                        <w:r>
                          <w:rPr>
                            <w:color w:val="231F20"/>
                            <w:spacing w:val="10"/>
                            <w:sz w:val="20"/>
                          </w:rPr>
                          <w:t> </w:t>
                        </w:r>
                        <w:r>
                          <w:rPr>
                            <w:color w:val="231F20"/>
                            <w:sz w:val="20"/>
                          </w:rPr>
                          <w:t>száraz,</w:t>
                        </w:r>
                      </w:p>
                      <w:p>
                        <w:pPr>
                          <w:pStyle w:val="TableParagraph"/>
                          <w:tabs>
                            <w:tab w:pos="5601" w:val="left" w:leader="none"/>
                          </w:tabs>
                          <w:spacing w:line="172" w:lineRule="auto"/>
                          <w:ind w:left="-11"/>
                          <w:rPr>
                            <w:sz w:val="20"/>
                          </w:rPr>
                        </w:pPr>
                        <w:r>
                          <w:rPr>
                            <w:rFonts w:ascii="Arial Black" w:hAnsi="Arial Black"/>
                            <w:color w:val="231F20"/>
                            <w:position w:val="-13"/>
                            <w:sz w:val="20"/>
                          </w:rPr>
                          <w:t>rendezés</w:t>
                        </w:r>
                        <w:r>
                          <w:rPr>
                            <w:rFonts w:ascii="Arial Black" w:hAnsi="Arial Black"/>
                            <w:color w:val="231F20"/>
                            <w:spacing w:val="-1"/>
                            <w:position w:val="-13"/>
                            <w:sz w:val="20"/>
                          </w:rPr>
                          <w:t> </w:t>
                        </w:r>
                        <w:r>
                          <w:rPr>
                            <w:rFonts w:ascii="Arial Black" w:hAnsi="Arial Black"/>
                            <w:color w:val="231F20"/>
                            <w:position w:val="-13"/>
                            <w:sz w:val="20"/>
                          </w:rPr>
                          <w:t>szabályos</w:t>
                        </w:r>
                        <w:r>
                          <w:rPr>
                            <w:rFonts w:ascii="Arial Black" w:hAnsi="Arial Black"/>
                            <w:color w:val="231F20"/>
                            <w:spacing w:val="-1"/>
                            <w:position w:val="-13"/>
                            <w:sz w:val="20"/>
                          </w:rPr>
                          <w:t> </w:t>
                        </w:r>
                        <w:r>
                          <w:rPr>
                            <w:rFonts w:ascii="Arial Black" w:hAnsi="Arial Black"/>
                            <w:color w:val="231F20"/>
                            <w:position w:val="-13"/>
                            <w:sz w:val="20"/>
                          </w:rPr>
                          <w:t>használatát.</w:t>
                          <w:tab/>
                        </w:r>
                        <w:r>
                          <w:rPr>
                            <w:color w:val="231F20"/>
                            <w:sz w:val="20"/>
                          </w:rPr>
                          <w:t>tiszta helyen kell tárolni. Az ismételt használat előtt </w:t>
                        </w:r>
                        <w:r>
                          <w:rPr>
                            <w:color w:val="231F20"/>
                            <w:spacing w:val="13"/>
                            <w:sz w:val="20"/>
                          </w:rPr>
                          <w:t> </w:t>
                        </w:r>
                        <w:r>
                          <w:rPr>
                            <w:color w:val="231F20"/>
                            <w:sz w:val="20"/>
                          </w:rPr>
                          <w:t>meg</w:t>
                        </w:r>
                      </w:p>
                    </w:tc>
                  </w:tr>
                  <w:tr>
                    <w:trPr>
                      <w:trHeight w:val="474" w:hRule="atLeast"/>
                    </w:trPr>
                    <w:tc>
                      <w:tcPr>
                        <w:tcW w:w="11227" w:type="dxa"/>
                      </w:tcPr>
                      <w:p>
                        <w:pPr>
                          <w:pStyle w:val="TableParagraph"/>
                          <w:tabs>
                            <w:tab w:pos="5601" w:val="left" w:leader="none"/>
                          </w:tabs>
                          <w:spacing w:line="48" w:lineRule="auto"/>
                          <w:ind w:left="-11"/>
                          <w:rPr>
                            <w:sz w:val="20"/>
                          </w:rPr>
                        </w:pPr>
                        <w:r>
                          <w:rPr>
                            <w:color w:val="231F20"/>
                            <w:position w:val="-13"/>
                            <w:sz w:val="20"/>
                          </w:rPr>
                          <w:t>Meg kell győződni arról, hogy az elektromos </w:t>
                        </w:r>
                        <w:r>
                          <w:rPr>
                            <w:color w:val="231F20"/>
                            <w:spacing w:val="19"/>
                            <w:position w:val="-13"/>
                            <w:sz w:val="20"/>
                          </w:rPr>
                          <w:t> </w:t>
                        </w:r>
                        <w:r>
                          <w:rPr>
                            <w:color w:val="231F20"/>
                            <w:position w:val="-13"/>
                            <w:sz w:val="20"/>
                          </w:rPr>
                          <w:t>kábel</w:t>
                        </w:r>
                        <w:r>
                          <w:rPr>
                            <w:color w:val="231F20"/>
                            <w:spacing w:val="11"/>
                            <w:position w:val="-13"/>
                            <w:sz w:val="20"/>
                          </w:rPr>
                          <w:t> </w:t>
                        </w:r>
                        <w:r>
                          <w:rPr>
                            <w:color w:val="231F20"/>
                            <w:position w:val="-13"/>
                            <w:sz w:val="20"/>
                          </w:rPr>
                          <w:t>sem-</w:t>
                          <w:tab/>
                        </w:r>
                        <w:r>
                          <w:rPr>
                            <w:color w:val="231F20"/>
                            <w:sz w:val="20"/>
                          </w:rPr>
                          <w:t>kell győződni arról, hogy az elektromos kábel nem</w:t>
                        </w:r>
                        <w:r>
                          <w:rPr>
                            <w:color w:val="231F20"/>
                            <w:spacing w:val="37"/>
                            <w:sz w:val="20"/>
                          </w:rPr>
                          <w:t> </w:t>
                        </w:r>
                        <w:r>
                          <w:rPr>
                            <w:color w:val="231F20"/>
                            <w:sz w:val="20"/>
                          </w:rPr>
                          <w:t>sérült</w:t>
                        </w:r>
                      </w:p>
                      <w:p>
                        <w:pPr>
                          <w:pStyle w:val="TableParagraph"/>
                          <w:tabs>
                            <w:tab w:pos="5601" w:val="left" w:leader="none"/>
                          </w:tabs>
                          <w:spacing w:line="230" w:lineRule="auto"/>
                          <w:ind w:left="-11"/>
                          <w:rPr>
                            <w:sz w:val="20"/>
                          </w:rPr>
                        </w:pPr>
                        <w:r>
                          <w:rPr>
                            <w:color w:val="231F20"/>
                            <w:position w:val="-13"/>
                            <w:sz w:val="20"/>
                          </w:rPr>
                          <w:t>milyen</w:t>
                        </w:r>
                        <w:r>
                          <w:rPr>
                            <w:color w:val="231F20"/>
                            <w:spacing w:val="26"/>
                            <w:position w:val="-13"/>
                            <w:sz w:val="20"/>
                          </w:rPr>
                          <w:t> </w:t>
                        </w:r>
                        <w:r>
                          <w:rPr>
                            <w:color w:val="231F20"/>
                            <w:position w:val="-13"/>
                            <w:sz w:val="20"/>
                          </w:rPr>
                          <w:t>modón</w:t>
                        </w:r>
                        <w:r>
                          <w:rPr>
                            <w:color w:val="231F20"/>
                            <w:spacing w:val="27"/>
                            <w:position w:val="-13"/>
                            <w:sz w:val="20"/>
                          </w:rPr>
                          <w:t> </w:t>
                        </w:r>
                        <w:r>
                          <w:rPr>
                            <w:color w:val="231F20"/>
                            <w:position w:val="-13"/>
                            <w:sz w:val="20"/>
                          </w:rPr>
                          <w:t>nem</w:t>
                        </w:r>
                        <w:r>
                          <w:rPr>
                            <w:color w:val="231F20"/>
                            <w:spacing w:val="26"/>
                            <w:position w:val="-13"/>
                            <w:sz w:val="20"/>
                          </w:rPr>
                          <w:t> </w:t>
                        </w:r>
                        <w:r>
                          <w:rPr>
                            <w:color w:val="231F20"/>
                            <w:position w:val="-13"/>
                            <w:sz w:val="20"/>
                          </w:rPr>
                          <w:t>sérült.</w:t>
                        </w:r>
                        <w:r>
                          <w:rPr>
                            <w:color w:val="231F20"/>
                            <w:spacing w:val="16"/>
                            <w:position w:val="-13"/>
                            <w:sz w:val="20"/>
                          </w:rPr>
                          <w:t> </w:t>
                        </w:r>
                        <w:r>
                          <w:rPr>
                            <w:color w:val="231F20"/>
                            <w:position w:val="-13"/>
                            <w:sz w:val="20"/>
                          </w:rPr>
                          <w:t>Amennyiben</w:t>
                        </w:r>
                        <w:r>
                          <w:rPr>
                            <w:color w:val="231F20"/>
                            <w:spacing w:val="28"/>
                            <w:position w:val="-13"/>
                            <w:sz w:val="20"/>
                          </w:rPr>
                          <w:t> </w:t>
                        </w:r>
                        <w:r>
                          <w:rPr>
                            <w:color w:val="231F20"/>
                            <w:position w:val="-13"/>
                            <w:sz w:val="20"/>
                          </w:rPr>
                          <w:t>a</w:t>
                        </w:r>
                        <w:r>
                          <w:rPr>
                            <w:color w:val="231F20"/>
                            <w:spacing w:val="27"/>
                            <w:position w:val="-13"/>
                            <w:sz w:val="20"/>
                          </w:rPr>
                          <w:t> </w:t>
                        </w:r>
                        <w:r>
                          <w:rPr>
                            <w:color w:val="231F20"/>
                            <w:position w:val="-13"/>
                            <w:sz w:val="20"/>
                          </w:rPr>
                          <w:t>hálózati</w:t>
                        </w:r>
                        <w:r>
                          <w:rPr>
                            <w:color w:val="231F20"/>
                            <w:spacing w:val="27"/>
                            <w:position w:val="-13"/>
                            <w:sz w:val="20"/>
                          </w:rPr>
                          <w:t> </w:t>
                        </w:r>
                        <w:r>
                          <w:rPr>
                            <w:color w:val="231F20"/>
                            <w:position w:val="-13"/>
                            <w:sz w:val="20"/>
                          </w:rPr>
                          <w:t>csat-</w:t>
                          <w:tab/>
                        </w:r>
                        <w:r>
                          <w:rPr>
                            <w:color w:val="231F20"/>
                            <w:sz w:val="20"/>
                          </w:rPr>
                          <w:t>–e.</w:t>
                        </w:r>
                        <w:r>
                          <w:rPr>
                            <w:color w:val="231F20"/>
                            <w:spacing w:val="16"/>
                            <w:sz w:val="20"/>
                          </w:rPr>
                          <w:t> </w:t>
                        </w:r>
                        <w:r>
                          <w:rPr>
                            <w:color w:val="231F20"/>
                            <w:sz w:val="20"/>
                          </w:rPr>
                          <w:t>Bármilyen</w:t>
                        </w:r>
                        <w:r>
                          <w:rPr>
                            <w:color w:val="231F20"/>
                            <w:spacing w:val="16"/>
                            <w:sz w:val="20"/>
                          </w:rPr>
                          <w:t> </w:t>
                        </w:r>
                        <w:r>
                          <w:rPr>
                            <w:color w:val="231F20"/>
                            <w:sz w:val="20"/>
                          </w:rPr>
                          <w:t>kétség</w:t>
                        </w:r>
                        <w:r>
                          <w:rPr>
                            <w:color w:val="231F20"/>
                            <w:spacing w:val="16"/>
                            <w:sz w:val="20"/>
                          </w:rPr>
                          <w:t> </w:t>
                        </w:r>
                        <w:r>
                          <w:rPr>
                            <w:color w:val="231F20"/>
                            <w:sz w:val="20"/>
                          </w:rPr>
                          <w:t>esetén</w:t>
                        </w:r>
                        <w:r>
                          <w:rPr>
                            <w:color w:val="231F20"/>
                            <w:spacing w:val="16"/>
                            <w:sz w:val="20"/>
                          </w:rPr>
                          <w:t> </w:t>
                        </w:r>
                        <w:r>
                          <w:rPr>
                            <w:color w:val="231F20"/>
                            <w:sz w:val="20"/>
                          </w:rPr>
                          <w:t>kérjük</w:t>
                        </w:r>
                        <w:r>
                          <w:rPr>
                            <w:color w:val="231F20"/>
                            <w:spacing w:val="16"/>
                            <w:sz w:val="20"/>
                          </w:rPr>
                          <w:t> </w:t>
                        </w:r>
                        <w:r>
                          <w:rPr>
                            <w:color w:val="231F20"/>
                            <w:sz w:val="20"/>
                          </w:rPr>
                          <w:t>lépjen</w:t>
                        </w:r>
                        <w:r>
                          <w:rPr>
                            <w:color w:val="231F20"/>
                            <w:spacing w:val="16"/>
                            <w:sz w:val="20"/>
                          </w:rPr>
                          <w:t> </w:t>
                        </w:r>
                        <w:r>
                          <w:rPr>
                            <w:color w:val="231F20"/>
                            <w:sz w:val="20"/>
                          </w:rPr>
                          <w:t>kaopcsolatba</w:t>
                        </w:r>
                      </w:p>
                    </w:tc>
                  </w:tr>
                  <w:tr>
                    <w:trPr>
                      <w:trHeight w:val="436" w:hRule="atLeast"/>
                    </w:trPr>
                    <w:tc>
                      <w:tcPr>
                        <w:tcW w:w="11227" w:type="dxa"/>
                      </w:tcPr>
                      <w:p>
                        <w:pPr>
                          <w:pStyle w:val="TableParagraph"/>
                          <w:tabs>
                            <w:tab w:pos="5601" w:val="left" w:leader="none"/>
                          </w:tabs>
                          <w:spacing w:line="139" w:lineRule="auto"/>
                          <w:ind w:left="-11"/>
                          <w:rPr>
                            <w:sz w:val="20"/>
                          </w:rPr>
                        </w:pPr>
                        <w:r>
                          <w:rPr>
                            <w:color w:val="231F20"/>
                            <w:sz w:val="20"/>
                          </w:rPr>
                          <w:t>lakozó</w:t>
                        </w:r>
                        <w:r>
                          <w:rPr>
                            <w:color w:val="231F20"/>
                            <w:spacing w:val="13"/>
                            <w:sz w:val="20"/>
                          </w:rPr>
                          <w:t> </w:t>
                        </w:r>
                        <w:r>
                          <w:rPr>
                            <w:color w:val="231F20"/>
                            <w:sz w:val="20"/>
                          </w:rPr>
                          <w:t>kábel</w:t>
                        </w:r>
                        <w:r>
                          <w:rPr>
                            <w:color w:val="231F20"/>
                            <w:spacing w:val="14"/>
                            <w:sz w:val="20"/>
                          </w:rPr>
                          <w:t> </w:t>
                        </w:r>
                        <w:r>
                          <w:rPr>
                            <w:color w:val="231F20"/>
                            <w:sz w:val="20"/>
                          </w:rPr>
                          <w:t>sérül</w:t>
                        </w:r>
                        <w:r>
                          <w:rPr>
                            <w:color w:val="231F20"/>
                            <w:spacing w:val="13"/>
                            <w:sz w:val="20"/>
                          </w:rPr>
                          <w:t> </w:t>
                        </w:r>
                        <w:r>
                          <w:rPr>
                            <w:color w:val="231F20"/>
                            <w:sz w:val="20"/>
                          </w:rPr>
                          <w:t>meg,</w:t>
                        </w:r>
                        <w:r>
                          <w:rPr>
                            <w:color w:val="231F20"/>
                            <w:spacing w:val="14"/>
                            <w:sz w:val="20"/>
                          </w:rPr>
                          <w:t> </w:t>
                        </w:r>
                        <w:r>
                          <w:rPr>
                            <w:color w:val="231F20"/>
                            <w:sz w:val="20"/>
                          </w:rPr>
                          <w:t>annak</w:t>
                        </w:r>
                        <w:r>
                          <w:rPr>
                            <w:color w:val="231F20"/>
                            <w:spacing w:val="14"/>
                            <w:sz w:val="20"/>
                          </w:rPr>
                          <w:t> </w:t>
                        </w:r>
                        <w:r>
                          <w:rPr>
                            <w:color w:val="231F20"/>
                            <w:sz w:val="20"/>
                          </w:rPr>
                          <w:t>javítását,</w:t>
                        </w:r>
                        <w:r>
                          <w:rPr>
                            <w:color w:val="231F20"/>
                            <w:spacing w:val="13"/>
                            <w:sz w:val="20"/>
                          </w:rPr>
                          <w:t> </w:t>
                        </w:r>
                        <w:r>
                          <w:rPr>
                            <w:color w:val="231F20"/>
                            <w:sz w:val="20"/>
                          </w:rPr>
                          <w:t>a</w:t>
                        </w:r>
                        <w:r>
                          <w:rPr>
                            <w:color w:val="231F20"/>
                            <w:spacing w:val="14"/>
                            <w:sz w:val="20"/>
                          </w:rPr>
                          <w:t> </w:t>
                        </w:r>
                        <w:r>
                          <w:rPr>
                            <w:color w:val="231F20"/>
                            <w:sz w:val="20"/>
                          </w:rPr>
                          <w:t>balesetek</w:t>
                        </w:r>
                        <w:r>
                          <w:rPr>
                            <w:color w:val="231F20"/>
                            <w:spacing w:val="14"/>
                            <w:sz w:val="20"/>
                          </w:rPr>
                          <w:t> </w:t>
                        </w:r>
                        <w:r>
                          <w:rPr>
                            <w:color w:val="231F20"/>
                            <w:sz w:val="20"/>
                          </w:rPr>
                          <w:t>el-</w:t>
                          <w:tab/>
                        </w:r>
                        <w:r>
                          <w:rPr>
                            <w:color w:val="231F20"/>
                            <w:position w:val="14"/>
                            <w:sz w:val="20"/>
                          </w:rPr>
                          <w:t>az eladóval vagy a minősített</w:t>
                        </w:r>
                        <w:r>
                          <w:rPr>
                            <w:color w:val="231F20"/>
                            <w:spacing w:val="-4"/>
                            <w:position w:val="14"/>
                            <w:sz w:val="20"/>
                          </w:rPr>
                          <w:t> </w:t>
                        </w:r>
                        <w:r>
                          <w:rPr>
                            <w:color w:val="231F20"/>
                            <w:position w:val="14"/>
                            <w:sz w:val="20"/>
                          </w:rPr>
                          <w:t>szervizzel.</w:t>
                        </w:r>
                      </w:p>
                      <w:p>
                        <w:pPr>
                          <w:pStyle w:val="TableParagraph"/>
                          <w:tabs>
                            <w:tab w:pos="5601" w:val="left" w:leader="none"/>
                          </w:tabs>
                          <w:spacing w:line="98" w:lineRule="auto"/>
                          <w:ind w:left="-11"/>
                          <w:rPr>
                            <w:rFonts w:ascii="Arial Black" w:hAnsi="Arial Black"/>
                            <w:sz w:val="20"/>
                          </w:rPr>
                        </w:pPr>
                        <w:r>
                          <w:rPr>
                            <w:color w:val="231F20"/>
                            <w:sz w:val="20"/>
                          </w:rPr>
                          <w:t>kerülése végett bízza szakemberre. A</w:t>
                        </w:r>
                        <w:r>
                          <w:rPr>
                            <w:color w:val="231F20"/>
                            <w:spacing w:val="41"/>
                            <w:sz w:val="20"/>
                          </w:rPr>
                          <w:t> </w:t>
                        </w:r>
                        <w:r>
                          <w:rPr>
                            <w:color w:val="231F20"/>
                            <w:sz w:val="20"/>
                          </w:rPr>
                          <w:t>készülék</w:t>
                        </w:r>
                        <w:r>
                          <w:rPr>
                            <w:color w:val="231F20"/>
                            <w:spacing w:val="12"/>
                            <w:sz w:val="20"/>
                          </w:rPr>
                          <w:t> </w:t>
                        </w:r>
                        <w:r>
                          <w:rPr>
                            <w:color w:val="231F20"/>
                            <w:sz w:val="20"/>
                          </w:rPr>
                          <w:t>javítását</w:t>
                          <w:tab/>
                        </w:r>
                        <w:r>
                          <w:rPr>
                            <w:rFonts w:ascii="Arial Black" w:hAnsi="Arial Black"/>
                            <w:color w:val="231F20"/>
                            <w:position w:val="-9"/>
                            <w:sz w:val="20"/>
                          </w:rPr>
                          <w:t>►►9. MŐKÖDÉS</w:t>
                        </w:r>
                        <w:r>
                          <w:rPr>
                            <w:rFonts w:ascii="Arial Black" w:hAnsi="Arial Black"/>
                            <w:color w:val="231F20"/>
                            <w:spacing w:val="-3"/>
                            <w:position w:val="-9"/>
                            <w:sz w:val="20"/>
                          </w:rPr>
                          <w:t> </w:t>
                        </w:r>
                        <w:r>
                          <w:rPr>
                            <w:rFonts w:ascii="Arial Black" w:hAnsi="Arial Black"/>
                            <w:color w:val="231F20"/>
                            <w:position w:val="-9"/>
                            <w:sz w:val="20"/>
                          </w:rPr>
                          <w:t>ELLENIRZÉSE</w:t>
                        </w:r>
                      </w:p>
                    </w:tc>
                  </w:tr>
                  <w:tr>
                    <w:trPr>
                      <w:trHeight w:val="489" w:hRule="atLeast"/>
                    </w:trPr>
                    <w:tc>
                      <w:tcPr>
                        <w:tcW w:w="11227" w:type="dxa"/>
                      </w:tcPr>
                      <w:p>
                        <w:pPr>
                          <w:pStyle w:val="TableParagraph"/>
                          <w:tabs>
                            <w:tab w:pos="5601" w:val="left" w:leader="none"/>
                          </w:tabs>
                          <w:spacing w:line="163" w:lineRule="auto"/>
                          <w:ind w:left="-11"/>
                          <w:rPr>
                            <w:sz w:val="20"/>
                          </w:rPr>
                        </w:pPr>
                        <w:r>
                          <w:rPr>
                            <w:color w:val="231F20"/>
                            <w:sz w:val="20"/>
                          </w:rPr>
                          <w:t>kizárólag  csak  arra  kiképzett  személy</w:t>
                        </w:r>
                        <w:r>
                          <w:rPr>
                            <w:color w:val="231F20"/>
                            <w:spacing w:val="42"/>
                            <w:sz w:val="20"/>
                          </w:rPr>
                          <w:t> </w:t>
                        </w:r>
                        <w:r>
                          <w:rPr>
                            <w:color w:val="231F20"/>
                            <w:sz w:val="20"/>
                          </w:rPr>
                          <w:t>végezheti.</w:t>
                        </w:r>
                        <w:r>
                          <w:rPr>
                            <w:color w:val="231F20"/>
                            <w:spacing w:val="53"/>
                            <w:sz w:val="20"/>
                          </w:rPr>
                          <w:t> </w:t>
                        </w:r>
                        <w:r>
                          <w:rPr>
                            <w:color w:val="231F20"/>
                            <w:sz w:val="20"/>
                          </w:rPr>
                          <w:t>Meg</w:t>
                          <w:tab/>
                        </w:r>
                        <w:r>
                          <w:rPr>
                            <w:color w:val="231F20"/>
                            <w:position w:val="-9"/>
                            <w:sz w:val="20"/>
                          </w:rPr>
                          <w:t>Évente</w:t>
                        </w:r>
                        <w:r>
                          <w:rPr>
                            <w:color w:val="231F20"/>
                            <w:spacing w:val="42"/>
                            <w:position w:val="-9"/>
                            <w:sz w:val="20"/>
                          </w:rPr>
                          <w:t> </w:t>
                        </w:r>
                        <w:r>
                          <w:rPr>
                            <w:color w:val="231F20"/>
                            <w:position w:val="-9"/>
                            <w:sz w:val="20"/>
                          </w:rPr>
                          <w:t>legalább</w:t>
                        </w:r>
                        <w:r>
                          <w:rPr>
                            <w:color w:val="231F20"/>
                            <w:spacing w:val="42"/>
                            <w:position w:val="-9"/>
                            <w:sz w:val="20"/>
                          </w:rPr>
                          <w:t> </w:t>
                        </w:r>
                        <w:r>
                          <w:rPr>
                            <w:color w:val="231F20"/>
                            <w:position w:val="-9"/>
                            <w:sz w:val="20"/>
                          </w:rPr>
                          <w:t>egyszer</w:t>
                        </w:r>
                        <w:r>
                          <w:rPr>
                            <w:color w:val="231F20"/>
                            <w:spacing w:val="41"/>
                            <w:position w:val="-9"/>
                            <w:sz w:val="20"/>
                          </w:rPr>
                          <w:t> </w:t>
                        </w:r>
                        <w:r>
                          <w:rPr>
                            <w:color w:val="231F20"/>
                            <w:position w:val="-9"/>
                            <w:sz w:val="20"/>
                          </w:rPr>
                          <w:t>a</w:t>
                        </w:r>
                        <w:r>
                          <w:rPr>
                            <w:color w:val="231F20"/>
                            <w:spacing w:val="42"/>
                            <w:position w:val="-9"/>
                            <w:sz w:val="20"/>
                          </w:rPr>
                          <w:t> </w:t>
                        </w:r>
                        <w:r>
                          <w:rPr>
                            <w:color w:val="231F20"/>
                            <w:position w:val="-9"/>
                            <w:sz w:val="20"/>
                          </w:rPr>
                          <w:t>berendezést</w:t>
                        </w:r>
                        <w:r>
                          <w:rPr>
                            <w:color w:val="231F20"/>
                            <w:spacing w:val="42"/>
                            <w:position w:val="-9"/>
                            <w:sz w:val="20"/>
                          </w:rPr>
                          <w:t> </w:t>
                        </w:r>
                        <w:r>
                          <w:rPr>
                            <w:color w:val="231F20"/>
                            <w:position w:val="-9"/>
                            <w:sz w:val="20"/>
                          </w:rPr>
                          <w:t>szervizbe</w:t>
                        </w:r>
                        <w:r>
                          <w:rPr>
                            <w:color w:val="231F20"/>
                            <w:spacing w:val="42"/>
                            <w:position w:val="-9"/>
                            <w:sz w:val="20"/>
                          </w:rPr>
                          <w:t> </w:t>
                        </w:r>
                        <w:r>
                          <w:rPr>
                            <w:color w:val="231F20"/>
                            <w:position w:val="-9"/>
                            <w:sz w:val="20"/>
                          </w:rPr>
                          <w:t>kell</w:t>
                        </w:r>
                      </w:p>
                      <w:p>
                        <w:pPr>
                          <w:pStyle w:val="TableParagraph"/>
                          <w:tabs>
                            <w:tab w:pos="5601" w:val="left" w:leader="none"/>
                          </w:tabs>
                          <w:spacing w:line="239" w:lineRule="exact"/>
                          <w:ind w:left="-11"/>
                          <w:rPr>
                            <w:sz w:val="20"/>
                          </w:rPr>
                        </w:pPr>
                        <w:r>
                          <w:rPr>
                            <w:color w:val="231F20"/>
                            <w:position w:val="10"/>
                            <w:sz w:val="20"/>
                          </w:rPr>
                          <w:t>kell  győződni  arról  is,  hogy  az</w:t>
                        </w:r>
                        <w:r>
                          <w:rPr>
                            <w:color w:val="231F20"/>
                            <w:spacing w:val="18"/>
                            <w:position w:val="10"/>
                            <w:sz w:val="20"/>
                          </w:rPr>
                          <w:t> </w:t>
                        </w:r>
                        <w:r>
                          <w:rPr>
                            <w:color w:val="231F20"/>
                            <w:position w:val="10"/>
                            <w:sz w:val="20"/>
                          </w:rPr>
                          <w:t>elektromos</w:t>
                        </w:r>
                        <w:r>
                          <w:rPr>
                            <w:color w:val="231F20"/>
                            <w:spacing w:val="49"/>
                            <w:position w:val="10"/>
                            <w:sz w:val="20"/>
                          </w:rPr>
                          <w:t> </w:t>
                        </w:r>
                        <w:r>
                          <w:rPr>
                            <w:color w:val="231F20"/>
                            <w:position w:val="10"/>
                            <w:sz w:val="20"/>
                          </w:rPr>
                          <w:t>betáplálási</w:t>
                          <w:tab/>
                        </w:r>
                        <w:r>
                          <w:rPr>
                            <w:color w:val="231F20"/>
                            <w:sz w:val="20"/>
                          </w:rPr>
                          <w:t>szállítani  a  mőszaki  átvizsgálás  végrehajtása</w:t>
                        </w:r>
                        <w:r>
                          <w:rPr>
                            <w:color w:val="231F20"/>
                            <w:spacing w:val="41"/>
                            <w:sz w:val="20"/>
                          </w:rPr>
                          <w:t> </w:t>
                        </w:r>
                        <w:r>
                          <w:rPr>
                            <w:color w:val="231F20"/>
                            <w:sz w:val="20"/>
                          </w:rPr>
                          <w:t>céljából.</w:t>
                        </w:r>
                      </w:p>
                    </w:tc>
                  </w:tr>
                  <w:tr>
                    <w:trPr>
                      <w:trHeight w:val="502" w:hRule="atLeast"/>
                    </w:trPr>
                    <w:tc>
                      <w:tcPr>
                        <w:tcW w:w="11227" w:type="dxa"/>
                      </w:tcPr>
                      <w:p>
                        <w:pPr>
                          <w:pStyle w:val="TableParagraph"/>
                          <w:tabs>
                            <w:tab w:pos="5601" w:val="left" w:leader="none"/>
                          </w:tabs>
                          <w:spacing w:line="213" w:lineRule="exact"/>
                          <w:ind w:left="-11"/>
                          <w:rPr>
                            <w:sz w:val="20"/>
                          </w:rPr>
                        </w:pPr>
                        <w:r>
                          <w:rPr>
                            <w:color w:val="231F20"/>
                            <w:position w:val="10"/>
                            <w:sz w:val="20"/>
                          </w:rPr>
                          <w:t>forrás   paraméterei   megfelelnek   az </w:t>
                        </w:r>
                        <w:r>
                          <w:rPr>
                            <w:color w:val="231F20"/>
                            <w:spacing w:val="14"/>
                            <w:position w:val="10"/>
                            <w:sz w:val="20"/>
                          </w:rPr>
                          <w:t> </w:t>
                        </w:r>
                        <w:r>
                          <w:rPr>
                            <w:color w:val="231F20"/>
                            <w:position w:val="10"/>
                            <w:sz w:val="20"/>
                          </w:rPr>
                          <w:t>utasításban </w:t>
                        </w:r>
                        <w:r>
                          <w:rPr>
                            <w:color w:val="231F20"/>
                            <w:spacing w:val="46"/>
                            <w:position w:val="10"/>
                            <w:sz w:val="20"/>
                          </w:rPr>
                          <w:t> </w:t>
                        </w:r>
                        <w:r>
                          <w:rPr>
                            <w:color w:val="231F20"/>
                            <w:position w:val="10"/>
                            <w:sz w:val="20"/>
                          </w:rPr>
                          <w:t>me-</w:t>
                          <w:tab/>
                        </w:r>
                        <w:r>
                          <w:rPr>
                            <w:color w:val="231F20"/>
                            <w:sz w:val="20"/>
                          </w:rPr>
                          <w:t>Bármilyen</w:t>
                        </w:r>
                        <w:r>
                          <w:rPr>
                            <w:color w:val="231F20"/>
                            <w:spacing w:val="-7"/>
                            <w:sz w:val="20"/>
                          </w:rPr>
                          <w:t> </w:t>
                        </w:r>
                        <w:r>
                          <w:rPr>
                            <w:color w:val="231F20"/>
                            <w:sz w:val="20"/>
                          </w:rPr>
                          <w:t>jellegő</w:t>
                        </w:r>
                        <w:r>
                          <w:rPr>
                            <w:color w:val="231F20"/>
                            <w:spacing w:val="-8"/>
                            <w:sz w:val="20"/>
                          </w:rPr>
                          <w:t> </w:t>
                        </w:r>
                        <w:r>
                          <w:rPr>
                            <w:color w:val="231F20"/>
                            <w:sz w:val="20"/>
                          </w:rPr>
                          <w:t>átvizsgálást</w:t>
                        </w:r>
                        <w:r>
                          <w:rPr>
                            <w:color w:val="231F20"/>
                            <w:spacing w:val="-7"/>
                            <w:sz w:val="20"/>
                          </w:rPr>
                          <w:t> </w:t>
                        </w:r>
                        <w:r>
                          <w:rPr>
                            <w:color w:val="231F20"/>
                            <w:sz w:val="20"/>
                          </w:rPr>
                          <w:t>vagy</w:t>
                        </w:r>
                        <w:r>
                          <w:rPr>
                            <w:color w:val="231F20"/>
                            <w:spacing w:val="-7"/>
                            <w:sz w:val="20"/>
                          </w:rPr>
                          <w:t> </w:t>
                        </w:r>
                        <w:r>
                          <w:rPr>
                            <w:color w:val="231F20"/>
                            <w:sz w:val="20"/>
                          </w:rPr>
                          <w:t>javítást</w:t>
                        </w:r>
                        <w:r>
                          <w:rPr>
                            <w:color w:val="231F20"/>
                            <w:spacing w:val="-8"/>
                            <w:sz w:val="20"/>
                          </w:rPr>
                          <w:t> </w:t>
                        </w:r>
                        <w:r>
                          <w:rPr>
                            <w:color w:val="231F20"/>
                            <w:sz w:val="20"/>
                          </w:rPr>
                          <w:t>csak</w:t>
                        </w:r>
                        <w:r>
                          <w:rPr>
                            <w:color w:val="231F20"/>
                            <w:spacing w:val="-7"/>
                            <w:sz w:val="20"/>
                          </w:rPr>
                          <w:t> </w:t>
                        </w:r>
                        <w:r>
                          <w:rPr>
                            <w:color w:val="231F20"/>
                            <w:sz w:val="20"/>
                          </w:rPr>
                          <w:t>a</w:t>
                        </w:r>
                        <w:r>
                          <w:rPr>
                            <w:color w:val="231F20"/>
                            <w:spacing w:val="-7"/>
                            <w:sz w:val="20"/>
                          </w:rPr>
                          <w:t> </w:t>
                        </w:r>
                        <w:r>
                          <w:rPr>
                            <w:color w:val="231F20"/>
                            <w:sz w:val="20"/>
                          </w:rPr>
                          <w:t>kiokta-</w:t>
                        </w:r>
                      </w:p>
                      <w:p>
                        <w:pPr>
                          <w:pStyle w:val="TableParagraph"/>
                          <w:tabs>
                            <w:tab w:pos="5601" w:val="left" w:leader="none"/>
                          </w:tabs>
                          <w:spacing w:line="269" w:lineRule="exact"/>
                          <w:ind w:left="-11"/>
                          <w:rPr>
                            <w:sz w:val="20"/>
                          </w:rPr>
                        </w:pPr>
                        <w:r>
                          <w:rPr>
                            <w:color w:val="231F20"/>
                            <w:position w:val="10"/>
                            <w:sz w:val="20"/>
                          </w:rPr>
                          <w:t>gadott   mőszaki   paramétereknek   vagy</w:t>
                        </w:r>
                        <w:r>
                          <w:rPr>
                            <w:color w:val="231F20"/>
                            <w:spacing w:val="12"/>
                            <w:position w:val="10"/>
                            <w:sz w:val="20"/>
                          </w:rPr>
                          <w:t> </w:t>
                        </w:r>
                        <w:r>
                          <w:rPr>
                            <w:color w:val="231F20"/>
                            <w:position w:val="10"/>
                            <w:sz w:val="20"/>
                          </w:rPr>
                          <w:t>a </w:t>
                        </w:r>
                        <w:r>
                          <w:rPr>
                            <w:color w:val="231F20"/>
                            <w:spacing w:val="30"/>
                            <w:position w:val="10"/>
                            <w:sz w:val="20"/>
                          </w:rPr>
                          <w:t> </w:t>
                        </w:r>
                        <w:r>
                          <w:rPr>
                            <w:color w:val="231F20"/>
                            <w:position w:val="10"/>
                            <w:sz w:val="20"/>
                          </w:rPr>
                          <w:t>berendezés</w:t>
                          <w:tab/>
                        </w:r>
                        <w:r>
                          <w:rPr>
                            <w:color w:val="231F20"/>
                            <w:sz w:val="20"/>
                          </w:rPr>
                          <w:t>tott</w:t>
                        </w:r>
                        <w:r>
                          <w:rPr>
                            <w:color w:val="231F20"/>
                            <w:spacing w:val="14"/>
                            <w:sz w:val="20"/>
                          </w:rPr>
                          <w:t> </w:t>
                        </w:r>
                        <w:r>
                          <w:rPr>
                            <w:color w:val="231F20"/>
                            <w:sz w:val="20"/>
                          </w:rPr>
                          <w:t>és</w:t>
                        </w:r>
                        <w:r>
                          <w:rPr>
                            <w:color w:val="231F20"/>
                            <w:spacing w:val="14"/>
                            <w:sz w:val="20"/>
                          </w:rPr>
                          <w:t> </w:t>
                        </w:r>
                        <w:r>
                          <w:rPr>
                            <w:color w:val="231F20"/>
                            <w:sz w:val="20"/>
                          </w:rPr>
                          <w:t>a</w:t>
                        </w:r>
                        <w:r>
                          <w:rPr>
                            <w:color w:val="231F20"/>
                            <w:spacing w:val="13"/>
                            <w:sz w:val="20"/>
                          </w:rPr>
                          <w:t> </w:t>
                        </w:r>
                        <w:r>
                          <w:rPr>
                            <w:color w:val="231F20"/>
                            <w:sz w:val="20"/>
                          </w:rPr>
                          <w:t>gyártó</w:t>
                        </w:r>
                        <w:r>
                          <w:rPr>
                            <w:color w:val="231F20"/>
                            <w:spacing w:val="14"/>
                            <w:sz w:val="20"/>
                          </w:rPr>
                          <w:t> </w:t>
                        </w:r>
                        <w:r>
                          <w:rPr>
                            <w:color w:val="231F20"/>
                            <w:sz w:val="20"/>
                          </w:rPr>
                          <w:t>által</w:t>
                        </w:r>
                        <w:r>
                          <w:rPr>
                            <w:color w:val="231F20"/>
                            <w:spacing w:val="13"/>
                            <w:sz w:val="20"/>
                          </w:rPr>
                          <w:t> </w:t>
                        </w:r>
                        <w:r>
                          <w:rPr>
                            <w:color w:val="231F20"/>
                            <w:sz w:val="20"/>
                          </w:rPr>
                          <w:t>meghatalmozott</w:t>
                        </w:r>
                        <w:r>
                          <w:rPr>
                            <w:color w:val="231F20"/>
                            <w:spacing w:val="14"/>
                            <w:sz w:val="20"/>
                          </w:rPr>
                          <w:t> </w:t>
                        </w:r>
                        <w:r>
                          <w:rPr>
                            <w:color w:val="231F20"/>
                            <w:sz w:val="20"/>
                          </w:rPr>
                          <w:t>személyzet</w:t>
                        </w:r>
                        <w:r>
                          <w:rPr>
                            <w:color w:val="231F20"/>
                            <w:spacing w:val="13"/>
                            <w:sz w:val="20"/>
                          </w:rPr>
                          <w:t> </w:t>
                        </w:r>
                        <w:r>
                          <w:rPr>
                            <w:color w:val="231F20"/>
                            <w:sz w:val="20"/>
                          </w:rPr>
                          <w:t>végez-</w:t>
                        </w:r>
                      </w:p>
                    </w:tc>
                  </w:tr>
                  <w:tr>
                    <w:trPr>
                      <w:trHeight w:val="510" w:hRule="atLeast"/>
                    </w:trPr>
                    <w:tc>
                      <w:tcPr>
                        <w:tcW w:w="11227" w:type="dxa"/>
                      </w:tcPr>
                      <w:p>
                        <w:pPr>
                          <w:pStyle w:val="TableParagraph"/>
                          <w:tabs>
                            <w:tab w:pos="5601" w:val="left" w:leader="none"/>
                          </w:tabs>
                          <w:spacing w:line="117" w:lineRule="auto"/>
                          <w:ind w:left="-11"/>
                          <w:rPr>
                            <w:sz w:val="20"/>
                          </w:rPr>
                        </w:pPr>
                        <w:r>
                          <w:rPr>
                            <w:color w:val="231F20"/>
                            <w:sz w:val="20"/>
                          </w:rPr>
                          <w:t>adattábláján</w:t>
                        </w:r>
                        <w:r>
                          <w:rPr>
                            <w:color w:val="231F20"/>
                            <w:spacing w:val="24"/>
                            <w:sz w:val="20"/>
                          </w:rPr>
                          <w:t> </w:t>
                        </w:r>
                        <w:r>
                          <w:rPr>
                            <w:color w:val="231F20"/>
                            <w:sz w:val="20"/>
                          </w:rPr>
                          <w:t>feltüntetett</w:t>
                        </w:r>
                        <w:r>
                          <w:rPr>
                            <w:color w:val="231F20"/>
                            <w:spacing w:val="24"/>
                            <w:sz w:val="20"/>
                          </w:rPr>
                          <w:t> </w:t>
                        </w:r>
                        <w:r>
                          <w:rPr>
                            <w:color w:val="231F20"/>
                            <w:sz w:val="20"/>
                          </w:rPr>
                          <w:t>adatoknak.</w:t>
                        </w:r>
                        <w:r>
                          <w:rPr>
                            <w:color w:val="231F20"/>
                            <w:spacing w:val="24"/>
                            <w:sz w:val="20"/>
                          </w:rPr>
                          <w:t> </w:t>
                        </w:r>
                        <w:r>
                          <w:rPr>
                            <w:color w:val="231F20"/>
                            <w:sz w:val="20"/>
                          </w:rPr>
                          <w:t>Állítsuk</w:t>
                        </w:r>
                        <w:r>
                          <w:rPr>
                            <w:color w:val="231F20"/>
                            <w:spacing w:val="24"/>
                            <w:sz w:val="20"/>
                          </w:rPr>
                          <w:t> </w:t>
                        </w:r>
                        <w:r>
                          <w:rPr>
                            <w:color w:val="231F20"/>
                            <w:sz w:val="20"/>
                          </w:rPr>
                          <w:t>fel</w:t>
                        </w:r>
                        <w:r>
                          <w:rPr>
                            <w:color w:val="231F20"/>
                            <w:spacing w:val="24"/>
                            <w:sz w:val="20"/>
                          </w:rPr>
                          <w:t> </w:t>
                        </w:r>
                        <w:r>
                          <w:rPr>
                            <w:color w:val="231F20"/>
                            <w:sz w:val="20"/>
                          </w:rPr>
                          <w:t>a</w:t>
                        </w:r>
                        <w:r>
                          <w:rPr>
                            <w:color w:val="231F20"/>
                            <w:spacing w:val="24"/>
                            <w:sz w:val="20"/>
                          </w:rPr>
                          <w:t> </w:t>
                        </w:r>
                        <w:r>
                          <w:rPr>
                            <w:color w:val="231F20"/>
                            <w:sz w:val="20"/>
                          </w:rPr>
                          <w:t>beren-</w:t>
                          <w:tab/>
                        </w:r>
                        <w:r>
                          <w:rPr>
                            <w:color w:val="231F20"/>
                            <w:position w:val="-9"/>
                            <w:sz w:val="20"/>
                          </w:rPr>
                          <w:t>het.</w:t>
                        </w:r>
                      </w:p>
                      <w:p>
                        <w:pPr>
                          <w:pStyle w:val="TableParagraph"/>
                          <w:spacing w:line="213" w:lineRule="exact"/>
                          <w:ind w:left="-11"/>
                          <w:rPr>
                            <w:sz w:val="20"/>
                          </w:rPr>
                        </w:pPr>
                        <w:r>
                          <w:rPr>
                            <w:color w:val="231F20"/>
                            <w:sz w:val="20"/>
                          </w:rPr>
                          <w:t>dezést. Elenőrizzuk, hogy a kapcsoló „0” állásban van –e,</w:t>
                        </w:r>
                      </w:p>
                    </w:tc>
                  </w:tr>
                  <w:tr>
                    <w:trPr>
                      <w:trHeight w:val="411" w:hRule="atLeast"/>
                    </w:trPr>
                    <w:tc>
                      <w:tcPr>
                        <w:tcW w:w="11227" w:type="dxa"/>
                      </w:tcPr>
                      <w:p>
                        <w:pPr>
                          <w:pStyle w:val="TableParagraph"/>
                          <w:spacing w:before="91"/>
                          <w:ind w:left="-9"/>
                          <w:rPr>
                            <w:rFonts w:ascii="Arial Black" w:hAnsi="Arial Black"/>
                            <w:sz w:val="20"/>
                          </w:rPr>
                        </w:pPr>
                        <w:r>
                          <w:rPr>
                            <w:rFonts w:ascii="Arial Black" w:hAnsi="Arial Black"/>
                            <w:color w:val="231F20"/>
                            <w:sz w:val="20"/>
                          </w:rPr>
                          <w:t>►►10. PROBLÉMÁK MEGOLDÁSA</w:t>
                        </w:r>
                      </w:p>
                    </w:tc>
                  </w:tr>
                  <w:tr>
                    <w:trPr>
                      <w:trHeight w:val="500" w:hRule="atLeast"/>
                    </w:trPr>
                    <w:tc>
                      <w:tcPr>
                        <w:tcW w:w="11227" w:type="dxa"/>
                      </w:tcPr>
                      <w:p>
                        <w:pPr>
                          <w:pStyle w:val="TableParagraph"/>
                          <w:tabs>
                            <w:tab w:pos="5194" w:val="left" w:leader="none"/>
                            <w:tab w:pos="8353" w:val="left" w:leader="none"/>
                          </w:tabs>
                          <w:spacing w:before="18"/>
                          <w:ind w:left="1295"/>
                          <w:rPr>
                            <w:rFonts w:ascii="Arial Black" w:hAnsi="Arial Black"/>
                            <w:sz w:val="16"/>
                          </w:rPr>
                        </w:pPr>
                        <w:r>
                          <w:rPr>
                            <w:rFonts w:ascii="Arial Black" w:hAnsi="Arial Black"/>
                            <w:color w:val="231F20"/>
                            <w:spacing w:val="-3"/>
                            <w:sz w:val="16"/>
                          </w:rPr>
                          <w:t>HIBATÍPÚS</w:t>
                          <w:tab/>
                        </w:r>
                        <w:r>
                          <w:rPr>
                            <w:rFonts w:ascii="Arial Black" w:hAnsi="Arial Black"/>
                            <w:color w:val="231F20"/>
                            <w:sz w:val="16"/>
                          </w:rPr>
                          <w:t>OK</w:t>
                          <w:tab/>
                          <w:t>ELHÁRÍTÁS</w:t>
                        </w:r>
                      </w:p>
                    </w:tc>
                  </w:tr>
                  <w:tr>
                    <w:trPr>
                      <w:trHeight w:val="618" w:hRule="atLeast"/>
                    </w:trPr>
                    <w:tc>
                      <w:tcPr>
                        <w:tcW w:w="11227" w:type="dxa"/>
                      </w:tcPr>
                      <w:p>
                        <w:pPr>
                          <w:pStyle w:val="TableParagraph"/>
                          <w:tabs>
                            <w:tab w:pos="4016" w:val="left" w:leader="none"/>
                            <w:tab w:pos="7401" w:val="left" w:leader="none"/>
                          </w:tabs>
                          <w:spacing w:before="46"/>
                          <w:ind w:left="91"/>
                          <w:rPr>
                            <w:sz w:val="16"/>
                          </w:rPr>
                        </w:pPr>
                        <w:r>
                          <w:rPr>
                            <w:color w:val="231F20"/>
                            <w:sz w:val="16"/>
                          </w:rPr>
                          <w:t>A motor mőködik, de a berendezés</w:t>
                        </w:r>
                        <w:r>
                          <w:rPr>
                            <w:color w:val="231F20"/>
                            <w:spacing w:val="-20"/>
                            <w:sz w:val="16"/>
                          </w:rPr>
                          <w:t> </w:t>
                        </w:r>
                        <w:r>
                          <w:rPr>
                            <w:color w:val="231F20"/>
                            <w:sz w:val="16"/>
                          </w:rPr>
                          <w:t>nem</w:t>
                        </w:r>
                        <w:r>
                          <w:rPr>
                            <w:color w:val="231F20"/>
                            <w:spacing w:val="-3"/>
                            <w:sz w:val="16"/>
                          </w:rPr>
                          <w:t> </w:t>
                        </w:r>
                        <w:r>
                          <w:rPr>
                            <w:color w:val="231F20"/>
                            <w:sz w:val="16"/>
                          </w:rPr>
                          <w:t>főt.</w:t>
                          <w:tab/>
                        </w:r>
                        <w:r>
                          <w:rPr>
                            <w:color w:val="231F20"/>
                            <w:spacing w:val="-3"/>
                            <w:sz w:val="16"/>
                          </w:rPr>
                          <w:t>Termikus </w:t>
                        </w:r>
                        <w:r>
                          <w:rPr>
                            <w:color w:val="231F20"/>
                            <w:sz w:val="16"/>
                          </w:rPr>
                          <w:t>kapcsoló mőködésbe</w:t>
                        </w:r>
                        <w:r>
                          <w:rPr>
                            <w:color w:val="231F20"/>
                            <w:spacing w:val="-1"/>
                            <w:sz w:val="16"/>
                          </w:rPr>
                          <w:t> </w:t>
                        </w:r>
                        <w:r>
                          <w:rPr>
                            <w:color w:val="231F20"/>
                            <w:sz w:val="16"/>
                          </w:rPr>
                          <w:t>lépett</w:t>
                          <w:tab/>
                          <w:t>Lehőtés után megnyoni „RESET”</w:t>
                        </w:r>
                        <w:r>
                          <w:rPr>
                            <w:color w:val="231F20"/>
                            <w:spacing w:val="-17"/>
                            <w:sz w:val="16"/>
                          </w:rPr>
                          <w:t> </w:t>
                        </w:r>
                        <w:r>
                          <w:rPr>
                            <w:color w:val="231F20"/>
                            <w:sz w:val="16"/>
                          </w:rPr>
                          <w:t>gombot</w:t>
                        </w:r>
                      </w:p>
                      <w:p>
                        <w:pPr>
                          <w:pStyle w:val="TableParagraph"/>
                          <w:tabs>
                            <w:tab w:pos="7423" w:val="left" w:leader="none"/>
                            <w:tab w:pos="8051" w:val="left" w:leader="none"/>
                          </w:tabs>
                          <w:spacing w:line="190" w:lineRule="atLeast" w:before="2"/>
                          <w:ind w:left="4785" w:right="919" w:hanging="63"/>
                          <w:rPr>
                            <w:sz w:val="16"/>
                          </w:rPr>
                        </w:pPr>
                        <w:r>
                          <w:rPr>
                            <w:color w:val="231F20"/>
                            <w:spacing w:val="-3"/>
                            <w:sz w:val="16"/>
                          </w:rPr>
                          <w:t>Termosztát</w:t>
                        </w:r>
                        <w:r>
                          <w:rPr>
                            <w:color w:val="231F20"/>
                            <w:spacing w:val="-1"/>
                            <w:sz w:val="16"/>
                          </w:rPr>
                          <w:t> </w:t>
                        </w:r>
                        <w:r>
                          <w:rPr>
                            <w:color w:val="231F20"/>
                            <w:sz w:val="16"/>
                          </w:rPr>
                          <w:t>hibás</w:t>
                          <w:tab/>
                          <w:tab/>
                        </w:r>
                        <w:r>
                          <w:rPr>
                            <w:color w:val="231F20"/>
                            <w:spacing w:val="-3"/>
                            <w:sz w:val="16"/>
                          </w:rPr>
                          <w:t>Termosztátot </w:t>
                        </w:r>
                        <w:r>
                          <w:rPr>
                            <w:color w:val="231F20"/>
                            <w:sz w:val="16"/>
                          </w:rPr>
                          <w:t>kicserélni Kapcsoló</w:t>
                        </w:r>
                        <w:r>
                          <w:rPr>
                            <w:color w:val="231F20"/>
                            <w:spacing w:val="-2"/>
                            <w:sz w:val="16"/>
                          </w:rPr>
                          <w:t> </w:t>
                        </w:r>
                        <w:r>
                          <w:rPr>
                            <w:color w:val="231F20"/>
                            <w:sz w:val="16"/>
                          </w:rPr>
                          <w:t>hibás</w:t>
                          <w:tab/>
                          <w:t>Kapcsolót kicserélni (400 V modelleknél)</w:t>
                        </w:r>
                      </w:p>
                    </w:tc>
                  </w:tr>
                  <w:tr>
                    <w:trPr>
                      <w:trHeight w:val="510" w:hRule="atLeast"/>
                    </w:trPr>
                    <w:tc>
                      <w:tcPr>
                        <w:tcW w:w="11227" w:type="dxa"/>
                      </w:tcPr>
                      <w:p>
                        <w:pPr>
                          <w:pStyle w:val="TableParagraph"/>
                          <w:tabs>
                            <w:tab w:pos="8108" w:val="left" w:leader="none"/>
                          </w:tabs>
                          <w:spacing w:before="3"/>
                          <w:ind w:left="4803"/>
                          <w:rPr>
                            <w:sz w:val="16"/>
                          </w:rPr>
                        </w:pPr>
                        <w:r>
                          <w:rPr>
                            <w:color w:val="231F20"/>
                            <w:sz w:val="16"/>
                          </w:rPr>
                          <w:t>Fütıelem</w:t>
                        </w:r>
                        <w:r>
                          <w:rPr>
                            <w:color w:val="231F20"/>
                            <w:spacing w:val="-2"/>
                            <w:sz w:val="16"/>
                          </w:rPr>
                          <w:t> </w:t>
                        </w:r>
                        <w:r>
                          <w:rPr>
                            <w:color w:val="231F20"/>
                            <w:sz w:val="16"/>
                          </w:rPr>
                          <w:t>hibás</w:t>
                          <w:tab/>
                          <w:t>Fütőelemet</w:t>
                        </w:r>
                        <w:r>
                          <w:rPr>
                            <w:color w:val="231F20"/>
                            <w:spacing w:val="-1"/>
                            <w:sz w:val="16"/>
                          </w:rPr>
                          <w:t> </w:t>
                        </w:r>
                        <w:r>
                          <w:rPr>
                            <w:color w:val="231F20"/>
                            <w:sz w:val="16"/>
                          </w:rPr>
                          <w:t>kicserélni</w:t>
                        </w:r>
                      </w:p>
                      <w:p>
                        <w:pPr>
                          <w:pStyle w:val="TableParagraph"/>
                          <w:tabs>
                            <w:tab w:pos="4909" w:val="left" w:leader="none"/>
                            <w:tab w:pos="8282" w:val="left" w:leader="none"/>
                          </w:tabs>
                          <w:spacing w:line="153" w:lineRule="exact" w:before="150"/>
                          <w:ind w:left="91"/>
                          <w:rPr>
                            <w:sz w:val="16"/>
                          </w:rPr>
                        </w:pPr>
                        <w:r>
                          <w:rPr>
                            <w:color w:val="231F20"/>
                            <w:sz w:val="16"/>
                          </w:rPr>
                          <w:t>A motor nem mőködik, de</w:t>
                        </w:r>
                        <w:r>
                          <w:rPr>
                            <w:color w:val="231F20"/>
                            <w:spacing w:val="-13"/>
                            <w:sz w:val="16"/>
                          </w:rPr>
                          <w:t> </w:t>
                        </w:r>
                        <w:r>
                          <w:rPr>
                            <w:color w:val="231F20"/>
                            <w:sz w:val="16"/>
                          </w:rPr>
                          <w:t>a</w:t>
                        </w:r>
                        <w:r>
                          <w:rPr>
                            <w:color w:val="231F20"/>
                            <w:spacing w:val="-2"/>
                            <w:sz w:val="16"/>
                          </w:rPr>
                          <w:t> </w:t>
                        </w:r>
                        <w:r>
                          <w:rPr>
                            <w:color w:val="231F20"/>
                            <w:sz w:val="16"/>
                          </w:rPr>
                          <w:t>főtőelemek</w:t>
                          <w:tab/>
                          <w:t>Motor</w:t>
                        </w:r>
                        <w:r>
                          <w:rPr>
                            <w:color w:val="231F20"/>
                            <w:spacing w:val="-1"/>
                            <w:sz w:val="16"/>
                          </w:rPr>
                          <w:t> </w:t>
                        </w:r>
                        <w:r>
                          <w:rPr>
                            <w:color w:val="231F20"/>
                            <w:sz w:val="16"/>
                          </w:rPr>
                          <w:t>hibás</w:t>
                          <w:tab/>
                          <w:t>Motort kicserélni</w:t>
                        </w:r>
                      </w:p>
                    </w:tc>
                  </w:tr>
                  <w:tr>
                    <w:trPr>
                      <w:trHeight w:val="1355" w:hRule="atLeast"/>
                    </w:trPr>
                    <w:tc>
                      <w:tcPr>
                        <w:tcW w:w="11227" w:type="dxa"/>
                        <w:tcBorders>
                          <w:bottom w:val="single" w:sz="18" w:space="0" w:color="231F20"/>
                        </w:tcBorders>
                      </w:tcPr>
                      <w:p>
                        <w:pPr>
                          <w:pStyle w:val="TableParagraph"/>
                          <w:tabs>
                            <w:tab w:pos="4620" w:val="left" w:leader="none"/>
                            <w:tab w:pos="7597" w:val="left" w:leader="none"/>
                            <w:tab w:pos="8157" w:val="left" w:leader="none"/>
                          </w:tabs>
                          <w:spacing w:line="249" w:lineRule="auto" w:before="19"/>
                          <w:ind w:left="4785" w:right="1093" w:hanging="4694"/>
                          <w:rPr>
                            <w:sz w:val="16"/>
                          </w:rPr>
                        </w:pPr>
                        <w:r>
                          <w:rPr>
                            <w:color w:val="231F20"/>
                            <w:sz w:val="16"/>
                          </w:rPr>
                          <w:t>melegednek</w:t>
                          <w:tab/>
                          <w:t>Ventillátor</w:t>
                        </w:r>
                        <w:r>
                          <w:rPr>
                            <w:color w:val="231F20"/>
                            <w:spacing w:val="-10"/>
                            <w:sz w:val="16"/>
                          </w:rPr>
                          <w:t> </w:t>
                        </w:r>
                        <w:r>
                          <w:rPr>
                            <w:color w:val="231F20"/>
                            <w:sz w:val="16"/>
                          </w:rPr>
                          <w:t>leblokkolt</w:t>
                          <w:tab/>
                          <w:t>Leblokkolni / kitisztitani a ventillátort Kapcsoló</w:t>
                        </w:r>
                        <w:r>
                          <w:rPr>
                            <w:color w:val="231F20"/>
                            <w:spacing w:val="-2"/>
                            <w:sz w:val="16"/>
                          </w:rPr>
                          <w:t> </w:t>
                        </w:r>
                        <w:r>
                          <w:rPr>
                            <w:color w:val="231F20"/>
                            <w:sz w:val="16"/>
                          </w:rPr>
                          <w:t>hibás</w:t>
                          <w:tab/>
                          <w:tab/>
                          <w:t>Kapcsolót kicserélni</w:t>
                        </w:r>
                      </w:p>
                      <w:p>
                        <w:pPr>
                          <w:pStyle w:val="TableParagraph"/>
                          <w:tabs>
                            <w:tab w:pos="4669" w:val="left" w:leader="none"/>
                            <w:tab w:pos="7735" w:val="left" w:leader="none"/>
                            <w:tab w:pos="8157" w:val="left" w:leader="none"/>
                          </w:tabs>
                          <w:spacing w:line="249" w:lineRule="auto" w:before="86"/>
                          <w:ind w:left="4785" w:right="1231" w:hanging="4694"/>
                          <w:rPr>
                            <w:sz w:val="16"/>
                          </w:rPr>
                        </w:pPr>
                        <w:r>
                          <w:rPr>
                            <w:color w:val="231F20"/>
                            <w:sz w:val="16"/>
                          </w:rPr>
                          <w:t>Az egész berendezés</w:t>
                        </w:r>
                        <w:r>
                          <w:rPr>
                            <w:color w:val="231F20"/>
                            <w:spacing w:val="-10"/>
                            <w:sz w:val="16"/>
                          </w:rPr>
                          <w:t> </w:t>
                        </w:r>
                        <w:r>
                          <w:rPr>
                            <w:color w:val="231F20"/>
                            <w:sz w:val="16"/>
                          </w:rPr>
                          <w:t>nem</w:t>
                        </w:r>
                        <w:r>
                          <w:rPr>
                            <w:color w:val="231F20"/>
                            <w:spacing w:val="-3"/>
                            <w:sz w:val="16"/>
                          </w:rPr>
                          <w:t> </w:t>
                        </w:r>
                        <w:r>
                          <w:rPr>
                            <w:color w:val="231F20"/>
                            <w:sz w:val="16"/>
                          </w:rPr>
                          <w:t>mőködik</w:t>
                          <w:tab/>
                          <w:t>Elektromos szünet</w:t>
                          <w:tab/>
                          <w:t>Ellenőrizni a betálálás</w:t>
                        </w:r>
                        <w:r>
                          <w:rPr>
                            <w:color w:val="231F20"/>
                            <w:spacing w:val="-10"/>
                            <w:sz w:val="16"/>
                          </w:rPr>
                          <w:t> </w:t>
                        </w:r>
                        <w:r>
                          <w:rPr>
                            <w:color w:val="231F20"/>
                            <w:sz w:val="16"/>
                          </w:rPr>
                          <w:t>rákötését Kapcsoló</w:t>
                        </w:r>
                        <w:r>
                          <w:rPr>
                            <w:color w:val="231F20"/>
                            <w:spacing w:val="-2"/>
                            <w:sz w:val="16"/>
                          </w:rPr>
                          <w:t> </w:t>
                        </w:r>
                        <w:r>
                          <w:rPr>
                            <w:color w:val="231F20"/>
                            <w:sz w:val="16"/>
                          </w:rPr>
                          <w:t>hibás</w:t>
                          <w:tab/>
                          <w:tab/>
                          <w:t>Kapcsolót kicserélni</w:t>
                        </w:r>
                      </w:p>
                      <w:p>
                        <w:pPr>
                          <w:pStyle w:val="TableParagraph"/>
                          <w:tabs>
                            <w:tab w:pos="4242" w:val="left" w:leader="none"/>
                            <w:tab w:pos="7966" w:val="left" w:leader="none"/>
                            <w:tab w:pos="8282" w:val="left" w:leader="none"/>
                          </w:tabs>
                          <w:spacing w:line="190" w:lineRule="atLeast" w:before="80"/>
                          <w:ind w:left="4910" w:right="1462" w:hanging="4819"/>
                          <w:rPr>
                            <w:sz w:val="16"/>
                          </w:rPr>
                        </w:pPr>
                        <w:r>
                          <w:rPr>
                            <w:color w:val="231F20"/>
                            <w:sz w:val="16"/>
                          </w:rPr>
                          <w:t>Csökkentett</w:t>
                        </w:r>
                        <w:r>
                          <w:rPr>
                            <w:color w:val="231F20"/>
                            <w:spacing w:val="-7"/>
                            <w:sz w:val="16"/>
                          </w:rPr>
                          <w:t> </w:t>
                        </w:r>
                        <w:r>
                          <w:rPr>
                            <w:color w:val="231F20"/>
                            <w:sz w:val="16"/>
                          </w:rPr>
                          <w:t>levegő</w:t>
                        </w:r>
                        <w:r>
                          <w:rPr>
                            <w:color w:val="231F20"/>
                            <w:spacing w:val="-6"/>
                            <w:sz w:val="16"/>
                          </w:rPr>
                          <w:t> </w:t>
                        </w:r>
                        <w:r>
                          <w:rPr>
                            <w:color w:val="231F20"/>
                            <w:sz w:val="16"/>
                          </w:rPr>
                          <w:t>áramlás</w:t>
                          <w:tab/>
                          <w:t>Elszennyezett</w:t>
                        </w:r>
                        <w:r>
                          <w:rPr>
                            <w:color w:val="231F20"/>
                            <w:spacing w:val="-1"/>
                            <w:sz w:val="16"/>
                          </w:rPr>
                          <w:t> </w:t>
                        </w:r>
                        <w:r>
                          <w:rPr>
                            <w:color w:val="231F20"/>
                            <w:sz w:val="16"/>
                          </w:rPr>
                          <w:t>levegő</w:t>
                        </w:r>
                        <w:r>
                          <w:rPr>
                            <w:color w:val="231F20"/>
                            <w:spacing w:val="-2"/>
                            <w:sz w:val="16"/>
                          </w:rPr>
                          <w:t> </w:t>
                        </w:r>
                        <w:r>
                          <w:rPr>
                            <w:color w:val="231F20"/>
                            <w:sz w:val="16"/>
                          </w:rPr>
                          <w:t>csatorna</w:t>
                          <w:tab/>
                          <w:t>Átjárhatóságot biztosítani Motor</w:t>
                        </w:r>
                        <w:r>
                          <w:rPr>
                            <w:color w:val="231F20"/>
                            <w:spacing w:val="-2"/>
                            <w:sz w:val="16"/>
                          </w:rPr>
                          <w:t> </w:t>
                        </w:r>
                        <w:r>
                          <w:rPr>
                            <w:color w:val="231F20"/>
                            <w:sz w:val="16"/>
                          </w:rPr>
                          <w:t>hibás</w:t>
                          <w:tab/>
                          <w:tab/>
                          <w:t>Motort kicserélni</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pStyle w:val="BodyText"/>
        <w:tabs>
          <w:tab w:pos="6292" w:val="left" w:leader="none"/>
        </w:tabs>
        <w:spacing w:before="100"/>
        <w:ind w:left="680"/>
        <w:rPr>
          <w:rFonts w:ascii="Arial Black" w:hAnsi="Arial Black"/>
        </w:rPr>
      </w:pPr>
      <w:r>
        <w:rPr>
          <w:rFonts w:ascii="Arial Black" w:hAnsi="Arial Black"/>
          <w:color w:val="231F20"/>
        </w:rPr>
        <w:t>►►</w:t>
      </w:r>
      <w:r>
        <w:rPr>
          <w:rFonts w:ascii="Arial Black" w:hAnsi="Arial Black"/>
        </w:rPr>
        <w:t>3.</w:t>
      </w:r>
      <w:r>
        <w:rPr>
          <w:rFonts w:ascii="Arial Black" w:hAnsi="Arial Black"/>
          <w:spacing w:val="-3"/>
        </w:rPr>
        <w:t> </w:t>
      </w:r>
      <w:r>
        <w:rPr>
          <w:rFonts w:ascii="Arial Black" w:hAnsi="Arial Black"/>
        </w:rPr>
        <w:t>TERMÉKELEMEK</w:t>
      </w:r>
      <w:r>
        <w:rPr>
          <w:rFonts w:ascii="Arial Black" w:hAnsi="Arial Black"/>
          <w:spacing w:val="-4"/>
        </w:rPr>
        <w:t> </w:t>
      </w:r>
      <w:r>
        <w:rPr>
          <w:rFonts w:ascii="Arial Black" w:hAnsi="Arial Black"/>
        </w:rPr>
        <w:t>LEÍRÁSA</w:t>
        <w:tab/>
      </w:r>
      <w:r>
        <w:rPr>
          <w:rFonts w:ascii="Arial Black" w:hAnsi="Arial Black"/>
          <w:color w:val="231F20"/>
        </w:rPr>
        <w:t>►►7. TERMIKUS KAPCSOLÓ „RESET” (9</w:t>
      </w:r>
      <w:r>
        <w:rPr>
          <w:rFonts w:ascii="Arial Black" w:hAnsi="Arial Black"/>
          <w:color w:val="231F20"/>
          <w:spacing w:val="-29"/>
        </w:rPr>
        <w:t> </w:t>
      </w:r>
      <w:r>
        <w:rPr>
          <w:rFonts w:ascii="Arial Black" w:hAnsi="Arial Black"/>
          <w:color w:val="231F20"/>
        </w:rPr>
        <w:t>EPB)</w:t>
      </w:r>
    </w:p>
    <w:p>
      <w:pPr>
        <w:pStyle w:val="BodyText"/>
        <w:spacing w:before="4"/>
        <w:rPr>
          <w:rFonts w:ascii="Arial Black"/>
          <w:sz w:val="16"/>
        </w:rPr>
      </w:pPr>
      <w:r>
        <w:rPr/>
        <w:pict>
          <v:group style="position:absolute;margin-left:34.015701pt;margin-top:13.931553pt;width:252.3pt;height:106pt;mso-position-horizontal-relative:page;mso-position-vertical-relative:paragraph;z-index:4640;mso-wrap-distance-left:0;mso-wrap-distance-right:0" coordorigin="680,279" coordsize="5046,2120">
            <v:line style="position:absolute" from="3203,564" to="3203,279" stroked="true" strokeweight="1pt" strokecolor="#231f20">
              <v:stroke dashstyle="solid"/>
            </v:line>
            <v:line style="position:absolute" from="680,574" to="3203,574" stroked="true" strokeweight="1pt" strokecolor="#231f20">
              <v:stroke dashstyle="solid"/>
            </v:line>
            <v:line style="position:absolute" from="5716,564" to="5716,279" stroked="true" strokeweight="1pt" strokecolor="#231f20">
              <v:stroke dashstyle="solid"/>
            </v:line>
            <v:line style="position:absolute" from="3203,574" to="5726,574" stroked="true" strokeweight="1pt" strokecolor="#231f20">
              <v:stroke dashstyle="solid"/>
            </v:line>
            <v:line style="position:absolute" from="3203,870" to="3203,584" stroked="true" strokeweight="1pt" strokecolor="#231f20">
              <v:stroke dashstyle="solid"/>
            </v:line>
            <v:line style="position:absolute" from="5716,870" to="5716,584" stroked="true" strokeweight="1pt" strokecolor="#231f20">
              <v:stroke dashstyle="solid"/>
            </v:line>
            <v:line style="position:absolute" from="3203,1175" to="3203,890" stroked="true" strokeweight="1pt" strokecolor="#231f20">
              <v:stroke dashstyle="solid"/>
            </v:line>
            <v:line style="position:absolute" from="5716,1175" to="5716,890" stroked="true" strokeweight="1pt" strokecolor="#231f20">
              <v:stroke dashstyle="solid"/>
            </v:line>
            <v:line style="position:absolute" from="680,1185" to="3203,1185" stroked="true" strokeweight="1pt" strokecolor="#231f20">
              <v:stroke dashstyle="solid"/>
            </v:line>
            <v:line style="position:absolute" from="3203,1185" to="5726,1185" stroked="true" strokeweight="1pt" strokecolor="#231f20">
              <v:stroke dashstyle="solid"/>
            </v:line>
            <v:line style="position:absolute" from="3203,1481" to="3203,1195" stroked="true" strokeweight="1pt" strokecolor="#231f20">
              <v:stroke dashstyle="solid"/>
            </v:line>
            <v:line style="position:absolute" from="5716,1481" to="5716,1195" stroked="true" strokeweight="1pt" strokecolor="#231f20">
              <v:stroke dashstyle="solid"/>
            </v:line>
            <v:line style="position:absolute" from="3203,1787" to="3203,1501" stroked="true" strokeweight="1pt" strokecolor="#231f20">
              <v:stroke dashstyle="solid"/>
            </v:line>
            <v:line style="position:absolute" from="5716,1787" to="5716,1501" stroked="true" strokeweight="1pt" strokecolor="#231f20">
              <v:stroke dashstyle="solid"/>
            </v:line>
            <v:line style="position:absolute" from="3203,2092" to="3203,1807" stroked="true" strokeweight="1pt" strokecolor="#231f20">
              <v:stroke dashstyle="solid"/>
            </v:line>
            <v:line style="position:absolute" from="5716,2092" to="5716,1807" stroked="true" strokeweight="1pt" strokecolor="#231f20">
              <v:stroke dashstyle="solid"/>
            </v:line>
            <v:line style="position:absolute" from="680,2102" to="3203,2102" stroked="true" strokeweight="1pt" strokecolor="#231f20">
              <v:stroke dashstyle="solid"/>
            </v:line>
            <v:line style="position:absolute" from="3203,2102" to="5726,2102" stroked="true" strokeweight="1pt" strokecolor="#231f20">
              <v:stroke dashstyle="solid"/>
            </v:line>
            <v:line style="position:absolute" from="3203,2398" to="3203,2112" stroked="true" strokeweight="1pt" strokecolor="#231f20">
              <v:stroke dashstyle="solid"/>
            </v:line>
            <v:line style="position:absolute" from="5716,2398" to="5716,2112" stroked="true" strokeweight="1pt" strokecolor="#231f20">
              <v:stroke dashstyle="solid"/>
            </v:line>
            <w10:wrap type="topAndBottom"/>
          </v:group>
        </w:pict>
      </w:r>
      <w:r>
        <w:rPr/>
        <w:drawing>
          <wp:anchor distT="0" distB="0" distL="0" distR="0" allowOverlap="1" layoutInCell="1" locked="0" behindDoc="0" simplePos="0" relativeHeight="4664">
            <wp:simplePos x="0" y="0"/>
            <wp:positionH relativeFrom="page">
              <wp:posOffset>432130</wp:posOffset>
            </wp:positionH>
            <wp:positionV relativeFrom="paragraph">
              <wp:posOffset>1814858</wp:posOffset>
            </wp:positionV>
            <wp:extent cx="214286" cy="214312"/>
            <wp:effectExtent l="0" t="0" r="0" b="0"/>
            <wp:wrapTopAndBottom/>
            <wp:docPr id="145" name="image64.png" descr=""/>
            <wp:cNvGraphicFramePr>
              <a:graphicFrameLocks noChangeAspect="1"/>
            </wp:cNvGraphicFramePr>
            <a:graphic>
              <a:graphicData uri="http://schemas.openxmlformats.org/drawingml/2006/picture">
                <pic:pic>
                  <pic:nvPicPr>
                    <pic:cNvPr id="146" name="image64.png"/>
                    <pic:cNvPicPr/>
                  </pic:nvPicPr>
                  <pic:blipFill>
                    <a:blip r:embed="rId71" cstate="print"/>
                    <a:stretch>
                      <a:fillRect/>
                    </a:stretch>
                  </pic:blipFill>
                  <pic:spPr>
                    <a:xfrm>
                      <a:off x="0" y="0"/>
                      <a:ext cx="214286" cy="214312"/>
                    </a:xfrm>
                    <a:prstGeom prst="rect">
                      <a:avLst/>
                    </a:prstGeom>
                  </pic:spPr>
                </pic:pic>
              </a:graphicData>
            </a:graphic>
          </wp:anchor>
        </w:drawing>
      </w:r>
    </w:p>
    <w:p>
      <w:pPr>
        <w:pStyle w:val="BodyText"/>
        <w:spacing w:before="1"/>
        <w:rPr>
          <w:rFonts w:ascii="Arial Black"/>
          <w:sz w:val="27"/>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3"/>
        <w:rPr>
          <w:rFonts w:ascii="Arial Black"/>
          <w:sz w:val="16"/>
        </w:rPr>
      </w:pPr>
      <w:r>
        <w:rPr/>
        <w:pict>
          <v:group style="position:absolute;margin-left:34.133900pt;margin-top:13.889531pt;width:532.7pt;height:150.450pt;mso-position-horizontal-relative:page;mso-position-vertical-relative:paragraph;z-index:4688;mso-wrap-distance-left:0;mso-wrap-distance-right:0" coordorigin="683,278" coordsize="10654,3009">
            <v:rect style="position:absolute;left:702;top:297;width:3541;height:501" filled="true" fillcolor="#c7c8ca" stroked="false">
              <v:fill type="solid"/>
            </v:rect>
            <v:rect style="position:absolute;left:4242;top:297;width:3553;height:501" filled="true" fillcolor="#c7c8ca" stroked="false">
              <v:fill type="solid"/>
            </v:rect>
            <v:rect style="position:absolute;left:7795;top:297;width:3521;height:501" filled="true" fillcolor="#c7c8ca" stroked="false">
              <v:fill type="solid"/>
            </v:rect>
            <v:line style="position:absolute" from="4243,778" to="4243,318" stroked="true" strokeweight="2pt" strokecolor="#231f20">
              <v:stroke dashstyle="solid"/>
            </v:line>
            <v:line style="position:absolute" from="4243,1688" to="4243,818" stroked="true" strokeweight="2pt" strokecolor="#231f20">
              <v:stroke dashstyle="solid"/>
            </v:line>
            <v:line style="position:absolute" from="4243,2349" to="4243,1728" stroked="true" strokeweight="2pt" strokecolor="#231f20">
              <v:stroke dashstyle="solid"/>
            </v:line>
            <v:line style="position:absolute" from="4243,2817" to="4243,2389" stroked="true" strokeweight="2pt" strokecolor="#231f20">
              <v:stroke dashstyle="solid"/>
            </v:line>
            <v:line style="position:absolute" from="4243,3286" to="4243,2857" stroked="true" strokeweight="2pt" strokecolor="#231f20">
              <v:stroke dashstyle="solid"/>
            </v:line>
            <v:line style="position:absolute" from="7796,778" to="7796,318" stroked="true" strokeweight="2pt" strokecolor="#231f20">
              <v:stroke dashstyle="solid"/>
            </v:line>
            <v:line style="position:absolute" from="7796,1688" to="7796,818" stroked="true" strokeweight="2pt" strokecolor="#231f20">
              <v:stroke dashstyle="solid"/>
            </v:line>
            <v:line style="position:absolute" from="7796,2349" to="7796,1728" stroked="true" strokeweight="2pt" strokecolor="#231f20">
              <v:stroke dashstyle="solid"/>
            </v:line>
            <v:line style="position:absolute" from="7796,2817" to="7796,2389" stroked="true" strokeweight="2pt" strokecolor="#231f20">
              <v:stroke dashstyle="solid"/>
            </v:line>
            <v:line style="position:absolute" from="7796,3286" to="7796,2857" stroked="true" strokeweight="2pt" strokecolor="#231f20">
              <v:stroke dashstyle="solid"/>
            </v:line>
            <v:line style="position:absolute" from="11316,3286" to="11316,2857" stroked="true" strokeweight="2pt" strokecolor="#231f20">
              <v:stroke dashstyle="solid"/>
            </v:line>
            <v:line style="position:absolute" from="683,298" to="4243,298" stroked="true" strokeweight="2pt" strokecolor="#231f20">
              <v:stroke dashstyle="solid"/>
            </v:line>
            <v:line style="position:absolute" from="703,778" to="703,318" stroked="true" strokeweight="2pt" strokecolor="#231f20">
              <v:stroke dashstyle="solid"/>
            </v:line>
            <v:rect style="position:absolute;left:4242;top:277;width:3553;height:40" filled="true" fillcolor="#231f20" stroked="false">
              <v:fill type="solid"/>
            </v:rect>
            <v:line style="position:absolute" from="7796,298" to="11336,298" stroked="true" strokeweight="2pt" strokecolor="#231f20">
              <v:stroke dashstyle="solid"/>
            </v:line>
            <v:line style="position:absolute" from="11316,778" to="11316,318" stroked="true" strokeweight="2pt" strokecolor="#231f20">
              <v:stroke dashstyle="solid"/>
            </v:line>
            <v:line style="position:absolute" from="683,798" to="4243,798" stroked="true" strokeweight="2pt" strokecolor="#231f20">
              <v:stroke dashstyle="solid"/>
            </v:line>
            <v:line style="position:absolute" from="703,1688" to="703,818" stroked="true" strokeweight="2pt" strokecolor="#231f20">
              <v:stroke dashstyle="solid"/>
            </v:line>
            <v:rect style="position:absolute;left:4242;top:778;width:3553;height:40" filled="true" fillcolor="#231f20" stroked="false">
              <v:fill type="solid"/>
            </v:rect>
            <v:line style="position:absolute" from="7796,798" to="11336,798" stroked="true" strokeweight="2pt" strokecolor="#231f20">
              <v:stroke dashstyle="solid"/>
            </v:line>
            <v:line style="position:absolute" from="11316,1688" to="11316,818" stroked="true" strokeweight="2pt" strokecolor="#231f20">
              <v:stroke dashstyle="solid"/>
            </v:line>
            <v:line style="position:absolute" from="683,1708" to="4243,1708" stroked="true" strokeweight="2pt" strokecolor="#231f20">
              <v:stroke dashstyle="solid"/>
            </v:line>
            <v:line style="position:absolute" from="703,2349" to="703,1728" stroked="true" strokeweight="2pt" strokecolor="#231f20">
              <v:stroke dashstyle="solid"/>
            </v:line>
            <v:line style="position:absolute" from="4243,1708" to="7796,1708" stroked="true" strokeweight="2pt" strokecolor="#231f20">
              <v:stroke dashstyle="solid"/>
            </v:line>
            <v:line style="position:absolute" from="7796,1708" to="11336,1708" stroked="true" strokeweight="2pt" strokecolor="#231f20">
              <v:stroke dashstyle="solid"/>
            </v:line>
            <v:line style="position:absolute" from="11316,2349" to="11316,1728" stroked="true" strokeweight="2pt" strokecolor="#231f20">
              <v:stroke dashstyle="solid"/>
            </v:line>
            <v:line style="position:absolute" from="683,2369" to="4243,2369" stroked="true" strokeweight="2pt" strokecolor="#231f20">
              <v:stroke dashstyle="solid"/>
            </v:line>
            <v:line style="position:absolute" from="703,3286" to="703,2857" stroked="true" strokeweight="2pt" strokecolor="#231f20">
              <v:stroke dashstyle="solid"/>
            </v:line>
            <v:line style="position:absolute" from="703,2817" to="703,2389" stroked="true" strokeweight="2pt" strokecolor="#231f20">
              <v:stroke dashstyle="solid"/>
            </v:line>
            <v:line style="position:absolute" from="4243,2369" to="7796,2369" stroked="true" strokeweight="2pt" strokecolor="#231f20">
              <v:stroke dashstyle="solid"/>
            </v:line>
            <v:line style="position:absolute" from="7796,2369" to="11336,2369" stroked="true" strokeweight="2pt" strokecolor="#231f20">
              <v:stroke dashstyle="solid"/>
            </v:line>
            <v:line style="position:absolute" from="11316,2817" to="11316,2389" stroked="true" strokeweight="2pt" strokecolor="#231f20">
              <v:stroke dashstyle="solid"/>
            </v:line>
            <v:line style="position:absolute" from="683,2837" to="4243,2837" stroked="true" strokeweight="2pt" strokecolor="#231f20">
              <v:stroke dashstyle="solid"/>
            </v:line>
            <v:line style="position:absolute" from="4243,2837" to="7796,2837" stroked="true" strokeweight="2pt" strokecolor="#231f20">
              <v:stroke dashstyle="solid"/>
            </v:line>
            <v:line style="position:absolute" from="7796,2837" to="11336,2837" stroked="true" strokeweight="2pt" strokecolor="#231f20">
              <v:stroke dashstyle="solid"/>
            </v:line>
            <w10:wrap type="topAndBottom"/>
          </v:group>
        </w:pict>
      </w:r>
    </w:p>
    <w:p>
      <w:pPr>
        <w:spacing w:after="0"/>
        <w:rPr>
          <w:rFonts w:ascii="Arial Black"/>
          <w:sz w:val="16"/>
        </w:rPr>
        <w:sectPr>
          <w:type w:val="continuous"/>
          <w:pgSz w:w="11910" w:h="16840"/>
          <w:pgMar w:top="260" w:bottom="280" w:left="0" w:right="0"/>
        </w:sectPr>
      </w:pPr>
    </w:p>
    <w:p>
      <w:pPr>
        <w:pStyle w:val="BodyText"/>
        <w:spacing w:before="11"/>
        <w:rPr>
          <w:rFonts w:ascii="Arial Black"/>
          <w:sz w:val="11"/>
        </w:rPr>
      </w:pPr>
    </w:p>
    <w:p>
      <w:pPr>
        <w:pStyle w:val="BodyText"/>
        <w:ind w:left="556"/>
        <w:rPr>
          <w:rFonts w:ascii="Arial Black"/>
        </w:rPr>
      </w:pPr>
      <w:r>
        <w:rPr>
          <w:rFonts w:ascii="Arial Black"/>
        </w:rPr>
        <w:pict>
          <v:group style="width:532.950pt;height:200pt;mso-position-horizontal-relative:char;mso-position-vertical-relative:line" coordorigin="0,0" coordsize="10659,4000">
            <v:shape style="position:absolute;left:10;top:26;width:10639;height:359" type="#_x0000_t75" stroked="false">
              <v:imagedata r:id="rId34" o:title=""/>
            </v:shape>
            <v:line style="position:absolute" from="10648,375" to="10648,36" stroked="true" strokeweight="1pt" strokecolor="#231f20">
              <v:stroke dashstyle="solid"/>
            </v:line>
            <v:line style="position:absolute" from="0,385" to="756,385" stroked="true" strokeweight="1pt" strokecolor="#231f20">
              <v:stroke dashstyle="solid"/>
            </v:line>
            <v:line style="position:absolute" from="756,385" to="10658,385" stroked="true" strokeweight="1pt" strokecolor="#231f20">
              <v:stroke dashstyle="solid"/>
            </v:line>
            <v:line style="position:absolute" from="0,26" to="756,26" stroked="true" strokeweight="1pt" strokecolor="#231f20">
              <v:stroke dashstyle="solid"/>
            </v:line>
            <v:line style="position:absolute" from="10,375" to="10,36" stroked="true" strokeweight="1pt" strokecolor="#231f20">
              <v:stroke dashstyle="solid"/>
            </v:line>
            <v:line style="position:absolute" from="756,26" to="10658,26" stroked="true" strokeweight="1pt" strokecolor="#231f20">
              <v:stroke dashstyle="solid"/>
            </v:line>
            <v:line style="position:absolute" from="10,746" to="10,395" stroked="true" strokeweight="1pt" strokecolor="#231f20">
              <v:stroke dashstyle="solid"/>
            </v:line>
            <v:line style="position:absolute" from="10648,746" to="10648,395" stroked="true" strokeweight="1pt" strokecolor="#231f20">
              <v:stroke dashstyle="solid"/>
            </v:line>
            <v:line style="position:absolute" from="10,1107" to="10,746" stroked="true" strokeweight="1pt" strokecolor="#231f20">
              <v:stroke dashstyle="solid"/>
            </v:line>
            <v:line style="position:absolute" from="10648,1107" to="10648,746" stroked="true" strokeweight="1pt" strokecolor="#231f20">
              <v:stroke dashstyle="solid"/>
            </v:line>
            <v:line style="position:absolute" from="10,1468" to="10,1107" stroked="true" strokeweight="1pt" strokecolor="#231f20">
              <v:stroke dashstyle="solid"/>
            </v:line>
            <v:line style="position:absolute" from="10648,1468" to="10648,1107" stroked="true" strokeweight="1pt" strokecolor="#231f20">
              <v:stroke dashstyle="solid"/>
            </v:line>
            <v:line style="position:absolute" from="10,1828" to="10,1468" stroked="true" strokeweight="1pt" strokecolor="#231f20">
              <v:stroke dashstyle="solid"/>
            </v:line>
            <v:line style="position:absolute" from="10648,1828" to="10648,1468" stroked="true" strokeweight="1pt" strokecolor="#231f20">
              <v:stroke dashstyle="solid"/>
            </v:line>
            <v:line style="position:absolute" from="10,2189" to="10,1828" stroked="true" strokeweight="1pt" strokecolor="#231f20">
              <v:stroke dashstyle="solid"/>
            </v:line>
            <v:line style="position:absolute" from="10648,2189" to="10648,1828" stroked="true" strokeweight="1pt" strokecolor="#231f20">
              <v:stroke dashstyle="solid"/>
            </v:line>
            <v:line style="position:absolute" from="10,2550" to="10,2189" stroked="true" strokeweight="1pt" strokecolor="#231f20">
              <v:stroke dashstyle="solid"/>
            </v:line>
            <v:line style="position:absolute" from="10648,2550" to="10648,2189" stroked="true" strokeweight="1pt" strokecolor="#231f20">
              <v:stroke dashstyle="solid"/>
            </v:line>
            <v:line style="position:absolute" from="10,2911" to="10,2550" stroked="true" strokeweight="1pt" strokecolor="#231f20">
              <v:stroke dashstyle="solid"/>
            </v:line>
            <v:line style="position:absolute" from="10648,2911" to="10648,2550" stroked="true" strokeweight="1pt" strokecolor="#231f20">
              <v:stroke dashstyle="solid"/>
            </v:line>
            <v:line style="position:absolute" from="10,3272" to="10,2911" stroked="true" strokeweight="1pt" strokecolor="#231f20">
              <v:stroke dashstyle="solid"/>
            </v:line>
            <v:line style="position:absolute" from="10648,3272" to="10648,2911" stroked="true" strokeweight="1pt" strokecolor="#231f20">
              <v:stroke dashstyle="solid"/>
            </v:line>
            <v:line style="position:absolute" from="10,3633" to="10,3272" stroked="true" strokeweight="1pt" strokecolor="#231f20">
              <v:stroke dashstyle="solid"/>
            </v:line>
            <v:line style="position:absolute" from="10648,3633" to="10648,3272" stroked="true" strokeweight="1pt" strokecolor="#231f20">
              <v:stroke dashstyle="solid"/>
            </v:line>
            <v:line style="position:absolute" from="10,3989" to="10,3633" stroked="true" strokeweight="1pt" strokecolor="#231f20">
              <v:stroke dashstyle="solid"/>
            </v:line>
            <v:line style="position:absolute" from="10648,3989" to="10648,3633" stroked="true" strokeweight="1pt" strokecolor="#231f20">
              <v:stroke dashstyle="solid"/>
            </v:line>
            <v:line style="position:absolute" from="756,741" to="756,395" stroked="true" strokeweight=".5pt" strokecolor="#231f20">
              <v:stroke dashstyle="solid"/>
            </v:line>
            <v:line style="position:absolute" from="756,1102" to="756,751" stroked="true" strokeweight=".5pt" strokecolor="#231f20">
              <v:stroke dashstyle="solid"/>
            </v:line>
            <v:line style="position:absolute" from="756,1463" to="756,1112" stroked="true" strokeweight=".5pt" strokecolor="#231f20">
              <v:stroke dashstyle="solid"/>
            </v:line>
            <v:line style="position:absolute" from="756,1823" to="756,1473" stroked="true" strokeweight=".5pt" strokecolor="#231f20">
              <v:stroke dashstyle="solid"/>
            </v:line>
            <v:line style="position:absolute" from="756,2184" to="756,1833" stroked="true" strokeweight=".5pt" strokecolor="#231f20">
              <v:stroke dashstyle="solid"/>
            </v:line>
            <v:line style="position:absolute" from="756,2545" to="756,2194" stroked="true" strokeweight=".5pt" strokecolor="#231f20">
              <v:stroke dashstyle="solid"/>
            </v:line>
            <v:line style="position:absolute" from="756,2906" to="756,2555" stroked="true" strokeweight=".5pt" strokecolor="#231f20">
              <v:stroke dashstyle="solid"/>
            </v:line>
            <v:line style="position:absolute" from="756,3267" to="756,2916" stroked="true" strokeweight=".5pt" strokecolor="#231f20">
              <v:stroke dashstyle="solid"/>
            </v:line>
            <v:line style="position:absolute" from="756,3628" to="756,3277" stroked="true" strokeweight=".5pt" strokecolor="#231f20">
              <v:stroke dashstyle="solid"/>
            </v:line>
            <v:line style="position:absolute" from="756,3989" to="756,3638" stroked="true" strokeweight=".5pt" strokecolor="#231f20">
              <v:stroke dashstyle="solid"/>
            </v:line>
            <v:line style="position:absolute" from="20,746" to="756,746" stroked="true" strokeweight=".5pt" strokecolor="#231f20">
              <v:stroke dashstyle="solid"/>
            </v:line>
            <v:line style="position:absolute" from="756,746" to="10638,746" stroked="true" strokeweight=".5pt" strokecolor="#231f20">
              <v:stroke dashstyle="solid"/>
            </v:line>
            <v:line style="position:absolute" from="20,1107" to="756,1107" stroked="true" strokeweight=".5pt" strokecolor="#231f20">
              <v:stroke dashstyle="solid"/>
            </v:line>
            <v:line style="position:absolute" from="756,1107" to="10638,1107" stroked="true" strokeweight=".5pt" strokecolor="#231f20">
              <v:stroke dashstyle="solid"/>
            </v:line>
            <v:line style="position:absolute" from="20,1468" to="756,1468" stroked="true" strokeweight=".5pt" strokecolor="#231f20">
              <v:stroke dashstyle="solid"/>
            </v:line>
            <v:line style="position:absolute" from="756,1468" to="10638,1468" stroked="true" strokeweight=".5pt" strokecolor="#231f20">
              <v:stroke dashstyle="solid"/>
            </v:line>
            <v:line style="position:absolute" from="20,1828" to="756,1828" stroked="true" strokeweight=".5pt" strokecolor="#231f20">
              <v:stroke dashstyle="solid"/>
            </v:line>
            <v:line style="position:absolute" from="756,1828" to="10638,1828" stroked="true" strokeweight=".5pt" strokecolor="#231f20">
              <v:stroke dashstyle="solid"/>
            </v:line>
            <v:line style="position:absolute" from="20,2189" to="756,2189" stroked="true" strokeweight=".5pt" strokecolor="#231f20">
              <v:stroke dashstyle="solid"/>
            </v:line>
            <v:line style="position:absolute" from="756,2189" to="10638,2189" stroked="true" strokeweight=".5pt" strokecolor="#231f20">
              <v:stroke dashstyle="solid"/>
            </v:line>
            <v:line style="position:absolute" from="20,2550" to="756,2550" stroked="true" strokeweight=".5pt" strokecolor="#231f20">
              <v:stroke dashstyle="solid"/>
            </v:line>
            <v:line style="position:absolute" from="756,2550" to="10638,2550" stroked="true" strokeweight=".5pt" strokecolor="#231f20">
              <v:stroke dashstyle="solid"/>
            </v:line>
            <v:line style="position:absolute" from="20,2911" to="756,2911" stroked="true" strokeweight=".5pt" strokecolor="#231f20">
              <v:stroke dashstyle="solid"/>
            </v:line>
            <v:line style="position:absolute" from="756,2911" to="10638,2911" stroked="true" strokeweight=".5pt" strokecolor="#231f20">
              <v:stroke dashstyle="solid"/>
            </v:line>
            <v:line style="position:absolute" from="20,3272" to="756,3272" stroked="true" strokeweight=".5pt" strokecolor="#231f20">
              <v:stroke dashstyle="solid"/>
            </v:line>
            <v:line style="position:absolute" from="756,3272" to="10638,3272" stroked="true" strokeweight=".5pt" strokecolor="#231f20">
              <v:stroke dashstyle="solid"/>
            </v:line>
            <v:line style="position:absolute" from="20,3633" to="756,3633" stroked="true" strokeweight=".5pt" strokecolor="#231f20">
              <v:stroke dashstyle="solid"/>
            </v:line>
            <v:line style="position:absolute" from="756,3633" to="10638,3633" stroked="true" strokeweight=".5pt" strokecolor="#231f20">
              <v:stroke dashstyle="solid"/>
            </v:line>
            <v:line style="position:absolute" from="0,3994" to="756,3994" stroked="true" strokeweight=".5pt" strokecolor="#231f20">
              <v:stroke dashstyle="solid"/>
            </v:line>
            <v:line style="position:absolute" from="756,3994" to="10658,3994" stroked="true" strokeweight=".5pt" strokecolor="#231f20">
              <v:stroke dashstyle="solid"/>
            </v:line>
            <v:shape style="position:absolute;left:3531;top:82;width:3582;height:245" type="#_x0000_t75" stroked="false">
              <v:imagedata r:id="rId77" o:title=""/>
            </v:shape>
            <v:shape style="position:absolute;left:0;top:0;width:10659;height:4000" type="#_x0000_t202" filled="false" stroked="false">
              <v:textbox inset="0,0,0,0">
                <w:txbxContent>
                  <w:p>
                    <w:pPr>
                      <w:spacing w:before="6"/>
                      <w:ind w:left="3541" w:right="0" w:firstLine="0"/>
                      <w:jc w:val="left"/>
                      <w:rPr>
                        <w:rFonts w:ascii="Arial Black"/>
                        <w:sz w:val="27"/>
                      </w:rPr>
                    </w:pPr>
                    <w:r>
                      <w:rPr>
                        <w:rFonts w:ascii="Arial Black"/>
                        <w:color w:val="231F20"/>
                        <w:sz w:val="27"/>
                      </w:rPr>
                      <w:t>SOMMARIO PARAGRAFI</w:t>
                    </w:r>
                  </w:p>
                  <w:p>
                    <w:pPr>
                      <w:tabs>
                        <w:tab w:pos="835" w:val="left" w:leader="none"/>
                      </w:tabs>
                      <w:spacing w:before="25"/>
                      <w:ind w:left="191" w:right="0" w:firstLine="0"/>
                      <w:jc w:val="left"/>
                      <w:rPr>
                        <w:b/>
                        <w:i/>
                        <w:sz w:val="27"/>
                      </w:rPr>
                    </w:pPr>
                    <w:r>
                      <w:rPr>
                        <w:b/>
                        <w:i/>
                        <w:color w:val="231F20"/>
                        <w:sz w:val="27"/>
                      </w:rPr>
                      <w:t>1...</w:t>
                      <w:tab/>
                      <w:t>INFORMAZIONI SULLA</w:t>
                    </w:r>
                    <w:r>
                      <w:rPr>
                        <w:b/>
                        <w:i/>
                        <w:color w:val="231F20"/>
                        <w:spacing w:val="-6"/>
                        <w:sz w:val="27"/>
                      </w:rPr>
                      <w:t> </w:t>
                    </w:r>
                    <w:r>
                      <w:rPr>
                        <w:b/>
                        <w:i/>
                        <w:color w:val="231F20"/>
                        <w:sz w:val="27"/>
                      </w:rPr>
                      <w:t>SICUREZZA</w:t>
                    </w:r>
                  </w:p>
                  <w:p>
                    <w:pPr>
                      <w:tabs>
                        <w:tab w:pos="835" w:val="left" w:leader="none"/>
                      </w:tabs>
                      <w:spacing w:before="51"/>
                      <w:ind w:left="191" w:right="0" w:firstLine="0"/>
                      <w:jc w:val="left"/>
                      <w:rPr>
                        <w:b/>
                        <w:i/>
                        <w:sz w:val="27"/>
                      </w:rPr>
                    </w:pPr>
                    <w:r>
                      <w:rPr>
                        <w:b/>
                        <w:i/>
                        <w:color w:val="231F20"/>
                        <w:sz w:val="27"/>
                      </w:rPr>
                      <w:t>2...</w:t>
                      <w:tab/>
                      <w:t>DISIMBALLAGGIO E</w:t>
                    </w:r>
                    <w:r>
                      <w:rPr>
                        <w:b/>
                        <w:i/>
                        <w:color w:val="231F20"/>
                        <w:spacing w:val="3"/>
                        <w:sz w:val="27"/>
                      </w:rPr>
                      <w:t> </w:t>
                    </w:r>
                    <w:r>
                      <w:rPr>
                        <w:b/>
                        <w:i/>
                        <w:color w:val="231F20"/>
                        <w:sz w:val="27"/>
                      </w:rPr>
                      <w:t>TRASPORTO</w:t>
                    </w:r>
                  </w:p>
                  <w:p>
                    <w:pPr>
                      <w:tabs>
                        <w:tab w:pos="835" w:val="left" w:leader="none"/>
                      </w:tabs>
                      <w:spacing w:before="50"/>
                      <w:ind w:left="191" w:right="0" w:firstLine="0"/>
                      <w:jc w:val="left"/>
                      <w:rPr>
                        <w:b/>
                        <w:i/>
                        <w:sz w:val="27"/>
                      </w:rPr>
                    </w:pPr>
                    <w:r>
                      <w:rPr>
                        <w:b/>
                        <w:i/>
                        <w:color w:val="231F20"/>
                        <w:sz w:val="27"/>
                      </w:rPr>
                      <w:t>3...</w:t>
                      <w:tab/>
                      <w:t>DESCRIZIONE DEI</w:t>
                    </w:r>
                    <w:r>
                      <w:rPr>
                        <w:b/>
                        <w:i/>
                        <w:color w:val="231F20"/>
                        <w:spacing w:val="3"/>
                        <w:sz w:val="27"/>
                      </w:rPr>
                      <w:t> </w:t>
                    </w:r>
                    <w:r>
                      <w:rPr>
                        <w:b/>
                        <w:i/>
                        <w:color w:val="231F20"/>
                        <w:sz w:val="27"/>
                      </w:rPr>
                      <w:t>COMPONENTI</w:t>
                    </w:r>
                  </w:p>
                  <w:p>
                    <w:pPr>
                      <w:tabs>
                        <w:tab w:pos="835" w:val="left" w:leader="none"/>
                      </w:tabs>
                      <w:spacing w:before="51"/>
                      <w:ind w:left="191" w:right="0" w:firstLine="0"/>
                      <w:jc w:val="left"/>
                      <w:rPr>
                        <w:b/>
                        <w:i/>
                        <w:sz w:val="27"/>
                      </w:rPr>
                    </w:pPr>
                    <w:r>
                      <w:rPr>
                        <w:b/>
                        <w:i/>
                        <w:color w:val="231F20"/>
                        <w:sz w:val="27"/>
                      </w:rPr>
                      <w:t>4...</w:t>
                      <w:tab/>
                      <w:t>ACCESSIONE DEL</w:t>
                    </w:r>
                    <w:r>
                      <w:rPr>
                        <w:b/>
                        <w:i/>
                        <w:color w:val="231F20"/>
                        <w:spacing w:val="-1"/>
                        <w:sz w:val="27"/>
                      </w:rPr>
                      <w:t> </w:t>
                    </w:r>
                    <w:r>
                      <w:rPr>
                        <w:b/>
                        <w:i/>
                        <w:color w:val="231F20"/>
                        <w:spacing w:val="-3"/>
                        <w:sz w:val="27"/>
                      </w:rPr>
                      <w:t>RISCALDATORE</w:t>
                    </w:r>
                  </w:p>
                  <w:p>
                    <w:pPr>
                      <w:tabs>
                        <w:tab w:pos="835" w:val="left" w:leader="none"/>
                      </w:tabs>
                      <w:spacing w:before="50"/>
                      <w:ind w:left="191" w:right="0" w:firstLine="0"/>
                      <w:jc w:val="left"/>
                      <w:rPr>
                        <w:b/>
                        <w:i/>
                        <w:sz w:val="27"/>
                      </w:rPr>
                    </w:pPr>
                    <w:r>
                      <w:rPr>
                        <w:b/>
                        <w:i/>
                        <w:color w:val="231F20"/>
                        <w:sz w:val="27"/>
                      </w:rPr>
                      <w:t>5...</w:t>
                      <w:tab/>
                      <w:t>SPEGNIMENTO</w:t>
                    </w:r>
                  </w:p>
                  <w:p>
                    <w:pPr>
                      <w:tabs>
                        <w:tab w:pos="835" w:val="left" w:leader="none"/>
                      </w:tabs>
                      <w:spacing w:before="51"/>
                      <w:ind w:left="191" w:right="0" w:firstLine="0"/>
                      <w:jc w:val="left"/>
                      <w:rPr>
                        <w:b/>
                        <w:i/>
                        <w:sz w:val="27"/>
                      </w:rPr>
                    </w:pPr>
                    <w:r>
                      <w:rPr>
                        <w:b/>
                        <w:i/>
                        <w:color w:val="231F20"/>
                        <w:sz w:val="27"/>
                      </w:rPr>
                      <w:t>6...</w:t>
                      <w:tab/>
                      <w:t>REGOLAZIONE DELLA</w:t>
                    </w:r>
                    <w:r>
                      <w:rPr>
                        <w:b/>
                        <w:i/>
                        <w:color w:val="231F20"/>
                        <w:spacing w:val="-6"/>
                        <w:sz w:val="27"/>
                      </w:rPr>
                      <w:t> </w:t>
                    </w:r>
                    <w:r>
                      <w:rPr>
                        <w:b/>
                        <w:i/>
                        <w:color w:val="231F20"/>
                        <w:sz w:val="27"/>
                      </w:rPr>
                      <w:t>TEMPERATURA</w:t>
                    </w:r>
                  </w:p>
                  <w:p>
                    <w:pPr>
                      <w:tabs>
                        <w:tab w:pos="835" w:val="left" w:leader="none"/>
                      </w:tabs>
                      <w:spacing w:before="50"/>
                      <w:ind w:left="191" w:right="0" w:firstLine="0"/>
                      <w:jc w:val="left"/>
                      <w:rPr>
                        <w:b/>
                        <w:i/>
                        <w:sz w:val="27"/>
                      </w:rPr>
                    </w:pPr>
                    <w:r>
                      <w:rPr>
                        <w:b/>
                        <w:i/>
                        <w:color w:val="231F20"/>
                        <w:sz w:val="27"/>
                      </w:rPr>
                      <w:t>7...</w:t>
                      <w:tab/>
                      <w:t>INTERRUTTORE TERMICO “RESET” (9</w:t>
                    </w:r>
                    <w:r>
                      <w:rPr>
                        <w:b/>
                        <w:i/>
                        <w:color w:val="231F20"/>
                        <w:spacing w:val="12"/>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RICOVERO</w:t>
                    </w:r>
                  </w:p>
                  <w:p>
                    <w:pPr>
                      <w:tabs>
                        <w:tab w:pos="835" w:val="left" w:leader="none"/>
                      </w:tabs>
                      <w:spacing w:before="50"/>
                      <w:ind w:left="191" w:right="0" w:firstLine="0"/>
                      <w:jc w:val="left"/>
                      <w:rPr>
                        <w:b/>
                        <w:i/>
                        <w:sz w:val="27"/>
                      </w:rPr>
                    </w:pPr>
                    <w:r>
                      <w:rPr>
                        <w:b/>
                        <w:i/>
                        <w:color w:val="231F20"/>
                        <w:sz w:val="27"/>
                      </w:rPr>
                      <w:t>9...</w:t>
                      <w:tab/>
                      <w:t>VERIFICA</w:t>
                    </w:r>
                    <w:r>
                      <w:rPr>
                        <w:b/>
                        <w:i/>
                        <w:color w:val="231F20"/>
                        <w:spacing w:val="-9"/>
                        <w:sz w:val="27"/>
                      </w:rPr>
                      <w:t> </w:t>
                    </w:r>
                    <w:r>
                      <w:rPr>
                        <w:b/>
                        <w:i/>
                        <w:color w:val="231F20"/>
                        <w:sz w:val="27"/>
                      </w:rPr>
                      <w:t>PERIODICA</w:t>
                    </w:r>
                  </w:p>
                  <w:p>
                    <w:pPr>
                      <w:spacing w:before="51"/>
                      <w:ind w:left="114" w:right="0" w:firstLine="0"/>
                      <w:jc w:val="left"/>
                      <w:rPr>
                        <w:b/>
                        <w:i/>
                        <w:sz w:val="27"/>
                      </w:rPr>
                    </w:pPr>
                    <w:r>
                      <w:rPr>
                        <w:b/>
                        <w:i/>
                        <w:color w:val="231F20"/>
                        <w:sz w:val="27"/>
                      </w:rPr>
                      <w:t>10... RISOLUZIONE DEI PROBLEMI</w:t>
                    </w:r>
                  </w:p>
                </w:txbxContent>
              </v:textbox>
              <w10:wrap type="none"/>
            </v:shape>
          </v:group>
        </w:pict>
      </w:r>
      <w:r>
        <w:rPr>
          <w:rFonts w:ascii="Arial Black"/>
        </w:rPr>
      </w:r>
    </w:p>
    <w:p>
      <w:pPr>
        <w:pStyle w:val="BodyText"/>
        <w:spacing w:before="2" w:after="1"/>
        <w:rPr>
          <w:rFonts w:ascii="Arial Black"/>
          <w:sz w:val="7"/>
        </w:rPr>
      </w:pPr>
    </w:p>
    <w:p>
      <w:pPr>
        <w:pStyle w:val="BodyText"/>
        <w:ind w:left="566"/>
        <w:rPr>
          <w:rFonts w:ascii="Arial Black"/>
        </w:rPr>
      </w:pPr>
      <w:r>
        <w:rPr>
          <w:rFonts w:ascii="Arial Black"/>
        </w:rPr>
        <w:pict>
          <v:group style="width:532.950pt;height:71.2pt;mso-position-horizontal-relative:char;mso-position-vertical-relative:line" coordorigin="0,0" coordsize="10659,1424">
            <v:rect style="position:absolute;left:20;top:29;width:10619;height:1375" filled="true" fillcolor="#d4d6d7" stroked="false">
              <v:fill type="solid"/>
            </v:rect>
            <v:rect style="position:absolute;left:20;top:29;width:10619;height:1375" filled="false" stroked="true" strokeweight="2pt" strokecolor="#231f20">
              <v:stroke dashstyle="solid"/>
            </v:rect>
            <v:shape style="position:absolute;left:0;top:0;width:10659;height:1424" type="#_x0000_t202" filled="false" stroked="false">
              <v:textbox inset="0,0,0,0">
                <w:txbxContent>
                  <w:p>
                    <w:pPr>
                      <w:spacing w:line="208" w:lineRule="auto" w:before="45"/>
                      <w:ind w:left="412" w:right="410" w:firstLine="0"/>
                      <w:jc w:val="center"/>
                      <w:rPr>
                        <w:rFonts w:ascii="Arial Black" w:hAnsi="Arial Black"/>
                        <w:sz w:val="27"/>
                      </w:rPr>
                    </w:pPr>
                    <w:r>
                      <w:rPr>
                        <w:rFonts w:ascii="Arial Black" w:hAnsi="Arial Black"/>
                        <w:color w:val="231F20"/>
                        <w:sz w:val="27"/>
                        <w:u w:val="single" w:color="231F20"/>
                      </w:rPr>
                      <w:t>IMPORTANTE!!!</w:t>
                    </w:r>
                    <w:r>
                      <w:rPr>
                        <w:rFonts w:ascii="Arial Black" w:hAnsi="Arial Black"/>
                        <w:color w:val="231F20"/>
                        <w:sz w:val="27"/>
                      </w:rPr>
                      <w:t> Leggere attentamente e completamente le istruzioni prima della messa in funzione, della riparazione e della manutenzione dell’apparecchio. L’uso improprio può causare gravi lesioni, tra cui ustioni e scosse elettriche o rischio di incendio.</w:t>
                    </w:r>
                  </w:p>
                </w:txbxContent>
              </v:textbox>
              <w10:wrap type="none"/>
            </v:shape>
          </v:group>
        </w:pict>
      </w:r>
      <w:r>
        <w:rPr>
          <w:rFonts w:ascii="Arial Black"/>
        </w:rPr>
      </w:r>
    </w:p>
    <w:p>
      <w:pPr>
        <w:spacing w:after="0"/>
        <w:rPr>
          <w:rFonts w:ascii="Arial Black"/>
        </w:rPr>
        <w:sectPr>
          <w:pgSz w:w="11910" w:h="16840"/>
          <w:pgMar w:header="428" w:footer="449" w:top="640" w:bottom="640" w:left="0" w:right="0"/>
        </w:sectPr>
      </w:pPr>
    </w:p>
    <w:p>
      <w:pPr>
        <w:spacing w:before="55"/>
        <w:ind w:left="566" w:right="0" w:firstLine="0"/>
        <w:jc w:val="left"/>
        <w:rPr>
          <w:rFonts w:ascii="Arial Black" w:hAnsi="Arial Black"/>
          <w:sz w:val="22"/>
        </w:rPr>
      </w:pPr>
      <w:r>
        <w:rPr/>
        <w:drawing>
          <wp:anchor distT="0" distB="0" distL="0" distR="0" allowOverlap="1" layoutInCell="1" locked="0" behindDoc="1" simplePos="0" relativeHeight="268085759">
            <wp:simplePos x="0" y="0"/>
            <wp:positionH relativeFrom="page">
              <wp:posOffset>360130</wp:posOffset>
            </wp:positionH>
            <wp:positionV relativeFrom="paragraph">
              <wp:posOffset>224347</wp:posOffset>
            </wp:positionV>
            <wp:extent cx="215979" cy="216005"/>
            <wp:effectExtent l="0" t="0" r="0" b="0"/>
            <wp:wrapNone/>
            <wp:docPr id="147" name="image54.png" descr=""/>
            <wp:cNvGraphicFramePr>
              <a:graphicFrameLocks noChangeAspect="1"/>
            </wp:cNvGraphicFramePr>
            <a:graphic>
              <a:graphicData uri="http://schemas.openxmlformats.org/drawingml/2006/picture">
                <pic:pic>
                  <pic:nvPicPr>
                    <pic:cNvPr id="148" name="image54.png"/>
                    <pic:cNvPicPr/>
                  </pic:nvPicPr>
                  <pic:blipFill>
                    <a:blip r:embed="rId61"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2"/>
        </w:rPr>
        <w:t>►►1. INFORMAZIONI SULLA SICUREZZA</w:t>
      </w:r>
    </w:p>
    <w:p>
      <w:pPr>
        <w:spacing w:line="245" w:lineRule="exact" w:before="140"/>
        <w:ind w:left="566" w:right="0" w:firstLine="0"/>
        <w:jc w:val="left"/>
        <w:rPr>
          <w:rFonts w:ascii="Arial Black"/>
          <w:sz w:val="28"/>
        </w:rPr>
      </w:pPr>
      <w:r>
        <w:rPr/>
        <w:br w:type="column"/>
      </w:r>
      <w:r>
        <w:rPr/>
        <w:drawing>
          <wp:inline distT="0" distB="0" distL="0" distR="0">
            <wp:extent cx="215979" cy="216005"/>
            <wp:effectExtent l="0" t="0" r="0" b="0"/>
            <wp:docPr id="149" name="image71.png" descr=""/>
            <wp:cNvGraphicFramePr>
              <a:graphicFrameLocks noChangeAspect="1"/>
            </wp:cNvGraphicFramePr>
            <a:graphic>
              <a:graphicData uri="http://schemas.openxmlformats.org/drawingml/2006/picture">
                <pic:pic>
                  <pic:nvPicPr>
                    <pic:cNvPr id="150" name="image71.png"/>
                    <pic:cNvPicPr/>
                  </pic:nvPicPr>
                  <pic:blipFill>
                    <a:blip r:embed="rId78"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12"/>
          <w:sz w:val="20"/>
        </w:rPr>
        <w:t> </w:t>
      </w:r>
      <w:r>
        <w:rPr>
          <w:rFonts w:ascii="Arial Black"/>
          <w:color w:val="231F20"/>
          <w:spacing w:val="-3"/>
          <w:sz w:val="28"/>
        </w:rPr>
        <w:t>ATTENZIONE! </w:t>
      </w:r>
      <w:r>
        <w:rPr>
          <w:rFonts w:ascii="Arial Black"/>
          <w:color w:val="231F20"/>
          <w:sz w:val="28"/>
        </w:rPr>
        <w:t>Alcuni</w:t>
      </w:r>
      <w:r>
        <w:rPr>
          <w:rFonts w:ascii="Arial Black"/>
          <w:color w:val="231F20"/>
          <w:spacing w:val="3"/>
          <w:sz w:val="28"/>
        </w:rPr>
        <w:t> </w:t>
      </w:r>
      <w:r>
        <w:rPr>
          <w:rFonts w:ascii="Arial Black"/>
          <w:color w:val="231F20"/>
          <w:sz w:val="28"/>
        </w:rPr>
        <w:t>elemen-</w:t>
      </w:r>
    </w:p>
    <w:p>
      <w:pPr>
        <w:spacing w:after="0" w:line="245" w:lineRule="exact"/>
        <w:jc w:val="left"/>
        <w:rPr>
          <w:rFonts w:ascii="Arial Black"/>
          <w:sz w:val="28"/>
        </w:rPr>
        <w:sectPr>
          <w:type w:val="continuous"/>
          <w:pgSz w:w="11910" w:h="16840"/>
          <w:pgMar w:top="260" w:bottom="280" w:left="0" w:right="0"/>
          <w:cols w:num="2" w:equalWidth="0">
            <w:col w:w="5551" w:space="62"/>
            <w:col w:w="6297"/>
          </w:cols>
        </w:sectPr>
      </w:pPr>
    </w:p>
    <w:p>
      <w:pPr>
        <w:spacing w:line="204" w:lineRule="auto" w:before="46"/>
        <w:ind w:left="566" w:right="0" w:firstLine="457"/>
        <w:jc w:val="left"/>
        <w:rPr>
          <w:rFonts w:ascii="Arial Black" w:hAnsi="Arial Black"/>
          <w:sz w:val="28"/>
        </w:rPr>
      </w:pPr>
      <w:r>
        <w:rPr>
          <w:rFonts w:ascii="Arial Black" w:hAnsi="Arial Black"/>
          <w:color w:val="231F20"/>
          <w:sz w:val="28"/>
        </w:rPr>
        <w:t>AVVERTENZA! Non posiziona- re l’apparecchio immediatamen-</w:t>
      </w:r>
    </w:p>
    <w:p>
      <w:pPr>
        <w:spacing w:line="336" w:lineRule="exact" w:before="162"/>
        <w:ind w:left="526" w:right="0" w:firstLine="0"/>
        <w:jc w:val="left"/>
        <w:rPr>
          <w:rFonts w:ascii="Arial Black"/>
          <w:sz w:val="28"/>
        </w:rPr>
      </w:pPr>
      <w:r>
        <w:rPr/>
        <w:br w:type="column"/>
      </w:r>
      <w:r>
        <w:rPr>
          <w:rFonts w:ascii="Arial Black"/>
          <w:color w:val="231F20"/>
          <w:sz w:val="28"/>
        </w:rPr>
        <w:t>ti del dispositivo possono essere molto caldi e possono provocare</w:t>
      </w:r>
    </w:p>
    <w:p>
      <w:pPr>
        <w:spacing w:after="0" w:line="336" w:lineRule="exact"/>
        <w:jc w:val="left"/>
        <w:rPr>
          <w:rFonts w:ascii="Arial Black"/>
          <w:sz w:val="28"/>
        </w:rPr>
        <w:sectPr>
          <w:type w:val="continuous"/>
          <w:pgSz w:w="11910" w:h="16840"/>
          <w:pgMar w:top="260" w:bottom="280" w:left="0" w:right="0"/>
          <w:cols w:num="2" w:equalWidth="0">
            <w:col w:w="5613" w:space="40"/>
            <w:col w:w="6257"/>
          </w:cols>
        </w:sectPr>
      </w:pPr>
    </w:p>
    <w:p>
      <w:pPr>
        <w:spacing w:line="175" w:lineRule="exact" w:before="0"/>
        <w:ind w:left="0" w:right="0" w:firstLine="0"/>
        <w:jc w:val="left"/>
        <w:rPr>
          <w:rFonts w:ascii="Arial Black"/>
          <w:sz w:val="28"/>
        </w:rPr>
      </w:pPr>
      <w:r>
        <w:rPr>
          <w:rFonts w:ascii="Arial Black"/>
          <w:color w:val="FFFFFF"/>
          <w:position w:val="-4"/>
          <w:sz w:val="20"/>
          <w:shd w:fill="231F20" w:color="auto" w:val="clear"/>
        </w:rPr>
        <w:t>    IT</w:t>
      </w:r>
      <w:r>
        <w:rPr>
          <w:rFonts w:ascii="Arial Black"/>
          <w:color w:val="FFFFFF"/>
          <w:position w:val="-4"/>
          <w:sz w:val="20"/>
        </w:rPr>
        <w:t> </w:t>
      </w:r>
      <w:r>
        <w:rPr>
          <w:rFonts w:ascii="Arial Black"/>
          <w:color w:val="231F20"/>
          <w:sz w:val="28"/>
        </w:rPr>
        <w:t>te sotto una presa di</w:t>
      </w:r>
      <w:r>
        <w:rPr>
          <w:rFonts w:ascii="Arial Black"/>
          <w:color w:val="231F20"/>
          <w:spacing w:val="86"/>
          <w:sz w:val="28"/>
        </w:rPr>
        <w:t> </w:t>
      </w:r>
      <w:r>
        <w:rPr>
          <w:rFonts w:ascii="Arial Black"/>
          <w:color w:val="231F20"/>
          <w:sz w:val="28"/>
        </w:rPr>
        <w:t>corrente</w:t>
      </w:r>
    </w:p>
    <w:p>
      <w:pPr>
        <w:spacing w:line="175" w:lineRule="exact" w:before="0"/>
        <w:ind w:left="0" w:right="0" w:firstLine="0"/>
        <w:jc w:val="left"/>
        <w:rPr>
          <w:rFonts w:ascii="Arial Black"/>
          <w:sz w:val="28"/>
        </w:rPr>
      </w:pPr>
      <w:r>
        <w:rPr/>
        <w:br w:type="column"/>
      </w:r>
      <w:r>
        <w:rPr>
          <w:rFonts w:ascii="Arial Black"/>
          <w:color w:val="231F20"/>
          <w:sz w:val="28"/>
        </w:rPr>
        <w:t>ustioni. Prestare particolare at-</w:t>
      </w:r>
    </w:p>
    <w:p>
      <w:pPr>
        <w:spacing w:after="0" w:line="175" w:lineRule="exact"/>
        <w:jc w:val="left"/>
        <w:rPr>
          <w:rFonts w:ascii="Arial Black"/>
          <w:sz w:val="28"/>
        </w:rPr>
        <w:sectPr>
          <w:type w:val="continuous"/>
          <w:pgSz w:w="11910" w:h="16840"/>
          <w:pgMar w:top="260" w:bottom="280" w:left="0" w:right="0"/>
          <w:cols w:num="2" w:equalWidth="0">
            <w:col w:w="5614" w:space="566"/>
            <w:col w:w="5730"/>
          </w:cols>
        </w:sectPr>
      </w:pPr>
    </w:p>
    <w:p>
      <w:pPr>
        <w:spacing w:line="365" w:lineRule="exact" w:before="0"/>
        <w:ind w:left="566" w:right="0" w:firstLine="0"/>
        <w:jc w:val="left"/>
        <w:rPr>
          <w:rFonts w:ascii="Arial Black"/>
          <w:sz w:val="28"/>
        </w:rPr>
      </w:pPr>
      <w:r>
        <w:rPr>
          <w:rFonts w:ascii="Arial Black"/>
          <w:color w:val="231F20"/>
          <w:sz w:val="28"/>
        </w:rPr>
        <w:t>fissa. Non toccare gli</w:t>
      </w:r>
      <w:r>
        <w:rPr>
          <w:rFonts w:ascii="Arial Black"/>
          <w:color w:val="231F20"/>
          <w:spacing w:val="64"/>
          <w:sz w:val="28"/>
        </w:rPr>
        <w:t> </w:t>
      </w:r>
      <w:r>
        <w:rPr>
          <w:rFonts w:ascii="Arial Black"/>
          <w:color w:val="231F20"/>
          <w:sz w:val="28"/>
        </w:rPr>
        <w:t>elementi</w:t>
      </w:r>
    </w:p>
    <w:p>
      <w:pPr>
        <w:spacing w:line="365" w:lineRule="exact" w:before="0"/>
        <w:ind w:left="566" w:right="0" w:firstLine="0"/>
        <w:jc w:val="left"/>
        <w:rPr>
          <w:rFonts w:ascii="Arial Black" w:hAnsi="Arial Black"/>
          <w:sz w:val="28"/>
        </w:rPr>
      </w:pPr>
      <w:r>
        <w:rPr>
          <w:rFonts w:ascii="Arial Black" w:hAnsi="Arial Black"/>
          <w:color w:val="231F20"/>
          <w:sz w:val="28"/>
        </w:rPr>
        <w:t>interni dell’apparecchio.</w:t>
      </w:r>
    </w:p>
    <w:p>
      <w:pPr>
        <w:pStyle w:val="BodyText"/>
        <w:spacing w:before="13"/>
        <w:rPr>
          <w:rFonts w:ascii="Arial Black"/>
          <w:sz w:val="24"/>
        </w:rPr>
      </w:pPr>
    </w:p>
    <w:p>
      <w:pPr>
        <w:spacing w:line="204" w:lineRule="auto" w:before="0"/>
        <w:ind w:left="566" w:right="0" w:firstLine="0"/>
        <w:jc w:val="both"/>
        <w:rPr>
          <w:rFonts w:ascii="Arial Black" w:hAnsi="Arial Black"/>
          <w:sz w:val="28"/>
        </w:rPr>
      </w:pPr>
      <w:r>
        <w:rPr/>
        <w:drawing>
          <wp:inline distT="0" distB="0" distL="0" distR="0">
            <wp:extent cx="215979" cy="216005"/>
            <wp:effectExtent l="0" t="0" r="0" b="0"/>
            <wp:docPr id="151" name="image54.png" descr=""/>
            <wp:cNvGraphicFramePr>
              <a:graphicFrameLocks noChangeAspect="1"/>
            </wp:cNvGraphicFramePr>
            <a:graphic>
              <a:graphicData uri="http://schemas.openxmlformats.org/drawingml/2006/picture">
                <pic:pic>
                  <pic:nvPicPr>
                    <pic:cNvPr id="152"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rFonts w:ascii="Arial Black" w:hAnsi="Arial Black"/>
          <w:color w:val="231F20"/>
          <w:spacing w:val="-3"/>
          <w:sz w:val="28"/>
        </w:rPr>
        <w:t>AVVERTENZA! </w:t>
      </w:r>
      <w:r>
        <w:rPr>
          <w:rFonts w:ascii="Arial Black" w:hAnsi="Arial Black"/>
          <w:color w:val="231F20"/>
          <w:sz w:val="28"/>
        </w:rPr>
        <w:t>I bambini che non hanno superato 3 anni di età </w:t>
      </w:r>
      <w:r>
        <w:rPr>
          <w:rFonts w:ascii="Arial Black" w:hAnsi="Arial Black"/>
          <w:color w:val="231F20"/>
          <w:spacing w:val="-3"/>
          <w:sz w:val="28"/>
        </w:rPr>
        <w:t>devono </w:t>
      </w:r>
      <w:r>
        <w:rPr>
          <w:rFonts w:ascii="Arial Black" w:hAnsi="Arial Black"/>
          <w:color w:val="231F20"/>
          <w:sz w:val="28"/>
        </w:rPr>
        <w:t>essere tenuti lontano, a meno che non siano sotto</w:t>
      </w:r>
      <w:r>
        <w:rPr>
          <w:rFonts w:ascii="Arial Black" w:hAnsi="Arial Black"/>
          <w:color w:val="231F20"/>
          <w:spacing w:val="-46"/>
          <w:sz w:val="28"/>
        </w:rPr>
        <w:t> </w:t>
      </w:r>
      <w:r>
        <w:rPr>
          <w:rFonts w:ascii="Arial Black" w:hAnsi="Arial Black"/>
          <w:color w:val="231F20"/>
          <w:sz w:val="28"/>
        </w:rPr>
        <w:t>stretta sorveglianza di</w:t>
      </w:r>
      <w:r>
        <w:rPr>
          <w:rFonts w:ascii="Arial Black" w:hAnsi="Arial Black"/>
          <w:color w:val="231F20"/>
          <w:spacing w:val="-1"/>
          <w:sz w:val="28"/>
        </w:rPr>
        <w:t> </w:t>
      </w:r>
      <w:r>
        <w:rPr>
          <w:rFonts w:ascii="Arial Black" w:hAnsi="Arial Black"/>
          <w:color w:val="231F20"/>
          <w:sz w:val="28"/>
        </w:rPr>
        <w:t>adulti.</w:t>
      </w:r>
    </w:p>
    <w:p>
      <w:pPr>
        <w:spacing w:line="204" w:lineRule="auto" w:before="2"/>
        <w:ind w:left="566" w:right="0" w:firstLine="0"/>
        <w:jc w:val="both"/>
        <w:rPr>
          <w:rFonts w:ascii="Arial Black" w:hAnsi="Arial Black"/>
          <w:sz w:val="28"/>
        </w:rPr>
      </w:pPr>
      <w:r>
        <w:rPr>
          <w:rFonts w:ascii="Arial Black" w:hAnsi="Arial Black"/>
          <w:color w:val="231F20"/>
          <w:sz w:val="28"/>
        </w:rPr>
        <w:t>I bambini d’età superiore ai 3 e inferiore agli 8 anni possono</w:t>
      </w:r>
      <w:r>
        <w:rPr>
          <w:rFonts w:ascii="Arial Black" w:hAnsi="Arial Black"/>
          <w:color w:val="231F20"/>
          <w:spacing w:val="-31"/>
          <w:sz w:val="28"/>
        </w:rPr>
        <w:t> </w:t>
      </w:r>
      <w:r>
        <w:rPr>
          <w:rFonts w:ascii="Arial Black" w:hAnsi="Arial Black"/>
          <w:color w:val="231F20"/>
          <w:sz w:val="28"/>
        </w:rPr>
        <w:t>solo attivare/disattivare il</w:t>
      </w:r>
      <w:r>
        <w:rPr>
          <w:rFonts w:ascii="Arial Black" w:hAnsi="Arial Black"/>
          <w:color w:val="231F20"/>
          <w:spacing w:val="-13"/>
          <w:sz w:val="28"/>
        </w:rPr>
        <w:t> </w:t>
      </w:r>
      <w:r>
        <w:rPr>
          <w:rFonts w:ascii="Arial Black" w:hAnsi="Arial Black"/>
          <w:color w:val="231F20"/>
          <w:sz w:val="28"/>
        </w:rPr>
        <w:t>dispositivo, a condizione, 1}che esso sià già posizionato o installato nella po- sizione desiderata durante il fun- zionamento normale e solo sotto sorveglianza, o in conformità al manuale d’uso del dispositivo</w:t>
      </w:r>
      <w:r>
        <w:rPr>
          <w:rFonts w:ascii="Arial Black" w:hAnsi="Arial Black"/>
          <w:color w:val="231F20"/>
          <w:spacing w:val="-44"/>
          <w:sz w:val="28"/>
        </w:rPr>
        <w:t> </w:t>
      </w:r>
      <w:r>
        <w:rPr>
          <w:rFonts w:ascii="Arial Black" w:hAnsi="Arial Black"/>
          <w:color w:val="231F20"/>
          <w:sz w:val="28"/>
        </w:rPr>
        <w:t>nel modo sicuro e comprensibile per i rischi</w:t>
      </w:r>
      <w:r>
        <w:rPr>
          <w:rFonts w:ascii="Arial Black" w:hAnsi="Arial Black"/>
          <w:color w:val="231F20"/>
          <w:spacing w:val="-3"/>
          <w:sz w:val="28"/>
        </w:rPr>
        <w:t> </w:t>
      </w:r>
      <w:r>
        <w:rPr>
          <w:rFonts w:ascii="Arial Black" w:hAnsi="Arial Black"/>
          <w:color w:val="231F20"/>
          <w:sz w:val="28"/>
        </w:rPr>
        <w:t>presenti.</w:t>
      </w:r>
    </w:p>
    <w:p>
      <w:pPr>
        <w:spacing w:line="204" w:lineRule="auto" w:before="4"/>
        <w:ind w:left="566" w:right="0" w:firstLine="0"/>
        <w:jc w:val="both"/>
        <w:rPr>
          <w:rFonts w:ascii="Arial Black" w:hAnsi="Arial Black"/>
          <w:sz w:val="28"/>
        </w:rPr>
      </w:pPr>
      <w:r>
        <w:rPr>
          <w:rFonts w:ascii="Arial Black" w:hAnsi="Arial Black"/>
          <w:color w:val="231F20"/>
          <w:sz w:val="28"/>
        </w:rPr>
        <w:t>I bambini d’età superiore ai 3 e inferiore agli 8 anni non possono collegare, regolare e pulire il di- spositivo ed inoltre effettuare le operazioni di manutenzione.</w:t>
      </w:r>
    </w:p>
    <w:p>
      <w:pPr>
        <w:spacing w:line="204" w:lineRule="auto" w:before="168"/>
        <w:ind w:left="526" w:right="677" w:firstLine="0"/>
        <w:jc w:val="both"/>
        <w:rPr>
          <w:rFonts w:ascii="Arial Black" w:hAnsi="Arial Black"/>
          <w:sz w:val="28"/>
        </w:rPr>
      </w:pPr>
      <w:r>
        <w:rPr/>
        <w:br w:type="column"/>
      </w:r>
      <w:r>
        <w:rPr>
          <w:rFonts w:ascii="Arial Black" w:hAnsi="Arial Black"/>
          <w:color w:val="231F20"/>
          <w:sz w:val="28"/>
        </w:rPr>
        <w:t>tenzione al posto in cui ci sono bambini e persone con ridotte capacità fisiche.</w:t>
      </w:r>
    </w:p>
    <w:p>
      <w:pPr>
        <w:spacing w:line="204" w:lineRule="auto" w:before="2"/>
        <w:ind w:left="526" w:right="676" w:firstLine="0"/>
        <w:jc w:val="both"/>
        <w:rPr>
          <w:rFonts w:ascii="Arial Black" w:hAnsi="Arial Black"/>
          <w:sz w:val="28"/>
        </w:rPr>
      </w:pPr>
      <w:r>
        <w:rPr>
          <w:rFonts w:ascii="Arial Black" w:hAnsi="Arial Black"/>
          <w:color w:val="231F20"/>
          <w:sz w:val="28"/>
        </w:rPr>
        <w:t>Il dispositivo può essere utilizza- to</w:t>
      </w:r>
      <w:r>
        <w:rPr>
          <w:rFonts w:ascii="Arial Black" w:hAnsi="Arial Black"/>
          <w:color w:val="231F20"/>
          <w:spacing w:val="-23"/>
          <w:sz w:val="28"/>
        </w:rPr>
        <w:t> </w:t>
      </w:r>
      <w:r>
        <w:rPr>
          <w:rFonts w:ascii="Arial Black" w:hAnsi="Arial Black"/>
          <w:color w:val="231F20"/>
          <w:sz w:val="28"/>
        </w:rPr>
        <w:t>solo</w:t>
      </w:r>
      <w:r>
        <w:rPr>
          <w:rFonts w:ascii="Arial Black" w:hAnsi="Arial Black"/>
          <w:color w:val="231F20"/>
          <w:spacing w:val="-23"/>
          <w:sz w:val="28"/>
        </w:rPr>
        <w:t> </w:t>
      </w:r>
      <w:r>
        <w:rPr>
          <w:rFonts w:ascii="Arial Black" w:hAnsi="Arial Black"/>
          <w:color w:val="231F20"/>
          <w:sz w:val="28"/>
        </w:rPr>
        <w:t>da</w:t>
      </w:r>
      <w:r>
        <w:rPr>
          <w:rFonts w:ascii="Arial Black" w:hAnsi="Arial Black"/>
          <w:color w:val="231F20"/>
          <w:spacing w:val="-23"/>
          <w:sz w:val="28"/>
        </w:rPr>
        <w:t> </w:t>
      </w:r>
      <w:r>
        <w:rPr>
          <w:rFonts w:ascii="Arial Black" w:hAnsi="Arial Black"/>
          <w:color w:val="231F20"/>
          <w:sz w:val="28"/>
        </w:rPr>
        <w:t>bambini</w:t>
      </w:r>
      <w:r>
        <w:rPr>
          <w:rFonts w:ascii="Arial Black" w:hAnsi="Arial Black"/>
          <w:color w:val="231F20"/>
          <w:spacing w:val="-23"/>
          <w:sz w:val="28"/>
        </w:rPr>
        <w:t> </w:t>
      </w:r>
      <w:r>
        <w:rPr>
          <w:rFonts w:ascii="Arial Black" w:hAnsi="Arial Black"/>
          <w:color w:val="231F20"/>
          <w:sz w:val="28"/>
        </w:rPr>
        <w:t>da</w:t>
      </w:r>
      <w:r>
        <w:rPr>
          <w:rFonts w:ascii="Arial Black" w:hAnsi="Arial Black"/>
          <w:color w:val="231F20"/>
          <w:spacing w:val="-23"/>
          <w:sz w:val="28"/>
        </w:rPr>
        <w:t> </w:t>
      </w:r>
      <w:r>
        <w:rPr>
          <w:rFonts w:ascii="Arial Black" w:hAnsi="Arial Black"/>
          <w:color w:val="231F20"/>
          <w:sz w:val="28"/>
        </w:rPr>
        <w:t>8</w:t>
      </w:r>
      <w:r>
        <w:rPr>
          <w:rFonts w:ascii="Arial Black" w:hAnsi="Arial Black"/>
          <w:color w:val="231F20"/>
          <w:spacing w:val="-23"/>
          <w:sz w:val="28"/>
        </w:rPr>
        <w:t> </w:t>
      </w:r>
      <w:r>
        <w:rPr>
          <w:rFonts w:ascii="Arial Black" w:hAnsi="Arial Black"/>
          <w:color w:val="231F20"/>
          <w:sz w:val="28"/>
        </w:rPr>
        <w:t>anni</w:t>
      </w:r>
      <w:r>
        <w:rPr>
          <w:rFonts w:ascii="Arial Black" w:hAnsi="Arial Black"/>
          <w:color w:val="231F20"/>
          <w:spacing w:val="-23"/>
          <w:sz w:val="28"/>
        </w:rPr>
        <w:t> </w:t>
      </w:r>
      <w:r>
        <w:rPr>
          <w:rFonts w:ascii="Arial Black" w:hAnsi="Arial Black"/>
          <w:color w:val="231F20"/>
          <w:sz w:val="28"/>
        </w:rPr>
        <w:t>in</w:t>
      </w:r>
      <w:r>
        <w:rPr>
          <w:rFonts w:ascii="Arial Black" w:hAnsi="Arial Black"/>
          <w:color w:val="231F20"/>
          <w:spacing w:val="-23"/>
          <w:sz w:val="28"/>
        </w:rPr>
        <w:t> </w:t>
      </w:r>
      <w:r>
        <w:rPr>
          <w:rFonts w:ascii="Arial Black" w:hAnsi="Arial Black"/>
          <w:color w:val="231F20"/>
          <w:sz w:val="28"/>
        </w:rPr>
        <w:t>su, e dalle persone con capacità</w:t>
      </w:r>
      <w:r>
        <w:rPr>
          <w:rFonts w:ascii="Arial Black" w:hAnsi="Arial Black"/>
          <w:color w:val="231F20"/>
          <w:spacing w:val="-48"/>
          <w:sz w:val="28"/>
        </w:rPr>
        <w:t> </w:t>
      </w:r>
      <w:r>
        <w:rPr>
          <w:rFonts w:ascii="Arial Black" w:hAnsi="Arial Black"/>
          <w:color w:val="231F20"/>
          <w:sz w:val="28"/>
        </w:rPr>
        <w:t>fisi- che, sensoriali o mentali ridotte, o con mancanza di conoscenza</w:t>
      </w:r>
      <w:r>
        <w:rPr>
          <w:rFonts w:ascii="Arial Black" w:hAnsi="Arial Black"/>
          <w:color w:val="231F20"/>
          <w:spacing w:val="-15"/>
          <w:sz w:val="28"/>
        </w:rPr>
        <w:t> </w:t>
      </w:r>
      <w:r>
        <w:rPr>
          <w:rFonts w:ascii="Arial Black" w:hAnsi="Arial Black"/>
          <w:color w:val="231F20"/>
          <w:sz w:val="28"/>
        </w:rPr>
        <w:t>e di esperienza, a condizione che siano sotto sorveglianza oppure comprendano i rischi esistenti in conformità con le istruzioni per l’uso sicuro del</w:t>
      </w:r>
      <w:r>
        <w:rPr>
          <w:rFonts w:ascii="Arial Black" w:hAnsi="Arial Black"/>
          <w:color w:val="231F20"/>
          <w:spacing w:val="-6"/>
          <w:sz w:val="28"/>
        </w:rPr>
        <w:t> </w:t>
      </w:r>
      <w:r>
        <w:rPr>
          <w:rFonts w:ascii="Arial Black" w:hAnsi="Arial Black"/>
          <w:color w:val="231F20"/>
          <w:sz w:val="28"/>
        </w:rPr>
        <w:t>dispositivo.</w:t>
      </w:r>
    </w:p>
    <w:p>
      <w:pPr>
        <w:spacing w:line="204" w:lineRule="auto" w:before="3"/>
        <w:ind w:left="526" w:right="677" w:firstLine="0"/>
        <w:jc w:val="both"/>
        <w:rPr>
          <w:rFonts w:ascii="Arial Black"/>
          <w:sz w:val="28"/>
        </w:rPr>
      </w:pPr>
      <w:r>
        <w:rPr>
          <w:rFonts w:ascii="Arial Black"/>
          <w:color w:val="231F20"/>
          <w:sz w:val="28"/>
        </w:rPr>
        <w:t>I</w:t>
      </w:r>
      <w:r>
        <w:rPr>
          <w:rFonts w:ascii="Arial Black"/>
          <w:color w:val="231F20"/>
          <w:spacing w:val="-22"/>
          <w:sz w:val="28"/>
        </w:rPr>
        <w:t> </w:t>
      </w:r>
      <w:r>
        <w:rPr>
          <w:rFonts w:ascii="Arial Black"/>
          <w:color w:val="231F20"/>
          <w:sz w:val="28"/>
        </w:rPr>
        <w:t>bambini</w:t>
      </w:r>
      <w:r>
        <w:rPr>
          <w:rFonts w:ascii="Arial Black"/>
          <w:color w:val="231F20"/>
          <w:spacing w:val="-21"/>
          <w:sz w:val="28"/>
        </w:rPr>
        <w:t> </w:t>
      </w:r>
      <w:r>
        <w:rPr>
          <w:rFonts w:ascii="Arial Black"/>
          <w:color w:val="231F20"/>
          <w:sz w:val="28"/>
        </w:rPr>
        <w:t>non</w:t>
      </w:r>
      <w:r>
        <w:rPr>
          <w:rFonts w:ascii="Arial Black"/>
          <w:color w:val="231F20"/>
          <w:spacing w:val="-21"/>
          <w:sz w:val="28"/>
        </w:rPr>
        <w:t> </w:t>
      </w:r>
      <w:r>
        <w:rPr>
          <w:rFonts w:ascii="Arial Black"/>
          <w:color w:val="231F20"/>
          <w:spacing w:val="-3"/>
          <w:sz w:val="28"/>
        </w:rPr>
        <w:t>devono</w:t>
      </w:r>
      <w:r>
        <w:rPr>
          <w:rFonts w:ascii="Arial Black"/>
          <w:color w:val="231F20"/>
          <w:spacing w:val="-21"/>
          <w:sz w:val="28"/>
        </w:rPr>
        <w:t> </w:t>
      </w:r>
      <w:r>
        <w:rPr>
          <w:rFonts w:ascii="Arial Black"/>
          <w:color w:val="231F20"/>
          <w:sz w:val="28"/>
        </w:rPr>
        <w:t>giocare</w:t>
      </w:r>
      <w:r>
        <w:rPr>
          <w:rFonts w:ascii="Arial Black"/>
          <w:color w:val="231F20"/>
          <w:spacing w:val="-21"/>
          <w:sz w:val="28"/>
        </w:rPr>
        <w:t> </w:t>
      </w:r>
      <w:r>
        <w:rPr>
          <w:rFonts w:ascii="Arial Black"/>
          <w:color w:val="231F20"/>
          <w:sz w:val="28"/>
        </w:rPr>
        <w:t>con il</w:t>
      </w:r>
      <w:r>
        <w:rPr>
          <w:rFonts w:ascii="Arial Black"/>
          <w:color w:val="231F20"/>
          <w:spacing w:val="-2"/>
          <w:sz w:val="28"/>
        </w:rPr>
        <w:t> </w:t>
      </w:r>
      <w:r>
        <w:rPr>
          <w:rFonts w:ascii="Arial Black"/>
          <w:color w:val="231F20"/>
          <w:sz w:val="28"/>
        </w:rPr>
        <w:t>dispositivo.</w:t>
      </w:r>
    </w:p>
    <w:p>
      <w:pPr>
        <w:spacing w:line="790" w:lineRule="exact" w:before="229"/>
        <w:ind w:left="526" w:right="0" w:firstLine="0"/>
        <w:jc w:val="left"/>
        <w:rPr>
          <w:sz w:val="19"/>
        </w:rPr>
      </w:pPr>
      <w:r>
        <w:rPr>
          <w:rFonts w:ascii="Arial Black" w:hAnsi="Arial Black"/>
          <w:color w:val="231F20"/>
          <w:sz w:val="19"/>
        </w:rPr>
        <w:t>► </w:t>
      </w:r>
      <w:r>
        <w:rPr>
          <w:rFonts w:ascii="Arial Black" w:hAnsi="Arial Black"/>
          <w:color w:val="231F20"/>
          <w:spacing w:val="19"/>
          <w:sz w:val="19"/>
        </w:rPr>
        <w:drawing>
          <wp:inline distT="0" distB="0" distL="0" distR="0">
            <wp:extent cx="459331" cy="467258"/>
            <wp:effectExtent l="0" t="0" r="0" b="0"/>
            <wp:docPr id="153" name="image34.png" descr=""/>
            <wp:cNvGraphicFramePr>
              <a:graphicFrameLocks noChangeAspect="1"/>
            </wp:cNvGraphicFramePr>
            <a:graphic>
              <a:graphicData uri="http://schemas.openxmlformats.org/drawingml/2006/picture">
                <pic:pic>
                  <pic:nvPicPr>
                    <pic:cNvPr id="154" name="image34.png"/>
                    <pic:cNvPicPr/>
                  </pic:nvPicPr>
                  <pic:blipFill>
                    <a:blip r:embed="rId38" cstate="print"/>
                    <a:stretch>
                      <a:fillRect/>
                    </a:stretch>
                  </pic:blipFill>
                  <pic:spPr>
                    <a:xfrm>
                      <a:off x="0" y="0"/>
                      <a:ext cx="459331" cy="467258"/>
                    </a:xfrm>
                    <a:prstGeom prst="rect">
                      <a:avLst/>
                    </a:prstGeom>
                  </pic:spPr>
                </pic:pic>
              </a:graphicData>
            </a:graphic>
          </wp:inline>
        </w:drawing>
      </w:r>
      <w:r>
        <w:rPr>
          <w:rFonts w:ascii="Arial Black" w:hAnsi="Arial Black"/>
          <w:color w:val="231F20"/>
          <w:spacing w:val="19"/>
          <w:sz w:val="19"/>
        </w:rPr>
      </w:r>
      <w:r>
        <w:rPr>
          <w:rFonts w:ascii="Times New Roman" w:hAnsi="Times New Roman"/>
          <w:color w:val="231F20"/>
          <w:spacing w:val="19"/>
          <w:sz w:val="19"/>
        </w:rPr>
        <w:t> </w:t>
      </w:r>
      <w:r>
        <w:rPr>
          <w:rFonts w:ascii="Times New Roman" w:hAnsi="Times New Roman"/>
          <w:color w:val="231F20"/>
          <w:spacing w:val="-17"/>
          <w:sz w:val="19"/>
        </w:rPr>
        <w:t> </w:t>
      </w:r>
      <w:r>
        <w:rPr>
          <w:color w:val="231F20"/>
          <w:sz w:val="19"/>
        </w:rPr>
        <w:t>Non coprire l’apparecchio mentre è in</w:t>
      </w:r>
      <w:r>
        <w:rPr>
          <w:color w:val="231F20"/>
          <w:spacing w:val="3"/>
          <w:sz w:val="19"/>
        </w:rPr>
        <w:t> </w:t>
      </w:r>
      <w:r>
        <w:rPr>
          <w:color w:val="231F20"/>
          <w:sz w:val="19"/>
        </w:rPr>
        <w:t>funzione</w:t>
      </w:r>
    </w:p>
    <w:p>
      <w:pPr>
        <w:spacing w:line="203" w:lineRule="exact" w:before="0"/>
        <w:ind w:left="526" w:right="0" w:firstLine="0"/>
        <w:jc w:val="left"/>
        <w:rPr>
          <w:sz w:val="19"/>
        </w:rPr>
      </w:pPr>
      <w:r>
        <w:rPr>
          <w:color w:val="231F20"/>
          <w:sz w:val="19"/>
        </w:rPr>
        <w:t>– potrebbe causare surriscaldamento.</w:t>
      </w:r>
    </w:p>
    <w:p>
      <w:pPr>
        <w:spacing w:line="244" w:lineRule="auto" w:before="0"/>
        <w:ind w:left="526" w:right="678" w:firstLine="0"/>
        <w:jc w:val="both"/>
        <w:rPr>
          <w:sz w:val="19"/>
        </w:rPr>
      </w:pPr>
      <w:r>
        <w:rPr>
          <w:rFonts w:ascii="Arial Black" w:hAnsi="Arial Black"/>
          <w:color w:val="231F20"/>
          <w:sz w:val="19"/>
        </w:rPr>
        <w:t>► </w:t>
      </w:r>
      <w:r>
        <w:rPr>
          <w:color w:val="231F20"/>
          <w:sz w:val="19"/>
        </w:rPr>
        <w:t>Non utilizzare l’apparecchio nelle immediate vicinanze di luoghi umidi come serbatoi d’acqua, vasche da bagno, doc- ce o piscine. Il contatto con acqua potrebbe causare scosse elettriche o cortocircuito.</w:t>
      </w:r>
    </w:p>
    <w:p>
      <w:pPr>
        <w:spacing w:line="234" w:lineRule="exact" w:before="0"/>
        <w:ind w:left="526" w:right="0" w:firstLine="0"/>
        <w:jc w:val="both"/>
        <w:rPr>
          <w:sz w:val="19"/>
        </w:rPr>
      </w:pPr>
      <w:r>
        <w:rPr>
          <w:rFonts w:ascii="Arial Black" w:hAnsi="Arial Black"/>
          <w:color w:val="231F20"/>
          <w:sz w:val="19"/>
        </w:rPr>
        <w:t>►</w:t>
      </w:r>
      <w:r>
        <w:rPr>
          <w:rFonts w:ascii="Arial Black" w:hAnsi="Arial Black"/>
          <w:color w:val="231F20"/>
          <w:spacing w:val="29"/>
          <w:sz w:val="19"/>
        </w:rPr>
        <w:t> </w:t>
      </w:r>
      <w:r>
        <w:rPr>
          <w:color w:val="231F20"/>
          <w:sz w:val="19"/>
        </w:rPr>
        <w:t>La</w:t>
      </w:r>
      <w:r>
        <w:rPr>
          <w:color w:val="231F20"/>
          <w:spacing w:val="25"/>
          <w:sz w:val="19"/>
        </w:rPr>
        <w:t> </w:t>
      </w:r>
      <w:r>
        <w:rPr>
          <w:color w:val="231F20"/>
          <w:sz w:val="19"/>
        </w:rPr>
        <w:t>distanza</w:t>
      </w:r>
      <w:r>
        <w:rPr>
          <w:color w:val="231F20"/>
          <w:spacing w:val="24"/>
          <w:sz w:val="19"/>
        </w:rPr>
        <w:t> </w:t>
      </w:r>
      <w:r>
        <w:rPr>
          <w:color w:val="231F20"/>
          <w:sz w:val="19"/>
        </w:rPr>
        <w:t>minima</w:t>
      </w:r>
      <w:r>
        <w:rPr>
          <w:color w:val="231F20"/>
          <w:spacing w:val="25"/>
          <w:sz w:val="19"/>
        </w:rPr>
        <w:t> </w:t>
      </w:r>
      <w:r>
        <w:rPr>
          <w:color w:val="231F20"/>
          <w:sz w:val="19"/>
        </w:rPr>
        <w:t>da</w:t>
      </w:r>
      <w:r>
        <w:rPr>
          <w:color w:val="231F20"/>
          <w:spacing w:val="25"/>
          <w:sz w:val="19"/>
        </w:rPr>
        <w:t> </w:t>
      </w:r>
      <w:r>
        <w:rPr>
          <w:color w:val="231F20"/>
          <w:sz w:val="19"/>
        </w:rPr>
        <w:t>tenere</w:t>
      </w:r>
      <w:r>
        <w:rPr>
          <w:color w:val="231F20"/>
          <w:spacing w:val="24"/>
          <w:sz w:val="19"/>
        </w:rPr>
        <w:t> </w:t>
      </w:r>
      <w:r>
        <w:rPr>
          <w:color w:val="231F20"/>
          <w:sz w:val="19"/>
        </w:rPr>
        <w:t>nei</w:t>
      </w:r>
      <w:r>
        <w:rPr>
          <w:color w:val="231F20"/>
          <w:spacing w:val="25"/>
          <w:sz w:val="19"/>
        </w:rPr>
        <w:t> </w:t>
      </w:r>
      <w:r>
        <w:rPr>
          <w:color w:val="231F20"/>
          <w:sz w:val="19"/>
        </w:rPr>
        <w:t>confronti</w:t>
      </w:r>
      <w:r>
        <w:rPr>
          <w:color w:val="231F20"/>
          <w:spacing w:val="24"/>
          <w:sz w:val="19"/>
        </w:rPr>
        <w:t> </w:t>
      </w:r>
      <w:r>
        <w:rPr>
          <w:color w:val="231F20"/>
          <w:sz w:val="19"/>
        </w:rPr>
        <w:t>di</w:t>
      </w:r>
      <w:r>
        <w:rPr>
          <w:color w:val="231F20"/>
          <w:spacing w:val="25"/>
          <w:sz w:val="19"/>
        </w:rPr>
        <w:t> </w:t>
      </w:r>
      <w:r>
        <w:rPr>
          <w:color w:val="231F20"/>
          <w:sz w:val="19"/>
        </w:rPr>
        <w:t>materiali</w:t>
      </w:r>
    </w:p>
    <w:p>
      <w:pPr>
        <w:spacing w:line="214" w:lineRule="exact" w:before="0"/>
        <w:ind w:left="526" w:right="0" w:firstLine="0"/>
        <w:jc w:val="both"/>
        <w:rPr>
          <w:sz w:val="19"/>
        </w:rPr>
      </w:pPr>
      <w:r>
        <w:rPr>
          <w:color w:val="231F20"/>
          <w:sz w:val="19"/>
        </w:rPr>
        <w:t>infiammabili</w:t>
      </w:r>
      <w:r>
        <w:rPr>
          <w:color w:val="231F20"/>
          <w:spacing w:val="15"/>
          <w:sz w:val="19"/>
        </w:rPr>
        <w:t> </w:t>
      </w:r>
      <w:r>
        <w:rPr>
          <w:color w:val="231F20"/>
          <w:sz w:val="19"/>
        </w:rPr>
        <w:t>è</w:t>
      </w:r>
      <w:r>
        <w:rPr>
          <w:color w:val="231F20"/>
          <w:spacing w:val="16"/>
          <w:sz w:val="19"/>
        </w:rPr>
        <w:t> </w:t>
      </w:r>
      <w:r>
        <w:rPr>
          <w:color w:val="231F20"/>
          <w:sz w:val="19"/>
        </w:rPr>
        <w:t>0,5</w:t>
      </w:r>
      <w:r>
        <w:rPr>
          <w:color w:val="231F20"/>
          <w:spacing w:val="16"/>
          <w:sz w:val="19"/>
        </w:rPr>
        <w:t> </w:t>
      </w:r>
      <w:r>
        <w:rPr>
          <w:color w:val="231F20"/>
          <w:sz w:val="19"/>
        </w:rPr>
        <w:t>m.</w:t>
      </w:r>
      <w:r>
        <w:rPr>
          <w:color w:val="231F20"/>
          <w:spacing w:val="16"/>
          <w:sz w:val="19"/>
        </w:rPr>
        <w:t> </w:t>
      </w:r>
      <w:r>
        <w:rPr>
          <w:color w:val="231F20"/>
          <w:sz w:val="19"/>
        </w:rPr>
        <w:t>Non</w:t>
      </w:r>
      <w:r>
        <w:rPr>
          <w:color w:val="231F20"/>
          <w:spacing w:val="16"/>
          <w:sz w:val="19"/>
        </w:rPr>
        <w:t> </w:t>
      </w:r>
      <w:r>
        <w:rPr>
          <w:color w:val="231F20"/>
          <w:sz w:val="19"/>
        </w:rPr>
        <w:t>rispettare</w:t>
      </w:r>
      <w:r>
        <w:rPr>
          <w:color w:val="231F20"/>
          <w:spacing w:val="16"/>
          <w:sz w:val="19"/>
        </w:rPr>
        <w:t> </w:t>
      </w:r>
      <w:r>
        <w:rPr>
          <w:color w:val="231F20"/>
          <w:sz w:val="19"/>
        </w:rPr>
        <w:t>questa</w:t>
      </w:r>
      <w:r>
        <w:rPr>
          <w:color w:val="231F20"/>
          <w:spacing w:val="16"/>
          <w:sz w:val="19"/>
        </w:rPr>
        <w:t> </w:t>
      </w:r>
      <w:r>
        <w:rPr>
          <w:color w:val="231F20"/>
          <w:sz w:val="19"/>
        </w:rPr>
        <w:t>istruzione</w:t>
      </w:r>
      <w:r>
        <w:rPr>
          <w:color w:val="231F20"/>
          <w:spacing w:val="16"/>
          <w:sz w:val="19"/>
        </w:rPr>
        <w:t> </w:t>
      </w:r>
      <w:r>
        <w:rPr>
          <w:color w:val="231F20"/>
          <w:sz w:val="19"/>
        </w:rPr>
        <w:t>puo’</w:t>
      </w:r>
    </w:p>
    <w:p>
      <w:pPr>
        <w:spacing w:line="208" w:lineRule="exact" w:before="0"/>
        <w:ind w:left="526" w:right="0" w:firstLine="0"/>
        <w:jc w:val="both"/>
        <w:rPr>
          <w:sz w:val="19"/>
        </w:rPr>
      </w:pPr>
      <w:r>
        <w:rPr>
          <w:color w:val="231F20"/>
          <w:sz w:val="19"/>
        </w:rPr>
        <w:t>provocare incendi.</w:t>
      </w:r>
    </w:p>
    <w:p>
      <w:pPr>
        <w:spacing w:line="257" w:lineRule="exact" w:before="0"/>
        <w:ind w:left="526" w:right="0" w:firstLine="0"/>
        <w:jc w:val="both"/>
        <w:rPr>
          <w:sz w:val="19"/>
        </w:rPr>
      </w:pPr>
      <w:r>
        <w:rPr>
          <w:rFonts w:ascii="Arial Black" w:hAnsi="Arial Black"/>
          <w:color w:val="231F20"/>
          <w:sz w:val="19"/>
        </w:rPr>
        <w:t>► </w:t>
      </w:r>
      <w:r>
        <w:rPr>
          <w:color w:val="231F20"/>
          <w:sz w:val="19"/>
        </w:rPr>
        <w:t>Non utilizzare mai il generatore in locali nei quali siano</w:t>
      </w:r>
    </w:p>
    <w:p>
      <w:pPr>
        <w:spacing w:after="0" w:line="257" w:lineRule="exact"/>
        <w:jc w:val="both"/>
        <w:rPr>
          <w:sz w:val="19"/>
        </w:rPr>
        <w:sectPr>
          <w:type w:val="continuous"/>
          <w:pgSz w:w="11910" w:h="16840"/>
          <w:pgMar w:top="260" w:bottom="280" w:left="0" w:right="0"/>
          <w:cols w:num="2" w:equalWidth="0">
            <w:col w:w="5614" w:space="40"/>
            <w:col w:w="6256"/>
          </w:cols>
        </w:sectPr>
      </w:pPr>
    </w:p>
    <w:p>
      <w:pPr>
        <w:spacing w:before="128"/>
        <w:ind w:left="680" w:right="0" w:firstLine="0"/>
        <w:jc w:val="both"/>
        <w:rPr>
          <w:sz w:val="19"/>
        </w:rPr>
      </w:pPr>
      <w:r>
        <w:rPr>
          <w:color w:val="231F20"/>
          <w:sz w:val="19"/>
        </w:rPr>
        <w:t>presenti benzina, solventi, vernici e altri vapori altamente in-</w:t>
      </w:r>
    </w:p>
    <w:p>
      <w:pPr>
        <w:spacing w:line="208" w:lineRule="exact" w:before="10"/>
        <w:ind w:left="680" w:right="0" w:firstLine="0"/>
        <w:jc w:val="both"/>
        <w:rPr>
          <w:sz w:val="19"/>
        </w:rPr>
      </w:pPr>
      <w:r>
        <w:rPr>
          <w:color w:val="231F20"/>
          <w:sz w:val="19"/>
        </w:rPr>
        <w:t>fiammabili o nelle immediate vicinanze di tendaggi.</w:t>
      </w:r>
    </w:p>
    <w:p>
      <w:pPr>
        <w:spacing w:line="237" w:lineRule="exact" w:before="0"/>
        <w:ind w:left="680" w:right="0" w:firstLine="0"/>
        <w:jc w:val="both"/>
        <w:rPr>
          <w:sz w:val="19"/>
        </w:rPr>
      </w:pPr>
      <w:r>
        <w:rPr>
          <w:rFonts w:ascii="Arial Black" w:hAnsi="Arial Black"/>
          <w:color w:val="231F20"/>
          <w:sz w:val="19"/>
        </w:rPr>
        <w:t>► </w:t>
      </w:r>
      <w:r>
        <w:rPr>
          <w:color w:val="231F20"/>
          <w:sz w:val="19"/>
        </w:rPr>
        <w:t>Non utilizzare vicino a tessuti per evitare incendi.</w:t>
      </w:r>
    </w:p>
    <w:p>
      <w:pPr>
        <w:spacing w:line="228" w:lineRule="exact" w:before="0"/>
        <w:ind w:left="680" w:right="0" w:firstLine="0"/>
        <w:jc w:val="both"/>
        <w:rPr>
          <w:sz w:val="19"/>
        </w:rPr>
      </w:pPr>
      <w:r>
        <w:rPr>
          <w:rFonts w:ascii="Arial Black" w:hAnsi="Arial Black"/>
          <w:color w:val="231F20"/>
          <w:sz w:val="19"/>
        </w:rPr>
        <w:t>► </w:t>
      </w:r>
      <w:r>
        <w:rPr>
          <w:color w:val="231F20"/>
          <w:sz w:val="19"/>
        </w:rPr>
        <w:t>Tenere l’apparecchio lontano dai bambini e dagli animali.</w:t>
      </w:r>
    </w:p>
    <w:p>
      <w:pPr>
        <w:spacing w:line="228" w:lineRule="exact" w:before="6"/>
        <w:ind w:left="680" w:right="0" w:firstLine="0"/>
        <w:jc w:val="both"/>
        <w:rPr>
          <w:sz w:val="19"/>
        </w:rPr>
      </w:pPr>
      <w:r>
        <w:rPr>
          <w:rFonts w:ascii="Arial Black" w:hAnsi="Arial Black"/>
          <w:color w:val="231F20"/>
          <w:sz w:val="19"/>
        </w:rPr>
        <w:t>►</w:t>
      </w:r>
      <w:r>
        <w:rPr>
          <w:rFonts w:ascii="Arial Black" w:hAnsi="Arial Black"/>
          <w:color w:val="231F20"/>
          <w:spacing w:val="-13"/>
          <w:sz w:val="19"/>
        </w:rPr>
        <w:t> </w:t>
      </w:r>
      <w:r>
        <w:rPr>
          <w:color w:val="231F20"/>
          <w:sz w:val="19"/>
        </w:rPr>
        <w:t>Alimentare</w:t>
      </w:r>
      <w:r>
        <w:rPr>
          <w:color w:val="231F20"/>
          <w:spacing w:val="-10"/>
          <w:sz w:val="19"/>
        </w:rPr>
        <w:t> </w:t>
      </w:r>
      <w:r>
        <w:rPr>
          <w:color w:val="231F20"/>
          <w:sz w:val="19"/>
        </w:rPr>
        <w:t>l’apparecchio</w:t>
      </w:r>
      <w:r>
        <w:rPr>
          <w:color w:val="231F20"/>
          <w:spacing w:val="-10"/>
          <w:sz w:val="19"/>
        </w:rPr>
        <w:t> </w:t>
      </w:r>
      <w:r>
        <w:rPr>
          <w:color w:val="231F20"/>
          <w:sz w:val="19"/>
        </w:rPr>
        <w:t>solamente</w:t>
      </w:r>
      <w:r>
        <w:rPr>
          <w:color w:val="231F20"/>
          <w:spacing w:val="-11"/>
          <w:sz w:val="19"/>
        </w:rPr>
        <w:t> </w:t>
      </w:r>
      <w:r>
        <w:rPr>
          <w:color w:val="231F20"/>
          <w:sz w:val="19"/>
        </w:rPr>
        <w:t>con</w:t>
      </w:r>
      <w:r>
        <w:rPr>
          <w:color w:val="231F20"/>
          <w:spacing w:val="-10"/>
          <w:sz w:val="19"/>
        </w:rPr>
        <w:t> </w:t>
      </w:r>
      <w:r>
        <w:rPr>
          <w:color w:val="231F20"/>
          <w:sz w:val="19"/>
        </w:rPr>
        <w:t>corrente</w:t>
      </w:r>
      <w:r>
        <w:rPr>
          <w:color w:val="231F20"/>
          <w:spacing w:val="-10"/>
          <w:sz w:val="19"/>
        </w:rPr>
        <w:t> </w:t>
      </w:r>
      <w:r>
        <w:rPr>
          <w:color w:val="231F20"/>
          <w:sz w:val="19"/>
        </w:rPr>
        <w:t>elettrica avente la tensione e la frequenza specificate sulla targhetta dei dati</w:t>
      </w:r>
      <w:r>
        <w:rPr>
          <w:color w:val="231F20"/>
          <w:spacing w:val="-3"/>
          <w:sz w:val="19"/>
        </w:rPr>
        <w:t> </w:t>
      </w:r>
      <w:r>
        <w:rPr>
          <w:color w:val="231F20"/>
          <w:sz w:val="19"/>
        </w:rPr>
        <w:t>tecnici.</w:t>
      </w:r>
    </w:p>
    <w:p>
      <w:pPr>
        <w:spacing w:line="228" w:lineRule="exact" w:before="0"/>
        <w:ind w:left="680" w:right="1" w:firstLine="0"/>
        <w:jc w:val="both"/>
        <w:rPr>
          <w:sz w:val="19"/>
        </w:rPr>
      </w:pPr>
      <w:r>
        <w:rPr>
          <w:rFonts w:ascii="Arial Black" w:hAnsi="Arial Black"/>
          <w:color w:val="231F20"/>
          <w:sz w:val="19"/>
        </w:rPr>
        <w:t>► </w:t>
      </w:r>
      <w:r>
        <w:rPr>
          <w:color w:val="231F20"/>
          <w:sz w:val="19"/>
        </w:rPr>
        <w:t>Per collegare l’apparecchio usare soltanto il cavo di ali- mentazione con conduttore di terra per evitare scosse elet- triche.</w:t>
      </w:r>
    </w:p>
    <w:p>
      <w:pPr>
        <w:spacing w:line="228" w:lineRule="exact" w:before="0"/>
        <w:ind w:left="680" w:right="1" w:firstLine="0"/>
        <w:jc w:val="both"/>
        <w:rPr>
          <w:sz w:val="19"/>
        </w:rPr>
      </w:pPr>
      <w:r>
        <w:rPr>
          <w:rFonts w:ascii="Arial Black" w:hAnsi="Arial Black"/>
          <w:color w:val="231F20"/>
          <w:sz w:val="19"/>
        </w:rPr>
        <w:t>►</w:t>
      </w:r>
      <w:r>
        <w:rPr>
          <w:rFonts w:ascii="Arial Black" w:hAnsi="Arial Black"/>
          <w:color w:val="231F20"/>
          <w:spacing w:val="-8"/>
          <w:sz w:val="19"/>
        </w:rPr>
        <w:t> </w:t>
      </w:r>
      <w:r>
        <w:rPr>
          <w:color w:val="231F20"/>
          <w:sz w:val="19"/>
        </w:rPr>
        <w:t>Non</w:t>
      </w:r>
      <w:r>
        <w:rPr>
          <w:color w:val="231F20"/>
          <w:spacing w:val="-8"/>
          <w:sz w:val="19"/>
        </w:rPr>
        <w:t> </w:t>
      </w:r>
      <w:r>
        <w:rPr>
          <w:color w:val="231F20"/>
          <w:sz w:val="19"/>
        </w:rPr>
        <w:t>spegnere</w:t>
      </w:r>
      <w:r>
        <w:rPr>
          <w:color w:val="231F20"/>
          <w:spacing w:val="-7"/>
          <w:sz w:val="19"/>
        </w:rPr>
        <w:t> </w:t>
      </w:r>
      <w:r>
        <w:rPr>
          <w:color w:val="231F20"/>
          <w:sz w:val="19"/>
        </w:rPr>
        <w:t>staccando</w:t>
      </w:r>
      <w:r>
        <w:rPr>
          <w:color w:val="231F20"/>
          <w:spacing w:val="-7"/>
          <w:sz w:val="19"/>
        </w:rPr>
        <w:t> </w:t>
      </w:r>
      <w:r>
        <w:rPr>
          <w:color w:val="231F20"/>
          <w:sz w:val="19"/>
        </w:rPr>
        <w:t>la</w:t>
      </w:r>
      <w:r>
        <w:rPr>
          <w:color w:val="231F20"/>
          <w:spacing w:val="-7"/>
          <w:sz w:val="19"/>
        </w:rPr>
        <w:t> </w:t>
      </w:r>
      <w:r>
        <w:rPr>
          <w:color w:val="231F20"/>
          <w:sz w:val="19"/>
        </w:rPr>
        <w:t>spina</w:t>
      </w:r>
      <w:r>
        <w:rPr>
          <w:color w:val="231F20"/>
          <w:spacing w:val="-6"/>
          <w:sz w:val="19"/>
        </w:rPr>
        <w:t> </w:t>
      </w:r>
      <w:r>
        <w:rPr>
          <w:color w:val="231F20"/>
          <w:sz w:val="19"/>
        </w:rPr>
        <w:t>di</w:t>
      </w:r>
      <w:r>
        <w:rPr>
          <w:color w:val="231F20"/>
          <w:spacing w:val="-8"/>
          <w:sz w:val="19"/>
        </w:rPr>
        <w:t> </w:t>
      </w:r>
      <w:r>
        <w:rPr>
          <w:color w:val="231F20"/>
          <w:sz w:val="19"/>
        </w:rPr>
        <w:t>alimentazione</w:t>
      </w:r>
      <w:r>
        <w:rPr>
          <w:color w:val="231F20"/>
          <w:spacing w:val="-6"/>
          <w:sz w:val="19"/>
        </w:rPr>
        <w:t> </w:t>
      </w:r>
      <w:r>
        <w:rPr>
          <w:color w:val="231F20"/>
          <w:sz w:val="19"/>
        </w:rPr>
        <w:t>elettri- ca dalla presa di corrente. L’apparecchio deve essere prima raffreddato attraverso la</w:t>
      </w:r>
      <w:r>
        <w:rPr>
          <w:color w:val="231F20"/>
          <w:spacing w:val="-3"/>
          <w:sz w:val="19"/>
        </w:rPr>
        <w:t> </w:t>
      </w:r>
      <w:r>
        <w:rPr>
          <w:color w:val="231F20"/>
          <w:sz w:val="19"/>
        </w:rPr>
        <w:t>ventola.</w:t>
      </w:r>
    </w:p>
    <w:p>
      <w:pPr>
        <w:spacing w:line="228" w:lineRule="exact" w:before="0"/>
        <w:ind w:left="680" w:right="1" w:firstLine="0"/>
        <w:jc w:val="both"/>
        <w:rPr>
          <w:sz w:val="19"/>
        </w:rPr>
      </w:pPr>
      <w:r>
        <w:rPr>
          <w:rFonts w:ascii="Arial Black" w:hAnsi="Arial Black"/>
          <w:color w:val="231F20"/>
          <w:sz w:val="19"/>
        </w:rPr>
        <w:t>► </w:t>
      </w:r>
      <w:r>
        <w:rPr>
          <w:color w:val="231F20"/>
          <w:sz w:val="19"/>
        </w:rPr>
        <w:t>Dopo ogni utilizzo, scollegare l’apparecchio dalla rete elettrica.</w:t>
      </w:r>
    </w:p>
    <w:p>
      <w:pPr>
        <w:spacing w:line="228" w:lineRule="exact" w:before="0"/>
        <w:ind w:left="680" w:right="0" w:firstLine="0"/>
        <w:jc w:val="both"/>
        <w:rPr>
          <w:sz w:val="19"/>
        </w:rPr>
      </w:pPr>
      <w:r>
        <w:rPr>
          <w:rFonts w:ascii="Arial Black" w:hAnsi="Arial Black"/>
          <w:color w:val="231F20"/>
          <w:sz w:val="19"/>
        </w:rPr>
        <w:t>► </w:t>
      </w:r>
      <w:r>
        <w:rPr>
          <w:color w:val="231F20"/>
          <w:sz w:val="19"/>
        </w:rPr>
        <w:t>Prima di togliere il rivestimento esterno dell’apparecchio, staccare la spina d’alimentazione elettrica dalla presa di corrente. Gli elementi interni possono essere sotto tensione elettrica.</w:t>
      </w:r>
    </w:p>
    <w:p>
      <w:pPr>
        <w:pStyle w:val="BodyText"/>
        <w:spacing w:before="6"/>
        <w:rPr>
          <w:sz w:val="17"/>
        </w:rPr>
      </w:pPr>
    </w:p>
    <w:p>
      <w:pPr>
        <w:spacing w:line="248" w:lineRule="exact" w:before="0"/>
        <w:ind w:left="680" w:right="0" w:firstLine="0"/>
        <w:jc w:val="left"/>
        <w:rPr>
          <w:rFonts w:ascii="Arial Black" w:hAnsi="Arial Black"/>
          <w:sz w:val="19"/>
        </w:rPr>
      </w:pPr>
      <w:r>
        <w:rPr>
          <w:rFonts w:ascii="Arial Black" w:hAnsi="Arial Black"/>
          <w:color w:val="231F20"/>
          <w:sz w:val="19"/>
        </w:rPr>
        <w:t>►►</w:t>
      </w:r>
      <w:r>
        <w:rPr>
          <w:rFonts w:ascii="Arial Black" w:hAnsi="Arial Black"/>
          <w:sz w:val="19"/>
        </w:rPr>
        <w:t>2. DISIMBALLAGGIO E TRASPORTO</w:t>
      </w:r>
    </w:p>
    <w:p>
      <w:pPr>
        <w:spacing w:line="230" w:lineRule="auto" w:before="0"/>
        <w:ind w:left="680" w:right="1" w:firstLine="0"/>
        <w:jc w:val="both"/>
        <w:rPr>
          <w:sz w:val="19"/>
        </w:rPr>
      </w:pPr>
      <w:r>
        <w:rPr>
          <w:rFonts w:ascii="Arial Black" w:hAnsi="Arial Black"/>
          <w:color w:val="231F20"/>
          <w:sz w:val="19"/>
        </w:rPr>
        <w:t>► </w:t>
      </w:r>
      <w:r>
        <w:rPr>
          <w:color w:val="231F20"/>
          <w:sz w:val="19"/>
        </w:rPr>
        <w:t>Rimuovere l’apparecchio e tutti gli elementi di imballag- gio.</w:t>
      </w:r>
    </w:p>
    <w:p>
      <w:pPr>
        <w:spacing w:line="230" w:lineRule="auto" w:before="0"/>
        <w:ind w:left="680" w:right="1" w:firstLine="0"/>
        <w:jc w:val="both"/>
        <w:rPr>
          <w:sz w:val="19"/>
        </w:rPr>
      </w:pPr>
      <w:r>
        <w:rPr>
          <w:rFonts w:ascii="Arial Black" w:hAnsi="Arial Black"/>
          <w:color w:val="231F20"/>
          <w:sz w:val="19"/>
        </w:rPr>
        <w:t>► </w:t>
      </w:r>
      <w:r>
        <w:rPr>
          <w:color w:val="231F20"/>
          <w:sz w:val="19"/>
        </w:rPr>
        <w:t>Se il riscaldatore appare danneggiato, informare il con- cessionario presso il quale è stato effettuato l’acquisto.</w:t>
      </w:r>
    </w:p>
    <w:p>
      <w:pPr>
        <w:spacing w:line="244" w:lineRule="exact" w:before="0"/>
        <w:ind w:left="680" w:right="0" w:firstLine="0"/>
        <w:jc w:val="left"/>
        <w:rPr>
          <w:sz w:val="19"/>
        </w:rPr>
      </w:pPr>
      <w:r>
        <w:rPr>
          <w:rFonts w:ascii="Arial Black" w:hAnsi="Arial Black"/>
          <w:color w:val="231F20"/>
          <w:sz w:val="19"/>
        </w:rPr>
        <w:t>► </w:t>
      </w:r>
      <w:r>
        <w:rPr>
          <w:color w:val="231F20"/>
          <w:sz w:val="19"/>
        </w:rPr>
        <w:t>Per il trasporto dell’apparecchio utilizzare l’impugnatura</w:t>
      </w:r>
    </w:p>
    <w:p>
      <w:pPr>
        <w:spacing w:line="203" w:lineRule="exact" w:before="0"/>
        <w:ind w:left="680" w:right="0" w:firstLine="0"/>
        <w:jc w:val="both"/>
        <w:rPr>
          <w:sz w:val="19"/>
        </w:rPr>
      </w:pPr>
      <w:r>
        <w:rPr>
          <w:color w:val="231F20"/>
          <w:sz w:val="19"/>
        </w:rPr>
        <w:t>n. 1 fig 1,2,3 pag. 2</w:t>
      </w:r>
    </w:p>
    <w:p>
      <w:pPr>
        <w:spacing w:line="230" w:lineRule="auto" w:before="0"/>
        <w:ind w:left="680" w:right="0" w:firstLine="0"/>
        <w:jc w:val="both"/>
        <w:rPr>
          <w:sz w:val="19"/>
        </w:rPr>
      </w:pPr>
      <w:r>
        <w:rPr>
          <w:rFonts w:ascii="Arial Black" w:hAnsi="Arial Black"/>
          <w:color w:val="231F20"/>
          <w:sz w:val="19"/>
        </w:rPr>
        <w:t>► </w:t>
      </w:r>
      <w:r>
        <w:rPr>
          <w:color w:val="231F20"/>
          <w:sz w:val="19"/>
        </w:rPr>
        <w:t>L’apparecchio deve essere trasportato nell’imballaggio originale coni materiali di sicurezza.</w:t>
      </w:r>
    </w:p>
    <w:p>
      <w:pPr>
        <w:pStyle w:val="BodyText"/>
        <w:rPr>
          <w:sz w:val="16"/>
        </w:rPr>
      </w:pPr>
    </w:p>
    <w:p>
      <w:pPr>
        <w:spacing w:line="263" w:lineRule="exact" w:before="0"/>
        <w:ind w:left="680" w:right="0" w:firstLine="0"/>
        <w:jc w:val="left"/>
        <w:rPr>
          <w:rFonts w:ascii="Arial Black" w:hAnsi="Arial Black"/>
          <w:sz w:val="19"/>
        </w:rPr>
      </w:pPr>
      <w:r>
        <w:rPr>
          <w:rFonts w:ascii="Arial Black" w:hAnsi="Arial Black"/>
          <w:color w:val="231F20"/>
          <w:sz w:val="19"/>
        </w:rPr>
        <w:t>►►</w:t>
      </w:r>
      <w:r>
        <w:rPr>
          <w:rFonts w:ascii="Arial Black" w:hAnsi="Arial Black"/>
          <w:sz w:val="19"/>
        </w:rPr>
        <w:t>3. DESCRIZIONE DEI COMPONENTI</w:t>
      </w:r>
    </w:p>
    <w:p>
      <w:pPr>
        <w:spacing w:line="214" w:lineRule="exact" w:before="0" w:after="40"/>
        <w:ind w:left="680" w:right="0" w:firstLine="0"/>
        <w:jc w:val="left"/>
        <w:rPr>
          <w:sz w:val="19"/>
        </w:rPr>
      </w:pPr>
      <w:r>
        <w:rPr>
          <w:color w:val="231F20"/>
          <w:sz w:val="19"/>
        </w:rPr>
        <w:t>Vedi figure n. 1-2-3, pag. 2</w:t>
      </w:r>
    </w:p>
    <w:p>
      <w:pPr>
        <w:pStyle w:val="BodyText"/>
        <w:ind w:left="670" w:right="-53"/>
      </w:pPr>
      <w:r>
        <w:rPr/>
        <w:pict>
          <v:group style="width:252.3pt;height:105.45pt;mso-position-horizontal-relative:char;mso-position-vertical-relative:line" coordorigin="0,0" coordsize="5046,2109">
            <v:line style="position:absolute" from="0,10" to="2523,10" stroked="true" strokeweight="1pt" strokecolor="#231f20">
              <v:stroke dashstyle="solid"/>
            </v:line>
            <v:line style="position:absolute" from="10,298" to="10,20" stroked="true" strokeweight="1pt" strokecolor="#231f20">
              <v:stroke dashstyle="solid"/>
            </v:line>
            <v:line style="position:absolute" from="2523,10" to="5046,10" stroked="true" strokeweight="1pt" strokecolor="#231f20">
              <v:stroke dashstyle="solid"/>
            </v:line>
            <v:line style="position:absolute" from="2523,298" to="2523,20" stroked="true" strokeweight="1pt" strokecolor="#231f20">
              <v:stroke dashstyle="solid"/>
            </v:line>
            <v:line style="position:absolute" from="5036,308" to="5036,20" stroked="true" strokeweight="1pt" strokecolor="#231f20">
              <v:stroke dashstyle="solid"/>
            </v:line>
            <v:line style="position:absolute" from="0,308" to="2533,308" stroked="true" strokeweight="1pt" strokecolor="#231f20">
              <v:stroke dashstyle="solid"/>
            </v:line>
            <v:line style="position:absolute" from="10,597" to="10,318" stroked="true" strokeweight="1pt" strokecolor="#231f20">
              <v:stroke dashstyle="solid"/>
            </v:line>
            <v:line style="position:absolute" from="2523,597" to="2523,318" stroked="true" strokeweight="1pt" strokecolor="#231f20">
              <v:stroke dashstyle="solid"/>
            </v:line>
            <v:line style="position:absolute" from="5036,597" to="5036,308" stroked="true" strokeweight="1pt" strokecolor="#231f20">
              <v:stroke dashstyle="solid"/>
            </v:line>
            <v:line style="position:absolute" from="0,607" to="2523,607" stroked="true" strokeweight="1pt" strokecolor="#231f20">
              <v:stroke dashstyle="solid"/>
            </v:line>
            <v:line style="position:absolute" from="10,895" to="10,617" stroked="true" strokeweight="1pt" strokecolor="#231f20">
              <v:stroke dashstyle="solid"/>
            </v:line>
            <v:line style="position:absolute" from="2523,607" to="5046,607" stroked="true" strokeweight="1pt" strokecolor="#231f20">
              <v:stroke dashstyle="solid"/>
            </v:line>
            <v:line style="position:absolute" from="2523,895" to="2523,617" stroked="true" strokeweight="1pt" strokecolor="#231f20">
              <v:stroke dashstyle="solid"/>
            </v:line>
            <v:line style="position:absolute" from="5036,895" to="5036,617" stroked="true" strokeweight="1pt" strokecolor="#231f20">
              <v:stroke dashstyle="solid"/>
            </v:line>
            <v:line style="position:absolute" from="0,905" to="2523,905" stroked="true" strokeweight="1pt" strokecolor="#231f20">
              <v:stroke dashstyle="solid"/>
            </v:line>
            <v:line style="position:absolute" from="10,1193" to="10,915" stroked="true" strokeweight="1pt" strokecolor="#231f20">
              <v:stroke dashstyle="solid"/>
            </v:line>
            <v:line style="position:absolute" from="2523,905" to="5046,905" stroked="true" strokeweight="1pt" strokecolor="#231f20">
              <v:stroke dashstyle="solid"/>
            </v:line>
            <v:line style="position:absolute" from="2523,1193" to="2523,915" stroked="true" strokeweight="1pt" strokecolor="#231f20">
              <v:stroke dashstyle="solid"/>
            </v:line>
            <v:line style="position:absolute" from="5036,1193" to="5036,915" stroked="true" strokeweight="1pt" strokecolor="#231f20">
              <v:stroke dashstyle="solid"/>
            </v:line>
            <v:line style="position:absolute" from="0,1203" to="2523,1203" stroked="true" strokeweight="1pt" strokecolor="#231f20">
              <v:stroke dashstyle="solid"/>
            </v:line>
            <v:line style="position:absolute" from="10,1492" to="10,1213" stroked="true" strokeweight="1pt" strokecolor="#231f20">
              <v:stroke dashstyle="solid"/>
            </v:line>
            <v:line style="position:absolute" from="2523,1203" to="5046,1203" stroked="true" strokeweight="1pt" strokecolor="#231f20">
              <v:stroke dashstyle="solid"/>
            </v:line>
            <v:line style="position:absolute" from="2523,1492" to="2523,1213" stroked="true" strokeweight="1pt" strokecolor="#231f20">
              <v:stroke dashstyle="solid"/>
            </v:line>
            <v:line style="position:absolute" from="5036,1492" to="5036,1213" stroked="true" strokeweight="1pt" strokecolor="#231f20">
              <v:stroke dashstyle="solid"/>
            </v:line>
            <v:line style="position:absolute" from="0,1502" to="2523,1502" stroked="true" strokeweight="1pt" strokecolor="#231f20">
              <v:stroke dashstyle="solid"/>
            </v:line>
            <v:line style="position:absolute" from="10,1790" to="10,1512" stroked="true" strokeweight="1pt" strokecolor="#231f20">
              <v:stroke dashstyle="solid"/>
            </v:line>
            <v:line style="position:absolute" from="2523,1502" to="5046,1502" stroked="true" strokeweight="1pt" strokecolor="#231f20">
              <v:stroke dashstyle="solid"/>
            </v:line>
            <v:line style="position:absolute" from="2523,1790" to="2523,1512" stroked="true" strokeweight="1pt" strokecolor="#231f20">
              <v:stroke dashstyle="solid"/>
            </v:line>
            <v:line style="position:absolute" from="5036,1790" to="5036,1512" stroked="true" strokeweight="1pt" strokecolor="#231f20">
              <v:stroke dashstyle="solid"/>
            </v:line>
            <v:line style="position:absolute" from="0,1800" to="2523,1800" stroked="true" strokeweight="1pt" strokecolor="#231f20">
              <v:stroke dashstyle="solid"/>
            </v:line>
            <v:line style="position:absolute" from="10,2088" to="10,1810" stroked="true" strokeweight="1pt" strokecolor="#231f20">
              <v:stroke dashstyle="solid"/>
            </v:line>
            <v:line style="position:absolute" from="2523,1800" to="5046,1800" stroked="true" strokeweight="1pt" strokecolor="#231f20">
              <v:stroke dashstyle="solid"/>
            </v:line>
            <v:line style="position:absolute" from="2523,2088" to="2523,1810" stroked="true" strokeweight="1pt" strokecolor="#231f20">
              <v:stroke dashstyle="solid"/>
            </v:line>
            <v:line style="position:absolute" from="5036,2088" to="5036,1810" stroked="true" strokeweight="1pt" strokecolor="#231f20">
              <v:stroke dashstyle="solid"/>
            </v:line>
            <v:line style="position:absolute" from="0,2098" to="2523,2098" stroked="true" strokeweight="1pt" strokecolor="#231f20">
              <v:stroke dashstyle="solid"/>
            </v:line>
            <v:line style="position:absolute" from="2523,2098" to="5046,2098" stroked="true" strokeweight="1pt" strokecolor="#231f20">
              <v:stroke dashstyle="solid"/>
            </v:line>
            <v:shape style="position:absolute;left:90;top:56;width:2301;height:2003" type="#_x0000_t202" filled="false" stroked="false">
              <v:textbox inset="0,0,0,0">
                <w:txbxContent>
                  <w:p>
                    <w:pPr>
                      <w:numPr>
                        <w:ilvl w:val="0"/>
                        <w:numId w:val="33"/>
                      </w:numPr>
                      <w:tabs>
                        <w:tab w:pos="222" w:val="left" w:leader="none"/>
                      </w:tabs>
                      <w:spacing w:line="212" w:lineRule="exact" w:before="0"/>
                      <w:ind w:left="221" w:right="0" w:hanging="221"/>
                      <w:jc w:val="left"/>
                      <w:rPr>
                        <w:sz w:val="19"/>
                      </w:rPr>
                    </w:pPr>
                    <w:r>
                      <w:rPr>
                        <w:color w:val="231F20"/>
                        <w:sz w:val="19"/>
                      </w:rPr>
                      <w:t>Impugnatura</w:t>
                    </w:r>
                  </w:p>
                  <w:p>
                    <w:pPr>
                      <w:numPr>
                        <w:ilvl w:val="0"/>
                        <w:numId w:val="33"/>
                      </w:numPr>
                      <w:tabs>
                        <w:tab w:pos="219" w:val="left" w:leader="none"/>
                      </w:tabs>
                      <w:spacing w:before="80"/>
                      <w:ind w:left="218" w:right="0" w:hanging="218"/>
                      <w:jc w:val="left"/>
                      <w:rPr>
                        <w:sz w:val="19"/>
                      </w:rPr>
                    </w:pPr>
                    <w:r>
                      <w:rPr>
                        <w:color w:val="231F20"/>
                        <w:spacing w:val="-4"/>
                        <w:sz w:val="19"/>
                      </w:rPr>
                      <w:t>Termostato</w:t>
                    </w:r>
                  </w:p>
                  <w:p>
                    <w:pPr>
                      <w:numPr>
                        <w:ilvl w:val="0"/>
                        <w:numId w:val="33"/>
                      </w:numPr>
                      <w:tabs>
                        <w:tab w:pos="222" w:val="left" w:leader="none"/>
                      </w:tabs>
                      <w:spacing w:before="79"/>
                      <w:ind w:left="221" w:right="0" w:hanging="221"/>
                      <w:jc w:val="left"/>
                      <w:rPr>
                        <w:sz w:val="19"/>
                      </w:rPr>
                    </w:pPr>
                    <w:r>
                      <w:rPr>
                        <w:color w:val="231F20"/>
                        <w:sz w:val="19"/>
                      </w:rPr>
                      <w:t>Griglia di protezione</w:t>
                    </w:r>
                    <w:r>
                      <w:rPr>
                        <w:color w:val="231F20"/>
                        <w:spacing w:val="-14"/>
                        <w:sz w:val="19"/>
                      </w:rPr>
                      <w:t> </w:t>
                    </w:r>
                    <w:r>
                      <w:rPr>
                        <w:color w:val="231F20"/>
                        <w:sz w:val="19"/>
                      </w:rPr>
                      <w:t>ant.</w:t>
                    </w:r>
                  </w:p>
                  <w:p>
                    <w:pPr>
                      <w:numPr>
                        <w:ilvl w:val="0"/>
                        <w:numId w:val="33"/>
                      </w:numPr>
                      <w:tabs>
                        <w:tab w:pos="222" w:val="left" w:leader="none"/>
                      </w:tabs>
                      <w:spacing w:before="80"/>
                      <w:ind w:left="221" w:right="0" w:hanging="221"/>
                      <w:jc w:val="left"/>
                      <w:rPr>
                        <w:sz w:val="19"/>
                      </w:rPr>
                    </w:pPr>
                    <w:r>
                      <w:rPr>
                        <w:color w:val="231F20"/>
                        <w:sz w:val="19"/>
                      </w:rPr>
                      <w:t>Resistenza</w:t>
                    </w:r>
                  </w:p>
                  <w:p>
                    <w:pPr>
                      <w:numPr>
                        <w:ilvl w:val="0"/>
                        <w:numId w:val="33"/>
                      </w:numPr>
                      <w:tabs>
                        <w:tab w:pos="222" w:val="left" w:leader="none"/>
                      </w:tabs>
                      <w:spacing w:before="80"/>
                      <w:ind w:left="221" w:right="0" w:hanging="221"/>
                      <w:jc w:val="left"/>
                      <w:rPr>
                        <w:sz w:val="19"/>
                      </w:rPr>
                    </w:pPr>
                    <w:r>
                      <w:rPr>
                        <w:color w:val="231F20"/>
                        <w:sz w:val="19"/>
                      </w:rPr>
                      <w:t>Rivestimento</w:t>
                    </w:r>
                  </w:p>
                  <w:p>
                    <w:pPr>
                      <w:numPr>
                        <w:ilvl w:val="0"/>
                        <w:numId w:val="33"/>
                      </w:numPr>
                      <w:tabs>
                        <w:tab w:pos="222" w:val="left" w:leader="none"/>
                      </w:tabs>
                      <w:spacing w:before="80"/>
                      <w:ind w:left="221" w:right="0" w:hanging="221"/>
                      <w:jc w:val="left"/>
                      <w:rPr>
                        <w:sz w:val="19"/>
                      </w:rPr>
                    </w:pPr>
                    <w:r>
                      <w:rPr>
                        <w:color w:val="231F20"/>
                        <w:sz w:val="19"/>
                      </w:rPr>
                      <w:t>Commutatore</w:t>
                    </w:r>
                  </w:p>
                  <w:p>
                    <w:pPr>
                      <w:numPr>
                        <w:ilvl w:val="0"/>
                        <w:numId w:val="33"/>
                      </w:numPr>
                      <w:tabs>
                        <w:tab w:pos="222" w:val="left" w:leader="none"/>
                      </w:tabs>
                      <w:spacing w:before="80"/>
                      <w:ind w:left="221" w:right="0" w:hanging="221"/>
                      <w:jc w:val="left"/>
                      <w:rPr>
                        <w:sz w:val="19"/>
                      </w:rPr>
                    </w:pPr>
                    <w:r>
                      <w:rPr>
                        <w:color w:val="231F20"/>
                        <w:sz w:val="19"/>
                      </w:rPr>
                      <w:t>Pressacavo</w:t>
                    </w:r>
                  </w:p>
                </w:txbxContent>
              </v:textbox>
              <w10:wrap type="none"/>
            </v:shape>
            <v:shape style="position:absolute;left:2602;top:56;width:2373;height:213" type="#_x0000_t202" filled="false" stroked="false">
              <v:textbox inset="0,0,0,0">
                <w:txbxContent>
                  <w:p>
                    <w:pPr>
                      <w:spacing w:line="212" w:lineRule="exact" w:before="0"/>
                      <w:ind w:left="0" w:right="0" w:firstLine="0"/>
                      <w:jc w:val="left"/>
                      <w:rPr>
                        <w:sz w:val="19"/>
                      </w:rPr>
                    </w:pPr>
                    <w:r>
                      <w:rPr>
                        <w:color w:val="231F20"/>
                        <w:sz w:val="19"/>
                      </w:rPr>
                      <w:t>8) Griglia di protezione</w:t>
                    </w:r>
                    <w:r>
                      <w:rPr>
                        <w:color w:val="231F20"/>
                        <w:spacing w:val="-38"/>
                        <w:sz w:val="19"/>
                      </w:rPr>
                      <w:t> </w:t>
                    </w:r>
                    <w:r>
                      <w:rPr>
                        <w:color w:val="231F20"/>
                        <w:sz w:val="19"/>
                      </w:rPr>
                      <w:t>post.</w:t>
                    </w:r>
                  </w:p>
                </w:txbxContent>
              </v:textbox>
              <w10:wrap type="none"/>
            </v:shape>
            <v:shape style="position:absolute;left:2602;top:652;width:2111;height:1406" type="#_x0000_t202" filled="false" stroked="false">
              <v:textbox inset="0,0,0,0">
                <w:txbxContent>
                  <w:p>
                    <w:pPr>
                      <w:numPr>
                        <w:ilvl w:val="0"/>
                        <w:numId w:val="34"/>
                      </w:numPr>
                      <w:tabs>
                        <w:tab w:pos="222" w:val="left" w:leader="none"/>
                      </w:tabs>
                      <w:spacing w:line="212" w:lineRule="exact" w:before="0"/>
                      <w:ind w:left="221" w:right="0" w:hanging="221"/>
                      <w:jc w:val="left"/>
                      <w:rPr>
                        <w:sz w:val="19"/>
                      </w:rPr>
                    </w:pPr>
                    <w:r>
                      <w:rPr>
                        <w:color w:val="231F20"/>
                        <w:sz w:val="19"/>
                      </w:rPr>
                      <w:t>Cavo di</w:t>
                    </w:r>
                    <w:r>
                      <w:rPr>
                        <w:color w:val="231F20"/>
                        <w:spacing w:val="-15"/>
                        <w:sz w:val="19"/>
                      </w:rPr>
                      <w:t> </w:t>
                    </w:r>
                    <w:r>
                      <w:rPr>
                        <w:color w:val="231F20"/>
                        <w:sz w:val="19"/>
                      </w:rPr>
                      <w:t>alimentazione</w:t>
                    </w:r>
                  </w:p>
                  <w:p>
                    <w:pPr>
                      <w:numPr>
                        <w:ilvl w:val="0"/>
                        <w:numId w:val="34"/>
                      </w:numPr>
                      <w:tabs>
                        <w:tab w:pos="328" w:val="left" w:leader="none"/>
                      </w:tabs>
                      <w:spacing w:before="80"/>
                      <w:ind w:left="327" w:right="0" w:hanging="327"/>
                      <w:jc w:val="left"/>
                      <w:rPr>
                        <w:sz w:val="19"/>
                      </w:rPr>
                    </w:pPr>
                    <w:r>
                      <w:rPr>
                        <w:color w:val="231F20"/>
                        <w:sz w:val="19"/>
                      </w:rPr>
                      <w:t>Piede</w:t>
                    </w:r>
                  </w:p>
                  <w:p>
                    <w:pPr>
                      <w:numPr>
                        <w:ilvl w:val="0"/>
                        <w:numId w:val="34"/>
                      </w:numPr>
                      <w:tabs>
                        <w:tab w:pos="314" w:val="left" w:leader="none"/>
                      </w:tabs>
                      <w:spacing w:before="79"/>
                      <w:ind w:left="313" w:right="0" w:hanging="313"/>
                      <w:jc w:val="left"/>
                      <w:rPr>
                        <w:sz w:val="19"/>
                      </w:rPr>
                    </w:pPr>
                    <w:r>
                      <w:rPr>
                        <w:color w:val="231F20"/>
                        <w:spacing w:val="-3"/>
                        <w:sz w:val="19"/>
                      </w:rPr>
                      <w:t>Ventola</w:t>
                    </w:r>
                  </w:p>
                  <w:p>
                    <w:pPr>
                      <w:numPr>
                        <w:ilvl w:val="0"/>
                        <w:numId w:val="34"/>
                      </w:numPr>
                      <w:tabs>
                        <w:tab w:pos="328" w:val="left" w:leader="none"/>
                      </w:tabs>
                      <w:spacing w:before="80"/>
                      <w:ind w:left="327" w:right="0" w:hanging="327"/>
                      <w:jc w:val="left"/>
                      <w:rPr>
                        <w:sz w:val="19"/>
                      </w:rPr>
                    </w:pPr>
                    <w:r>
                      <w:rPr>
                        <w:color w:val="231F20"/>
                        <w:sz w:val="19"/>
                      </w:rPr>
                      <w:t>Motore</w:t>
                    </w:r>
                  </w:p>
                  <w:p>
                    <w:pPr>
                      <w:numPr>
                        <w:ilvl w:val="0"/>
                        <w:numId w:val="34"/>
                      </w:numPr>
                      <w:tabs>
                        <w:tab w:pos="328" w:val="left" w:leader="none"/>
                      </w:tabs>
                      <w:spacing w:before="80"/>
                      <w:ind w:left="327" w:right="0" w:hanging="327"/>
                      <w:jc w:val="left"/>
                      <w:rPr>
                        <w:sz w:val="19"/>
                      </w:rPr>
                    </w:pPr>
                    <w:r>
                      <w:rPr>
                        <w:color w:val="231F20"/>
                        <w:sz w:val="19"/>
                      </w:rPr>
                      <w:t>Spina</w:t>
                    </w:r>
                    <w:r>
                      <w:rPr>
                        <w:color w:val="231F20"/>
                        <w:spacing w:val="-1"/>
                        <w:sz w:val="19"/>
                      </w:rPr>
                      <w:t> </w:t>
                    </w:r>
                    <w:r>
                      <w:rPr>
                        <w:color w:val="231F20"/>
                        <w:sz w:val="19"/>
                      </w:rPr>
                      <w:t>elettrica</w:t>
                    </w:r>
                  </w:p>
                </w:txbxContent>
              </v:textbox>
              <w10:wrap type="none"/>
            </v:shape>
          </v:group>
        </w:pict>
      </w:r>
      <w:r>
        <w:rPr/>
      </w:r>
    </w:p>
    <w:p>
      <w:pPr>
        <w:spacing w:line="258" w:lineRule="exact" w:before="145"/>
        <w:ind w:left="680" w:right="0" w:firstLine="0"/>
        <w:jc w:val="left"/>
        <w:rPr>
          <w:rFonts w:ascii="Arial Black" w:hAnsi="Arial Black"/>
          <w:sz w:val="19"/>
        </w:rPr>
      </w:pPr>
      <w:r>
        <w:rPr>
          <w:rFonts w:ascii="Arial Black" w:hAnsi="Arial Black"/>
          <w:color w:val="231F20"/>
          <w:sz w:val="19"/>
        </w:rPr>
        <w:t>►►4. ACCESSIONE DEL RISCALDATORE</w:t>
      </w:r>
    </w:p>
    <w:p>
      <w:pPr>
        <w:spacing w:line="204" w:lineRule="auto" w:before="32"/>
        <w:ind w:left="680" w:right="0" w:firstLine="0"/>
        <w:jc w:val="both"/>
        <w:rPr>
          <w:rFonts w:ascii="Arial Black" w:hAnsi="Arial Black"/>
          <w:sz w:val="19"/>
        </w:rPr>
      </w:pPr>
      <w:r>
        <w:rPr/>
        <w:drawing>
          <wp:inline distT="0" distB="0" distL="0" distR="0">
            <wp:extent cx="215979" cy="216005"/>
            <wp:effectExtent l="0" t="0" r="0" b="0"/>
            <wp:docPr id="155" name="image37.png" descr=""/>
            <wp:cNvGraphicFramePr>
              <a:graphicFrameLocks noChangeAspect="1"/>
            </wp:cNvGraphicFramePr>
            <a:graphic>
              <a:graphicData uri="http://schemas.openxmlformats.org/drawingml/2006/picture">
                <pic:pic>
                  <pic:nvPicPr>
                    <pic:cNvPr id="156" name="image37.png"/>
                    <pic:cNvPicPr/>
                  </pic:nvPicPr>
                  <pic:blipFill>
                    <a:blip r:embed="rId4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Arial Black" w:hAnsi="Arial Black"/>
          <w:color w:val="231F20"/>
          <w:sz w:val="19"/>
        </w:rPr>
        <w:t>AVVERTENZA!!! Prima di avviare l’apparec- chio, prendere tutte le misure di sicurezza ripor- tate nella sezione “Informazioni sulla sicurezza” E’</w:t>
      </w:r>
      <w:r>
        <w:rPr>
          <w:rFonts w:ascii="Arial Black" w:hAnsi="Arial Black"/>
          <w:color w:val="231F20"/>
          <w:spacing w:val="-7"/>
          <w:sz w:val="19"/>
        </w:rPr>
        <w:t> </w:t>
      </w:r>
      <w:r>
        <w:rPr>
          <w:rFonts w:ascii="Arial Black" w:hAnsi="Arial Black"/>
          <w:color w:val="231F20"/>
          <w:sz w:val="19"/>
        </w:rPr>
        <w:t>necessario</w:t>
      </w:r>
      <w:r>
        <w:rPr>
          <w:rFonts w:ascii="Arial Black" w:hAnsi="Arial Black"/>
          <w:color w:val="231F20"/>
          <w:spacing w:val="-7"/>
          <w:sz w:val="19"/>
        </w:rPr>
        <w:t> </w:t>
      </w:r>
      <w:r>
        <w:rPr>
          <w:rFonts w:ascii="Arial Black" w:hAnsi="Arial Black"/>
          <w:color w:val="231F20"/>
          <w:sz w:val="19"/>
        </w:rPr>
        <w:t>seguirle</w:t>
      </w:r>
      <w:r>
        <w:rPr>
          <w:rFonts w:ascii="Arial Black" w:hAnsi="Arial Black"/>
          <w:color w:val="231F20"/>
          <w:spacing w:val="-7"/>
          <w:sz w:val="19"/>
        </w:rPr>
        <w:t> </w:t>
      </w:r>
      <w:r>
        <w:rPr>
          <w:rFonts w:ascii="Arial Black" w:hAnsi="Arial Black"/>
          <w:color w:val="231F20"/>
          <w:sz w:val="19"/>
        </w:rPr>
        <w:t>per</w:t>
      </w:r>
      <w:r>
        <w:rPr>
          <w:rFonts w:ascii="Arial Black" w:hAnsi="Arial Black"/>
          <w:color w:val="231F20"/>
          <w:spacing w:val="-6"/>
          <w:sz w:val="19"/>
        </w:rPr>
        <w:t> </w:t>
      </w:r>
      <w:r>
        <w:rPr>
          <w:rFonts w:ascii="Arial Black" w:hAnsi="Arial Black"/>
          <w:color w:val="231F20"/>
          <w:sz w:val="19"/>
        </w:rPr>
        <w:t>far</w:t>
      </w:r>
      <w:r>
        <w:rPr>
          <w:rFonts w:ascii="Arial Black" w:hAnsi="Arial Black"/>
          <w:color w:val="231F20"/>
          <w:spacing w:val="-7"/>
          <w:sz w:val="19"/>
        </w:rPr>
        <w:t> </w:t>
      </w:r>
      <w:r>
        <w:rPr>
          <w:rFonts w:ascii="Arial Black" w:hAnsi="Arial Black"/>
          <w:color w:val="231F20"/>
          <w:sz w:val="19"/>
        </w:rPr>
        <w:t>funzionare</w:t>
      </w:r>
      <w:r>
        <w:rPr>
          <w:rFonts w:ascii="Arial Black" w:hAnsi="Arial Black"/>
          <w:color w:val="231F20"/>
          <w:spacing w:val="-7"/>
          <w:sz w:val="19"/>
        </w:rPr>
        <w:t> </w:t>
      </w:r>
      <w:r>
        <w:rPr>
          <w:rFonts w:ascii="Arial Black" w:hAnsi="Arial Black"/>
          <w:color w:val="231F20"/>
          <w:sz w:val="19"/>
        </w:rPr>
        <w:t>in</w:t>
      </w:r>
      <w:r>
        <w:rPr>
          <w:rFonts w:ascii="Arial Black" w:hAnsi="Arial Black"/>
          <w:color w:val="231F20"/>
          <w:spacing w:val="-7"/>
          <w:sz w:val="19"/>
        </w:rPr>
        <w:t> </w:t>
      </w:r>
      <w:r>
        <w:rPr>
          <w:rFonts w:ascii="Arial Black" w:hAnsi="Arial Black"/>
          <w:color w:val="231F20"/>
          <w:sz w:val="19"/>
        </w:rPr>
        <w:t>modo sicuro il</w:t>
      </w:r>
      <w:r>
        <w:rPr>
          <w:rFonts w:ascii="Arial Black" w:hAnsi="Arial Black"/>
          <w:color w:val="231F20"/>
          <w:spacing w:val="-2"/>
          <w:sz w:val="19"/>
        </w:rPr>
        <w:t> </w:t>
      </w:r>
      <w:r>
        <w:rPr>
          <w:rFonts w:ascii="Arial Black" w:hAnsi="Arial Black"/>
          <w:color w:val="231F20"/>
          <w:sz w:val="19"/>
        </w:rPr>
        <w:t>riscaldatore.</w:t>
      </w:r>
    </w:p>
    <w:p>
      <w:pPr>
        <w:spacing w:before="228"/>
        <w:ind w:left="680" w:right="0" w:firstLine="0"/>
        <w:jc w:val="both"/>
        <w:rPr>
          <w:sz w:val="19"/>
        </w:rPr>
      </w:pPr>
      <w:r>
        <w:rPr>
          <w:color w:val="231F20"/>
          <w:sz w:val="19"/>
        </w:rPr>
        <w:t>Controllare che il cavo di alimentazione sia integro in ogni</w:t>
      </w:r>
    </w:p>
    <w:p>
      <w:pPr>
        <w:spacing w:line="249" w:lineRule="auto" w:before="128"/>
        <w:ind w:left="525" w:right="564" w:firstLine="0"/>
        <w:jc w:val="both"/>
        <w:rPr>
          <w:sz w:val="19"/>
        </w:rPr>
      </w:pPr>
      <w:r>
        <w:rPr/>
        <w:br w:type="column"/>
      </w:r>
      <w:r>
        <w:rPr>
          <w:color w:val="231F20"/>
          <w:sz w:val="19"/>
        </w:rPr>
        <w:t>sua parte. Se il cavo di alimentazione è danneggiato, deve essere sostituito dal costruttore o dal suo servizio assis- tenza, o comunque da una persona con qualifica similare. Verificare che le caratteristiche elettriche della presa di cor- rente corrispondano a quanto riportato sul libretto di istru- zioni o sulla targhetta dei dati tecnici della macchina. Sis- temare l’apparecchio in posizione piana. Assicurarsi che il commutatore sia nella posizione “0” fig. 4. Collegare il cavo di alimentazione alla rete elettrica. Ruotare il commutatore, a intervalli di 5 sec, nella posizione interessata:</w:t>
      </w:r>
    </w:p>
    <w:p>
      <w:pPr>
        <w:spacing w:line="225" w:lineRule="exact" w:before="0"/>
        <w:ind w:left="525" w:right="0" w:firstLine="0"/>
        <w:jc w:val="both"/>
        <w:rPr>
          <w:sz w:val="19"/>
        </w:rPr>
      </w:pPr>
      <w:r>
        <w:rPr>
          <w:rFonts w:ascii="Arial Black" w:hAnsi="Arial Black"/>
          <w:color w:val="231F20"/>
          <w:sz w:val="19"/>
        </w:rPr>
        <w:t>► </w:t>
      </w:r>
      <w:r>
        <w:rPr>
          <w:color w:val="231F20"/>
          <w:sz w:val="19"/>
        </w:rPr>
        <w:t>fig. 5 Solo ventilazione</w:t>
      </w:r>
    </w:p>
    <w:p>
      <w:pPr>
        <w:spacing w:line="228" w:lineRule="exact" w:before="0"/>
        <w:ind w:left="525" w:right="0" w:firstLine="0"/>
        <w:jc w:val="both"/>
        <w:rPr>
          <w:sz w:val="19"/>
        </w:rPr>
      </w:pPr>
      <w:r>
        <w:rPr>
          <w:rFonts w:ascii="Arial Black" w:hAnsi="Arial Black"/>
          <w:color w:val="231F20"/>
          <w:sz w:val="19"/>
        </w:rPr>
        <w:t>► </w:t>
      </w:r>
      <w:r>
        <w:rPr>
          <w:color w:val="231F20"/>
          <w:sz w:val="19"/>
        </w:rPr>
        <w:t>fig. 6 Minima potenza</w:t>
      </w:r>
    </w:p>
    <w:p>
      <w:pPr>
        <w:spacing w:line="248" w:lineRule="exact" w:before="0"/>
        <w:ind w:left="525" w:right="0" w:firstLine="0"/>
        <w:jc w:val="both"/>
        <w:rPr>
          <w:sz w:val="19"/>
        </w:rPr>
      </w:pPr>
      <w:r>
        <w:rPr>
          <w:rFonts w:ascii="Arial Black" w:hAnsi="Arial Black"/>
          <w:color w:val="231F20"/>
          <w:sz w:val="19"/>
        </w:rPr>
        <w:t>► </w:t>
      </w:r>
      <w:r>
        <w:rPr>
          <w:color w:val="231F20"/>
          <w:sz w:val="19"/>
        </w:rPr>
        <w:t>fig. 7 Massima</w:t>
      </w:r>
      <w:r>
        <w:rPr>
          <w:color w:val="231F20"/>
          <w:spacing w:val="-9"/>
          <w:sz w:val="19"/>
        </w:rPr>
        <w:t> </w:t>
      </w:r>
      <w:r>
        <w:rPr>
          <w:color w:val="231F20"/>
          <w:sz w:val="19"/>
        </w:rPr>
        <w:t>potenza</w:t>
      </w:r>
    </w:p>
    <w:p>
      <w:pPr>
        <w:spacing w:line="263" w:lineRule="exact" w:before="188"/>
        <w:ind w:left="525" w:right="0" w:firstLine="0"/>
        <w:jc w:val="both"/>
        <w:rPr>
          <w:rFonts w:ascii="Arial Black" w:hAnsi="Arial Black"/>
          <w:sz w:val="19"/>
        </w:rPr>
      </w:pPr>
      <w:r>
        <w:rPr>
          <w:rFonts w:ascii="Arial Black" w:hAnsi="Arial Black"/>
          <w:color w:val="231F20"/>
          <w:sz w:val="19"/>
        </w:rPr>
        <w:t>►►</w:t>
      </w:r>
      <w:r>
        <w:rPr>
          <w:rFonts w:ascii="Arial Black" w:hAnsi="Arial Black"/>
          <w:sz w:val="19"/>
        </w:rPr>
        <w:t>5.</w:t>
      </w:r>
      <w:r>
        <w:rPr>
          <w:rFonts w:ascii="Arial Black" w:hAnsi="Arial Black"/>
          <w:spacing w:val="-17"/>
          <w:sz w:val="19"/>
        </w:rPr>
        <w:t> </w:t>
      </w:r>
      <w:r>
        <w:rPr>
          <w:rFonts w:ascii="Arial Black" w:hAnsi="Arial Black"/>
          <w:sz w:val="19"/>
        </w:rPr>
        <w:t>SPEGNIMENTO</w:t>
      </w:r>
    </w:p>
    <w:p>
      <w:pPr>
        <w:spacing w:line="249" w:lineRule="auto" w:before="0"/>
        <w:ind w:left="525" w:right="564" w:firstLine="0"/>
        <w:jc w:val="both"/>
        <w:rPr>
          <w:sz w:val="19"/>
        </w:rPr>
      </w:pPr>
      <w:r>
        <w:rPr>
          <w:color w:val="231F20"/>
          <w:sz w:val="19"/>
        </w:rPr>
        <w:t>Portare il commutatore nella posizione “0”. Lasciar raffred- dare l’apparecchio per 3 minuti prima di spegnerlo.</w:t>
      </w:r>
    </w:p>
    <w:p>
      <w:pPr>
        <w:pStyle w:val="BodyText"/>
        <w:spacing w:before="10"/>
        <w:rPr>
          <w:sz w:val="16"/>
        </w:rPr>
      </w:pPr>
    </w:p>
    <w:p>
      <w:pPr>
        <w:spacing w:line="263" w:lineRule="exact" w:before="0"/>
        <w:ind w:left="525" w:right="0" w:firstLine="0"/>
        <w:jc w:val="both"/>
        <w:rPr>
          <w:rFonts w:ascii="Arial Black" w:hAnsi="Arial Black"/>
          <w:sz w:val="19"/>
        </w:rPr>
      </w:pPr>
      <w:r>
        <w:rPr>
          <w:rFonts w:ascii="Arial Black" w:hAnsi="Arial Black"/>
          <w:color w:val="231F20"/>
          <w:sz w:val="19"/>
        </w:rPr>
        <w:t>►►6. REGOLAZIONE DELLA TEMPERATURA</w:t>
      </w:r>
    </w:p>
    <w:p>
      <w:pPr>
        <w:spacing w:line="249" w:lineRule="auto" w:before="0"/>
        <w:ind w:left="525" w:right="564" w:firstLine="0"/>
        <w:jc w:val="both"/>
        <w:rPr>
          <w:sz w:val="19"/>
        </w:rPr>
      </w:pPr>
      <w:r>
        <w:rPr>
          <w:color w:val="231F20"/>
          <w:sz w:val="19"/>
        </w:rPr>
        <w:t>Ruotando la manopola del termostato (fig. 8, pag. 2) è pos- sibile</w:t>
      </w:r>
      <w:r>
        <w:rPr>
          <w:color w:val="231F20"/>
          <w:spacing w:val="-11"/>
          <w:sz w:val="19"/>
        </w:rPr>
        <w:t> </w:t>
      </w:r>
      <w:r>
        <w:rPr>
          <w:color w:val="231F20"/>
          <w:sz w:val="19"/>
        </w:rPr>
        <w:t>regolare</w:t>
      </w:r>
      <w:r>
        <w:rPr>
          <w:color w:val="231F20"/>
          <w:spacing w:val="-10"/>
          <w:sz w:val="19"/>
        </w:rPr>
        <w:t> </w:t>
      </w:r>
      <w:r>
        <w:rPr>
          <w:color w:val="231F20"/>
          <w:sz w:val="19"/>
        </w:rPr>
        <w:t>la</w:t>
      </w:r>
      <w:r>
        <w:rPr>
          <w:color w:val="231F20"/>
          <w:spacing w:val="-10"/>
          <w:sz w:val="19"/>
        </w:rPr>
        <w:t> </w:t>
      </w:r>
      <w:r>
        <w:rPr>
          <w:color w:val="231F20"/>
          <w:sz w:val="19"/>
        </w:rPr>
        <w:t>temperatura</w:t>
      </w:r>
      <w:r>
        <w:rPr>
          <w:color w:val="231F20"/>
          <w:spacing w:val="-10"/>
          <w:sz w:val="19"/>
        </w:rPr>
        <w:t> </w:t>
      </w:r>
      <w:r>
        <w:rPr>
          <w:color w:val="231F20"/>
          <w:sz w:val="19"/>
        </w:rPr>
        <w:t>dell’ambiente.</w:t>
      </w:r>
      <w:r>
        <w:rPr>
          <w:color w:val="231F20"/>
          <w:spacing w:val="-11"/>
          <w:sz w:val="19"/>
        </w:rPr>
        <w:t> </w:t>
      </w:r>
      <w:r>
        <w:rPr>
          <w:color w:val="231F20"/>
          <w:sz w:val="19"/>
        </w:rPr>
        <w:t>Ottenuta</w:t>
      </w:r>
      <w:r>
        <w:rPr>
          <w:color w:val="231F20"/>
          <w:spacing w:val="-10"/>
          <w:sz w:val="19"/>
        </w:rPr>
        <w:t> </w:t>
      </w:r>
      <w:r>
        <w:rPr>
          <w:color w:val="231F20"/>
          <w:sz w:val="19"/>
        </w:rPr>
        <w:t>la</w:t>
      </w:r>
      <w:r>
        <w:rPr>
          <w:color w:val="231F20"/>
          <w:spacing w:val="-10"/>
          <w:sz w:val="19"/>
        </w:rPr>
        <w:t> </w:t>
      </w:r>
      <w:r>
        <w:rPr>
          <w:color w:val="231F20"/>
          <w:sz w:val="19"/>
        </w:rPr>
        <w:t>tem- peratura desiderata, le resistenze si spengono e la ventila- zione continua per non surriscaldare l’apparecchio. Quando la temperatura scende sotto il valore indicato, le resistenze si accendono</w:t>
      </w:r>
      <w:r>
        <w:rPr>
          <w:color w:val="231F20"/>
          <w:spacing w:val="-2"/>
          <w:sz w:val="19"/>
        </w:rPr>
        <w:t> </w:t>
      </w:r>
      <w:r>
        <w:rPr>
          <w:color w:val="231F20"/>
          <w:sz w:val="19"/>
        </w:rPr>
        <w:t>automaticamente.</w:t>
      </w:r>
    </w:p>
    <w:p>
      <w:pPr>
        <w:pStyle w:val="BodyText"/>
        <w:spacing w:before="2"/>
        <w:rPr>
          <w:sz w:val="17"/>
        </w:rPr>
      </w:pPr>
    </w:p>
    <w:p>
      <w:pPr>
        <w:spacing w:line="263" w:lineRule="exact" w:before="0"/>
        <w:ind w:left="525" w:right="0" w:firstLine="0"/>
        <w:jc w:val="both"/>
        <w:rPr>
          <w:rFonts w:ascii="Arial Black" w:hAnsi="Arial Black"/>
          <w:sz w:val="19"/>
        </w:rPr>
      </w:pPr>
      <w:r>
        <w:rPr>
          <w:rFonts w:ascii="Arial Black" w:hAnsi="Arial Black"/>
          <w:color w:val="231F20"/>
          <w:sz w:val="19"/>
        </w:rPr>
        <w:t>►►7.</w:t>
      </w:r>
      <w:r>
        <w:rPr>
          <w:rFonts w:ascii="Arial Black" w:hAnsi="Arial Black"/>
          <w:color w:val="231F20"/>
          <w:spacing w:val="-21"/>
          <w:sz w:val="19"/>
        </w:rPr>
        <w:t> </w:t>
      </w:r>
      <w:r>
        <w:rPr>
          <w:rFonts w:ascii="Arial Black" w:hAnsi="Arial Black"/>
          <w:color w:val="231F20"/>
          <w:sz w:val="19"/>
        </w:rPr>
        <w:t>INTERRUTTORE</w:t>
      </w:r>
      <w:r>
        <w:rPr>
          <w:rFonts w:ascii="Arial Black" w:hAnsi="Arial Black"/>
          <w:color w:val="231F20"/>
          <w:spacing w:val="-21"/>
          <w:sz w:val="19"/>
        </w:rPr>
        <w:t> </w:t>
      </w:r>
      <w:r>
        <w:rPr>
          <w:rFonts w:ascii="Arial Black" w:hAnsi="Arial Black"/>
          <w:color w:val="231F20"/>
          <w:sz w:val="19"/>
        </w:rPr>
        <w:t>TERMICO</w:t>
      </w:r>
      <w:r>
        <w:rPr>
          <w:rFonts w:ascii="Arial Black" w:hAnsi="Arial Black"/>
          <w:color w:val="231F20"/>
          <w:spacing w:val="-20"/>
          <w:sz w:val="19"/>
        </w:rPr>
        <w:t> </w:t>
      </w:r>
      <w:r>
        <w:rPr>
          <w:rFonts w:ascii="Arial Black" w:hAnsi="Arial Black"/>
          <w:color w:val="231F20"/>
          <w:sz w:val="19"/>
        </w:rPr>
        <w:t>“RESET”</w:t>
      </w:r>
      <w:r>
        <w:rPr>
          <w:rFonts w:ascii="Arial Black" w:hAnsi="Arial Black"/>
          <w:color w:val="231F20"/>
          <w:spacing w:val="-20"/>
          <w:sz w:val="19"/>
        </w:rPr>
        <w:t> </w:t>
      </w:r>
      <w:r>
        <w:rPr>
          <w:rFonts w:ascii="Arial Black" w:hAnsi="Arial Black"/>
          <w:color w:val="231F20"/>
          <w:sz w:val="19"/>
        </w:rPr>
        <w:t>(9</w:t>
      </w:r>
      <w:r>
        <w:rPr>
          <w:rFonts w:ascii="Arial Black" w:hAnsi="Arial Black"/>
          <w:color w:val="231F20"/>
          <w:spacing w:val="-20"/>
          <w:sz w:val="19"/>
        </w:rPr>
        <w:t> </w:t>
      </w:r>
      <w:r>
        <w:rPr>
          <w:rFonts w:ascii="Arial Black" w:hAnsi="Arial Black"/>
          <w:color w:val="231F20"/>
          <w:sz w:val="19"/>
        </w:rPr>
        <w:t>EPB)</w:t>
      </w:r>
    </w:p>
    <w:p>
      <w:pPr>
        <w:spacing w:line="249" w:lineRule="auto" w:before="0"/>
        <w:ind w:left="525" w:right="565" w:firstLine="0"/>
        <w:jc w:val="both"/>
        <w:rPr>
          <w:sz w:val="19"/>
        </w:rPr>
      </w:pPr>
      <w:r>
        <w:rPr>
          <w:color w:val="231F20"/>
          <w:sz w:val="19"/>
        </w:rPr>
        <w:t>L’apparecchio è provvisto di un valvola di sicurezza termica che interviene in caso di surriscaldamento dell’apparecchio. Se </w:t>
      </w:r>
      <w:r>
        <w:rPr>
          <w:color w:val="231F20"/>
          <w:spacing w:val="13"/>
          <w:sz w:val="19"/>
        </w:rPr>
        <w:t> </w:t>
      </w:r>
      <w:r>
        <w:rPr>
          <w:color w:val="231F20"/>
          <w:sz w:val="19"/>
        </w:rPr>
        <w:t>la </w:t>
      </w:r>
      <w:r>
        <w:rPr>
          <w:color w:val="231F20"/>
          <w:spacing w:val="13"/>
          <w:sz w:val="19"/>
        </w:rPr>
        <w:t> </w:t>
      </w:r>
      <w:r>
        <w:rPr>
          <w:color w:val="231F20"/>
          <w:sz w:val="19"/>
        </w:rPr>
        <w:t>valvola </w:t>
      </w:r>
      <w:r>
        <w:rPr>
          <w:color w:val="231F20"/>
          <w:spacing w:val="13"/>
          <w:sz w:val="19"/>
        </w:rPr>
        <w:t> </w:t>
      </w:r>
      <w:r>
        <w:rPr>
          <w:color w:val="231F20"/>
          <w:sz w:val="19"/>
        </w:rPr>
        <w:t>di </w:t>
      </w:r>
      <w:r>
        <w:rPr>
          <w:color w:val="231F20"/>
          <w:spacing w:val="13"/>
          <w:sz w:val="19"/>
        </w:rPr>
        <w:t> </w:t>
      </w:r>
      <w:r>
        <w:rPr>
          <w:color w:val="231F20"/>
          <w:sz w:val="19"/>
        </w:rPr>
        <w:t>sicurezza </w:t>
      </w:r>
      <w:r>
        <w:rPr>
          <w:color w:val="231F20"/>
          <w:spacing w:val="13"/>
          <w:sz w:val="19"/>
        </w:rPr>
        <w:t> </w:t>
      </w:r>
      <w:r>
        <w:rPr>
          <w:color w:val="231F20"/>
          <w:sz w:val="19"/>
        </w:rPr>
        <w:t>termica </w:t>
      </w:r>
      <w:r>
        <w:rPr>
          <w:color w:val="231F20"/>
          <w:spacing w:val="13"/>
          <w:sz w:val="19"/>
        </w:rPr>
        <w:t> </w:t>
      </w:r>
      <w:r>
        <w:rPr>
          <w:color w:val="231F20"/>
          <w:sz w:val="19"/>
        </w:rPr>
        <w:t>dovesse </w:t>
      </w:r>
      <w:r>
        <w:rPr>
          <w:color w:val="231F20"/>
          <w:spacing w:val="14"/>
          <w:sz w:val="19"/>
        </w:rPr>
        <w:t> </w:t>
      </w:r>
      <w:r>
        <w:rPr>
          <w:color w:val="231F20"/>
          <w:sz w:val="19"/>
        </w:rPr>
        <w:t>intervenire,</w:t>
      </w:r>
    </w:p>
    <w:p>
      <w:pPr>
        <w:spacing w:line="236" w:lineRule="exact" w:before="0"/>
        <w:ind w:left="525" w:right="0" w:firstLine="0"/>
        <w:jc w:val="both"/>
        <w:rPr>
          <w:rFonts w:ascii="Arial Black" w:hAnsi="Arial Black"/>
          <w:sz w:val="20"/>
        </w:rPr>
      </w:pPr>
      <w:r>
        <w:rPr>
          <w:color w:val="231F20"/>
          <w:sz w:val="19"/>
        </w:rPr>
        <w:t>lasciare raffreddare l’apparecchio e ricercare le cause </w:t>
      </w:r>
      <w:r>
        <w:rPr>
          <w:rFonts w:ascii="Arial Black" w:hAnsi="Arial Black"/>
          <w:color w:val="FFFFFF"/>
          <w:sz w:val="20"/>
          <w:shd w:fill="231F20" w:color="auto" w:val="clear"/>
        </w:rPr>
        <w:t>IT    </w:t>
      </w:r>
    </w:p>
    <w:p>
      <w:pPr>
        <w:spacing w:line="249" w:lineRule="auto" w:before="0"/>
        <w:ind w:left="525" w:right="565" w:firstLine="0"/>
        <w:jc w:val="both"/>
        <w:rPr>
          <w:sz w:val="19"/>
        </w:rPr>
      </w:pPr>
      <w:r>
        <w:rPr>
          <w:color w:val="231F20"/>
          <w:sz w:val="19"/>
        </w:rPr>
        <w:t>dell’inconveniente. Resettare l’apparecchio premendo il tasto “RESET” (fig.8). Se il problema dovesse persistere, contattare il servizio assistenza.</w:t>
      </w:r>
    </w:p>
    <w:p>
      <w:pPr>
        <w:pStyle w:val="BodyText"/>
        <w:spacing w:before="5"/>
        <w:rPr>
          <w:sz w:val="16"/>
        </w:rPr>
      </w:pPr>
    </w:p>
    <w:p>
      <w:pPr>
        <w:spacing w:line="263" w:lineRule="exact" w:before="0"/>
        <w:ind w:left="525" w:right="0" w:firstLine="0"/>
        <w:jc w:val="both"/>
        <w:rPr>
          <w:rFonts w:ascii="Arial Black" w:hAnsi="Arial Black"/>
          <w:sz w:val="19"/>
        </w:rPr>
      </w:pPr>
      <w:r>
        <w:rPr>
          <w:rFonts w:ascii="Arial Black" w:hAnsi="Arial Black"/>
          <w:color w:val="231F20"/>
          <w:sz w:val="19"/>
        </w:rPr>
        <w:t>►►8. RICOVERO</w:t>
      </w:r>
    </w:p>
    <w:p>
      <w:pPr>
        <w:spacing w:line="249" w:lineRule="auto" w:before="0"/>
        <w:ind w:left="525" w:right="564" w:firstLine="0"/>
        <w:jc w:val="both"/>
        <w:rPr>
          <w:sz w:val="19"/>
        </w:rPr>
      </w:pPr>
      <w:r>
        <w:rPr>
          <w:color w:val="231F20"/>
          <w:sz w:val="19"/>
        </w:rPr>
        <w:t>ASe l’apparecchio non è utilizzato per un certo periodo di tempo, prima di riporlo fare una pulizia generale, utilizzando aria compressa per pulirlo internamente. Riporlo in un am- biente asciutto e protetto</w:t>
      </w:r>
    </w:p>
    <w:p>
      <w:pPr>
        <w:spacing w:line="249" w:lineRule="auto" w:before="0"/>
        <w:ind w:left="525" w:right="564" w:firstLine="0"/>
        <w:jc w:val="both"/>
        <w:rPr>
          <w:sz w:val="19"/>
        </w:rPr>
      </w:pPr>
      <w:r>
        <w:rPr>
          <w:color w:val="231F20"/>
          <w:sz w:val="19"/>
        </w:rPr>
        <w:t>anche</w:t>
      </w:r>
      <w:r>
        <w:rPr>
          <w:color w:val="231F20"/>
          <w:spacing w:val="-7"/>
          <w:sz w:val="19"/>
        </w:rPr>
        <w:t> </w:t>
      </w:r>
      <w:r>
        <w:rPr>
          <w:color w:val="231F20"/>
          <w:sz w:val="19"/>
        </w:rPr>
        <w:t>dalla</w:t>
      </w:r>
      <w:r>
        <w:rPr>
          <w:color w:val="231F20"/>
          <w:spacing w:val="-7"/>
          <w:sz w:val="19"/>
        </w:rPr>
        <w:t> </w:t>
      </w:r>
      <w:r>
        <w:rPr>
          <w:color w:val="231F20"/>
          <w:sz w:val="19"/>
        </w:rPr>
        <w:t>polvere.</w:t>
      </w:r>
      <w:r>
        <w:rPr>
          <w:color w:val="231F20"/>
          <w:spacing w:val="-7"/>
          <w:sz w:val="19"/>
        </w:rPr>
        <w:t> </w:t>
      </w:r>
      <w:r>
        <w:rPr>
          <w:color w:val="231F20"/>
          <w:sz w:val="19"/>
        </w:rPr>
        <w:t>Quando</w:t>
      </w:r>
      <w:r>
        <w:rPr>
          <w:color w:val="231F20"/>
          <w:spacing w:val="-7"/>
          <w:sz w:val="19"/>
        </w:rPr>
        <w:t> </w:t>
      </w:r>
      <w:r>
        <w:rPr>
          <w:color w:val="231F20"/>
          <w:sz w:val="19"/>
        </w:rPr>
        <w:t>l’apparecchio</w:t>
      </w:r>
      <w:r>
        <w:rPr>
          <w:color w:val="231F20"/>
          <w:spacing w:val="-6"/>
          <w:sz w:val="19"/>
        </w:rPr>
        <w:t> </w:t>
      </w:r>
      <w:r>
        <w:rPr>
          <w:color w:val="231F20"/>
          <w:sz w:val="19"/>
        </w:rPr>
        <w:t>viene</w:t>
      </w:r>
      <w:r>
        <w:rPr>
          <w:color w:val="231F20"/>
          <w:spacing w:val="-7"/>
          <w:sz w:val="19"/>
        </w:rPr>
        <w:t> </w:t>
      </w:r>
      <w:r>
        <w:rPr>
          <w:color w:val="231F20"/>
          <w:sz w:val="19"/>
        </w:rPr>
        <w:t>riutilizzato, controllare lo stato del cavo elettrico. In caso di dubbi per una</w:t>
      </w:r>
      <w:r>
        <w:rPr>
          <w:color w:val="231F20"/>
          <w:spacing w:val="-6"/>
          <w:sz w:val="19"/>
        </w:rPr>
        <w:t> </w:t>
      </w:r>
      <w:r>
        <w:rPr>
          <w:color w:val="231F20"/>
          <w:sz w:val="19"/>
        </w:rPr>
        <w:t>buona</w:t>
      </w:r>
      <w:r>
        <w:rPr>
          <w:color w:val="231F20"/>
          <w:spacing w:val="-6"/>
          <w:sz w:val="19"/>
        </w:rPr>
        <w:t> </w:t>
      </w:r>
      <w:r>
        <w:rPr>
          <w:color w:val="231F20"/>
          <w:sz w:val="19"/>
        </w:rPr>
        <w:t>conservazione,</w:t>
      </w:r>
      <w:r>
        <w:rPr>
          <w:color w:val="231F20"/>
          <w:spacing w:val="-6"/>
          <w:sz w:val="19"/>
        </w:rPr>
        <w:t> </w:t>
      </w:r>
      <w:r>
        <w:rPr>
          <w:color w:val="231F20"/>
          <w:sz w:val="19"/>
        </w:rPr>
        <w:t>mettersi</w:t>
      </w:r>
      <w:r>
        <w:rPr>
          <w:color w:val="231F20"/>
          <w:spacing w:val="-6"/>
          <w:sz w:val="19"/>
        </w:rPr>
        <w:t> </w:t>
      </w:r>
      <w:r>
        <w:rPr>
          <w:color w:val="231F20"/>
          <w:sz w:val="19"/>
        </w:rPr>
        <w:t>in</w:t>
      </w:r>
      <w:r>
        <w:rPr>
          <w:color w:val="231F20"/>
          <w:spacing w:val="-6"/>
          <w:sz w:val="19"/>
        </w:rPr>
        <w:t> </w:t>
      </w:r>
      <w:r>
        <w:rPr>
          <w:color w:val="231F20"/>
          <w:sz w:val="19"/>
        </w:rPr>
        <w:t>contatto</w:t>
      </w:r>
      <w:r>
        <w:rPr>
          <w:color w:val="231F20"/>
          <w:spacing w:val="-6"/>
          <w:sz w:val="19"/>
        </w:rPr>
        <w:t> </w:t>
      </w:r>
      <w:r>
        <w:rPr>
          <w:color w:val="231F20"/>
          <w:sz w:val="19"/>
        </w:rPr>
        <w:t>con</w:t>
      </w:r>
      <w:r>
        <w:rPr>
          <w:color w:val="231F20"/>
          <w:spacing w:val="-6"/>
          <w:sz w:val="19"/>
        </w:rPr>
        <w:t> </w:t>
      </w:r>
      <w:r>
        <w:rPr>
          <w:color w:val="231F20"/>
          <w:sz w:val="19"/>
        </w:rPr>
        <w:t>il</w:t>
      </w:r>
      <w:r>
        <w:rPr>
          <w:color w:val="231F20"/>
          <w:spacing w:val="-6"/>
          <w:sz w:val="19"/>
        </w:rPr>
        <w:t> </w:t>
      </w:r>
      <w:r>
        <w:rPr>
          <w:color w:val="231F20"/>
          <w:sz w:val="19"/>
        </w:rPr>
        <w:t>servizio assistenza.</w:t>
      </w:r>
    </w:p>
    <w:p>
      <w:pPr>
        <w:pStyle w:val="BodyText"/>
        <w:spacing w:before="3"/>
        <w:rPr>
          <w:sz w:val="17"/>
        </w:rPr>
      </w:pPr>
    </w:p>
    <w:p>
      <w:pPr>
        <w:spacing w:line="263" w:lineRule="exact" w:before="0"/>
        <w:ind w:left="525" w:right="0" w:firstLine="0"/>
        <w:jc w:val="both"/>
        <w:rPr>
          <w:rFonts w:ascii="Arial Black" w:hAnsi="Arial Black"/>
          <w:sz w:val="19"/>
        </w:rPr>
      </w:pPr>
      <w:r>
        <w:rPr>
          <w:rFonts w:ascii="Arial Black" w:hAnsi="Arial Black"/>
          <w:color w:val="231F20"/>
          <w:sz w:val="19"/>
        </w:rPr>
        <w:t>►►9. VERIFICA PERIODICA</w:t>
      </w:r>
    </w:p>
    <w:p>
      <w:pPr>
        <w:spacing w:line="249" w:lineRule="auto" w:before="0"/>
        <w:ind w:left="525" w:right="564" w:firstLine="0"/>
        <w:jc w:val="both"/>
        <w:rPr>
          <w:sz w:val="19"/>
        </w:rPr>
      </w:pPr>
      <w:r>
        <w:rPr>
          <w:color w:val="231F20"/>
          <w:sz w:val="19"/>
        </w:rPr>
        <w:t>Verificare</w:t>
      </w:r>
      <w:r>
        <w:rPr>
          <w:color w:val="231F20"/>
          <w:spacing w:val="-9"/>
          <w:sz w:val="19"/>
        </w:rPr>
        <w:t> </w:t>
      </w:r>
      <w:r>
        <w:rPr>
          <w:color w:val="231F20"/>
          <w:sz w:val="19"/>
        </w:rPr>
        <w:t>l’apparecchio</w:t>
      </w:r>
      <w:r>
        <w:rPr>
          <w:color w:val="231F20"/>
          <w:spacing w:val="-9"/>
          <w:sz w:val="19"/>
        </w:rPr>
        <w:t> </w:t>
      </w:r>
      <w:r>
        <w:rPr>
          <w:color w:val="231F20"/>
          <w:sz w:val="19"/>
        </w:rPr>
        <w:t>almeno</w:t>
      </w:r>
      <w:r>
        <w:rPr>
          <w:color w:val="231F20"/>
          <w:spacing w:val="-8"/>
          <w:sz w:val="19"/>
        </w:rPr>
        <w:t> </w:t>
      </w:r>
      <w:r>
        <w:rPr>
          <w:color w:val="231F20"/>
          <w:sz w:val="19"/>
        </w:rPr>
        <w:t>una</w:t>
      </w:r>
      <w:r>
        <w:rPr>
          <w:color w:val="231F20"/>
          <w:spacing w:val="-9"/>
          <w:sz w:val="19"/>
        </w:rPr>
        <w:t> </w:t>
      </w:r>
      <w:r>
        <w:rPr>
          <w:color w:val="231F20"/>
          <w:sz w:val="19"/>
        </w:rPr>
        <w:t>volta</w:t>
      </w:r>
      <w:r>
        <w:rPr>
          <w:color w:val="231F20"/>
          <w:spacing w:val="-8"/>
          <w:sz w:val="19"/>
        </w:rPr>
        <w:t> </w:t>
      </w:r>
      <w:r>
        <w:rPr>
          <w:color w:val="231F20"/>
          <w:sz w:val="19"/>
        </w:rPr>
        <w:t>all’anno</w:t>
      </w:r>
      <w:r>
        <w:rPr>
          <w:color w:val="231F20"/>
          <w:spacing w:val="-9"/>
          <w:sz w:val="19"/>
        </w:rPr>
        <w:t> </w:t>
      </w:r>
      <w:r>
        <w:rPr>
          <w:color w:val="231F20"/>
          <w:sz w:val="19"/>
        </w:rPr>
        <w:t>presso</w:t>
      </w:r>
      <w:r>
        <w:rPr>
          <w:color w:val="231F20"/>
          <w:spacing w:val="-8"/>
          <w:sz w:val="19"/>
        </w:rPr>
        <w:t> </w:t>
      </w:r>
      <w:r>
        <w:rPr>
          <w:color w:val="231F20"/>
          <w:sz w:val="19"/>
        </w:rPr>
        <w:t>un centro assistenza. Solo personale specializzato ed autoriz- zato dalla ditta costruttrice può intervenire sull’apparecchio per qualsiasi</w:t>
      </w:r>
      <w:r>
        <w:rPr>
          <w:color w:val="231F20"/>
          <w:spacing w:val="-3"/>
          <w:sz w:val="19"/>
        </w:rPr>
        <w:t> </w:t>
      </w:r>
      <w:r>
        <w:rPr>
          <w:color w:val="231F20"/>
          <w:sz w:val="19"/>
        </w:rPr>
        <w:t>manutenzione.</w:t>
      </w:r>
    </w:p>
    <w:p>
      <w:pPr>
        <w:spacing w:after="0" w:line="249" w:lineRule="auto"/>
        <w:jc w:val="both"/>
        <w:rPr>
          <w:sz w:val="19"/>
        </w:rPr>
        <w:sectPr>
          <w:pgSz w:w="11910" w:h="16840"/>
          <w:pgMar w:header="428" w:footer="449" w:top="640" w:bottom="640" w:left="0" w:right="0"/>
          <w:cols w:num="2" w:equalWidth="0">
            <w:col w:w="5728" w:space="40"/>
            <w:col w:w="6142"/>
          </w:cols>
        </w:sectPr>
      </w:pPr>
    </w:p>
    <w:p>
      <w:pPr>
        <w:pStyle w:val="BodyText"/>
        <w:spacing w:before="6"/>
        <w:rPr>
          <w:sz w:val="17"/>
        </w:rPr>
      </w:pPr>
    </w:p>
    <w:p>
      <w:pPr>
        <w:spacing w:before="101" w:after="41"/>
        <w:ind w:left="682" w:right="0" w:firstLine="0"/>
        <w:jc w:val="left"/>
        <w:rPr>
          <w:rFonts w:ascii="Arial Black" w:hAnsi="Arial Black"/>
          <w:sz w:val="19"/>
        </w:rPr>
      </w:pPr>
      <w:r>
        <w:rPr>
          <w:rFonts w:ascii="Arial Black" w:hAnsi="Arial Black"/>
          <w:color w:val="231F20"/>
          <w:sz w:val="19"/>
        </w:rPr>
        <w:t>►►10. RISOLUZIONE DEI PROBLEMI</w:t>
      </w: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1250" w:right="1209"/>
              <w:jc w:val="center"/>
              <w:rPr>
                <w:rFonts w:ascii="Arial Black"/>
                <w:sz w:val="16"/>
              </w:rPr>
            </w:pPr>
            <w:r>
              <w:rPr>
                <w:rFonts w:ascii="Arial Black"/>
                <w:color w:val="231F20"/>
                <w:sz w:val="16"/>
              </w:rPr>
              <w:t>GUASTO</w:t>
            </w:r>
          </w:p>
        </w:tc>
        <w:tc>
          <w:tcPr>
            <w:tcW w:w="3553" w:type="dxa"/>
            <w:shd w:val="clear" w:color="auto" w:fill="C7C8CA"/>
          </w:tcPr>
          <w:p>
            <w:pPr>
              <w:pStyle w:val="TableParagraph"/>
              <w:spacing w:line="222" w:lineRule="exact"/>
              <w:ind w:left="205" w:right="166"/>
              <w:jc w:val="center"/>
              <w:rPr>
                <w:rFonts w:ascii="Arial Black"/>
                <w:sz w:val="16"/>
              </w:rPr>
            </w:pPr>
            <w:r>
              <w:rPr>
                <w:rFonts w:ascii="Arial Black"/>
                <w:color w:val="231F20"/>
                <w:sz w:val="16"/>
              </w:rPr>
              <w:t>CAUSA</w:t>
            </w:r>
          </w:p>
        </w:tc>
        <w:tc>
          <w:tcPr>
            <w:tcW w:w="3521" w:type="dxa"/>
            <w:shd w:val="clear" w:color="auto" w:fill="C7C8CA"/>
          </w:tcPr>
          <w:p>
            <w:pPr>
              <w:pStyle w:val="TableParagraph"/>
              <w:spacing w:line="222" w:lineRule="exact"/>
              <w:ind w:left="39"/>
              <w:jc w:val="center"/>
              <w:rPr>
                <w:rFonts w:ascii="Arial Black"/>
                <w:sz w:val="16"/>
              </w:rPr>
            </w:pPr>
            <w:r>
              <w:rPr>
                <w:rFonts w:ascii="Arial Black"/>
                <w:color w:val="231F20"/>
                <w:sz w:val="16"/>
              </w:rPr>
              <w:t>RIMEDIO</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L’apparecchio funziona ma non scalda</w:t>
            </w:r>
          </w:p>
        </w:tc>
        <w:tc>
          <w:tcPr>
            <w:tcW w:w="3553" w:type="dxa"/>
            <w:tcBorders>
              <w:bottom w:val="nil"/>
            </w:tcBorders>
          </w:tcPr>
          <w:p>
            <w:pPr>
              <w:pStyle w:val="TableParagraph"/>
              <w:spacing w:line="171" w:lineRule="exact" w:before="24"/>
              <w:ind w:left="206" w:right="166"/>
              <w:jc w:val="center"/>
              <w:rPr>
                <w:sz w:val="16"/>
              </w:rPr>
            </w:pPr>
            <w:r>
              <w:rPr>
                <w:color w:val="231F20"/>
                <w:sz w:val="16"/>
              </w:rPr>
              <w:t>Intervento della valvola di sicurezza termica</w:t>
            </w:r>
          </w:p>
        </w:tc>
        <w:tc>
          <w:tcPr>
            <w:tcW w:w="3521" w:type="dxa"/>
            <w:tcBorders>
              <w:bottom w:val="nil"/>
            </w:tcBorders>
          </w:tcPr>
          <w:p>
            <w:pPr>
              <w:pStyle w:val="TableParagraph"/>
              <w:spacing w:line="171" w:lineRule="exact" w:before="24"/>
              <w:ind w:left="39"/>
              <w:jc w:val="center"/>
              <w:rPr>
                <w:sz w:val="16"/>
              </w:rPr>
            </w:pPr>
            <w:r>
              <w:rPr>
                <w:color w:val="231F20"/>
                <w:sz w:val="16"/>
              </w:rPr>
              <w:t>Premere “RESET” dopo il raffreddamento</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Termostato difettoso</w:t>
            </w:r>
          </w:p>
        </w:tc>
        <w:tc>
          <w:tcPr>
            <w:tcW w:w="3521" w:type="dxa"/>
            <w:tcBorders>
              <w:top w:val="nil"/>
              <w:bottom w:val="nil"/>
            </w:tcBorders>
          </w:tcPr>
          <w:p>
            <w:pPr>
              <w:pStyle w:val="TableParagraph"/>
              <w:spacing w:line="171" w:lineRule="exact" w:before="1"/>
              <w:ind w:left="39"/>
              <w:jc w:val="center"/>
              <w:rPr>
                <w:sz w:val="16"/>
              </w:rPr>
            </w:pPr>
            <w:r>
              <w:rPr>
                <w:color w:val="231F20"/>
                <w:sz w:val="16"/>
              </w:rPr>
              <w:t>Sostituirlo</w:t>
            </w:r>
          </w:p>
        </w:tc>
      </w:tr>
      <w:tr>
        <w:trPr>
          <w:trHeight w:val="191"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Relè difettoso</w:t>
            </w:r>
          </w:p>
        </w:tc>
        <w:tc>
          <w:tcPr>
            <w:tcW w:w="3521" w:type="dxa"/>
            <w:tcBorders>
              <w:top w:val="nil"/>
              <w:bottom w:val="nil"/>
            </w:tcBorders>
          </w:tcPr>
          <w:p>
            <w:pPr>
              <w:pStyle w:val="TableParagraph"/>
              <w:spacing w:line="171" w:lineRule="exact" w:before="1"/>
              <w:ind w:left="39"/>
              <w:jc w:val="center"/>
              <w:rPr>
                <w:sz w:val="16"/>
              </w:rPr>
            </w:pPr>
            <w:r>
              <w:rPr>
                <w:color w:val="231F20"/>
                <w:sz w:val="16"/>
              </w:rPr>
              <w:t>Sostituirlo (solo per modelli 400V)</w:t>
            </w:r>
          </w:p>
        </w:tc>
      </w:tr>
      <w:tr>
        <w:trPr>
          <w:trHeight w:val="266" w:hRule="atLeast"/>
        </w:trPr>
        <w:tc>
          <w:tcPr>
            <w:tcW w:w="3541" w:type="dxa"/>
            <w:tcBorders>
              <w:top w:val="nil"/>
            </w:tcBorders>
          </w:tcPr>
          <w:p>
            <w:pPr>
              <w:pStyle w:val="TableParagraph"/>
              <w:ind w:left="0"/>
              <w:rPr>
                <w:rFonts w:ascii="Times New Roman"/>
                <w:sz w:val="18"/>
              </w:rPr>
            </w:pPr>
          </w:p>
        </w:tc>
        <w:tc>
          <w:tcPr>
            <w:tcW w:w="3553" w:type="dxa"/>
            <w:tcBorders>
              <w:top w:val="nil"/>
            </w:tcBorders>
          </w:tcPr>
          <w:p>
            <w:pPr>
              <w:pStyle w:val="TableParagraph"/>
              <w:spacing w:before="1"/>
              <w:ind w:left="205" w:right="166"/>
              <w:jc w:val="center"/>
              <w:rPr>
                <w:sz w:val="16"/>
              </w:rPr>
            </w:pPr>
            <w:r>
              <w:rPr>
                <w:color w:val="231F20"/>
                <w:sz w:val="16"/>
              </w:rPr>
              <w:t>Resistenza bruciata</w:t>
            </w:r>
          </w:p>
        </w:tc>
        <w:tc>
          <w:tcPr>
            <w:tcW w:w="3521" w:type="dxa"/>
            <w:tcBorders>
              <w:top w:val="nil"/>
            </w:tcBorders>
          </w:tcPr>
          <w:p>
            <w:pPr>
              <w:pStyle w:val="TableParagraph"/>
              <w:spacing w:before="1"/>
              <w:ind w:left="39"/>
              <w:jc w:val="center"/>
              <w:rPr>
                <w:sz w:val="16"/>
              </w:rPr>
            </w:pPr>
            <w:r>
              <w:rPr>
                <w:color w:val="231F20"/>
                <w:sz w:val="16"/>
              </w:rPr>
              <w:t>Sostituirla</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Il motore non funziona ma scalda</w:t>
            </w:r>
          </w:p>
        </w:tc>
        <w:tc>
          <w:tcPr>
            <w:tcW w:w="3553" w:type="dxa"/>
            <w:tcBorders>
              <w:bottom w:val="nil"/>
            </w:tcBorders>
          </w:tcPr>
          <w:p>
            <w:pPr>
              <w:pStyle w:val="TableParagraph"/>
              <w:spacing w:line="171" w:lineRule="exact" w:before="24"/>
              <w:ind w:left="205" w:right="166"/>
              <w:jc w:val="center"/>
              <w:rPr>
                <w:sz w:val="16"/>
              </w:rPr>
            </w:pPr>
            <w:r>
              <w:rPr>
                <w:color w:val="231F20"/>
                <w:sz w:val="16"/>
              </w:rPr>
              <w:t>Motore difettoso</w:t>
            </w:r>
          </w:p>
        </w:tc>
        <w:tc>
          <w:tcPr>
            <w:tcW w:w="3521" w:type="dxa"/>
            <w:tcBorders>
              <w:bottom w:val="nil"/>
            </w:tcBorders>
          </w:tcPr>
          <w:p>
            <w:pPr>
              <w:pStyle w:val="TableParagraph"/>
              <w:spacing w:line="171" w:lineRule="exact" w:before="24"/>
              <w:ind w:left="39"/>
              <w:jc w:val="center"/>
              <w:rPr>
                <w:sz w:val="16"/>
              </w:rPr>
            </w:pPr>
            <w:r>
              <w:rPr>
                <w:color w:val="231F20"/>
                <w:sz w:val="16"/>
              </w:rPr>
              <w:t>Sostituirlo</w:t>
            </w:r>
          </w:p>
        </w:tc>
      </w:tr>
      <w:tr>
        <w:trPr>
          <w:trHeight w:val="191"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Ventola bloccata</w:t>
            </w:r>
          </w:p>
        </w:tc>
        <w:tc>
          <w:tcPr>
            <w:tcW w:w="3521" w:type="dxa"/>
            <w:tcBorders>
              <w:top w:val="nil"/>
              <w:bottom w:val="nil"/>
            </w:tcBorders>
          </w:tcPr>
          <w:p>
            <w:pPr>
              <w:pStyle w:val="TableParagraph"/>
              <w:spacing w:line="171" w:lineRule="exact" w:before="1"/>
              <w:ind w:left="39"/>
              <w:jc w:val="center"/>
              <w:rPr>
                <w:sz w:val="16"/>
              </w:rPr>
            </w:pPr>
            <w:r>
              <w:rPr>
                <w:color w:val="231F20"/>
                <w:sz w:val="16"/>
              </w:rPr>
              <w:t>Sbloccarla (liberarla e pulirla)</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66"/>
              <w:jc w:val="center"/>
              <w:rPr>
                <w:sz w:val="16"/>
              </w:rPr>
            </w:pPr>
            <w:r>
              <w:rPr>
                <w:color w:val="231F20"/>
                <w:sz w:val="16"/>
              </w:rPr>
              <w:t>Interruttore difettoso</w:t>
            </w:r>
          </w:p>
        </w:tc>
        <w:tc>
          <w:tcPr>
            <w:tcW w:w="3521" w:type="dxa"/>
            <w:tcBorders>
              <w:top w:val="nil"/>
            </w:tcBorders>
          </w:tcPr>
          <w:p>
            <w:pPr>
              <w:pStyle w:val="TableParagraph"/>
              <w:spacing w:before="1"/>
              <w:ind w:left="39"/>
              <w:jc w:val="center"/>
              <w:rPr>
                <w:sz w:val="16"/>
              </w:rPr>
            </w:pPr>
            <w:r>
              <w:rPr>
                <w:color w:val="231F20"/>
                <w:sz w:val="16"/>
              </w:rPr>
              <w:t>Sostituirlo</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L’apparecchio non funziona</w:t>
            </w:r>
          </w:p>
        </w:tc>
        <w:tc>
          <w:tcPr>
            <w:tcW w:w="3553" w:type="dxa"/>
            <w:tcBorders>
              <w:bottom w:val="nil"/>
            </w:tcBorders>
          </w:tcPr>
          <w:p>
            <w:pPr>
              <w:pStyle w:val="TableParagraph"/>
              <w:spacing w:line="171" w:lineRule="exact" w:before="24"/>
              <w:ind w:left="205" w:right="166"/>
              <w:jc w:val="center"/>
              <w:rPr>
                <w:sz w:val="16"/>
              </w:rPr>
            </w:pPr>
            <w:r>
              <w:rPr>
                <w:color w:val="231F20"/>
                <w:sz w:val="16"/>
              </w:rPr>
              <w:t>Collegamenti interrotti</w:t>
            </w:r>
          </w:p>
        </w:tc>
        <w:tc>
          <w:tcPr>
            <w:tcW w:w="3521" w:type="dxa"/>
            <w:tcBorders>
              <w:bottom w:val="nil"/>
            </w:tcBorders>
          </w:tcPr>
          <w:p>
            <w:pPr>
              <w:pStyle w:val="TableParagraph"/>
              <w:spacing w:line="171" w:lineRule="exact" w:before="24"/>
              <w:ind w:left="39"/>
              <w:jc w:val="center"/>
              <w:rPr>
                <w:sz w:val="16"/>
              </w:rPr>
            </w:pPr>
            <w:r>
              <w:rPr>
                <w:color w:val="231F20"/>
                <w:sz w:val="16"/>
              </w:rPr>
              <w:t>Verificare le connessioni</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66"/>
              <w:jc w:val="center"/>
              <w:rPr>
                <w:sz w:val="16"/>
              </w:rPr>
            </w:pPr>
            <w:r>
              <w:rPr>
                <w:color w:val="231F20"/>
                <w:sz w:val="16"/>
              </w:rPr>
              <w:t>Interruttore difettoso</w:t>
            </w:r>
          </w:p>
        </w:tc>
        <w:tc>
          <w:tcPr>
            <w:tcW w:w="3521" w:type="dxa"/>
            <w:tcBorders>
              <w:top w:val="nil"/>
            </w:tcBorders>
          </w:tcPr>
          <w:p>
            <w:pPr>
              <w:pStyle w:val="TableParagraph"/>
              <w:spacing w:before="1"/>
              <w:ind w:left="39"/>
              <w:jc w:val="center"/>
              <w:rPr>
                <w:sz w:val="16"/>
              </w:rPr>
            </w:pPr>
            <w:r>
              <w:rPr>
                <w:color w:val="231F20"/>
                <w:sz w:val="16"/>
              </w:rPr>
              <w:t>Sostituirlo</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Flusso d’aria ridotto</w:t>
            </w:r>
          </w:p>
        </w:tc>
        <w:tc>
          <w:tcPr>
            <w:tcW w:w="3553" w:type="dxa"/>
            <w:tcBorders>
              <w:bottom w:val="nil"/>
            </w:tcBorders>
          </w:tcPr>
          <w:p>
            <w:pPr>
              <w:pStyle w:val="TableParagraph"/>
              <w:spacing w:line="171" w:lineRule="exact" w:before="24"/>
              <w:ind w:left="205" w:right="166"/>
              <w:jc w:val="center"/>
              <w:rPr>
                <w:sz w:val="16"/>
              </w:rPr>
            </w:pPr>
            <w:r>
              <w:rPr>
                <w:color w:val="231F20"/>
                <w:sz w:val="16"/>
              </w:rPr>
              <w:t>Presa d’aria ostruita</w:t>
            </w:r>
          </w:p>
        </w:tc>
        <w:tc>
          <w:tcPr>
            <w:tcW w:w="3521" w:type="dxa"/>
            <w:tcBorders>
              <w:bottom w:val="nil"/>
            </w:tcBorders>
          </w:tcPr>
          <w:p>
            <w:pPr>
              <w:pStyle w:val="TableParagraph"/>
              <w:spacing w:line="171" w:lineRule="exact" w:before="24"/>
              <w:ind w:left="38"/>
              <w:jc w:val="center"/>
              <w:rPr>
                <w:sz w:val="16"/>
              </w:rPr>
            </w:pPr>
            <w:r>
              <w:rPr>
                <w:color w:val="231F20"/>
                <w:sz w:val="16"/>
              </w:rPr>
              <w:t>Liberare il passaggio</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Motore difettoso</w:t>
            </w:r>
          </w:p>
        </w:tc>
        <w:tc>
          <w:tcPr>
            <w:tcW w:w="3521" w:type="dxa"/>
            <w:tcBorders>
              <w:top w:val="nil"/>
            </w:tcBorders>
          </w:tcPr>
          <w:p>
            <w:pPr>
              <w:pStyle w:val="TableParagraph"/>
              <w:spacing w:before="1"/>
              <w:ind w:left="39"/>
              <w:jc w:val="center"/>
              <w:rPr>
                <w:sz w:val="16"/>
              </w:rPr>
            </w:pPr>
            <w:r>
              <w:rPr>
                <w:color w:val="231F20"/>
                <w:sz w:val="16"/>
              </w:rPr>
              <w:t>Sostituirlo</w:t>
            </w:r>
          </w:p>
        </w:tc>
      </w:tr>
    </w:tbl>
    <w:p>
      <w:pPr>
        <w:spacing w:after="0"/>
        <w:jc w:val="center"/>
        <w:rPr>
          <w:sz w:val="16"/>
        </w:rPr>
        <w:sectPr>
          <w:type w:val="continuous"/>
          <w:pgSz w:w="11910" w:h="16840"/>
          <w:pgMar w:top="260" w:bottom="280" w:left="0" w:right="0"/>
        </w:sectPr>
      </w:pPr>
    </w:p>
    <w:p>
      <w:pPr>
        <w:pStyle w:val="BodyText"/>
        <w:spacing w:before="9"/>
        <w:rPr>
          <w:rFonts w:ascii="Arial Black"/>
          <w:sz w:val="11"/>
        </w:rPr>
      </w:pPr>
    </w:p>
    <w:p>
      <w:pPr>
        <w:pStyle w:val="BodyText"/>
        <w:ind w:left="556"/>
        <w:rPr>
          <w:rFonts w:ascii="Arial Black"/>
        </w:rPr>
      </w:pPr>
      <w:r>
        <w:rPr>
          <w:rFonts w:ascii="Arial Black"/>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3409;top:84;width:3861;height:305" type="#_x0000_t75" stroked="false">
              <v:imagedata r:id="rId79" o:title=""/>
            </v:shape>
            <v:shape style="position:absolute;left:0;top:0;width:10659;height:4003" type="#_x0000_t202" filled="false" stroked="false">
              <v:textbox inset="0,0,0,0">
                <w:txbxContent>
                  <w:p>
                    <w:pPr>
                      <w:spacing w:before="0"/>
                      <w:ind w:left="3409" w:right="0" w:firstLine="0"/>
                      <w:jc w:val="left"/>
                      <w:rPr>
                        <w:rFonts w:ascii="Arial Black" w:hAnsi="Arial Black"/>
                        <w:sz w:val="28"/>
                      </w:rPr>
                    </w:pPr>
                    <w:r>
                      <w:rPr>
                        <w:rFonts w:ascii="Arial Black" w:hAnsi="Arial Black"/>
                        <w:color w:val="231F20"/>
                        <w:sz w:val="28"/>
                      </w:rPr>
                      <w:t>PASTRAIPŲ SANTRAUKA</w:t>
                    </w:r>
                  </w:p>
                  <w:p>
                    <w:pPr>
                      <w:tabs>
                        <w:tab w:pos="835" w:val="left" w:leader="none"/>
                      </w:tabs>
                      <w:spacing w:before="21"/>
                      <w:ind w:left="191" w:right="0" w:firstLine="0"/>
                      <w:jc w:val="left"/>
                      <w:rPr>
                        <w:b/>
                        <w:i/>
                        <w:sz w:val="27"/>
                      </w:rPr>
                    </w:pPr>
                    <w:r>
                      <w:rPr>
                        <w:b/>
                        <w:i/>
                        <w:color w:val="231F20"/>
                        <w:sz w:val="27"/>
                      </w:rPr>
                      <w:t>1...</w:t>
                      <w:tab/>
                      <w:t>SAUGUMO</w:t>
                    </w:r>
                    <w:r>
                      <w:rPr>
                        <w:b/>
                        <w:i/>
                        <w:color w:val="231F20"/>
                        <w:spacing w:val="1"/>
                        <w:sz w:val="27"/>
                      </w:rPr>
                      <w:t> </w:t>
                    </w:r>
                    <w:r>
                      <w:rPr>
                        <w:b/>
                        <w:i/>
                        <w:color w:val="231F20"/>
                        <w:sz w:val="27"/>
                      </w:rPr>
                      <w:t>NURODYMAI</w:t>
                    </w:r>
                  </w:p>
                  <w:p>
                    <w:pPr>
                      <w:tabs>
                        <w:tab w:pos="835" w:val="left" w:leader="none"/>
                      </w:tabs>
                      <w:spacing w:before="50"/>
                      <w:ind w:left="191" w:right="0" w:firstLine="0"/>
                      <w:jc w:val="left"/>
                      <w:rPr>
                        <w:b/>
                        <w:i/>
                        <w:sz w:val="27"/>
                      </w:rPr>
                    </w:pPr>
                    <w:r>
                      <w:rPr>
                        <w:b/>
                        <w:i/>
                        <w:color w:val="231F20"/>
                        <w:sz w:val="27"/>
                      </w:rPr>
                      <w:t>2...</w:t>
                      <w:tab/>
                    </w:r>
                    <w:r>
                      <w:rPr>
                        <w:b/>
                        <w:i/>
                        <w:color w:val="231F20"/>
                        <w:spacing w:val="-4"/>
                        <w:sz w:val="27"/>
                      </w:rPr>
                      <w:t>IŠPAKAVIMAS </w:t>
                    </w:r>
                    <w:r>
                      <w:rPr>
                        <w:b/>
                        <w:i/>
                        <w:color w:val="231F20"/>
                        <w:sz w:val="27"/>
                      </w:rPr>
                      <w:t>IR</w:t>
                    </w:r>
                    <w:r>
                      <w:rPr>
                        <w:b/>
                        <w:i/>
                        <w:color w:val="231F20"/>
                        <w:spacing w:val="8"/>
                        <w:sz w:val="27"/>
                      </w:rPr>
                      <w:t> </w:t>
                    </w:r>
                    <w:r>
                      <w:rPr>
                        <w:b/>
                        <w:i/>
                        <w:color w:val="231F20"/>
                        <w:spacing w:val="-3"/>
                        <w:sz w:val="27"/>
                      </w:rPr>
                      <w:t>TRANSPORTAS</w:t>
                    </w:r>
                  </w:p>
                  <w:p>
                    <w:pPr>
                      <w:tabs>
                        <w:tab w:pos="835" w:val="left" w:leader="none"/>
                      </w:tabs>
                      <w:spacing w:before="51"/>
                      <w:ind w:left="191" w:right="0" w:firstLine="0"/>
                      <w:jc w:val="left"/>
                      <w:rPr>
                        <w:b/>
                        <w:i/>
                        <w:sz w:val="27"/>
                      </w:rPr>
                    </w:pPr>
                    <w:r>
                      <w:rPr>
                        <w:b/>
                        <w:i/>
                        <w:color w:val="231F20"/>
                        <w:sz w:val="27"/>
                      </w:rPr>
                      <w:t>3...</w:t>
                      <w:tab/>
                      <w:t>PRODUKTO ELEMENTŲ</w:t>
                    </w:r>
                    <w:r>
                      <w:rPr>
                        <w:b/>
                        <w:i/>
                        <w:color w:val="231F20"/>
                        <w:spacing w:val="-6"/>
                        <w:sz w:val="27"/>
                      </w:rPr>
                      <w:t> </w:t>
                    </w:r>
                    <w:r>
                      <w:rPr>
                        <w:b/>
                        <w:i/>
                        <w:color w:val="231F20"/>
                        <w:sz w:val="27"/>
                      </w:rPr>
                      <w:t>APRAŠYMAS</w:t>
                    </w:r>
                  </w:p>
                  <w:p>
                    <w:pPr>
                      <w:tabs>
                        <w:tab w:pos="835" w:val="left" w:leader="none"/>
                      </w:tabs>
                      <w:spacing w:before="50"/>
                      <w:ind w:left="191" w:right="0" w:firstLine="0"/>
                      <w:jc w:val="left"/>
                      <w:rPr>
                        <w:b/>
                        <w:i/>
                        <w:sz w:val="27"/>
                      </w:rPr>
                    </w:pPr>
                    <w:r>
                      <w:rPr>
                        <w:b/>
                        <w:i/>
                        <w:color w:val="231F20"/>
                        <w:sz w:val="27"/>
                      </w:rPr>
                      <w:t>4...</w:t>
                      <w:tab/>
                      <w:t>ŠILDYTUVO</w:t>
                    </w:r>
                    <w:r>
                      <w:rPr>
                        <w:b/>
                        <w:i/>
                        <w:color w:val="231F20"/>
                        <w:spacing w:val="1"/>
                        <w:sz w:val="27"/>
                      </w:rPr>
                      <w:t> </w:t>
                    </w:r>
                    <w:r>
                      <w:rPr>
                        <w:b/>
                        <w:i/>
                        <w:color w:val="231F20"/>
                        <w:sz w:val="27"/>
                      </w:rPr>
                      <w:t>PRIJUNGIMAS</w:t>
                    </w:r>
                  </w:p>
                  <w:p>
                    <w:pPr>
                      <w:tabs>
                        <w:tab w:pos="835" w:val="left" w:leader="none"/>
                      </w:tabs>
                      <w:spacing w:before="51"/>
                      <w:ind w:left="191" w:right="0" w:firstLine="0"/>
                      <w:jc w:val="left"/>
                      <w:rPr>
                        <w:b/>
                        <w:i/>
                        <w:sz w:val="27"/>
                      </w:rPr>
                    </w:pPr>
                    <w:r>
                      <w:rPr>
                        <w:b/>
                        <w:i/>
                        <w:color w:val="231F20"/>
                        <w:sz w:val="27"/>
                      </w:rPr>
                      <w:t>5...</w:t>
                      <w:tab/>
                      <w:t>ŠILDYTUVO</w:t>
                    </w:r>
                    <w:r>
                      <w:rPr>
                        <w:b/>
                        <w:i/>
                        <w:color w:val="231F20"/>
                        <w:spacing w:val="1"/>
                        <w:sz w:val="27"/>
                      </w:rPr>
                      <w:t> </w:t>
                    </w:r>
                    <w:r>
                      <w:rPr>
                        <w:b/>
                        <w:i/>
                        <w:color w:val="231F20"/>
                        <w:sz w:val="27"/>
                      </w:rPr>
                      <w:t>IŠJUNGIMAS</w:t>
                    </w:r>
                  </w:p>
                  <w:p>
                    <w:pPr>
                      <w:tabs>
                        <w:tab w:pos="835" w:val="left" w:leader="none"/>
                      </w:tabs>
                      <w:spacing w:before="50"/>
                      <w:ind w:left="191" w:right="0" w:firstLine="0"/>
                      <w:jc w:val="left"/>
                      <w:rPr>
                        <w:b/>
                        <w:i/>
                        <w:sz w:val="27"/>
                      </w:rPr>
                    </w:pPr>
                    <w:r>
                      <w:rPr>
                        <w:b/>
                        <w:i/>
                        <w:color w:val="231F20"/>
                        <w:sz w:val="27"/>
                      </w:rPr>
                      <w:t>6...</w:t>
                      <w:tab/>
                      <w:t>TEMPERATŪROS</w:t>
                    </w:r>
                    <w:r>
                      <w:rPr>
                        <w:b/>
                        <w:i/>
                        <w:color w:val="231F20"/>
                        <w:spacing w:val="2"/>
                        <w:sz w:val="27"/>
                      </w:rPr>
                      <w:t> </w:t>
                    </w:r>
                    <w:r>
                      <w:rPr>
                        <w:b/>
                        <w:i/>
                        <w:color w:val="231F20"/>
                        <w:spacing w:val="-3"/>
                        <w:sz w:val="27"/>
                      </w:rPr>
                      <w:t>REGULIAVIMAS</w:t>
                    </w:r>
                  </w:p>
                  <w:p>
                    <w:pPr>
                      <w:tabs>
                        <w:tab w:pos="835" w:val="left" w:leader="none"/>
                      </w:tabs>
                      <w:spacing w:before="50"/>
                      <w:ind w:left="191" w:right="0" w:firstLine="0"/>
                      <w:jc w:val="left"/>
                      <w:rPr>
                        <w:b/>
                        <w:i/>
                        <w:sz w:val="27"/>
                      </w:rPr>
                    </w:pPr>
                    <w:r>
                      <w:rPr>
                        <w:b/>
                        <w:i/>
                        <w:color w:val="231F20"/>
                        <w:sz w:val="27"/>
                      </w:rPr>
                      <w:t>7...</w:t>
                      <w:tab/>
                      <w:t>TEMPERATŪROS VIRŠIJIMO SAUGIKLIS ”RESET” (9</w:t>
                    </w:r>
                    <w:r>
                      <w:rPr>
                        <w:b/>
                        <w:i/>
                        <w:color w:val="231F20"/>
                        <w:spacing w:val="25"/>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SAUGOJIMAS</w:t>
                    </w:r>
                  </w:p>
                  <w:p>
                    <w:pPr>
                      <w:tabs>
                        <w:tab w:pos="835" w:val="left" w:leader="none"/>
                      </w:tabs>
                      <w:spacing w:before="50"/>
                      <w:ind w:left="191" w:right="0" w:firstLine="0"/>
                      <w:jc w:val="left"/>
                      <w:rPr>
                        <w:b/>
                        <w:i/>
                        <w:sz w:val="27"/>
                      </w:rPr>
                    </w:pPr>
                    <w:r>
                      <w:rPr>
                        <w:b/>
                        <w:i/>
                        <w:color w:val="231F20"/>
                        <w:sz w:val="27"/>
                      </w:rPr>
                      <w:t>9...</w:t>
                      <w:tab/>
                      <w:t>VEIKIMO</w:t>
                    </w:r>
                    <w:r>
                      <w:rPr>
                        <w:b/>
                        <w:i/>
                        <w:color w:val="231F20"/>
                        <w:spacing w:val="1"/>
                        <w:sz w:val="27"/>
                      </w:rPr>
                      <w:t> </w:t>
                    </w:r>
                    <w:r>
                      <w:rPr>
                        <w:b/>
                        <w:i/>
                        <w:color w:val="231F20"/>
                        <w:sz w:val="27"/>
                      </w:rPr>
                      <w:t>TIKRINIMAS</w:t>
                    </w:r>
                  </w:p>
                  <w:p>
                    <w:pPr>
                      <w:spacing w:before="51"/>
                      <w:ind w:left="114" w:right="0" w:firstLine="0"/>
                      <w:jc w:val="left"/>
                      <w:rPr>
                        <w:b/>
                        <w:i/>
                        <w:sz w:val="27"/>
                      </w:rPr>
                    </w:pPr>
                    <w:r>
                      <w:rPr>
                        <w:b/>
                        <w:i/>
                        <w:color w:val="231F20"/>
                        <w:sz w:val="27"/>
                      </w:rPr>
                      <w:t>10... GEDIMŲ ŠALINIMAS</w:t>
                    </w:r>
                  </w:p>
                </w:txbxContent>
              </v:textbox>
              <w10:wrap type="none"/>
            </v:shape>
          </v:group>
        </w:pict>
      </w:r>
      <w:r>
        <w:rPr>
          <w:rFonts w:ascii="Arial Black"/>
        </w:rPr>
      </w:r>
    </w:p>
    <w:p>
      <w:pPr>
        <w:pStyle w:val="BodyText"/>
        <w:spacing w:before="4"/>
        <w:rPr>
          <w:rFonts w:ascii="Arial Black"/>
          <w:sz w:val="8"/>
        </w:rPr>
      </w:pPr>
    </w:p>
    <w:p>
      <w:pPr>
        <w:pStyle w:val="BodyText"/>
        <w:ind w:left="566"/>
        <w:rPr>
          <w:rFonts w:ascii="Arial Black"/>
        </w:rPr>
      </w:pPr>
      <w:r>
        <w:rPr>
          <w:rFonts w:ascii="Arial Black"/>
        </w:rPr>
        <w:pict>
          <v:group style="width:532.950pt;height:71.2pt;mso-position-horizontal-relative:char;mso-position-vertical-relative:line" coordorigin="0,0" coordsize="10659,1424">
            <v:rect style="position:absolute;left:20;top:29;width:10619;height:1375" filled="true" fillcolor="#d4d6d7" stroked="false">
              <v:fill type="solid"/>
            </v:rect>
            <v:rect style="position:absolute;left:20;top:29;width:10619;height:1375" filled="false" stroked="true" strokeweight="2pt" strokecolor="#231f20">
              <v:stroke dashstyle="solid"/>
            </v:rect>
            <v:shape style="position:absolute;left:0;top:0;width:10659;height:1424" type="#_x0000_t202" filled="false" stroked="false">
              <v:textbox inset="0,0,0,0">
                <w:txbxContent>
                  <w:p>
                    <w:pPr>
                      <w:spacing w:line="208" w:lineRule="auto" w:before="45"/>
                      <w:ind w:left="610" w:right="434" w:firstLine="850"/>
                      <w:jc w:val="left"/>
                      <w:rPr>
                        <w:rFonts w:ascii="Arial Black" w:hAnsi="Arial Black"/>
                        <w:sz w:val="27"/>
                      </w:rPr>
                    </w:pPr>
                    <w:r>
                      <w:rPr>
                        <w:rFonts w:ascii="Arial Black" w:hAnsi="Arial Black"/>
                        <w:color w:val="231F20"/>
                        <w:sz w:val="27"/>
                        <w:u w:val="single" w:color="231F20"/>
                      </w:rPr>
                      <w:t>ARBU !!!</w:t>
                    </w:r>
                    <w:r>
                      <w:rPr>
                        <w:rFonts w:ascii="Arial Black" w:hAnsi="Arial Black"/>
                        <w:color w:val="231F20"/>
                        <w:sz w:val="27"/>
                      </w:rPr>
                      <w:t> Prieš montuodami, naudodami ar valydami šildytuvą, atidžiai perskaitykite instrukcijas. Neatsargus oro šildytuvo naudojimas gali tapti sunkios traumos dėl nudegimų,</w:t>
                    </w:r>
                  </w:p>
                  <w:p>
                    <w:pPr>
                      <w:spacing w:line="342" w:lineRule="exact" w:before="0"/>
                      <w:ind w:left="2572" w:right="0" w:firstLine="0"/>
                      <w:jc w:val="left"/>
                      <w:rPr>
                        <w:rFonts w:ascii="Arial Black" w:hAnsi="Arial Black"/>
                        <w:sz w:val="27"/>
                      </w:rPr>
                    </w:pPr>
                    <w:r>
                      <w:rPr>
                        <w:rFonts w:ascii="Arial Black" w:hAnsi="Arial Black"/>
                        <w:color w:val="231F20"/>
                        <w:sz w:val="27"/>
                      </w:rPr>
                      <w:t>gaisro ar elektros smūgio priežastis.</w:t>
                    </w:r>
                  </w:p>
                </w:txbxContent>
              </v:textbox>
              <w10:wrap type="none"/>
            </v:shape>
          </v:group>
        </w:pict>
      </w:r>
      <w:r>
        <w:rPr>
          <w:rFonts w:ascii="Arial Black"/>
        </w:rPr>
      </w:r>
    </w:p>
    <w:p>
      <w:pPr>
        <w:spacing w:after="0"/>
        <w:rPr>
          <w:rFonts w:ascii="Arial Black"/>
        </w:rPr>
        <w:sectPr>
          <w:pgSz w:w="11910" w:h="16840"/>
          <w:pgMar w:header="428" w:footer="449" w:top="640" w:bottom="640" w:left="0" w:right="0"/>
        </w:sectPr>
      </w:pPr>
    </w:p>
    <w:p>
      <w:pPr>
        <w:spacing w:line="304" w:lineRule="exact" w:before="41"/>
        <w:ind w:left="566" w:right="0" w:firstLine="0"/>
        <w:jc w:val="left"/>
        <w:rPr>
          <w:rFonts w:ascii="Arial Black" w:hAnsi="Arial Black"/>
          <w:sz w:val="22"/>
        </w:rPr>
      </w:pPr>
      <w:r>
        <w:rPr>
          <w:rFonts w:ascii="Arial Black" w:hAnsi="Arial Black"/>
          <w:color w:val="231F20"/>
          <w:sz w:val="22"/>
        </w:rPr>
        <w:t>►►1. SAUGUMO NURODYMAI</w:t>
      </w:r>
    </w:p>
    <w:p>
      <w:pPr>
        <w:spacing w:line="204" w:lineRule="auto" w:before="40"/>
        <w:ind w:left="566" w:right="0" w:firstLine="0"/>
        <w:jc w:val="both"/>
        <w:rPr>
          <w:rFonts w:ascii="Arial Black" w:hAnsi="Arial Black"/>
          <w:sz w:val="28"/>
        </w:rPr>
      </w:pPr>
      <w:r>
        <w:rPr/>
        <w:drawing>
          <wp:inline distT="0" distB="0" distL="0" distR="0">
            <wp:extent cx="215979" cy="216005"/>
            <wp:effectExtent l="0" t="0" r="0" b="0"/>
            <wp:docPr id="157" name="image54.png" descr=""/>
            <wp:cNvGraphicFramePr>
              <a:graphicFrameLocks noChangeAspect="1"/>
            </wp:cNvGraphicFramePr>
            <a:graphic>
              <a:graphicData uri="http://schemas.openxmlformats.org/drawingml/2006/picture">
                <pic:pic>
                  <pic:nvPicPr>
                    <pic:cNvPr id="158"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4"/>
          <w:sz w:val="20"/>
        </w:rPr>
        <w:t> </w:t>
      </w:r>
      <w:r>
        <w:rPr>
          <w:rFonts w:ascii="Arial Black" w:hAnsi="Arial Black"/>
          <w:color w:val="231F20"/>
          <w:sz w:val="28"/>
        </w:rPr>
        <w:t>ĮSPĖJIMAS! Įrenginio negali- ma statyti tiesiai po elektros ro- zete. Neliesti elementų</w:t>
      </w:r>
      <w:r>
        <w:rPr>
          <w:rFonts w:ascii="Arial Black" w:hAnsi="Arial Black"/>
          <w:color w:val="231F20"/>
          <w:spacing w:val="18"/>
          <w:sz w:val="28"/>
        </w:rPr>
        <w:t> </w:t>
      </w:r>
      <w:r>
        <w:rPr>
          <w:rFonts w:ascii="Arial Black" w:hAnsi="Arial Black"/>
          <w:color w:val="231F20"/>
          <w:sz w:val="28"/>
        </w:rPr>
        <w:t>esančių</w:t>
      </w:r>
    </w:p>
    <w:p>
      <w:pPr>
        <w:spacing w:line="266" w:lineRule="exact" w:before="0"/>
        <w:ind w:left="566" w:right="0" w:firstLine="0"/>
        <w:jc w:val="both"/>
        <w:rPr>
          <w:rFonts w:ascii="Arial Black" w:hAnsi="Arial Black"/>
          <w:sz w:val="28"/>
        </w:rPr>
      </w:pPr>
      <w:r>
        <w:rPr>
          <w:rFonts w:ascii="Arial Black" w:hAnsi="Arial Black"/>
          <w:color w:val="231F20"/>
          <w:sz w:val="28"/>
        </w:rPr>
        <w:t>įrenginio viduje.</w:t>
      </w:r>
    </w:p>
    <w:p>
      <w:pPr>
        <w:spacing w:line="204" w:lineRule="auto" w:before="64"/>
        <w:ind w:left="526" w:right="678" w:firstLine="0"/>
        <w:jc w:val="both"/>
        <w:rPr>
          <w:rFonts w:ascii="Arial Black" w:hAnsi="Arial Black"/>
          <w:sz w:val="28"/>
        </w:rPr>
      </w:pPr>
      <w:r>
        <w:rPr/>
        <w:br w:type="column"/>
      </w:r>
      <w:r>
        <w:rPr>
          <w:rFonts w:ascii="Arial Black" w:hAnsi="Arial Black"/>
          <w:color w:val="231F20"/>
          <w:sz w:val="28"/>
        </w:rPr>
        <w:t>kur yra vaikai ir fizinę negalią tu- rintys asmenys.</w:t>
      </w:r>
    </w:p>
    <w:p>
      <w:pPr>
        <w:spacing w:line="204" w:lineRule="auto" w:before="1"/>
        <w:ind w:left="526" w:right="677" w:firstLine="0"/>
        <w:jc w:val="both"/>
        <w:rPr>
          <w:rFonts w:ascii="Arial Black" w:hAnsi="Arial Black"/>
          <w:sz w:val="28"/>
        </w:rPr>
      </w:pPr>
      <w:r>
        <w:rPr>
          <w:rFonts w:ascii="Arial Black" w:hAnsi="Arial Black"/>
          <w:color w:val="231F20"/>
          <w:sz w:val="28"/>
        </w:rPr>
        <w:t>Šiuo prietaisu gali naudotis vyre- snis</w:t>
      </w:r>
      <w:r>
        <w:rPr>
          <w:rFonts w:ascii="Arial Black" w:hAnsi="Arial Black"/>
          <w:color w:val="231F20"/>
          <w:spacing w:val="-36"/>
          <w:sz w:val="28"/>
        </w:rPr>
        <w:t> </w:t>
      </w:r>
      <w:r>
        <w:rPr>
          <w:rFonts w:ascii="Arial Black" w:hAnsi="Arial Black"/>
          <w:color w:val="231F20"/>
          <w:sz w:val="28"/>
        </w:rPr>
        <w:t>nei</w:t>
      </w:r>
      <w:r>
        <w:rPr>
          <w:rFonts w:ascii="Arial Black" w:hAnsi="Arial Black"/>
          <w:color w:val="231F20"/>
          <w:spacing w:val="-36"/>
          <w:sz w:val="28"/>
        </w:rPr>
        <w:t> </w:t>
      </w:r>
      <w:r>
        <w:rPr>
          <w:rFonts w:ascii="Arial Black" w:hAnsi="Arial Black"/>
          <w:color w:val="231F20"/>
          <w:sz w:val="28"/>
        </w:rPr>
        <w:t>8</w:t>
      </w:r>
      <w:r>
        <w:rPr>
          <w:rFonts w:ascii="Arial Black" w:hAnsi="Arial Black"/>
          <w:color w:val="231F20"/>
          <w:spacing w:val="-36"/>
          <w:sz w:val="28"/>
        </w:rPr>
        <w:t> </w:t>
      </w:r>
      <w:r>
        <w:rPr>
          <w:rFonts w:ascii="Arial Black" w:hAnsi="Arial Black"/>
          <w:color w:val="231F20"/>
          <w:sz w:val="28"/>
        </w:rPr>
        <w:t>metų</w:t>
      </w:r>
      <w:r>
        <w:rPr>
          <w:rFonts w:ascii="Arial Black" w:hAnsi="Arial Black"/>
          <w:color w:val="231F20"/>
          <w:spacing w:val="-36"/>
          <w:sz w:val="28"/>
        </w:rPr>
        <w:t> </w:t>
      </w:r>
      <w:r>
        <w:rPr>
          <w:rFonts w:ascii="Arial Black" w:hAnsi="Arial Black"/>
          <w:color w:val="231F20"/>
          <w:sz w:val="28"/>
        </w:rPr>
        <w:t>amžiaus</w:t>
      </w:r>
      <w:r>
        <w:rPr>
          <w:rFonts w:ascii="Arial Black" w:hAnsi="Arial Black"/>
          <w:color w:val="231F20"/>
          <w:spacing w:val="-36"/>
          <w:sz w:val="28"/>
        </w:rPr>
        <w:t> </w:t>
      </w:r>
      <w:r>
        <w:rPr>
          <w:rFonts w:ascii="Arial Black" w:hAnsi="Arial Black"/>
          <w:color w:val="231F20"/>
          <w:sz w:val="28"/>
        </w:rPr>
        <w:t>vaikai</w:t>
      </w:r>
      <w:r>
        <w:rPr>
          <w:rFonts w:ascii="Arial Black" w:hAnsi="Arial Black"/>
          <w:color w:val="231F20"/>
          <w:spacing w:val="-36"/>
          <w:sz w:val="28"/>
        </w:rPr>
        <w:t> </w:t>
      </w:r>
      <w:r>
        <w:rPr>
          <w:rFonts w:ascii="Arial Black" w:hAnsi="Arial Black"/>
          <w:color w:val="231F20"/>
          <w:sz w:val="28"/>
        </w:rPr>
        <w:t>bei fizinę, jutimų ar psichinę</w:t>
      </w:r>
      <w:r>
        <w:rPr>
          <w:rFonts w:ascii="Arial Black" w:hAnsi="Arial Black"/>
          <w:color w:val="231F20"/>
          <w:spacing w:val="66"/>
          <w:sz w:val="28"/>
        </w:rPr>
        <w:t> </w:t>
      </w:r>
      <w:r>
        <w:rPr>
          <w:rFonts w:ascii="Arial Black" w:hAnsi="Arial Black"/>
          <w:color w:val="231F20"/>
          <w:sz w:val="28"/>
        </w:rPr>
        <w:t>negalią</w:t>
      </w:r>
    </w:p>
    <w:p>
      <w:pPr>
        <w:spacing w:after="0" w:line="204" w:lineRule="auto"/>
        <w:jc w:val="both"/>
        <w:rPr>
          <w:rFonts w:ascii="Arial Black" w:hAnsi="Arial Black"/>
          <w:sz w:val="28"/>
        </w:rPr>
        <w:sectPr>
          <w:type w:val="continuous"/>
          <w:pgSz w:w="11910" w:h="16840"/>
          <w:pgMar w:top="260" w:bottom="280" w:left="0" w:right="0"/>
          <w:cols w:num="2" w:equalWidth="0">
            <w:col w:w="5613" w:space="40"/>
            <w:col w:w="6257"/>
          </w:cols>
        </w:sectPr>
      </w:pPr>
    </w:p>
    <w:p>
      <w:pPr>
        <w:pStyle w:val="BodyText"/>
        <w:spacing w:line="230" w:lineRule="exact"/>
        <w:rPr>
          <w:rFonts w:ascii="Arial Black"/>
        </w:rPr>
      </w:pPr>
      <w:r>
        <w:rPr>
          <w:rFonts w:ascii="Arial Black"/>
          <w:color w:val="FFFFFF"/>
          <w:shd w:fill="231F20" w:color="auto" w:val="clear"/>
        </w:rPr>
        <w:t>   LT </w:t>
      </w:r>
    </w:p>
    <w:p>
      <w:pPr>
        <w:pStyle w:val="Heading2"/>
        <w:spacing w:line="291" w:lineRule="exact"/>
        <w:ind w:left="0"/>
        <w:jc w:val="left"/>
      </w:pPr>
      <w:r>
        <w:rPr/>
        <w:br w:type="column"/>
      </w:r>
      <w:r>
        <w:rPr>
          <w:color w:val="231F20"/>
        </w:rPr>
        <w:t>turintys asmenys arba asmenys,</w:t>
      </w:r>
    </w:p>
    <w:p>
      <w:pPr>
        <w:spacing w:after="0" w:line="291" w:lineRule="exact"/>
        <w:jc w:val="left"/>
        <w:sectPr>
          <w:type w:val="continuous"/>
          <w:pgSz w:w="11910" w:h="16840"/>
          <w:pgMar w:top="260" w:bottom="280" w:left="0" w:right="0"/>
          <w:cols w:num="2" w:equalWidth="0">
            <w:col w:w="908" w:space="5272"/>
            <w:col w:w="5730"/>
          </w:cols>
        </w:sectPr>
      </w:pPr>
    </w:p>
    <w:p>
      <w:pPr>
        <w:spacing w:line="204" w:lineRule="auto" w:before="91"/>
        <w:ind w:left="566" w:right="1" w:firstLine="0"/>
        <w:jc w:val="both"/>
        <w:rPr>
          <w:rFonts w:ascii="Arial Black" w:hAnsi="Arial Black"/>
          <w:sz w:val="28"/>
        </w:rPr>
      </w:pPr>
      <w:r>
        <w:rPr/>
        <w:drawing>
          <wp:inline distT="0" distB="0" distL="0" distR="0">
            <wp:extent cx="215979" cy="216005"/>
            <wp:effectExtent l="0" t="0" r="0" b="0"/>
            <wp:docPr id="159" name="image54.png" descr=""/>
            <wp:cNvGraphicFramePr>
              <a:graphicFrameLocks noChangeAspect="1"/>
            </wp:cNvGraphicFramePr>
            <a:graphic>
              <a:graphicData uri="http://schemas.openxmlformats.org/drawingml/2006/picture">
                <pic:pic>
                  <pic:nvPicPr>
                    <pic:cNvPr id="160"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4"/>
          <w:sz w:val="20"/>
        </w:rPr>
        <w:t> </w:t>
      </w:r>
      <w:r>
        <w:rPr>
          <w:rFonts w:ascii="Arial Black" w:hAnsi="Arial Black"/>
          <w:color w:val="231F20"/>
          <w:sz w:val="28"/>
        </w:rPr>
        <w:t>ĮSPĖJIMAS! Vaikai iki 3 metų amžiaus</w:t>
      </w:r>
      <w:r>
        <w:rPr>
          <w:rFonts w:ascii="Arial Black" w:hAnsi="Arial Black"/>
          <w:color w:val="231F20"/>
          <w:spacing w:val="-26"/>
          <w:sz w:val="28"/>
        </w:rPr>
        <w:t> </w:t>
      </w:r>
      <w:r>
        <w:rPr>
          <w:rFonts w:ascii="Arial Black" w:hAnsi="Arial Black"/>
          <w:color w:val="231F20"/>
          <w:sz w:val="28"/>
        </w:rPr>
        <w:t>negali</w:t>
      </w:r>
      <w:r>
        <w:rPr>
          <w:rFonts w:ascii="Arial Black" w:hAnsi="Arial Black"/>
          <w:color w:val="231F20"/>
          <w:spacing w:val="-26"/>
          <w:sz w:val="28"/>
        </w:rPr>
        <w:t> </w:t>
      </w:r>
      <w:r>
        <w:rPr>
          <w:rFonts w:ascii="Arial Black" w:hAnsi="Arial Black"/>
          <w:color w:val="231F20"/>
          <w:sz w:val="28"/>
        </w:rPr>
        <w:t>būti</w:t>
      </w:r>
      <w:r>
        <w:rPr>
          <w:rFonts w:ascii="Arial Black" w:hAnsi="Arial Black"/>
          <w:color w:val="231F20"/>
          <w:spacing w:val="-25"/>
          <w:sz w:val="28"/>
        </w:rPr>
        <w:t> </w:t>
      </w:r>
      <w:r>
        <w:rPr>
          <w:rFonts w:ascii="Arial Black" w:hAnsi="Arial Black"/>
          <w:color w:val="231F20"/>
          <w:spacing w:val="3"/>
          <w:sz w:val="28"/>
        </w:rPr>
        <w:t>arti</w:t>
      </w:r>
      <w:r>
        <w:rPr>
          <w:rFonts w:ascii="Arial Black" w:hAnsi="Arial Black"/>
          <w:color w:val="231F20"/>
          <w:spacing w:val="-26"/>
          <w:sz w:val="28"/>
        </w:rPr>
        <w:t> </w:t>
      </w:r>
      <w:r>
        <w:rPr>
          <w:rFonts w:ascii="Arial Black" w:hAnsi="Arial Black"/>
          <w:color w:val="231F20"/>
          <w:sz w:val="28"/>
        </w:rPr>
        <w:t>prietaiso, nebent</w:t>
      </w:r>
      <w:r>
        <w:rPr>
          <w:rFonts w:ascii="Arial Black" w:hAnsi="Arial Black"/>
          <w:color w:val="231F20"/>
          <w:spacing w:val="-27"/>
          <w:sz w:val="28"/>
        </w:rPr>
        <w:t> </w:t>
      </w:r>
      <w:r>
        <w:rPr>
          <w:rFonts w:ascii="Arial Black" w:hAnsi="Arial Black"/>
          <w:color w:val="231F20"/>
          <w:sz w:val="28"/>
        </w:rPr>
        <w:t>jeigu</w:t>
      </w:r>
      <w:r>
        <w:rPr>
          <w:rFonts w:ascii="Arial Black" w:hAnsi="Arial Black"/>
          <w:color w:val="231F20"/>
          <w:spacing w:val="-27"/>
          <w:sz w:val="28"/>
        </w:rPr>
        <w:t> </w:t>
      </w:r>
      <w:r>
        <w:rPr>
          <w:rFonts w:ascii="Arial Black" w:hAnsi="Arial Black"/>
          <w:color w:val="231F20"/>
          <w:sz w:val="28"/>
        </w:rPr>
        <w:t>juos</w:t>
      </w:r>
      <w:r>
        <w:rPr>
          <w:rFonts w:ascii="Arial Black" w:hAnsi="Arial Black"/>
          <w:color w:val="231F20"/>
          <w:spacing w:val="-27"/>
          <w:sz w:val="28"/>
        </w:rPr>
        <w:t> </w:t>
      </w:r>
      <w:r>
        <w:rPr>
          <w:rFonts w:ascii="Arial Black" w:hAnsi="Arial Black"/>
          <w:color w:val="231F20"/>
          <w:sz w:val="28"/>
        </w:rPr>
        <w:t>prižiūri</w:t>
      </w:r>
      <w:r>
        <w:rPr>
          <w:rFonts w:ascii="Arial Black" w:hAnsi="Arial Black"/>
          <w:color w:val="231F20"/>
          <w:spacing w:val="-26"/>
          <w:sz w:val="28"/>
        </w:rPr>
        <w:t> </w:t>
      </w:r>
      <w:r>
        <w:rPr>
          <w:rFonts w:ascii="Arial Black" w:hAnsi="Arial Black"/>
          <w:color w:val="231F20"/>
          <w:sz w:val="28"/>
        </w:rPr>
        <w:t>suaugęs asmuo.</w:t>
      </w:r>
    </w:p>
    <w:p>
      <w:pPr>
        <w:spacing w:line="204" w:lineRule="auto" w:before="2"/>
        <w:ind w:left="566" w:right="1" w:firstLine="0"/>
        <w:jc w:val="both"/>
        <w:rPr>
          <w:rFonts w:ascii="Arial Black" w:hAnsi="Arial Black"/>
          <w:sz w:val="28"/>
        </w:rPr>
      </w:pPr>
      <w:r>
        <w:rPr>
          <w:rFonts w:ascii="Arial Black" w:hAnsi="Arial Black"/>
          <w:color w:val="231F20"/>
          <w:sz w:val="28"/>
        </w:rPr>
        <w:t>Vaikai nuo 3 iki 8 metų amžiaus gali tik įjungti ir (arba) išjungti prietaisą , jeigu jis yra pa- statytas arba sumontuotas nu- rodytoje  padėtyje    normalaus jo darbo režime ir tik jeigu juos prižiūri suaugęs asmuo, arba lai- kantis prietaiso naudojimo in- strukcijos, suprantant galimą </w:t>
      </w:r>
      <w:r>
        <w:rPr>
          <w:rFonts w:ascii="Arial Black" w:hAnsi="Arial Black"/>
          <w:color w:val="231F20"/>
          <w:spacing w:val="-3"/>
          <w:sz w:val="28"/>
        </w:rPr>
        <w:t>pavojų </w:t>
      </w:r>
      <w:r>
        <w:rPr>
          <w:rFonts w:ascii="Arial Black" w:hAnsi="Arial Black"/>
          <w:color w:val="231F20"/>
          <w:sz w:val="28"/>
        </w:rPr>
        <w:t>ir nuo jo</w:t>
      </w:r>
      <w:r>
        <w:rPr>
          <w:rFonts w:ascii="Arial Black" w:hAnsi="Arial Black"/>
          <w:color w:val="231F20"/>
          <w:spacing w:val="3"/>
          <w:sz w:val="28"/>
        </w:rPr>
        <w:t> </w:t>
      </w:r>
      <w:r>
        <w:rPr>
          <w:rFonts w:ascii="Arial Black" w:hAnsi="Arial Black"/>
          <w:color w:val="231F20"/>
          <w:sz w:val="28"/>
        </w:rPr>
        <w:t>saugantis.</w:t>
      </w:r>
    </w:p>
    <w:p>
      <w:pPr>
        <w:spacing w:line="204" w:lineRule="auto" w:before="4"/>
        <w:ind w:left="566" w:right="1" w:firstLine="0"/>
        <w:jc w:val="both"/>
        <w:rPr>
          <w:rFonts w:ascii="Arial Black" w:hAnsi="Arial Black"/>
          <w:sz w:val="28"/>
        </w:rPr>
      </w:pPr>
      <w:r>
        <w:rPr>
          <w:rFonts w:ascii="Arial Black" w:hAnsi="Arial Black"/>
          <w:color w:val="231F20"/>
          <w:sz w:val="28"/>
        </w:rPr>
        <w:t>Vaikams</w:t>
      </w:r>
      <w:r>
        <w:rPr>
          <w:rFonts w:ascii="Arial Black" w:hAnsi="Arial Black"/>
          <w:color w:val="231F20"/>
          <w:spacing w:val="-31"/>
          <w:sz w:val="28"/>
        </w:rPr>
        <w:t> </w:t>
      </w:r>
      <w:r>
        <w:rPr>
          <w:rFonts w:ascii="Arial Black" w:hAnsi="Arial Black"/>
          <w:color w:val="231F20"/>
          <w:sz w:val="28"/>
        </w:rPr>
        <w:t>nuo</w:t>
      </w:r>
      <w:r>
        <w:rPr>
          <w:rFonts w:ascii="Arial Black" w:hAnsi="Arial Black"/>
          <w:color w:val="231F20"/>
          <w:spacing w:val="-31"/>
          <w:sz w:val="28"/>
        </w:rPr>
        <w:t> </w:t>
      </w:r>
      <w:r>
        <w:rPr>
          <w:rFonts w:ascii="Arial Black" w:hAnsi="Arial Black"/>
          <w:color w:val="231F20"/>
          <w:sz w:val="28"/>
        </w:rPr>
        <w:t>3</w:t>
      </w:r>
      <w:r>
        <w:rPr>
          <w:rFonts w:ascii="Arial Black" w:hAnsi="Arial Black"/>
          <w:color w:val="231F20"/>
          <w:spacing w:val="-31"/>
          <w:sz w:val="28"/>
        </w:rPr>
        <w:t> </w:t>
      </w:r>
      <w:r>
        <w:rPr>
          <w:rFonts w:ascii="Arial Black" w:hAnsi="Arial Black"/>
          <w:color w:val="231F20"/>
          <w:sz w:val="28"/>
        </w:rPr>
        <w:t>iki</w:t>
      </w:r>
      <w:r>
        <w:rPr>
          <w:rFonts w:ascii="Arial Black" w:hAnsi="Arial Black"/>
          <w:color w:val="231F20"/>
          <w:spacing w:val="-31"/>
          <w:sz w:val="28"/>
        </w:rPr>
        <w:t> </w:t>
      </w:r>
      <w:r>
        <w:rPr>
          <w:rFonts w:ascii="Arial Black" w:hAnsi="Arial Black"/>
          <w:color w:val="231F20"/>
          <w:sz w:val="28"/>
        </w:rPr>
        <w:t>8</w:t>
      </w:r>
      <w:r>
        <w:rPr>
          <w:rFonts w:ascii="Arial Black" w:hAnsi="Arial Black"/>
          <w:color w:val="231F20"/>
          <w:spacing w:val="-31"/>
          <w:sz w:val="28"/>
        </w:rPr>
        <w:t> </w:t>
      </w:r>
      <w:r>
        <w:rPr>
          <w:rFonts w:ascii="Arial Black" w:hAnsi="Arial Black"/>
          <w:color w:val="231F20"/>
          <w:sz w:val="28"/>
        </w:rPr>
        <w:t>metų</w:t>
      </w:r>
      <w:r>
        <w:rPr>
          <w:rFonts w:ascii="Arial Black" w:hAnsi="Arial Black"/>
          <w:color w:val="231F20"/>
          <w:spacing w:val="-31"/>
          <w:sz w:val="28"/>
        </w:rPr>
        <w:t> </w:t>
      </w:r>
      <w:r>
        <w:rPr>
          <w:rFonts w:ascii="Arial Black" w:hAnsi="Arial Black"/>
          <w:color w:val="231F20"/>
          <w:sz w:val="28"/>
        </w:rPr>
        <w:t>amžiaus draudžiama įjungti ,  reguliuoti  ir valyti prietaisą arba atlikti jo priežiūros</w:t>
      </w:r>
      <w:r>
        <w:rPr>
          <w:rFonts w:ascii="Arial Black" w:hAnsi="Arial Black"/>
          <w:color w:val="231F20"/>
          <w:spacing w:val="-1"/>
          <w:sz w:val="28"/>
        </w:rPr>
        <w:t> </w:t>
      </w:r>
      <w:r>
        <w:rPr>
          <w:rFonts w:ascii="Arial Black" w:hAnsi="Arial Black"/>
          <w:color w:val="231F20"/>
          <w:sz w:val="28"/>
        </w:rPr>
        <w:t>darbus.</w:t>
      </w:r>
    </w:p>
    <w:p>
      <w:pPr>
        <w:pStyle w:val="BodyText"/>
        <w:spacing w:before="13"/>
        <w:rPr>
          <w:rFonts w:ascii="Arial Black"/>
          <w:sz w:val="25"/>
        </w:rPr>
      </w:pPr>
    </w:p>
    <w:p>
      <w:pPr>
        <w:spacing w:line="204" w:lineRule="auto" w:before="0"/>
        <w:ind w:left="566" w:right="0" w:firstLine="0"/>
        <w:jc w:val="both"/>
        <w:rPr>
          <w:rFonts w:ascii="Arial Black" w:hAnsi="Arial Black"/>
          <w:sz w:val="28"/>
        </w:rPr>
      </w:pPr>
      <w:r>
        <w:rPr/>
        <w:drawing>
          <wp:inline distT="0" distB="0" distL="0" distR="0">
            <wp:extent cx="215979" cy="216005"/>
            <wp:effectExtent l="0" t="0" r="0" b="0"/>
            <wp:docPr id="161" name="image73.png" descr=""/>
            <wp:cNvGraphicFramePr>
              <a:graphicFrameLocks noChangeAspect="1"/>
            </wp:cNvGraphicFramePr>
            <a:graphic>
              <a:graphicData uri="http://schemas.openxmlformats.org/drawingml/2006/picture">
                <pic:pic>
                  <pic:nvPicPr>
                    <pic:cNvPr id="162" name="image73.png"/>
                    <pic:cNvPicPr/>
                  </pic:nvPicPr>
                  <pic:blipFill>
                    <a:blip r:embed="rId80"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9"/>
          <w:sz w:val="20"/>
        </w:rPr>
        <w:t> </w:t>
      </w:r>
      <w:r>
        <w:rPr>
          <w:rFonts w:ascii="Arial Black" w:hAnsi="Arial Black"/>
          <w:color w:val="231F20"/>
          <w:sz w:val="28"/>
        </w:rPr>
        <w:t>DĖMESIO! Kai kurios</w:t>
      </w:r>
      <w:r>
        <w:rPr>
          <w:rFonts w:ascii="Arial Black" w:hAnsi="Arial Black"/>
          <w:color w:val="231F20"/>
          <w:spacing w:val="-6"/>
          <w:sz w:val="28"/>
        </w:rPr>
        <w:t> </w:t>
      </w:r>
      <w:r>
        <w:rPr>
          <w:rFonts w:ascii="Arial Black" w:hAnsi="Arial Black"/>
          <w:color w:val="231F20"/>
          <w:sz w:val="28"/>
        </w:rPr>
        <w:t>prietaiso dalys gali labai įkaisti ir</w:t>
      </w:r>
      <w:r>
        <w:rPr>
          <w:rFonts w:ascii="Arial Black" w:hAnsi="Arial Black"/>
          <w:color w:val="231F20"/>
          <w:spacing w:val="-14"/>
          <w:sz w:val="28"/>
        </w:rPr>
        <w:t> </w:t>
      </w:r>
      <w:r>
        <w:rPr>
          <w:rFonts w:ascii="Arial Black" w:hAnsi="Arial Black"/>
          <w:color w:val="231F20"/>
          <w:sz w:val="28"/>
        </w:rPr>
        <w:t>nudegin- ti. Būtina ypač atidžiai</w:t>
      </w:r>
      <w:r>
        <w:rPr>
          <w:rFonts w:ascii="Arial Black" w:hAnsi="Arial Black"/>
          <w:color w:val="231F20"/>
          <w:spacing w:val="-27"/>
          <w:sz w:val="28"/>
        </w:rPr>
        <w:t> </w:t>
      </w:r>
      <w:r>
        <w:rPr>
          <w:rFonts w:ascii="Arial Black" w:hAnsi="Arial Black"/>
          <w:color w:val="231F20"/>
          <w:sz w:val="28"/>
        </w:rPr>
        <w:t>stebėti,</w:t>
      </w:r>
    </w:p>
    <w:p>
      <w:pPr>
        <w:spacing w:line="204" w:lineRule="auto" w:before="46"/>
        <w:ind w:left="524" w:right="676" w:firstLine="0"/>
        <w:jc w:val="both"/>
        <w:rPr>
          <w:rFonts w:ascii="Arial Black" w:hAnsi="Arial Black"/>
          <w:sz w:val="28"/>
        </w:rPr>
      </w:pPr>
      <w:r>
        <w:rPr/>
        <w:br w:type="column"/>
      </w:r>
      <w:r>
        <w:rPr>
          <w:rFonts w:ascii="Arial Black" w:hAnsi="Arial Black"/>
          <w:color w:val="231F20"/>
          <w:sz w:val="28"/>
        </w:rPr>
        <w:t>neturintys atitinkamų žinių ar</w:t>
      </w:r>
      <w:r>
        <w:rPr>
          <w:rFonts w:ascii="Arial Black" w:hAnsi="Arial Black"/>
          <w:color w:val="231F20"/>
          <w:spacing w:val="-33"/>
          <w:sz w:val="28"/>
        </w:rPr>
        <w:t> </w:t>
      </w:r>
      <w:r>
        <w:rPr>
          <w:rFonts w:ascii="Arial Black" w:hAnsi="Arial Black"/>
          <w:color w:val="231F20"/>
          <w:sz w:val="28"/>
        </w:rPr>
        <w:t>pa- tirties, tačiau su sąlyga, kad</w:t>
      </w:r>
      <w:r>
        <w:rPr>
          <w:rFonts w:ascii="Arial Black" w:hAnsi="Arial Black"/>
          <w:color w:val="231F20"/>
          <w:spacing w:val="-44"/>
          <w:sz w:val="28"/>
        </w:rPr>
        <w:t> </w:t>
      </w:r>
      <w:r>
        <w:rPr>
          <w:rFonts w:ascii="Arial Black" w:hAnsi="Arial Black"/>
          <w:color w:val="231F20"/>
          <w:sz w:val="28"/>
        </w:rPr>
        <w:t>juos prižiūri kitas asmuo arba jeigu</w:t>
      </w:r>
      <w:r>
        <w:rPr>
          <w:rFonts w:ascii="Arial Black" w:hAnsi="Arial Black"/>
          <w:color w:val="231F20"/>
          <w:spacing w:val="-60"/>
          <w:sz w:val="28"/>
        </w:rPr>
        <w:t> </w:t>
      </w:r>
      <w:r>
        <w:rPr>
          <w:rFonts w:ascii="Arial Black" w:hAnsi="Arial Black"/>
          <w:color w:val="231F20"/>
          <w:sz w:val="28"/>
        </w:rPr>
        <w:t>jie supranta galimą </w:t>
      </w:r>
      <w:r>
        <w:rPr>
          <w:rFonts w:ascii="Arial Black" w:hAnsi="Arial Black"/>
          <w:color w:val="231F20"/>
          <w:spacing w:val="-3"/>
          <w:sz w:val="28"/>
        </w:rPr>
        <w:t>pavojų </w:t>
      </w:r>
      <w:r>
        <w:rPr>
          <w:rFonts w:ascii="Arial Black" w:hAnsi="Arial Black"/>
          <w:color w:val="231F20"/>
          <w:sz w:val="28"/>
        </w:rPr>
        <w:t>ir laikosi saugaus prietaiso naudojimo in- strukcijos.</w:t>
      </w:r>
    </w:p>
    <w:p>
      <w:pPr>
        <w:spacing w:line="204" w:lineRule="auto" w:before="2"/>
        <w:ind w:left="524" w:right="678" w:firstLine="0"/>
        <w:jc w:val="both"/>
        <w:rPr>
          <w:rFonts w:ascii="Arial Black" w:hAnsi="Arial Black"/>
          <w:sz w:val="28"/>
        </w:rPr>
      </w:pPr>
      <w:r>
        <w:rPr>
          <w:rFonts w:ascii="Arial Black" w:hAnsi="Arial Black"/>
          <w:color w:val="231F20"/>
          <w:sz w:val="28"/>
        </w:rPr>
        <w:t>Vaikams draudžiama žaisti su šiuo prietaisu.</w:t>
      </w:r>
    </w:p>
    <w:p>
      <w:pPr>
        <w:pStyle w:val="BodyText"/>
        <w:spacing w:line="230" w:lineRule="auto" w:before="258"/>
        <w:ind w:left="524" w:right="680"/>
        <w:jc w:val="both"/>
      </w:pPr>
      <w:r>
        <w:rPr>
          <w:rFonts w:ascii="Arial Black" w:hAnsi="Arial Black"/>
          <w:color w:val="231F20"/>
        </w:rPr>
        <w:t>►  </w:t>
      </w:r>
      <w:r>
        <w:rPr>
          <w:rFonts w:ascii="Arial Black" w:hAnsi="Arial Black"/>
          <w:color w:val="231F20"/>
          <w:spacing w:val="2"/>
        </w:rPr>
        <w:drawing>
          <wp:inline distT="0" distB="0" distL="0" distR="0">
            <wp:extent cx="459343" cy="467258"/>
            <wp:effectExtent l="0" t="0" r="0" b="0"/>
            <wp:docPr id="163" name="image34.png" descr=""/>
            <wp:cNvGraphicFramePr>
              <a:graphicFrameLocks noChangeAspect="1"/>
            </wp:cNvGraphicFramePr>
            <a:graphic>
              <a:graphicData uri="http://schemas.openxmlformats.org/drawingml/2006/picture">
                <pic:pic>
                  <pic:nvPicPr>
                    <pic:cNvPr id="164" name="image34.png"/>
                    <pic:cNvPicPr/>
                  </pic:nvPicPr>
                  <pic:blipFill>
                    <a:blip r:embed="rId38"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2"/>
        </w:rPr>
      </w:r>
      <w:r>
        <w:rPr>
          <w:rFonts w:ascii="Times New Roman" w:hAnsi="Times New Roman"/>
          <w:color w:val="231F20"/>
          <w:spacing w:val="2"/>
        </w:rPr>
        <w:t>  </w:t>
      </w:r>
      <w:r>
        <w:rPr>
          <w:rFonts w:ascii="Times New Roman" w:hAnsi="Times New Roman"/>
          <w:color w:val="231F20"/>
          <w:spacing w:val="-20"/>
        </w:rPr>
        <w:t> </w:t>
      </w:r>
      <w:r>
        <w:rPr>
          <w:color w:val="231F20"/>
        </w:rPr>
        <w:t>Norėdami išvengti perkaitimo neuždenkite veikiančio šildytuvo.</w:t>
      </w:r>
    </w:p>
    <w:p>
      <w:pPr>
        <w:pStyle w:val="BodyText"/>
        <w:spacing w:line="240" w:lineRule="exact" w:before="8"/>
        <w:ind w:left="524" w:right="678"/>
        <w:jc w:val="both"/>
      </w:pPr>
      <w:r>
        <w:rPr>
          <w:rFonts w:ascii="Arial Black" w:hAnsi="Arial Black"/>
          <w:color w:val="231F20"/>
        </w:rPr>
        <w:t>► </w:t>
      </w:r>
      <w:r>
        <w:rPr>
          <w:color w:val="231F20"/>
        </w:rPr>
        <w:t>Nenaudokite šildytuvo drėgnose vietose – šalia van- dens rezervuarų, baseinų ar voniose, dušuose ir pan. Kontaktas su vandeniu gali būti trumpojo jungimo ar elektros smūgio priežastis.</w:t>
      </w:r>
    </w:p>
    <w:p>
      <w:pPr>
        <w:pStyle w:val="BodyText"/>
        <w:spacing w:line="240" w:lineRule="exact"/>
        <w:ind w:left="524" w:right="678"/>
        <w:jc w:val="both"/>
      </w:pPr>
      <w:r>
        <w:rPr>
          <w:rFonts w:ascii="Arial Black" w:hAnsi="Arial Black"/>
          <w:color w:val="231F20"/>
        </w:rPr>
        <w:t>► </w:t>
      </w:r>
      <w:r>
        <w:rPr>
          <w:color w:val="231F20"/>
        </w:rPr>
        <w:t>Šildytuvą laikykite toli nuo degių medžiagų. Minimalus saugus atstumas – 0.5 metro. Nesilaikant šios taisyklės galima sukelti gaisrą.</w:t>
      </w:r>
    </w:p>
    <w:p>
      <w:pPr>
        <w:pStyle w:val="BodyText"/>
        <w:spacing w:line="240" w:lineRule="exact"/>
        <w:ind w:left="524" w:right="678"/>
        <w:jc w:val="both"/>
      </w:pPr>
      <w:r>
        <w:rPr>
          <w:rFonts w:ascii="Arial Black" w:hAnsi="Arial Black"/>
          <w:color w:val="231F20"/>
        </w:rPr>
        <w:t>► </w:t>
      </w:r>
      <w:r>
        <w:rPr>
          <w:color w:val="231F20"/>
        </w:rPr>
        <w:t>Nenaudokite šildytuvo nei apdulkėjusiose patalpose, nei vietose, kuriose laikomas benzinas, tirpikliai, dažai  ar kitos medžiagos išskiriančios degius garus.Veikiantis įrenginys gali būti šių medžiagų sprogimo</w:t>
      </w:r>
      <w:r>
        <w:rPr>
          <w:color w:val="231F20"/>
          <w:spacing w:val="-14"/>
        </w:rPr>
        <w:t> </w:t>
      </w:r>
      <w:r>
        <w:rPr>
          <w:color w:val="231F20"/>
        </w:rPr>
        <w:t>priežastis.</w:t>
      </w:r>
    </w:p>
    <w:p>
      <w:pPr>
        <w:pStyle w:val="BodyText"/>
        <w:spacing w:line="240" w:lineRule="exact"/>
        <w:ind w:left="524" w:right="680"/>
        <w:jc w:val="both"/>
      </w:pPr>
      <w:r>
        <w:rPr>
          <w:rFonts w:ascii="Arial Black" w:hAnsi="Arial Black"/>
          <w:color w:val="231F20"/>
        </w:rPr>
        <w:t>►</w:t>
      </w:r>
      <w:r>
        <w:rPr>
          <w:rFonts w:ascii="Arial Black" w:hAnsi="Arial Black"/>
          <w:color w:val="231F20"/>
          <w:spacing w:val="-14"/>
        </w:rPr>
        <w:t> </w:t>
      </w:r>
      <w:r>
        <w:rPr>
          <w:color w:val="231F20"/>
        </w:rPr>
        <w:t>Norėdami</w:t>
      </w:r>
      <w:r>
        <w:rPr>
          <w:color w:val="231F20"/>
          <w:spacing w:val="-11"/>
        </w:rPr>
        <w:t> </w:t>
      </w:r>
      <w:r>
        <w:rPr>
          <w:color w:val="231F20"/>
        </w:rPr>
        <w:t>išvengti</w:t>
      </w:r>
      <w:r>
        <w:rPr>
          <w:color w:val="231F20"/>
          <w:spacing w:val="-11"/>
        </w:rPr>
        <w:t> </w:t>
      </w:r>
      <w:r>
        <w:rPr>
          <w:color w:val="231F20"/>
        </w:rPr>
        <w:t>uždegimo,</w:t>
      </w:r>
      <w:r>
        <w:rPr>
          <w:color w:val="231F20"/>
          <w:spacing w:val="-11"/>
        </w:rPr>
        <w:t> </w:t>
      </w:r>
      <w:r>
        <w:rPr>
          <w:color w:val="231F20"/>
        </w:rPr>
        <w:t>laikykite</w:t>
      </w:r>
      <w:r>
        <w:rPr>
          <w:color w:val="231F20"/>
          <w:spacing w:val="-11"/>
        </w:rPr>
        <w:t> </w:t>
      </w:r>
      <w:r>
        <w:rPr>
          <w:color w:val="231F20"/>
        </w:rPr>
        <w:t>šildytuvą</w:t>
      </w:r>
      <w:r>
        <w:rPr>
          <w:color w:val="231F20"/>
          <w:spacing w:val="-11"/>
        </w:rPr>
        <w:t> </w:t>
      </w:r>
      <w:r>
        <w:rPr>
          <w:color w:val="231F20"/>
        </w:rPr>
        <w:t>atokiai nuo užuolaidų ir kitų tekstilės</w:t>
      </w:r>
      <w:r>
        <w:rPr>
          <w:color w:val="231F20"/>
          <w:spacing w:val="-5"/>
        </w:rPr>
        <w:t> </w:t>
      </w:r>
      <w:r>
        <w:rPr>
          <w:color w:val="231F20"/>
        </w:rPr>
        <w:t>medžiagų.</w:t>
      </w:r>
    </w:p>
    <w:p>
      <w:pPr>
        <w:pStyle w:val="BodyText"/>
        <w:spacing w:line="240" w:lineRule="exact"/>
        <w:ind w:left="524" w:right="679"/>
        <w:jc w:val="both"/>
      </w:pPr>
      <w:r>
        <w:rPr>
          <w:rFonts w:ascii="Arial Black" w:hAnsi="Arial Black"/>
          <w:color w:val="231F20"/>
        </w:rPr>
        <w:t>► </w:t>
      </w:r>
      <w:r>
        <w:rPr>
          <w:color w:val="231F20"/>
        </w:rPr>
        <w:t>Būkite ypatingai atsargūs, jei šalia veikiančio įrenginio esama vaikų ir gyvūnų.</w:t>
      </w:r>
    </w:p>
    <w:p>
      <w:pPr>
        <w:spacing w:after="0" w:line="240" w:lineRule="exact"/>
        <w:jc w:val="both"/>
        <w:sectPr>
          <w:type w:val="continuous"/>
          <w:pgSz w:w="11910" w:h="16840"/>
          <w:pgMar w:top="260" w:bottom="280" w:left="0" w:right="0"/>
          <w:cols w:num="2" w:equalWidth="0">
            <w:col w:w="5615" w:space="40"/>
            <w:col w:w="6255"/>
          </w:cols>
        </w:sectPr>
      </w:pPr>
    </w:p>
    <w:p>
      <w:pPr>
        <w:pStyle w:val="BodyText"/>
      </w:pPr>
    </w:p>
    <w:p>
      <w:pPr>
        <w:pStyle w:val="BodyText"/>
      </w:pPr>
    </w:p>
    <w:p>
      <w:pPr>
        <w:pStyle w:val="BodyText"/>
      </w:pPr>
    </w:p>
    <w:p>
      <w:pPr>
        <w:pStyle w:val="BodyText"/>
        <w:spacing w:before="3"/>
        <w:rPr>
          <w:sz w:val="26"/>
        </w:rPr>
      </w:pPr>
    </w:p>
    <w:p>
      <w:pPr>
        <w:pStyle w:val="BodyText"/>
        <w:tabs>
          <w:tab w:pos="6292" w:val="left" w:leader="none"/>
        </w:tabs>
        <w:spacing w:before="94"/>
        <w:ind w:left="680"/>
      </w:pPr>
      <w:r>
        <w:rPr>
          <w:color w:val="231F20"/>
        </w:rPr>
        <w:t>įžeminimu.  Avarinės  būklės  atveju </w:t>
      </w:r>
      <w:r>
        <w:rPr>
          <w:color w:val="231F20"/>
          <w:spacing w:val="17"/>
        </w:rPr>
        <w:t> </w:t>
      </w:r>
      <w:r>
        <w:rPr>
          <w:color w:val="231F20"/>
        </w:rPr>
        <w:t>išvengsite </w:t>
      </w:r>
      <w:r>
        <w:rPr>
          <w:color w:val="231F20"/>
          <w:spacing w:val="8"/>
        </w:rPr>
        <w:t> </w:t>
      </w:r>
      <w:r>
        <w:rPr>
          <w:color w:val="231F20"/>
        </w:rPr>
        <w:t>elektros</w:t>
        <w:tab/>
        <w:t>perjungiklio</w:t>
      </w:r>
      <w:r>
        <w:rPr>
          <w:color w:val="231F20"/>
          <w:spacing w:val="-2"/>
        </w:rPr>
        <w:t> </w:t>
      </w:r>
      <w:r>
        <w:rPr>
          <w:color w:val="231F20"/>
        </w:rPr>
        <w:t>padėti: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pStyle w:val="BodyText"/>
        <w:spacing w:before="100"/>
        <w:ind w:left="680"/>
      </w:pPr>
      <w:r>
        <w:rPr>
          <w:rFonts w:ascii="Arial Black" w:hAnsi="Arial Black"/>
          <w:color w:val="231F20"/>
        </w:rPr>
        <w:t>► </w:t>
      </w:r>
      <w:r>
        <w:rPr>
          <w:color w:val="231F20"/>
        </w:rPr>
        <w:t>Šildytuvas turėtų būti transportuojamas originalioje</w:t>
      </w:r>
    </w:p>
    <w:p>
      <w:pPr>
        <w:pStyle w:val="BodyText"/>
      </w:pPr>
    </w:p>
    <w:p>
      <w:pPr>
        <w:pStyle w:val="BodyText"/>
      </w:pPr>
    </w:p>
    <w:p>
      <w:pPr>
        <w:pStyle w:val="BodyText"/>
      </w:pPr>
    </w:p>
    <w:p>
      <w:pPr>
        <w:pStyle w:val="BodyText"/>
        <w:spacing w:before="6"/>
        <w:rPr>
          <w:sz w:val="22"/>
        </w:rPr>
      </w:pPr>
      <w:r>
        <w:rPr/>
        <w:pict>
          <v:group style="position:absolute;margin-left:34.015701pt;margin-top:15.437314pt;width:252.3pt;height:118pt;mso-position-horizontal-relative:page;mso-position-vertical-relative:paragraph;z-index:5048;mso-wrap-distance-left:0;mso-wrap-distance-right:0" coordorigin="680,309" coordsize="5046,2360">
            <v:line style="position:absolute" from="3203,594" to="3203,309" stroked="true" strokeweight="1pt" strokecolor="#231f20">
              <v:stroke dashstyle="solid"/>
            </v:line>
            <v:line style="position:absolute" from="3203,1140" to="3203,614" stroked="true" strokeweight="1pt" strokecolor="#231f20">
              <v:stroke dashstyle="solid"/>
            </v:line>
            <v:line style="position:absolute" from="3203,1446" to="3203,1160" stroked="true" strokeweight="1pt" strokecolor="#231f20">
              <v:stroke dashstyle="solid"/>
            </v:line>
            <v:line style="position:absolute" from="5716,594" to="5716,309" stroked="true" strokeweight="1pt" strokecolor="#231f20">
              <v:stroke dashstyle="solid"/>
            </v:line>
            <v:line style="position:absolute" from="5716,1140" to="5716,614" stroked="true" strokeweight="1pt" strokecolor="#231f20">
              <v:stroke dashstyle="solid"/>
            </v:line>
            <v:line style="position:absolute" from="5716,1446" to="5716,1160" stroked="true" strokeweight="1pt" strokecolor="#231f20">
              <v:stroke dashstyle="solid"/>
            </v:line>
            <v:line style="position:absolute" from="3193,1456" to="5726,1456" stroked="true" strokeweight="1pt" strokecolor="#231f20">
              <v:stroke dashstyle="solid"/>
            </v:line>
            <v:line style="position:absolute" from="3203,1751" to="3203,1466" stroked="true" strokeweight="1pt" strokecolor="#231f20">
              <v:stroke dashstyle="solid"/>
            </v:line>
            <v:line style="position:absolute" from="5716,1751" to="5716,1466" stroked="true" strokeweight="1pt" strokecolor="#231f20">
              <v:stroke dashstyle="solid"/>
            </v:line>
            <v:line style="position:absolute" from="3203,2057" to="3203,1771" stroked="true" strokeweight="1pt" strokecolor="#231f20">
              <v:stroke dashstyle="solid"/>
            </v:line>
            <v:line style="position:absolute" from="5716,2057" to="5716,1771" stroked="true" strokeweight="1pt" strokecolor="#231f20">
              <v:stroke dashstyle="solid"/>
            </v:line>
            <v:line style="position:absolute" from="680,2067" to="3203,2067" stroked="true" strokeweight="1pt" strokecolor="#231f20">
              <v:stroke dashstyle="solid"/>
            </v:line>
            <v:line style="position:absolute" from="3203,2067" to="5726,2067" stroked="true" strokeweight="1pt" strokecolor="#231f20">
              <v:stroke dashstyle="solid"/>
            </v:line>
            <v:line style="position:absolute" from="3203,2362" to="3203,2077" stroked="true" strokeweight="1pt" strokecolor="#231f20">
              <v:stroke dashstyle="solid"/>
            </v:line>
            <v:line style="position:absolute" from="5716,2362" to="5716,2077" stroked="true" strokeweight="1pt" strokecolor="#231f20">
              <v:stroke dashstyle="solid"/>
            </v:line>
            <v:line style="position:absolute" from="3203,2668" to="3203,2382" stroked="true" strokeweight="1pt" strokecolor="#231f20">
              <v:stroke dashstyle="solid"/>
            </v:line>
            <v:line style="position:absolute" from="5716,2668" to="5716,2382" stroked="true" strokeweight="1pt" strokecolor="#231f20">
              <v:stroke dashstyle="solid"/>
            </v:line>
            <w10:wrap type="topAndBottom"/>
          </v:group>
        </w:pict>
      </w:r>
    </w:p>
    <w:p>
      <w:pPr>
        <w:pStyle w:val="BodyText"/>
      </w:pPr>
    </w:p>
    <w:p>
      <w:pPr>
        <w:pStyle w:val="BodyText"/>
        <w:spacing w:before="2"/>
        <w:rPr>
          <w:sz w:val="13"/>
        </w:rPr>
      </w:pPr>
      <w:r>
        <w:rPr/>
        <w:drawing>
          <wp:anchor distT="0" distB="0" distL="0" distR="0" allowOverlap="1" layoutInCell="1" locked="0" behindDoc="0" simplePos="0" relativeHeight="5072">
            <wp:simplePos x="0" y="0"/>
            <wp:positionH relativeFrom="page">
              <wp:posOffset>432130</wp:posOffset>
            </wp:positionH>
            <wp:positionV relativeFrom="paragraph">
              <wp:posOffset>121408</wp:posOffset>
            </wp:positionV>
            <wp:extent cx="214286" cy="214312"/>
            <wp:effectExtent l="0" t="0" r="0" b="0"/>
            <wp:wrapTopAndBottom/>
            <wp:docPr id="165" name="image74.png" descr=""/>
            <wp:cNvGraphicFramePr>
              <a:graphicFrameLocks noChangeAspect="1"/>
            </wp:cNvGraphicFramePr>
            <a:graphic>
              <a:graphicData uri="http://schemas.openxmlformats.org/drawingml/2006/picture">
                <pic:pic>
                  <pic:nvPicPr>
                    <pic:cNvPr id="166" name="image74.png"/>
                    <pic:cNvPicPr/>
                  </pic:nvPicPr>
                  <pic:blipFill>
                    <a:blip r:embed="rId8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spacing w:before="4"/>
        <w:rPr>
          <w:sz w:val="26"/>
        </w:rPr>
      </w:pPr>
    </w:p>
    <w:p>
      <w:pPr>
        <w:spacing w:after="0"/>
        <w:rPr>
          <w:sz w:val="26"/>
        </w:rPr>
        <w:sectPr>
          <w:pgSz w:w="11910" w:h="16840"/>
          <w:pgMar w:header="428" w:footer="449" w:top="640" w:bottom="640" w:left="0" w:right="0"/>
        </w:sectPr>
      </w:pPr>
    </w:p>
    <w:p>
      <w:pPr>
        <w:pStyle w:val="BodyText"/>
        <w:spacing w:before="2"/>
      </w:pPr>
    </w:p>
    <w:p>
      <w:pPr>
        <w:pStyle w:val="BodyText"/>
        <w:spacing w:before="1"/>
        <w:ind w:left="680"/>
      </w:pPr>
      <w:r>
        <w:rPr>
          <w:color w:val="231F20"/>
        </w:rPr>
        <w:t>nimo laidas yra pažeistas, jis turi būti pakeistas gamin-</w:t>
      </w:r>
    </w:p>
    <w:p>
      <w:pPr>
        <w:pStyle w:val="BodyText"/>
        <w:spacing w:before="93"/>
        <w:ind w:left="526"/>
      </w:pPr>
      <w:r>
        <w:rPr/>
        <w:br w:type="column"/>
      </w:r>
      <w:r>
        <w:rPr>
          <w:color w:val="231F20"/>
        </w:rPr>
        <w:t>gali atlikti tik kvalifikuotas, turintis gamintojo įgaliojimus</w:t>
      </w:r>
    </w:p>
    <w:p>
      <w:pPr>
        <w:spacing w:after="0"/>
        <w:sectPr>
          <w:type w:val="continuous"/>
          <w:pgSz w:w="11910" w:h="16840"/>
          <w:pgMar w:top="260" w:bottom="280" w:left="0" w:right="0"/>
          <w:cols w:num="2" w:equalWidth="0">
            <w:col w:w="5726" w:space="40"/>
            <w:col w:w="6144"/>
          </w:cols>
        </w:sectPr>
      </w:pPr>
    </w:p>
    <w:p>
      <w:pPr>
        <w:pStyle w:val="BodyText"/>
      </w:pPr>
      <w:r>
        <w:rPr/>
        <w:pict>
          <v:shape style="position:absolute;margin-left:34.556625pt;margin-top:21.408155pt;width:561.9pt;height:777.85pt;mso-position-horizontal-relative:page;mso-position-vertical-relative:page;z-index:71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1" w:val="left" w:leader="none"/>
                          </w:tabs>
                          <w:spacing w:line="196" w:lineRule="exact"/>
                          <w:ind w:left="-11"/>
                          <w:rPr>
                            <w:sz w:val="20"/>
                          </w:rPr>
                        </w:pPr>
                        <w:r>
                          <w:rPr>
                            <w:rFonts w:ascii="Arial Black" w:hAnsi="Arial Black"/>
                            <w:color w:val="231F20"/>
                            <w:sz w:val="20"/>
                          </w:rPr>
                          <w:t>► </w:t>
                        </w:r>
                        <w:r>
                          <w:rPr>
                            <w:color w:val="231F20"/>
                            <w:sz w:val="20"/>
                          </w:rPr>
                          <w:t>Įrenginys gali būti maitinamas tiktai iš</w:t>
                        </w:r>
                        <w:r>
                          <w:rPr>
                            <w:color w:val="231F20"/>
                            <w:spacing w:val="-24"/>
                            <w:sz w:val="20"/>
                          </w:rPr>
                          <w:t> </w:t>
                        </w:r>
                        <w:r>
                          <w:rPr>
                            <w:color w:val="231F20"/>
                            <w:sz w:val="20"/>
                          </w:rPr>
                          <w:t>įtampos</w:t>
                        </w:r>
                        <w:r>
                          <w:rPr>
                            <w:color w:val="231F20"/>
                            <w:spacing w:val="-3"/>
                            <w:sz w:val="20"/>
                          </w:rPr>
                          <w:t> </w:t>
                        </w:r>
                        <w:r>
                          <w:rPr>
                            <w:color w:val="231F20"/>
                            <w:sz w:val="20"/>
                          </w:rPr>
                          <w:t>šaltinio,</w:t>
                          <w:tab/>
                          <w:t>nis nurodytus instrukcijoje arba specifikacijų </w:t>
                        </w:r>
                        <w:r>
                          <w:rPr>
                            <w:color w:val="231F20"/>
                            <w:spacing w:val="14"/>
                            <w:sz w:val="20"/>
                          </w:rPr>
                          <w:t> </w:t>
                        </w:r>
                        <w:r>
                          <w:rPr>
                            <w:color w:val="231F20"/>
                            <w:sz w:val="20"/>
                          </w:rPr>
                          <w:t>plokštelėje.</w:t>
                        </w:r>
                      </w:p>
                      <w:p>
                        <w:pPr>
                          <w:pStyle w:val="TableParagraph"/>
                          <w:tabs>
                            <w:tab w:pos="641" w:val="left" w:leader="none"/>
                            <w:tab w:pos="1505" w:val="left" w:leader="none"/>
                            <w:tab w:pos="2847" w:val="left" w:leader="none"/>
                            <w:tab w:pos="3955" w:val="left" w:leader="none"/>
                            <w:tab w:pos="5601" w:val="left" w:leader="none"/>
                          </w:tabs>
                          <w:spacing w:line="225" w:lineRule="exact"/>
                          <w:ind w:left="-11"/>
                          <w:rPr>
                            <w:sz w:val="20"/>
                          </w:rPr>
                        </w:pPr>
                        <w:r>
                          <w:rPr>
                            <w:color w:val="231F20"/>
                            <w:sz w:val="20"/>
                          </w:rPr>
                          <w:t>kuris</w:t>
                          <w:tab/>
                          <w:t>atitinka</w:t>
                          <w:tab/>
                          <w:t>reikalavimus</w:t>
                          <w:tab/>
                          <w:t>nurodytus</w:t>
                          <w:tab/>
                          <w:t>specifikacijų</w:t>
                          <w:tab/>
                          <w:t>Šildytuvas</w:t>
                        </w:r>
                        <w:r>
                          <w:rPr>
                            <w:color w:val="231F20"/>
                            <w:spacing w:val="16"/>
                            <w:sz w:val="20"/>
                          </w:rPr>
                          <w:t> </w:t>
                        </w:r>
                        <w:r>
                          <w:rPr>
                            <w:color w:val="231F20"/>
                            <w:sz w:val="20"/>
                          </w:rPr>
                          <w:t>turi</w:t>
                        </w:r>
                        <w:r>
                          <w:rPr>
                            <w:color w:val="231F20"/>
                            <w:spacing w:val="17"/>
                            <w:sz w:val="20"/>
                          </w:rPr>
                          <w:t> </w:t>
                        </w:r>
                        <w:r>
                          <w:rPr>
                            <w:color w:val="231F20"/>
                            <w:sz w:val="20"/>
                          </w:rPr>
                          <w:t>stovėti</w:t>
                        </w:r>
                        <w:r>
                          <w:rPr>
                            <w:color w:val="231F20"/>
                            <w:spacing w:val="17"/>
                            <w:sz w:val="20"/>
                          </w:rPr>
                          <w:t> </w:t>
                        </w:r>
                        <w:r>
                          <w:rPr>
                            <w:color w:val="231F20"/>
                            <w:sz w:val="20"/>
                          </w:rPr>
                          <w:t>vertikaliai.</w:t>
                        </w:r>
                        <w:r>
                          <w:rPr>
                            <w:color w:val="231F20"/>
                            <w:spacing w:val="16"/>
                            <w:sz w:val="20"/>
                          </w:rPr>
                          <w:t> </w:t>
                        </w:r>
                        <w:r>
                          <w:rPr>
                            <w:color w:val="231F20"/>
                            <w:sz w:val="20"/>
                          </w:rPr>
                          <w:t>Patikrinkite,</w:t>
                        </w:r>
                        <w:r>
                          <w:rPr>
                            <w:color w:val="231F20"/>
                            <w:spacing w:val="17"/>
                            <w:sz w:val="20"/>
                          </w:rPr>
                          <w:t> </w:t>
                        </w:r>
                        <w:r>
                          <w:rPr>
                            <w:color w:val="231F20"/>
                            <w:sz w:val="20"/>
                          </w:rPr>
                          <w:t>ar</w:t>
                        </w:r>
                        <w:r>
                          <w:rPr>
                            <w:color w:val="231F20"/>
                            <w:spacing w:val="17"/>
                            <w:sz w:val="20"/>
                          </w:rPr>
                          <w:t> </w:t>
                        </w:r>
                        <w:r>
                          <w:rPr>
                            <w:color w:val="231F20"/>
                            <w:sz w:val="20"/>
                          </w:rPr>
                          <w:t>perjung-</w:t>
                        </w:r>
                      </w:p>
                    </w:tc>
                  </w:tr>
                  <w:tr>
                    <w:trPr>
                      <w:trHeight w:val="510" w:hRule="atLeast"/>
                    </w:trPr>
                    <w:tc>
                      <w:tcPr>
                        <w:tcW w:w="11227" w:type="dxa"/>
                      </w:tcPr>
                      <w:p>
                        <w:pPr>
                          <w:pStyle w:val="TableParagraph"/>
                          <w:tabs>
                            <w:tab w:pos="5601" w:val="left" w:leader="none"/>
                          </w:tabs>
                          <w:spacing w:line="140" w:lineRule="exact"/>
                          <w:ind w:left="-11"/>
                          <w:rPr>
                            <w:sz w:val="20"/>
                          </w:rPr>
                        </w:pPr>
                        <w:r>
                          <w:rPr>
                            <w:color w:val="231F20"/>
                            <w:sz w:val="20"/>
                          </w:rPr>
                          <w:t>plokštelėje.</w:t>
                          <w:tab/>
                          <w:t>iklis yra padėtyje ”0”, pieš. 4. Prijunkite įrenginį prie</w:t>
                        </w:r>
                        <w:r>
                          <w:rPr>
                            <w:color w:val="231F20"/>
                            <w:spacing w:val="24"/>
                            <w:sz w:val="20"/>
                          </w:rPr>
                          <w:t> </w:t>
                        </w:r>
                        <w:r>
                          <w:rPr>
                            <w:color w:val="231F20"/>
                            <w:sz w:val="20"/>
                          </w:rPr>
                          <w:t>elek-</w:t>
                        </w:r>
                      </w:p>
                      <w:p>
                        <w:pPr>
                          <w:pStyle w:val="TableParagraph"/>
                          <w:tabs>
                            <w:tab w:pos="5601" w:val="left" w:leader="none"/>
                          </w:tabs>
                          <w:spacing w:line="271" w:lineRule="exact"/>
                          <w:ind w:left="-11"/>
                          <w:rPr>
                            <w:sz w:val="20"/>
                          </w:rPr>
                        </w:pPr>
                        <w:r>
                          <w:rPr>
                            <w:rFonts w:ascii="Arial Black" w:hAnsi="Arial Black"/>
                            <w:color w:val="231F20"/>
                            <w:sz w:val="20"/>
                          </w:rPr>
                          <w:t>► </w:t>
                        </w:r>
                        <w:r>
                          <w:rPr>
                            <w:rFonts w:ascii="Arial Black" w:hAnsi="Arial Black"/>
                            <w:color w:val="231F20"/>
                            <w:spacing w:val="28"/>
                            <w:sz w:val="20"/>
                          </w:rPr>
                          <w:t> </w:t>
                        </w:r>
                        <w:r>
                          <w:rPr>
                            <w:color w:val="231F20"/>
                            <w:sz w:val="20"/>
                          </w:rPr>
                          <w:t>Prijungdami įrenginį naudokite tiktai elektros laidą</w:t>
                        </w:r>
                        <w:r>
                          <w:rPr>
                            <w:color w:val="231F20"/>
                            <w:spacing w:val="15"/>
                            <w:sz w:val="20"/>
                          </w:rPr>
                          <w:t> </w:t>
                        </w:r>
                        <w:r>
                          <w:rPr>
                            <w:color w:val="231F20"/>
                            <w:sz w:val="20"/>
                          </w:rPr>
                          <w:t>su</w:t>
                          <w:tab/>
                          <w:t>tros tinklo. Su 5 sekundžių pertraukomis išrinkite</w:t>
                        </w:r>
                        <w:r>
                          <w:rPr>
                            <w:color w:val="231F20"/>
                            <w:spacing w:val="-12"/>
                            <w:sz w:val="20"/>
                          </w:rPr>
                          <w:t> </w:t>
                        </w:r>
                        <w:r>
                          <w:rPr>
                            <w:color w:val="231F20"/>
                            <w:sz w:val="20"/>
                          </w:rPr>
                          <w:t>tinkamą</w:t>
                        </w:r>
                      </w:p>
                    </w:tc>
                  </w:tr>
                  <w:tr>
                    <w:trPr>
                      <w:trHeight w:val="510" w:hRule="atLeast"/>
                    </w:trPr>
                    <w:tc>
                      <w:tcPr>
                        <w:tcW w:w="11227" w:type="dxa"/>
                      </w:tcPr>
                      <w:p>
                        <w:pPr>
                          <w:pStyle w:val="TableParagraph"/>
                          <w:tabs>
                            <w:tab w:pos="5601" w:val="left" w:leader="none"/>
                          </w:tabs>
                          <w:spacing w:line="261" w:lineRule="exact" w:before="98"/>
                          <w:ind w:left="-11"/>
                          <w:rPr>
                            <w:sz w:val="20"/>
                          </w:rPr>
                        </w:pPr>
                        <w:r>
                          <w:rPr>
                            <w:color w:val="231F20"/>
                            <w:sz w:val="20"/>
                          </w:rPr>
                          <w:t>smūgio.</w:t>
                          <w:tab/>
                        </w:r>
                        <w:r>
                          <w:rPr>
                            <w:rFonts w:ascii="Arial Black" w:hAnsi="Arial Black"/>
                            <w:color w:val="231F20"/>
                            <w:sz w:val="20"/>
                          </w:rPr>
                          <w:t>► </w:t>
                        </w:r>
                        <w:r>
                          <w:rPr>
                            <w:color w:val="231F20"/>
                            <w:spacing w:val="-3"/>
                            <w:sz w:val="20"/>
                          </w:rPr>
                          <w:t>Tik </w:t>
                        </w:r>
                        <w:r>
                          <w:rPr>
                            <w:color w:val="231F20"/>
                            <w:sz w:val="20"/>
                          </w:rPr>
                          <w:t>ventiliatorius – pieš.</w:t>
                        </w:r>
                        <w:r>
                          <w:rPr>
                            <w:color w:val="231F20"/>
                            <w:spacing w:val="-1"/>
                            <w:sz w:val="20"/>
                          </w:rPr>
                          <w:t> </w:t>
                        </w:r>
                        <w:r>
                          <w:rPr>
                            <w:color w:val="231F20"/>
                            <w:sz w:val="20"/>
                          </w:rPr>
                          <w:t>5.</w:t>
                        </w:r>
                      </w:p>
                      <w:p>
                        <w:pPr>
                          <w:pStyle w:val="TableParagraph"/>
                          <w:tabs>
                            <w:tab w:pos="5601" w:val="left" w:leader="none"/>
                          </w:tabs>
                          <w:spacing w:line="131" w:lineRule="exact"/>
                          <w:ind w:left="-11"/>
                          <w:rPr>
                            <w:sz w:val="20"/>
                          </w:rPr>
                        </w:pPr>
                        <w:r>
                          <w:rPr>
                            <w:rFonts w:ascii="Arial Black" w:hAnsi="Arial Black"/>
                            <w:color w:val="231F20"/>
                            <w:sz w:val="20"/>
                          </w:rPr>
                          <w:t>► </w:t>
                        </w:r>
                        <w:r>
                          <w:rPr>
                            <w:color w:val="231F20"/>
                            <w:sz w:val="20"/>
                          </w:rPr>
                          <w:t>Netraukite laido iš rozetės norėdami</w:t>
                        </w:r>
                        <w:r>
                          <w:rPr>
                            <w:color w:val="231F20"/>
                            <w:spacing w:val="-1"/>
                            <w:sz w:val="20"/>
                          </w:rPr>
                          <w:t> </w:t>
                        </w:r>
                        <w:r>
                          <w:rPr>
                            <w:color w:val="231F20"/>
                            <w:sz w:val="20"/>
                          </w:rPr>
                          <w:t>išjungti</w:t>
                        </w:r>
                        <w:r>
                          <w:rPr>
                            <w:color w:val="231F20"/>
                            <w:spacing w:val="1"/>
                            <w:sz w:val="20"/>
                          </w:rPr>
                          <w:t> </w:t>
                        </w:r>
                        <w:r>
                          <w:rPr>
                            <w:color w:val="231F20"/>
                            <w:sz w:val="20"/>
                          </w:rPr>
                          <w:t>šildytuvą.</w:t>
                          <w:tab/>
                        </w:r>
                        <w:r>
                          <w:rPr>
                            <w:rFonts w:ascii="Arial Black" w:hAnsi="Arial Black"/>
                            <w:color w:val="231F20"/>
                            <w:sz w:val="20"/>
                          </w:rPr>
                          <w:t>► </w:t>
                        </w:r>
                        <w:r>
                          <w:rPr>
                            <w:color w:val="231F20"/>
                            <w:sz w:val="20"/>
                          </w:rPr>
                          <w:t>Minimalus galingumas – pieš.</w:t>
                        </w:r>
                        <w:r>
                          <w:rPr>
                            <w:color w:val="231F20"/>
                            <w:spacing w:val="-5"/>
                            <w:sz w:val="20"/>
                          </w:rPr>
                          <w:t> </w:t>
                        </w:r>
                        <w:r>
                          <w:rPr>
                            <w:color w:val="231F20"/>
                            <w:sz w:val="20"/>
                          </w:rPr>
                          <w:t>6.</w:t>
                        </w:r>
                      </w:p>
                    </w:tc>
                  </w:tr>
                  <w:tr>
                    <w:trPr>
                      <w:trHeight w:val="510" w:hRule="atLeast"/>
                    </w:trPr>
                    <w:tc>
                      <w:tcPr>
                        <w:tcW w:w="11227" w:type="dxa"/>
                      </w:tcPr>
                      <w:p>
                        <w:pPr>
                          <w:pStyle w:val="TableParagraph"/>
                          <w:tabs>
                            <w:tab w:pos="5601" w:val="left" w:leader="none"/>
                          </w:tabs>
                          <w:spacing w:line="261" w:lineRule="exact" w:before="68"/>
                          <w:ind w:left="-11"/>
                          <w:rPr>
                            <w:sz w:val="20"/>
                          </w:rPr>
                        </w:pPr>
                        <w:r>
                          <w:rPr>
                            <w:color w:val="231F20"/>
                            <w:sz w:val="20"/>
                          </w:rPr>
                          <w:t>Ventiliatorius turi</w:t>
                        </w:r>
                        <w:r>
                          <w:rPr>
                            <w:color w:val="231F20"/>
                            <w:spacing w:val="-16"/>
                            <w:sz w:val="20"/>
                          </w:rPr>
                          <w:t> </w:t>
                        </w:r>
                        <w:r>
                          <w:rPr>
                            <w:color w:val="231F20"/>
                            <w:sz w:val="20"/>
                          </w:rPr>
                          <w:t>atkaitinti</w:t>
                        </w:r>
                        <w:r>
                          <w:rPr>
                            <w:color w:val="231F20"/>
                            <w:spacing w:val="-8"/>
                            <w:sz w:val="20"/>
                          </w:rPr>
                          <w:t> </w:t>
                        </w:r>
                        <w:r>
                          <w:rPr>
                            <w:color w:val="231F20"/>
                            <w:sz w:val="20"/>
                          </w:rPr>
                          <w:t>įrenginį.</w:t>
                          <w:tab/>
                        </w:r>
                        <w:r>
                          <w:rPr>
                            <w:rFonts w:ascii="Arial Black" w:hAnsi="Arial Black"/>
                            <w:color w:val="231F20"/>
                            <w:sz w:val="20"/>
                          </w:rPr>
                          <w:t>► </w:t>
                        </w:r>
                        <w:r>
                          <w:rPr>
                            <w:color w:val="231F20"/>
                            <w:sz w:val="20"/>
                          </w:rPr>
                          <w:t>Maksimalus galingumas – pieš.</w:t>
                        </w:r>
                        <w:r>
                          <w:rPr>
                            <w:color w:val="231F20"/>
                            <w:spacing w:val="-5"/>
                            <w:sz w:val="20"/>
                          </w:rPr>
                          <w:t> </w:t>
                        </w:r>
                        <w:r>
                          <w:rPr>
                            <w:color w:val="231F20"/>
                            <w:sz w:val="20"/>
                          </w:rPr>
                          <w:t>7.</w:t>
                        </w:r>
                      </w:p>
                      <w:p>
                        <w:pPr>
                          <w:pStyle w:val="TableParagraph"/>
                          <w:spacing w:line="161" w:lineRule="exact"/>
                          <w:ind w:left="-11"/>
                          <w:rPr>
                            <w:sz w:val="20"/>
                          </w:rPr>
                        </w:pPr>
                        <w:r>
                          <w:rPr>
                            <w:rFonts w:ascii="Arial Black" w:hAnsi="Arial Black"/>
                            <w:color w:val="231F20"/>
                            <w:sz w:val="20"/>
                          </w:rPr>
                          <w:t>► </w:t>
                        </w:r>
                        <w:r>
                          <w:rPr>
                            <w:color w:val="231F20"/>
                            <w:sz w:val="20"/>
                          </w:rPr>
                          <w:t>Jei nenaudojate šildytuvo, išjunkite jį iš tinklo. Šitaip</w:t>
                        </w:r>
                      </w:p>
                    </w:tc>
                  </w:tr>
                  <w:tr>
                    <w:trPr>
                      <w:trHeight w:val="510" w:hRule="atLeast"/>
                    </w:trPr>
                    <w:tc>
                      <w:tcPr>
                        <w:tcW w:w="11227" w:type="dxa"/>
                      </w:tcPr>
                      <w:p>
                        <w:pPr>
                          <w:pStyle w:val="TableParagraph"/>
                          <w:tabs>
                            <w:tab w:pos="5601" w:val="left" w:leader="none"/>
                          </w:tabs>
                          <w:spacing w:line="261" w:lineRule="exact" w:before="37"/>
                          <w:ind w:left="-11"/>
                          <w:rPr>
                            <w:rFonts w:ascii="Arial Black" w:hAnsi="Arial Black"/>
                            <w:sz w:val="20"/>
                          </w:rPr>
                        </w:pPr>
                        <w:r>
                          <w:rPr>
                            <w:color w:val="231F20"/>
                            <w:sz w:val="20"/>
                          </w:rPr>
                          <w:t>išvengsite</w:t>
                        </w:r>
                        <w:r>
                          <w:rPr>
                            <w:color w:val="231F20"/>
                            <w:spacing w:val="-4"/>
                            <w:sz w:val="20"/>
                          </w:rPr>
                          <w:t> </w:t>
                        </w:r>
                        <w:r>
                          <w:rPr>
                            <w:color w:val="231F20"/>
                            <w:sz w:val="20"/>
                          </w:rPr>
                          <w:t>sugadinimo.</w:t>
                          <w:tab/>
                        </w:r>
                        <w:r>
                          <w:rPr>
                            <w:rFonts w:ascii="Arial Black" w:hAnsi="Arial Black"/>
                            <w:color w:val="231F20"/>
                            <w:sz w:val="20"/>
                          </w:rPr>
                          <w:t>►►</w:t>
                        </w:r>
                        <w:r>
                          <w:rPr>
                            <w:rFonts w:ascii="Arial Black" w:hAnsi="Arial Black"/>
                            <w:sz w:val="20"/>
                          </w:rPr>
                          <w:t>5. ŠILDYTUVO</w:t>
                        </w:r>
                        <w:r>
                          <w:rPr>
                            <w:rFonts w:ascii="Arial Black" w:hAnsi="Arial Black"/>
                            <w:spacing w:val="-4"/>
                            <w:sz w:val="20"/>
                          </w:rPr>
                          <w:t> </w:t>
                        </w:r>
                        <w:r>
                          <w:rPr>
                            <w:rFonts w:ascii="Arial Black" w:hAnsi="Arial Black"/>
                            <w:sz w:val="20"/>
                          </w:rPr>
                          <w:t>IŠJUNGIMAS</w:t>
                        </w:r>
                      </w:p>
                      <w:p>
                        <w:pPr>
                          <w:pStyle w:val="TableParagraph"/>
                          <w:tabs>
                            <w:tab w:pos="5601" w:val="left" w:leader="none"/>
                          </w:tabs>
                          <w:spacing w:line="192" w:lineRule="exact"/>
                          <w:ind w:left="-11"/>
                          <w:rPr>
                            <w:sz w:val="20"/>
                          </w:rPr>
                        </w:pPr>
                        <w:r>
                          <w:rPr>
                            <w:rFonts w:ascii="Arial Black" w:hAnsi="Arial Black"/>
                            <w:color w:val="231F20"/>
                            <w:sz w:val="20"/>
                          </w:rPr>
                          <w:t>► </w:t>
                        </w:r>
                        <w:r>
                          <w:rPr>
                            <w:color w:val="231F20"/>
                            <w:sz w:val="20"/>
                          </w:rPr>
                          <w:t>Prieš nuimdami šildytuvo korpusą, </w:t>
                        </w:r>
                        <w:r>
                          <w:rPr>
                            <w:color w:val="231F20"/>
                            <w:spacing w:val="2"/>
                            <w:sz w:val="20"/>
                          </w:rPr>
                          <w:t> </w:t>
                        </w:r>
                        <w:r>
                          <w:rPr>
                            <w:color w:val="231F20"/>
                            <w:sz w:val="20"/>
                          </w:rPr>
                          <w:t>būtinai</w:t>
                        </w:r>
                        <w:r>
                          <w:rPr>
                            <w:color w:val="231F20"/>
                            <w:spacing w:val="11"/>
                            <w:sz w:val="20"/>
                          </w:rPr>
                          <w:t> </w:t>
                        </w:r>
                        <w:r>
                          <w:rPr>
                            <w:color w:val="231F20"/>
                            <w:sz w:val="20"/>
                          </w:rPr>
                          <w:t>patikrinkite</w:t>
                          <w:tab/>
                          <w:t>Norėdami</w:t>
                        </w:r>
                        <w:r>
                          <w:rPr>
                            <w:color w:val="231F20"/>
                            <w:spacing w:val="38"/>
                            <w:sz w:val="20"/>
                          </w:rPr>
                          <w:t> </w:t>
                        </w:r>
                        <w:r>
                          <w:rPr>
                            <w:color w:val="231F20"/>
                            <w:sz w:val="20"/>
                          </w:rPr>
                          <w:t>išjungti</w:t>
                        </w:r>
                        <w:r>
                          <w:rPr>
                            <w:color w:val="231F20"/>
                            <w:spacing w:val="38"/>
                            <w:sz w:val="20"/>
                          </w:rPr>
                          <w:t> </w:t>
                        </w:r>
                        <w:r>
                          <w:rPr>
                            <w:color w:val="231F20"/>
                            <w:sz w:val="20"/>
                          </w:rPr>
                          <w:t>šildytuvą,</w:t>
                        </w:r>
                        <w:r>
                          <w:rPr>
                            <w:color w:val="231F20"/>
                            <w:spacing w:val="38"/>
                            <w:sz w:val="20"/>
                          </w:rPr>
                          <w:t> </w:t>
                        </w:r>
                        <w:r>
                          <w:rPr>
                            <w:color w:val="231F20"/>
                            <w:sz w:val="20"/>
                          </w:rPr>
                          <w:t>pastatykite</w:t>
                        </w:r>
                        <w:r>
                          <w:rPr>
                            <w:color w:val="231F20"/>
                            <w:spacing w:val="37"/>
                            <w:sz w:val="20"/>
                          </w:rPr>
                          <w:t> </w:t>
                        </w:r>
                        <w:r>
                          <w:rPr>
                            <w:color w:val="231F20"/>
                            <w:sz w:val="20"/>
                          </w:rPr>
                          <w:t>perjungiklį</w:t>
                        </w:r>
                        <w:r>
                          <w:rPr>
                            <w:color w:val="231F20"/>
                            <w:spacing w:val="38"/>
                            <w:sz w:val="20"/>
                          </w:rPr>
                          <w:t> </w:t>
                        </w:r>
                        <w:r>
                          <w:rPr>
                            <w:color w:val="231F20"/>
                            <w:sz w:val="20"/>
                          </w:rPr>
                          <w:t>į</w:t>
                        </w:r>
                        <w:r>
                          <w:rPr>
                            <w:color w:val="231F20"/>
                            <w:spacing w:val="38"/>
                            <w:sz w:val="20"/>
                          </w:rPr>
                          <w:t> </w:t>
                        </w:r>
                        <w:r>
                          <w:rPr>
                            <w:color w:val="231F20"/>
                            <w:sz w:val="20"/>
                          </w:rPr>
                          <w:t>”0”</w:t>
                        </w:r>
                      </w:p>
                    </w:tc>
                  </w:tr>
                  <w:tr>
                    <w:trPr>
                      <w:trHeight w:val="510" w:hRule="atLeast"/>
                    </w:trPr>
                    <w:tc>
                      <w:tcPr>
                        <w:tcW w:w="11227" w:type="dxa"/>
                      </w:tcPr>
                      <w:p>
                        <w:pPr>
                          <w:pStyle w:val="TableParagraph"/>
                          <w:tabs>
                            <w:tab w:pos="5601" w:val="left" w:leader="none"/>
                          </w:tabs>
                          <w:spacing w:line="240" w:lineRule="atLeast" w:before="30"/>
                          <w:ind w:left="-11" w:right="578"/>
                          <w:rPr>
                            <w:sz w:val="20"/>
                          </w:rPr>
                        </w:pPr>
                        <w:r>
                          <w:rPr>
                            <w:color w:val="231F20"/>
                            <w:sz w:val="20"/>
                          </w:rPr>
                          <w:t>ar</w:t>
                        </w:r>
                        <w:r>
                          <w:rPr>
                            <w:color w:val="231F20"/>
                            <w:spacing w:val="27"/>
                            <w:sz w:val="20"/>
                          </w:rPr>
                          <w:t> </w:t>
                        </w:r>
                        <w:r>
                          <w:rPr>
                            <w:color w:val="231F20"/>
                            <w:sz w:val="20"/>
                          </w:rPr>
                          <w:t>kištukas</w:t>
                        </w:r>
                        <w:r>
                          <w:rPr>
                            <w:color w:val="231F20"/>
                            <w:spacing w:val="28"/>
                            <w:sz w:val="20"/>
                          </w:rPr>
                          <w:t> </w:t>
                        </w:r>
                        <w:r>
                          <w:rPr>
                            <w:color w:val="231F20"/>
                            <w:sz w:val="20"/>
                          </w:rPr>
                          <w:t>ištrauktas</w:t>
                        </w:r>
                        <w:r>
                          <w:rPr>
                            <w:color w:val="231F20"/>
                            <w:spacing w:val="28"/>
                            <w:sz w:val="20"/>
                          </w:rPr>
                          <w:t> </w:t>
                        </w:r>
                        <w:r>
                          <w:rPr>
                            <w:color w:val="231F20"/>
                            <w:sz w:val="20"/>
                          </w:rPr>
                          <w:t>iš</w:t>
                        </w:r>
                        <w:r>
                          <w:rPr>
                            <w:color w:val="231F20"/>
                            <w:spacing w:val="27"/>
                            <w:sz w:val="20"/>
                          </w:rPr>
                          <w:t> </w:t>
                        </w:r>
                        <w:r>
                          <w:rPr>
                            <w:color w:val="231F20"/>
                            <w:sz w:val="20"/>
                          </w:rPr>
                          <w:t>rozetės.</w:t>
                        </w:r>
                        <w:r>
                          <w:rPr>
                            <w:color w:val="231F20"/>
                            <w:spacing w:val="28"/>
                            <w:sz w:val="20"/>
                          </w:rPr>
                          <w:t> </w:t>
                        </w:r>
                        <w:r>
                          <w:rPr>
                            <w:color w:val="231F20"/>
                            <w:sz w:val="20"/>
                          </w:rPr>
                          <w:t>Vidiniai</w:t>
                        </w:r>
                        <w:r>
                          <w:rPr>
                            <w:color w:val="231F20"/>
                            <w:spacing w:val="28"/>
                            <w:sz w:val="20"/>
                          </w:rPr>
                          <w:t> </w:t>
                        </w:r>
                        <w:r>
                          <w:rPr>
                            <w:color w:val="231F20"/>
                            <w:sz w:val="20"/>
                          </w:rPr>
                          <w:t>elementai</w:t>
                        </w:r>
                        <w:r>
                          <w:rPr>
                            <w:color w:val="231F20"/>
                            <w:spacing w:val="28"/>
                            <w:sz w:val="20"/>
                          </w:rPr>
                          <w:t> </w:t>
                        </w:r>
                        <w:r>
                          <w:rPr>
                            <w:color w:val="231F20"/>
                            <w:sz w:val="20"/>
                          </w:rPr>
                          <w:t>gali</w:t>
                          <w:tab/>
                          <w:t>padėtį. Išjungus šildymą ventiliatorius turėtų dirbti dar 3 būti</w:t>
                        </w:r>
                        <w:r>
                          <w:rPr>
                            <w:color w:val="231F20"/>
                            <w:spacing w:val="-4"/>
                            <w:sz w:val="20"/>
                          </w:rPr>
                          <w:t> </w:t>
                        </w:r>
                        <w:r>
                          <w:rPr>
                            <w:color w:val="231F20"/>
                            <w:sz w:val="20"/>
                          </w:rPr>
                          <w:t>su</w:t>
                        </w:r>
                        <w:r>
                          <w:rPr>
                            <w:color w:val="231F20"/>
                            <w:spacing w:val="-2"/>
                            <w:sz w:val="20"/>
                          </w:rPr>
                          <w:t> </w:t>
                        </w:r>
                        <w:r>
                          <w:rPr>
                            <w:color w:val="231F20"/>
                            <w:sz w:val="20"/>
                          </w:rPr>
                          <w:t>įtampa.</w:t>
                          <w:tab/>
                          <w:t>minutės.</w:t>
                        </w:r>
                      </w:p>
                    </w:tc>
                  </w:tr>
                  <w:tr>
                    <w:trPr>
                      <w:trHeight w:val="510" w:hRule="atLeast"/>
                    </w:trPr>
                    <w:tc>
                      <w:tcPr>
                        <w:tcW w:w="11227" w:type="dxa"/>
                      </w:tcPr>
                      <w:p>
                        <w:pPr>
                          <w:pStyle w:val="TableParagraph"/>
                          <w:tabs>
                            <w:tab w:pos="5601" w:val="left" w:leader="none"/>
                          </w:tabs>
                          <w:spacing w:line="273" w:lineRule="exact" w:before="217"/>
                          <w:ind w:left="-11"/>
                          <w:rPr>
                            <w:rFonts w:ascii="Arial Black" w:hAnsi="Arial Black"/>
                            <w:sz w:val="20"/>
                          </w:rPr>
                        </w:pPr>
                        <w:r>
                          <w:rPr>
                            <w:rFonts w:ascii="Arial Black" w:hAnsi="Arial Black"/>
                            <w:color w:val="231F20"/>
                            <w:sz w:val="20"/>
                          </w:rPr>
                          <w:t>►►</w:t>
                        </w:r>
                        <w:r>
                          <w:rPr>
                            <w:rFonts w:ascii="Arial Black" w:hAnsi="Arial Black"/>
                            <w:sz w:val="20"/>
                          </w:rPr>
                          <w:t>2. </w:t>
                        </w:r>
                        <w:r>
                          <w:rPr>
                            <w:rFonts w:ascii="Arial Black" w:hAnsi="Arial Black"/>
                            <w:spacing w:val="-3"/>
                            <w:sz w:val="20"/>
                          </w:rPr>
                          <w:t>IŠPAKAVIMAS</w:t>
                        </w:r>
                        <w:r>
                          <w:rPr>
                            <w:rFonts w:ascii="Arial Black" w:hAnsi="Arial Black"/>
                            <w:spacing w:val="2"/>
                            <w:sz w:val="20"/>
                          </w:rPr>
                          <w:t> </w:t>
                        </w:r>
                        <w:r>
                          <w:rPr>
                            <w:rFonts w:ascii="Arial Black" w:hAnsi="Arial Black"/>
                            <w:sz w:val="20"/>
                          </w:rPr>
                          <w:t>IR</w:t>
                        </w:r>
                        <w:r>
                          <w:rPr>
                            <w:rFonts w:ascii="Arial Black" w:hAnsi="Arial Black"/>
                            <w:spacing w:val="1"/>
                            <w:sz w:val="20"/>
                          </w:rPr>
                          <w:t> </w:t>
                        </w:r>
                        <w:r>
                          <w:rPr>
                            <w:rFonts w:ascii="Arial Black" w:hAnsi="Arial Black"/>
                            <w:spacing w:val="-3"/>
                            <w:sz w:val="20"/>
                          </w:rPr>
                          <w:t>TRANSPORTAS</w:t>
                          <w:tab/>
                        </w:r>
                        <w:r>
                          <w:rPr>
                            <w:rFonts w:ascii="Arial Black" w:hAnsi="Arial Black"/>
                            <w:color w:val="231F20"/>
                            <w:sz w:val="20"/>
                          </w:rPr>
                          <w:t>►►6. </w:t>
                        </w:r>
                        <w:r>
                          <w:rPr>
                            <w:rFonts w:ascii="Arial Black" w:hAnsi="Arial Black"/>
                            <w:color w:val="231F20"/>
                            <w:spacing w:val="-3"/>
                            <w:sz w:val="20"/>
                          </w:rPr>
                          <w:t>TEMPERATŪROS</w:t>
                        </w:r>
                        <w:r>
                          <w:rPr>
                            <w:rFonts w:ascii="Arial Black" w:hAnsi="Arial Black"/>
                            <w:color w:val="231F20"/>
                            <w:spacing w:val="-2"/>
                            <w:sz w:val="20"/>
                          </w:rPr>
                          <w:t> </w:t>
                        </w:r>
                        <w:r>
                          <w:rPr>
                            <w:rFonts w:ascii="Arial Black" w:hAnsi="Arial Black"/>
                            <w:color w:val="231F20"/>
                            <w:sz w:val="20"/>
                          </w:rPr>
                          <w:t>REGULIAVIMAS</w:t>
                        </w:r>
                      </w:p>
                    </w:tc>
                  </w:tr>
                  <w:tr>
                    <w:trPr>
                      <w:trHeight w:val="510" w:hRule="atLeast"/>
                    </w:trPr>
                    <w:tc>
                      <w:tcPr>
                        <w:tcW w:w="11227" w:type="dxa"/>
                      </w:tcPr>
                      <w:p>
                        <w:pPr>
                          <w:pStyle w:val="TableParagraph"/>
                          <w:tabs>
                            <w:tab w:pos="5601" w:val="left" w:leader="none"/>
                          </w:tabs>
                          <w:spacing w:line="224" w:lineRule="exact"/>
                          <w:ind w:left="-11"/>
                          <w:rPr>
                            <w:sz w:val="20"/>
                          </w:rPr>
                        </w:pPr>
                        <w:r>
                          <w:rPr>
                            <w:rFonts w:ascii="Arial Black" w:hAnsi="Arial Black"/>
                            <w:color w:val="231F20"/>
                            <w:sz w:val="20"/>
                          </w:rPr>
                          <w:t>► </w:t>
                        </w:r>
                        <w:r>
                          <w:rPr>
                            <w:color w:val="231F20"/>
                            <w:sz w:val="20"/>
                          </w:rPr>
                          <w:t>Atidarę įpakavimą išimkite šildytuvą bei</w:t>
                        </w:r>
                        <w:r>
                          <w:rPr>
                            <w:color w:val="231F20"/>
                            <w:spacing w:val="30"/>
                            <w:sz w:val="20"/>
                          </w:rPr>
                          <w:t> </w:t>
                        </w:r>
                        <w:r>
                          <w:rPr>
                            <w:color w:val="231F20"/>
                            <w:sz w:val="20"/>
                          </w:rPr>
                          <w:t>visus</w:t>
                        </w:r>
                        <w:r>
                          <w:rPr>
                            <w:color w:val="231F20"/>
                            <w:spacing w:val="5"/>
                            <w:sz w:val="20"/>
                          </w:rPr>
                          <w:t> </w:t>
                        </w:r>
                        <w:r>
                          <w:rPr>
                            <w:color w:val="231F20"/>
                            <w:sz w:val="20"/>
                          </w:rPr>
                          <w:t>daiktus,</w:t>
                          <w:tab/>
                          <w:t>Sukdami termostato valdymo perjungiklį (pieš. 8, psl. </w:t>
                        </w:r>
                        <w:r>
                          <w:rPr>
                            <w:color w:val="231F20"/>
                            <w:spacing w:val="12"/>
                            <w:sz w:val="20"/>
                          </w:rPr>
                          <w:t> </w:t>
                        </w:r>
                        <w:r>
                          <w:rPr>
                            <w:color w:val="231F20"/>
                            <w:sz w:val="20"/>
                          </w:rPr>
                          <w:t>1),</w:t>
                        </w:r>
                      </w:p>
                      <w:p>
                        <w:pPr>
                          <w:pStyle w:val="TableParagraph"/>
                          <w:tabs>
                            <w:tab w:pos="5601" w:val="left" w:leader="none"/>
                          </w:tabs>
                          <w:spacing w:line="225" w:lineRule="exact"/>
                          <w:ind w:left="-11"/>
                          <w:rPr>
                            <w:sz w:val="20"/>
                          </w:rPr>
                        </w:pPr>
                        <w:r>
                          <w:rPr>
                            <w:color w:val="231F20"/>
                            <w:sz w:val="20"/>
                          </w:rPr>
                          <w:t>kurie saugojo įrenginį</w:t>
                        </w:r>
                        <w:r>
                          <w:rPr>
                            <w:color w:val="231F20"/>
                            <w:spacing w:val="-5"/>
                            <w:sz w:val="20"/>
                          </w:rPr>
                          <w:t> </w:t>
                        </w:r>
                        <w:r>
                          <w:rPr>
                            <w:color w:val="231F20"/>
                            <w:sz w:val="20"/>
                          </w:rPr>
                          <w:t>transportavimo</w:t>
                        </w:r>
                        <w:r>
                          <w:rPr>
                            <w:color w:val="231F20"/>
                            <w:spacing w:val="-1"/>
                            <w:sz w:val="20"/>
                          </w:rPr>
                          <w:t> </w:t>
                        </w:r>
                        <w:r>
                          <w:rPr>
                            <w:color w:val="231F20"/>
                            <w:sz w:val="20"/>
                          </w:rPr>
                          <w:t>metu.</w:t>
                          <w:tab/>
                          <w:t>galite</w:t>
                        </w:r>
                        <w:r>
                          <w:rPr>
                            <w:color w:val="231F20"/>
                            <w:spacing w:val="32"/>
                            <w:sz w:val="20"/>
                          </w:rPr>
                          <w:t> </w:t>
                        </w:r>
                        <w:r>
                          <w:rPr>
                            <w:color w:val="231F20"/>
                            <w:sz w:val="20"/>
                          </w:rPr>
                          <w:t>pasirinkti</w:t>
                        </w:r>
                        <w:r>
                          <w:rPr>
                            <w:color w:val="231F20"/>
                            <w:spacing w:val="33"/>
                            <w:sz w:val="20"/>
                          </w:rPr>
                          <w:t> </w:t>
                        </w:r>
                        <w:r>
                          <w:rPr>
                            <w:color w:val="231F20"/>
                            <w:sz w:val="20"/>
                          </w:rPr>
                          <w:t>norimą</w:t>
                        </w:r>
                        <w:r>
                          <w:rPr>
                            <w:color w:val="231F20"/>
                            <w:spacing w:val="32"/>
                            <w:sz w:val="20"/>
                          </w:rPr>
                          <w:t> </w:t>
                        </w:r>
                        <w:r>
                          <w:rPr>
                            <w:color w:val="231F20"/>
                            <w:sz w:val="20"/>
                          </w:rPr>
                          <w:t>patalpos</w:t>
                        </w:r>
                        <w:r>
                          <w:rPr>
                            <w:color w:val="231F20"/>
                            <w:spacing w:val="32"/>
                            <w:sz w:val="20"/>
                          </w:rPr>
                          <w:t> </w:t>
                        </w:r>
                        <w:r>
                          <w:rPr>
                            <w:color w:val="231F20"/>
                            <w:sz w:val="20"/>
                          </w:rPr>
                          <w:t>temperatūrą.</w:t>
                        </w:r>
                        <w:r>
                          <w:rPr>
                            <w:color w:val="231F20"/>
                            <w:spacing w:val="33"/>
                            <w:sz w:val="20"/>
                          </w:rPr>
                          <w:t> </w:t>
                        </w:r>
                        <w:r>
                          <w:rPr>
                            <w:color w:val="231F20"/>
                            <w:sz w:val="20"/>
                          </w:rPr>
                          <w:t>Pasiekęs</w:t>
                        </w:r>
                      </w:p>
                    </w:tc>
                  </w:tr>
                  <w:tr>
                    <w:trPr>
                      <w:trHeight w:val="510" w:hRule="atLeast"/>
                    </w:trPr>
                    <w:tc>
                      <w:tcPr>
                        <w:tcW w:w="11227" w:type="dxa"/>
                      </w:tcPr>
                      <w:p>
                        <w:pPr>
                          <w:pStyle w:val="TableParagraph"/>
                          <w:tabs>
                            <w:tab w:pos="5601" w:val="left" w:leader="none"/>
                          </w:tabs>
                          <w:spacing w:line="194" w:lineRule="exact"/>
                          <w:ind w:left="-11"/>
                          <w:rPr>
                            <w:sz w:val="20"/>
                          </w:rPr>
                        </w:pPr>
                        <w:r>
                          <w:rPr>
                            <w:rFonts w:ascii="Arial Black" w:hAnsi="Arial Black"/>
                            <w:color w:val="231F20"/>
                            <w:sz w:val="20"/>
                          </w:rPr>
                          <w:t>► </w:t>
                        </w:r>
                        <w:r>
                          <w:rPr>
                            <w:color w:val="231F20"/>
                            <w:sz w:val="20"/>
                          </w:rPr>
                          <w:t>Jei šildytuvas atrodo pažeistas,</w:t>
                        </w:r>
                        <w:r>
                          <w:rPr>
                            <w:color w:val="231F20"/>
                            <w:spacing w:val="11"/>
                            <w:sz w:val="20"/>
                          </w:rPr>
                          <w:t> </w:t>
                        </w:r>
                        <w:r>
                          <w:rPr>
                            <w:color w:val="231F20"/>
                            <w:sz w:val="20"/>
                          </w:rPr>
                          <w:t>nedelsdami</w:t>
                        </w:r>
                        <w:r>
                          <w:rPr>
                            <w:color w:val="231F20"/>
                            <w:spacing w:val="3"/>
                            <w:sz w:val="20"/>
                          </w:rPr>
                          <w:t> </w:t>
                        </w:r>
                        <w:r>
                          <w:rPr>
                            <w:color w:val="231F20"/>
                            <w:sz w:val="20"/>
                          </w:rPr>
                          <w:t>kreipkitės</w:t>
                          <w:tab/>
                          <w:t>parinktą temperatūrą, termostatas automatiškai </w:t>
                        </w:r>
                        <w:r>
                          <w:rPr>
                            <w:color w:val="231F20"/>
                            <w:spacing w:val="48"/>
                            <w:sz w:val="20"/>
                          </w:rPr>
                          <w:t> </w:t>
                        </w:r>
                        <w:r>
                          <w:rPr>
                            <w:color w:val="231F20"/>
                            <w:sz w:val="20"/>
                          </w:rPr>
                          <w:t>išjungia</w:t>
                        </w:r>
                      </w:p>
                      <w:p>
                        <w:pPr>
                          <w:pStyle w:val="TableParagraph"/>
                          <w:tabs>
                            <w:tab w:pos="5601" w:val="left" w:leader="none"/>
                          </w:tabs>
                          <w:spacing w:line="225" w:lineRule="exact"/>
                          <w:ind w:left="-11"/>
                          <w:rPr>
                            <w:sz w:val="20"/>
                          </w:rPr>
                        </w:pPr>
                        <w:r>
                          <w:rPr>
                            <w:color w:val="231F20"/>
                            <w:sz w:val="20"/>
                          </w:rPr>
                          <w:t>į pardavėją, pas kurį</w:t>
                        </w:r>
                        <w:r>
                          <w:rPr>
                            <w:color w:val="231F20"/>
                            <w:spacing w:val="-14"/>
                            <w:sz w:val="20"/>
                          </w:rPr>
                          <w:t> </w:t>
                        </w:r>
                        <w:r>
                          <w:rPr>
                            <w:color w:val="231F20"/>
                            <w:sz w:val="20"/>
                          </w:rPr>
                          <w:t>nupirkote</w:t>
                        </w:r>
                        <w:r>
                          <w:rPr>
                            <w:color w:val="231F20"/>
                            <w:spacing w:val="-4"/>
                            <w:sz w:val="20"/>
                          </w:rPr>
                          <w:t> </w:t>
                        </w:r>
                        <w:r>
                          <w:rPr>
                            <w:color w:val="231F20"/>
                            <w:sz w:val="20"/>
                          </w:rPr>
                          <w:t>šildytuvą.</w:t>
                          <w:tab/>
                          <w:t>kaitinimo  </w:t>
                        </w:r>
                        <w:r>
                          <w:rPr>
                            <w:color w:val="231F20"/>
                            <w:spacing w:val="17"/>
                            <w:sz w:val="20"/>
                          </w:rPr>
                          <w:t> </w:t>
                        </w:r>
                        <w:r>
                          <w:rPr>
                            <w:color w:val="231F20"/>
                            <w:sz w:val="20"/>
                          </w:rPr>
                          <w:t>elementą.  </w:t>
                        </w:r>
                        <w:r>
                          <w:rPr>
                            <w:color w:val="231F20"/>
                            <w:spacing w:val="18"/>
                            <w:sz w:val="20"/>
                          </w:rPr>
                          <w:t> </w:t>
                        </w:r>
                        <w:r>
                          <w:rPr>
                            <w:color w:val="231F20"/>
                            <w:sz w:val="20"/>
                          </w:rPr>
                          <w:t>Ventiliatorius  </w:t>
                        </w:r>
                        <w:r>
                          <w:rPr>
                            <w:color w:val="231F20"/>
                            <w:spacing w:val="17"/>
                            <w:sz w:val="20"/>
                          </w:rPr>
                          <w:t> </w:t>
                        </w:r>
                        <w:r>
                          <w:rPr>
                            <w:color w:val="231F20"/>
                            <w:sz w:val="20"/>
                          </w:rPr>
                          <w:t>dirbs  </w:t>
                        </w:r>
                        <w:r>
                          <w:rPr>
                            <w:color w:val="231F20"/>
                            <w:spacing w:val="17"/>
                            <w:sz w:val="20"/>
                          </w:rPr>
                          <w:t> </w:t>
                        </w:r>
                        <w:r>
                          <w:rPr>
                            <w:color w:val="231F20"/>
                            <w:sz w:val="20"/>
                          </w:rPr>
                          <w:t>toliau,  </w:t>
                        </w:r>
                        <w:r>
                          <w:rPr>
                            <w:color w:val="231F20"/>
                            <w:spacing w:val="17"/>
                            <w:sz w:val="20"/>
                          </w:rPr>
                          <w:t> </w:t>
                        </w:r>
                        <w:r>
                          <w:rPr>
                            <w:color w:val="231F20"/>
                            <w:sz w:val="20"/>
                          </w:rPr>
                          <w:t>kad</w:t>
                        </w:r>
                      </w:p>
                    </w:tc>
                  </w:tr>
                  <w:tr>
                    <w:trPr>
                      <w:trHeight w:val="510" w:hRule="atLeast"/>
                    </w:trPr>
                    <w:tc>
                      <w:tcPr>
                        <w:tcW w:w="11227" w:type="dxa"/>
                      </w:tcPr>
                      <w:p>
                        <w:pPr>
                          <w:pStyle w:val="TableParagraph"/>
                          <w:tabs>
                            <w:tab w:pos="5601" w:val="left" w:leader="none"/>
                          </w:tabs>
                          <w:spacing w:line="164" w:lineRule="exact"/>
                          <w:ind w:left="-11"/>
                          <w:rPr>
                            <w:sz w:val="20"/>
                          </w:rPr>
                        </w:pPr>
                        <w:r>
                          <w:rPr>
                            <w:rFonts w:ascii="Arial Black" w:hAnsi="Arial Black"/>
                            <w:color w:val="231F20"/>
                            <w:sz w:val="20"/>
                          </w:rPr>
                          <w:t>►  </w:t>
                        </w:r>
                        <w:r>
                          <w:rPr>
                            <w:color w:val="231F20"/>
                            <w:sz w:val="20"/>
                          </w:rPr>
                          <w:t>Šildytuvui nešioti naudojamos rankenėlės </w:t>
                        </w:r>
                        <w:r>
                          <w:rPr>
                            <w:color w:val="231F20"/>
                            <w:spacing w:val="-5"/>
                            <w:sz w:val="20"/>
                          </w:rPr>
                          <w:t>nr.</w:t>
                        </w:r>
                        <w:r>
                          <w:rPr>
                            <w:color w:val="231F20"/>
                            <w:spacing w:val="35"/>
                            <w:sz w:val="20"/>
                          </w:rPr>
                          <w:t> </w:t>
                        </w:r>
                        <w:r>
                          <w:rPr>
                            <w:color w:val="231F20"/>
                            <w:sz w:val="20"/>
                          </w:rPr>
                          <w:t>1,</w:t>
                        </w:r>
                        <w:r>
                          <w:rPr>
                            <w:color w:val="231F20"/>
                            <w:spacing w:val="16"/>
                            <w:sz w:val="20"/>
                          </w:rPr>
                          <w:t> </w:t>
                        </w:r>
                        <w:r>
                          <w:rPr>
                            <w:color w:val="231F20"/>
                            <w:sz w:val="20"/>
                          </w:rPr>
                          <w:t>pieš.</w:t>
                          <w:tab/>
                          <w:t>šildytuvas neperkaistų. </w:t>
                        </w:r>
                        <w:r>
                          <w:rPr>
                            <w:color w:val="231F20"/>
                            <w:spacing w:val="-3"/>
                            <w:sz w:val="20"/>
                          </w:rPr>
                          <w:t>Temperatūrai </w:t>
                        </w:r>
                        <w:r>
                          <w:rPr>
                            <w:color w:val="231F20"/>
                            <w:sz w:val="20"/>
                          </w:rPr>
                          <w:t>nukritus žemiau</w:t>
                        </w:r>
                        <w:r>
                          <w:rPr>
                            <w:color w:val="231F20"/>
                            <w:spacing w:val="-4"/>
                            <w:sz w:val="20"/>
                          </w:rPr>
                          <w:t> </w:t>
                        </w:r>
                        <w:r>
                          <w:rPr>
                            <w:color w:val="231F20"/>
                            <w:sz w:val="20"/>
                          </w:rPr>
                          <w:t>pa-</w:t>
                        </w:r>
                      </w:p>
                      <w:p>
                        <w:pPr>
                          <w:pStyle w:val="TableParagraph"/>
                          <w:tabs>
                            <w:tab w:pos="5601" w:val="left" w:leader="none"/>
                          </w:tabs>
                          <w:spacing w:line="225" w:lineRule="exact"/>
                          <w:ind w:left="-11"/>
                          <w:rPr>
                            <w:sz w:val="20"/>
                          </w:rPr>
                        </w:pPr>
                        <w:r>
                          <w:rPr>
                            <w:color w:val="231F20"/>
                            <w:sz w:val="20"/>
                          </w:rPr>
                          <w:t>1,2,3;</w:t>
                        </w:r>
                        <w:r>
                          <w:rPr>
                            <w:color w:val="231F20"/>
                            <w:spacing w:val="-4"/>
                            <w:sz w:val="20"/>
                          </w:rPr>
                          <w:t> </w:t>
                        </w:r>
                        <w:r>
                          <w:rPr>
                            <w:color w:val="231F20"/>
                            <w:sz w:val="20"/>
                          </w:rPr>
                          <w:t>psl.</w:t>
                        </w:r>
                        <w:r>
                          <w:rPr>
                            <w:color w:val="231F20"/>
                            <w:spacing w:val="-3"/>
                            <w:sz w:val="20"/>
                          </w:rPr>
                          <w:t> </w:t>
                        </w:r>
                        <w:r>
                          <w:rPr>
                            <w:color w:val="231F20"/>
                            <w:sz w:val="20"/>
                          </w:rPr>
                          <w:t>2.</w:t>
                          <w:tab/>
                          <w:t>rinkto lygio, šildymo elementai įsijungs</w:t>
                        </w:r>
                        <w:r>
                          <w:rPr>
                            <w:color w:val="231F20"/>
                            <w:spacing w:val="-10"/>
                            <w:sz w:val="20"/>
                          </w:rPr>
                          <w:t> </w:t>
                        </w:r>
                        <w:r>
                          <w:rPr>
                            <w:color w:val="231F20"/>
                            <w:sz w:val="20"/>
                          </w:rPr>
                          <w:t>automatiškai.</w:t>
                        </w:r>
                      </w:p>
                    </w:tc>
                  </w:tr>
                  <w:tr>
                    <w:trPr>
                      <w:trHeight w:val="510" w:hRule="atLeast"/>
                    </w:trPr>
                    <w:tc>
                      <w:tcPr>
                        <w:tcW w:w="11227" w:type="dxa"/>
                      </w:tcPr>
                      <w:p>
                        <w:pPr>
                          <w:pStyle w:val="TableParagraph"/>
                          <w:tabs>
                            <w:tab w:pos="5601" w:val="left" w:leader="none"/>
                          </w:tabs>
                          <w:spacing w:line="261" w:lineRule="exact" w:before="96"/>
                          <w:ind w:left="-11"/>
                          <w:rPr>
                            <w:rFonts w:ascii="Arial Black" w:hAnsi="Arial Black"/>
                            <w:sz w:val="20"/>
                          </w:rPr>
                        </w:pPr>
                        <w:r>
                          <w:rPr>
                            <w:color w:val="231F20"/>
                            <w:sz w:val="20"/>
                          </w:rPr>
                          <w:t>dėžėje, naudojant</w:t>
                        </w:r>
                        <w:r>
                          <w:rPr>
                            <w:color w:val="231F20"/>
                            <w:spacing w:val="-14"/>
                            <w:sz w:val="20"/>
                          </w:rPr>
                          <w:t> </w:t>
                        </w:r>
                        <w:r>
                          <w:rPr>
                            <w:color w:val="231F20"/>
                            <w:sz w:val="20"/>
                          </w:rPr>
                          <w:t>apsauginius</w:t>
                        </w:r>
                        <w:r>
                          <w:rPr>
                            <w:color w:val="231F20"/>
                            <w:spacing w:val="-7"/>
                            <w:sz w:val="20"/>
                          </w:rPr>
                          <w:t> </w:t>
                        </w:r>
                        <w:r>
                          <w:rPr>
                            <w:color w:val="231F20"/>
                            <w:sz w:val="20"/>
                          </w:rPr>
                          <w:t>elementus.</w:t>
                          <w:tab/>
                        </w:r>
                        <w:r>
                          <w:rPr>
                            <w:rFonts w:ascii="Arial Black" w:hAnsi="Arial Black"/>
                            <w:color w:val="231F20"/>
                            <w:sz w:val="20"/>
                          </w:rPr>
                          <w:t>►►7. </w:t>
                        </w:r>
                        <w:r>
                          <w:rPr>
                            <w:rFonts w:ascii="Arial Black" w:hAnsi="Arial Black"/>
                            <w:color w:val="231F20"/>
                            <w:spacing w:val="-3"/>
                            <w:sz w:val="20"/>
                          </w:rPr>
                          <w:t>TEMPERATŪROS </w:t>
                        </w:r>
                        <w:r>
                          <w:rPr>
                            <w:rFonts w:ascii="Arial Black" w:hAnsi="Arial Black"/>
                            <w:color w:val="231F20"/>
                            <w:sz w:val="20"/>
                          </w:rPr>
                          <w:t>VIRŠIJIMO</w:t>
                        </w:r>
                        <w:r>
                          <w:rPr>
                            <w:rFonts w:ascii="Arial Black" w:hAnsi="Arial Black"/>
                            <w:color w:val="231F20"/>
                            <w:spacing w:val="9"/>
                            <w:sz w:val="20"/>
                          </w:rPr>
                          <w:t> </w:t>
                        </w:r>
                        <w:r>
                          <w:rPr>
                            <w:rFonts w:ascii="Arial Black" w:hAnsi="Arial Black"/>
                            <w:color w:val="231F20"/>
                            <w:sz w:val="20"/>
                          </w:rPr>
                          <w:t>SAUGIKLIS</w:t>
                        </w:r>
                      </w:p>
                      <w:p>
                        <w:pPr>
                          <w:pStyle w:val="TableParagraph"/>
                          <w:spacing w:line="133" w:lineRule="exact"/>
                          <w:ind w:left="1776"/>
                          <w:jc w:val="center"/>
                          <w:rPr>
                            <w:rFonts w:ascii="Arial Black" w:hAnsi="Arial Black"/>
                            <w:sz w:val="20"/>
                          </w:rPr>
                        </w:pPr>
                        <w:r>
                          <w:rPr>
                            <w:rFonts w:ascii="Arial Black" w:hAnsi="Arial Black"/>
                            <w:color w:val="231F20"/>
                            <w:sz w:val="20"/>
                          </w:rPr>
                          <w:t>”RESET” (9 EPB)</w:t>
                        </w:r>
                      </w:p>
                    </w:tc>
                  </w:tr>
                  <w:tr>
                    <w:trPr>
                      <w:trHeight w:val="606" w:hRule="atLeast"/>
                    </w:trPr>
                    <w:tc>
                      <w:tcPr>
                        <w:tcW w:w="11227" w:type="dxa"/>
                        <w:tcBorders>
                          <w:bottom w:val="single" w:sz="8" w:space="0" w:color="231F20"/>
                        </w:tcBorders>
                      </w:tcPr>
                      <w:p>
                        <w:pPr>
                          <w:pStyle w:val="TableParagraph"/>
                          <w:tabs>
                            <w:tab w:pos="5601" w:val="left" w:leader="none"/>
                            <w:tab w:pos="6832" w:val="left" w:leader="none"/>
                            <w:tab w:pos="7951" w:val="left" w:leader="none"/>
                            <w:tab w:pos="9060" w:val="left" w:leader="none"/>
                            <w:tab w:pos="9668" w:val="left" w:leader="none"/>
                          </w:tabs>
                          <w:spacing w:line="230" w:lineRule="auto" w:before="74"/>
                          <w:ind w:left="-11" w:right="577"/>
                          <w:rPr>
                            <w:sz w:val="20"/>
                          </w:rPr>
                        </w:pPr>
                        <w:r>
                          <w:rPr>
                            <w:rFonts w:ascii="Arial Black" w:hAnsi="Arial Black"/>
                            <w:color w:val="231F20"/>
                            <w:sz w:val="20"/>
                          </w:rPr>
                          <w:t>►►</w:t>
                        </w:r>
                        <w:r>
                          <w:rPr>
                            <w:rFonts w:ascii="Arial Black" w:hAnsi="Arial Black"/>
                            <w:sz w:val="20"/>
                          </w:rPr>
                          <w:t>3. PRODUKTO</w:t>
                        </w:r>
                        <w:r>
                          <w:rPr>
                            <w:rFonts w:ascii="Arial Black" w:hAnsi="Arial Black"/>
                            <w:spacing w:val="-9"/>
                            <w:sz w:val="20"/>
                          </w:rPr>
                          <w:t> </w:t>
                        </w:r>
                        <w:r>
                          <w:rPr>
                            <w:rFonts w:ascii="Arial Black" w:hAnsi="Arial Black"/>
                            <w:sz w:val="20"/>
                          </w:rPr>
                          <w:t>ELEMENTŲ</w:t>
                        </w:r>
                        <w:r>
                          <w:rPr>
                            <w:rFonts w:ascii="Arial Black" w:hAnsi="Arial Black"/>
                            <w:spacing w:val="-5"/>
                            <w:sz w:val="20"/>
                          </w:rPr>
                          <w:t> </w:t>
                        </w:r>
                        <w:r>
                          <w:rPr>
                            <w:rFonts w:ascii="Arial Black" w:hAnsi="Arial Black"/>
                            <w:sz w:val="20"/>
                          </w:rPr>
                          <w:t>APRAŠYMAS</w:t>
                          <w:tab/>
                        </w:r>
                        <w:r>
                          <w:rPr>
                            <w:color w:val="231F20"/>
                            <w:sz w:val="20"/>
                          </w:rPr>
                          <w:t>Saugumui</w:t>
                          <w:tab/>
                          <w:t>užtikrinti,</w:t>
                          <w:tab/>
                          <w:t>šildytuve</w:t>
                          <w:tab/>
                          <w:t>yra</w:t>
                          <w:tab/>
                        </w:r>
                        <w:r>
                          <w:rPr>
                            <w:color w:val="231F20"/>
                            <w:spacing w:val="-1"/>
                            <w:sz w:val="20"/>
                          </w:rPr>
                          <w:t>įmontuotas </w:t>
                        </w:r>
                        <w:r>
                          <w:rPr>
                            <w:color w:val="231F20"/>
                            <w:spacing w:val="-4"/>
                            <w:sz w:val="20"/>
                          </w:rPr>
                          <w:t>Žr. </w:t>
                        </w:r>
                        <w:r>
                          <w:rPr>
                            <w:color w:val="231F20"/>
                            <w:sz w:val="20"/>
                          </w:rPr>
                          <w:t>pieš. 1-2-3;</w:t>
                        </w:r>
                        <w:r>
                          <w:rPr>
                            <w:color w:val="231F20"/>
                            <w:spacing w:val="-4"/>
                            <w:sz w:val="20"/>
                          </w:rPr>
                          <w:t> </w:t>
                        </w:r>
                        <w:r>
                          <w:rPr>
                            <w:color w:val="231F20"/>
                            <w:sz w:val="20"/>
                          </w:rPr>
                          <w:t>psl.</w:t>
                        </w:r>
                        <w:r>
                          <w:rPr>
                            <w:color w:val="231F20"/>
                            <w:spacing w:val="-3"/>
                            <w:sz w:val="20"/>
                          </w:rPr>
                          <w:t> </w:t>
                        </w:r>
                        <w:r>
                          <w:rPr>
                            <w:color w:val="231F20"/>
                            <w:sz w:val="20"/>
                          </w:rPr>
                          <w:t>2.</w:t>
                          <w:tab/>
                          <w:t>temperatūros viršijimo saugiklis, kuris automatiškai</w:t>
                        </w:r>
                        <w:r>
                          <w:rPr>
                            <w:color w:val="231F20"/>
                            <w:spacing w:val="28"/>
                            <w:sz w:val="20"/>
                          </w:rPr>
                          <w:t> </w:t>
                        </w:r>
                        <w:r>
                          <w:rPr>
                            <w:color w:val="231F20"/>
                            <w:sz w:val="20"/>
                          </w:rPr>
                          <w:t>at-</w:t>
                        </w:r>
                      </w:p>
                    </w:tc>
                  </w:tr>
                  <w:tr>
                    <w:trPr>
                      <w:trHeight w:val="285"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177" w:lineRule="auto"/>
                          <w:ind w:left="69"/>
                          <w:rPr>
                            <w:sz w:val="20"/>
                          </w:rPr>
                        </w:pPr>
                        <w:r>
                          <w:rPr>
                            <w:color w:val="231F20"/>
                            <w:position w:val="-7"/>
                            <w:sz w:val="20"/>
                          </w:rPr>
                          <w:t>1)</w:t>
                        </w:r>
                        <w:r>
                          <w:rPr>
                            <w:color w:val="231F20"/>
                            <w:spacing w:val="-4"/>
                            <w:position w:val="-7"/>
                            <w:sz w:val="20"/>
                          </w:rPr>
                          <w:t> </w:t>
                        </w:r>
                        <w:r>
                          <w:rPr>
                            <w:color w:val="231F20"/>
                            <w:position w:val="-7"/>
                            <w:sz w:val="20"/>
                          </w:rPr>
                          <w:t>Rankenėlė</w:t>
                          <w:tab/>
                          <w:t>7)</w:t>
                        </w:r>
                        <w:r>
                          <w:rPr>
                            <w:color w:val="231F20"/>
                            <w:spacing w:val="-12"/>
                            <w:position w:val="-7"/>
                            <w:sz w:val="20"/>
                          </w:rPr>
                          <w:t> </w:t>
                        </w:r>
                        <w:r>
                          <w:rPr>
                            <w:color w:val="231F20"/>
                            <w:position w:val="-7"/>
                            <w:sz w:val="20"/>
                          </w:rPr>
                          <w:t>Anga kabeliui</w:t>
                          <w:tab/>
                        </w:r>
                        <w:r>
                          <w:rPr>
                            <w:color w:val="231F20"/>
                            <w:sz w:val="20"/>
                          </w:rPr>
                          <w:t>jungia</w:t>
                        </w:r>
                        <w:r>
                          <w:rPr>
                            <w:color w:val="231F20"/>
                            <w:spacing w:val="23"/>
                            <w:sz w:val="20"/>
                          </w:rPr>
                          <w:t> </w:t>
                        </w:r>
                        <w:r>
                          <w:rPr>
                            <w:color w:val="231F20"/>
                            <w:sz w:val="20"/>
                          </w:rPr>
                          <w:t>šildymo</w:t>
                        </w:r>
                        <w:r>
                          <w:rPr>
                            <w:color w:val="231F20"/>
                            <w:spacing w:val="25"/>
                            <w:sz w:val="20"/>
                          </w:rPr>
                          <w:t> </w:t>
                        </w:r>
                        <w:r>
                          <w:rPr>
                            <w:color w:val="231F20"/>
                            <w:sz w:val="20"/>
                          </w:rPr>
                          <w:t>elementų</w:t>
                        </w:r>
                        <w:r>
                          <w:rPr>
                            <w:color w:val="231F20"/>
                            <w:spacing w:val="23"/>
                            <w:sz w:val="20"/>
                          </w:rPr>
                          <w:t> </w:t>
                        </w:r>
                        <w:r>
                          <w:rPr>
                            <w:color w:val="231F20"/>
                            <w:sz w:val="20"/>
                          </w:rPr>
                          <w:t>maitinimą,</w:t>
                        </w:r>
                        <w:r>
                          <w:rPr>
                            <w:color w:val="231F20"/>
                            <w:spacing w:val="23"/>
                            <w:sz w:val="20"/>
                          </w:rPr>
                          <w:t> </w:t>
                        </w:r>
                        <w:r>
                          <w:rPr>
                            <w:color w:val="231F20"/>
                            <w:sz w:val="20"/>
                          </w:rPr>
                          <w:t>jei</w:t>
                        </w:r>
                        <w:r>
                          <w:rPr>
                            <w:color w:val="231F20"/>
                            <w:spacing w:val="24"/>
                            <w:sz w:val="20"/>
                          </w:rPr>
                          <w:t> </w:t>
                        </w:r>
                        <w:r>
                          <w:rPr>
                            <w:color w:val="231F20"/>
                            <w:sz w:val="20"/>
                          </w:rPr>
                          <w:t>viršijama</w:t>
                        </w:r>
                        <w:r>
                          <w:rPr>
                            <w:color w:val="231F20"/>
                            <w:spacing w:val="24"/>
                            <w:sz w:val="20"/>
                          </w:rPr>
                          <w:t> </w:t>
                        </w:r>
                        <w:r>
                          <w:rPr>
                            <w:color w:val="231F20"/>
                            <w:sz w:val="20"/>
                          </w:rPr>
                          <w:t>leistiną</w:t>
                        </w:r>
                      </w:p>
                    </w:tc>
                  </w:tr>
                  <w:tr>
                    <w:trPr>
                      <w:trHeight w:val="525"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93" w:lineRule="auto"/>
                          <w:ind w:left="69"/>
                          <w:rPr>
                            <w:sz w:val="20"/>
                          </w:rPr>
                        </w:pPr>
                        <w:r>
                          <w:rPr>
                            <w:color w:val="231F20"/>
                            <w:position w:val="-13"/>
                            <w:sz w:val="20"/>
                          </w:rPr>
                          <w:t>2)</w:t>
                        </w:r>
                        <w:r>
                          <w:rPr>
                            <w:color w:val="231F20"/>
                            <w:spacing w:val="-4"/>
                            <w:position w:val="-13"/>
                            <w:sz w:val="20"/>
                          </w:rPr>
                          <w:t> </w:t>
                        </w:r>
                        <w:r>
                          <w:rPr>
                            <w:color w:val="231F20"/>
                            <w:spacing w:val="-3"/>
                            <w:position w:val="-13"/>
                            <w:sz w:val="20"/>
                          </w:rPr>
                          <w:t>Termostatas</w:t>
                          <w:tab/>
                        </w:r>
                        <w:r>
                          <w:rPr>
                            <w:color w:val="231F20"/>
                            <w:position w:val="-13"/>
                            <w:sz w:val="20"/>
                          </w:rPr>
                          <w:t>8)</w:t>
                        </w:r>
                        <w:r>
                          <w:rPr>
                            <w:color w:val="231F20"/>
                            <w:spacing w:val="-28"/>
                            <w:position w:val="-13"/>
                            <w:sz w:val="20"/>
                          </w:rPr>
                          <w:t> </w:t>
                        </w:r>
                        <w:r>
                          <w:rPr>
                            <w:color w:val="231F20"/>
                            <w:position w:val="-13"/>
                            <w:sz w:val="20"/>
                          </w:rPr>
                          <w:t>Užpakalinės</w:t>
                        </w:r>
                        <w:r>
                          <w:rPr>
                            <w:color w:val="231F20"/>
                            <w:spacing w:val="-27"/>
                            <w:position w:val="-13"/>
                            <w:sz w:val="20"/>
                          </w:rPr>
                          <w:t> </w:t>
                        </w:r>
                        <w:r>
                          <w:rPr>
                            <w:color w:val="231F20"/>
                            <w:position w:val="-13"/>
                            <w:sz w:val="20"/>
                          </w:rPr>
                          <w:t>apsauginės</w:t>
                          <w:tab/>
                        </w:r>
                        <w:r>
                          <w:rPr>
                            <w:color w:val="231F20"/>
                            <w:sz w:val="20"/>
                          </w:rPr>
                          <w:t>temperatūrą.</w:t>
                        </w:r>
                        <w:r>
                          <w:rPr>
                            <w:color w:val="231F20"/>
                            <w:spacing w:val="-19"/>
                            <w:sz w:val="20"/>
                          </w:rPr>
                          <w:t> </w:t>
                        </w:r>
                        <w:r>
                          <w:rPr>
                            <w:color w:val="231F20"/>
                            <w:sz w:val="20"/>
                          </w:rPr>
                          <w:t>Saugikliui</w:t>
                        </w:r>
                        <w:r>
                          <w:rPr>
                            <w:color w:val="231F20"/>
                            <w:spacing w:val="-18"/>
                            <w:sz w:val="20"/>
                          </w:rPr>
                          <w:t> </w:t>
                        </w:r>
                        <w:r>
                          <w:rPr>
                            <w:color w:val="231F20"/>
                            <w:sz w:val="20"/>
                          </w:rPr>
                          <w:t>įsijungus,</w:t>
                        </w:r>
                        <w:r>
                          <w:rPr>
                            <w:color w:val="231F20"/>
                            <w:spacing w:val="-18"/>
                            <w:sz w:val="20"/>
                          </w:rPr>
                          <w:t> </w:t>
                        </w:r>
                        <w:r>
                          <w:rPr>
                            <w:color w:val="231F20"/>
                            <w:sz w:val="20"/>
                          </w:rPr>
                          <w:t>leiskite</w:t>
                        </w:r>
                        <w:r>
                          <w:rPr>
                            <w:color w:val="231F20"/>
                            <w:spacing w:val="-18"/>
                            <w:sz w:val="20"/>
                          </w:rPr>
                          <w:t> </w:t>
                        </w:r>
                        <w:r>
                          <w:rPr>
                            <w:color w:val="231F20"/>
                            <w:sz w:val="20"/>
                          </w:rPr>
                          <w:t>atvėsti</w:t>
                        </w:r>
                        <w:r>
                          <w:rPr>
                            <w:color w:val="231F20"/>
                            <w:spacing w:val="-18"/>
                            <w:sz w:val="20"/>
                          </w:rPr>
                          <w:t> </w:t>
                        </w:r>
                        <w:r>
                          <w:rPr>
                            <w:color w:val="231F20"/>
                            <w:sz w:val="20"/>
                          </w:rPr>
                          <w:t>šildytuvui</w:t>
                        </w:r>
                      </w:p>
                      <w:p>
                        <w:pPr>
                          <w:pStyle w:val="TableParagraph"/>
                          <w:tabs>
                            <w:tab w:pos="5591" w:val="left" w:leader="none"/>
                          </w:tabs>
                          <w:spacing w:line="153" w:lineRule="auto"/>
                          <w:ind w:left="2582"/>
                          <w:rPr>
                            <w:sz w:val="20"/>
                          </w:rPr>
                        </w:pPr>
                        <w:r>
                          <w:rPr>
                            <w:color w:val="231F20"/>
                            <w:position w:val="-13"/>
                            <w:sz w:val="20"/>
                          </w:rPr>
                          <w:t>grotelės</w:t>
                          <w:tab/>
                        </w:r>
                        <w:r>
                          <w:rPr>
                            <w:color w:val="231F20"/>
                            <w:sz w:val="20"/>
                          </w:rPr>
                          <w:t>ir</w:t>
                        </w:r>
                        <w:r>
                          <w:rPr>
                            <w:color w:val="231F20"/>
                            <w:spacing w:val="33"/>
                            <w:sz w:val="20"/>
                          </w:rPr>
                          <w:t> </w:t>
                        </w:r>
                        <w:r>
                          <w:rPr>
                            <w:color w:val="231F20"/>
                            <w:sz w:val="20"/>
                          </w:rPr>
                          <w:t>raskite</w:t>
                        </w:r>
                        <w:r>
                          <w:rPr>
                            <w:color w:val="231F20"/>
                            <w:spacing w:val="33"/>
                            <w:sz w:val="20"/>
                          </w:rPr>
                          <w:t> </w:t>
                        </w:r>
                        <w:r>
                          <w:rPr>
                            <w:color w:val="231F20"/>
                            <w:sz w:val="20"/>
                          </w:rPr>
                          <w:t>įrengimo</w:t>
                        </w:r>
                        <w:r>
                          <w:rPr>
                            <w:color w:val="231F20"/>
                            <w:spacing w:val="33"/>
                            <w:sz w:val="20"/>
                          </w:rPr>
                          <w:t> </w:t>
                        </w:r>
                        <w:r>
                          <w:rPr>
                            <w:color w:val="231F20"/>
                            <w:sz w:val="20"/>
                          </w:rPr>
                          <w:t>išsijungimo</w:t>
                        </w:r>
                        <w:r>
                          <w:rPr>
                            <w:color w:val="231F20"/>
                            <w:spacing w:val="33"/>
                            <w:sz w:val="20"/>
                          </w:rPr>
                          <w:t> </w:t>
                        </w:r>
                        <w:r>
                          <w:rPr>
                            <w:color w:val="231F20"/>
                            <w:sz w:val="20"/>
                          </w:rPr>
                          <w:t>priežastį.</w:t>
                        </w:r>
                        <w:r>
                          <w:rPr>
                            <w:color w:val="231F20"/>
                            <w:spacing w:val="34"/>
                            <w:sz w:val="20"/>
                          </w:rPr>
                          <w:t> </w:t>
                        </w:r>
                        <w:r>
                          <w:rPr>
                            <w:color w:val="231F20"/>
                            <w:sz w:val="20"/>
                          </w:rPr>
                          <w:t>Nedideliu</w:t>
                        </w:r>
                        <w:r>
                          <w:rPr>
                            <w:color w:val="231F20"/>
                            <w:spacing w:val="33"/>
                            <w:sz w:val="20"/>
                          </w:rPr>
                          <w:t> </w:t>
                        </w:r>
                        <w:r>
                          <w:rPr>
                            <w:color w:val="231F20"/>
                            <w:sz w:val="20"/>
                          </w:rPr>
                          <w:t>stry-</w:t>
                        </w:r>
                      </w:p>
                      <w:p>
                        <w:pPr>
                          <w:pStyle w:val="TableParagraph"/>
                          <w:spacing w:line="74" w:lineRule="exact"/>
                          <w:ind w:left="5591"/>
                          <w:rPr>
                            <w:sz w:val="20"/>
                          </w:rPr>
                        </w:pPr>
                        <w:r>
                          <w:rPr>
                            <w:color w:val="231F20"/>
                            <w:sz w:val="20"/>
                          </w:rPr>
                          <w:t>peliu</w:t>
                        </w:r>
                        <w:r>
                          <w:rPr>
                            <w:color w:val="231F20"/>
                            <w:spacing w:val="18"/>
                            <w:sz w:val="20"/>
                          </w:rPr>
                          <w:t> </w:t>
                        </w:r>
                        <w:r>
                          <w:rPr>
                            <w:color w:val="231F20"/>
                            <w:sz w:val="20"/>
                          </w:rPr>
                          <w:t>įspauskite</w:t>
                        </w:r>
                        <w:r>
                          <w:rPr>
                            <w:color w:val="231F20"/>
                            <w:spacing w:val="19"/>
                            <w:sz w:val="20"/>
                          </w:rPr>
                          <w:t> </w:t>
                        </w:r>
                        <w:r>
                          <w:rPr>
                            <w:color w:val="231F20"/>
                            <w:sz w:val="20"/>
                          </w:rPr>
                          <w:t>”RESET”</w:t>
                        </w:r>
                        <w:r>
                          <w:rPr>
                            <w:color w:val="231F20"/>
                            <w:spacing w:val="20"/>
                            <w:sz w:val="20"/>
                          </w:rPr>
                          <w:t> </w:t>
                        </w:r>
                        <w:r>
                          <w:rPr>
                            <w:color w:val="231F20"/>
                            <w:sz w:val="20"/>
                          </w:rPr>
                          <w:t>mygtuką</w:t>
                        </w:r>
                        <w:r>
                          <w:rPr>
                            <w:color w:val="231F20"/>
                            <w:spacing w:val="20"/>
                            <w:sz w:val="20"/>
                          </w:rPr>
                          <w:t> </w:t>
                        </w:r>
                        <w:r>
                          <w:rPr>
                            <w:color w:val="231F20"/>
                            <w:sz w:val="20"/>
                          </w:rPr>
                          <w:t>(pieš.</w:t>
                        </w:r>
                        <w:r>
                          <w:rPr>
                            <w:color w:val="231F20"/>
                            <w:spacing w:val="20"/>
                            <w:sz w:val="20"/>
                          </w:rPr>
                          <w:t> </w:t>
                        </w:r>
                        <w:r>
                          <w:rPr>
                            <w:color w:val="231F20"/>
                            <w:sz w:val="20"/>
                          </w:rPr>
                          <w:t>8),</w:t>
                        </w:r>
                        <w:r>
                          <w:rPr>
                            <w:color w:val="231F20"/>
                            <w:spacing w:val="19"/>
                            <w:sz w:val="20"/>
                          </w:rPr>
                          <w:t> </w:t>
                        </w:r>
                        <w:r>
                          <w:rPr>
                            <w:color w:val="231F20"/>
                            <w:sz w:val="20"/>
                          </w:rPr>
                          <w:t>gražindami</w:t>
                        </w:r>
                      </w:p>
                    </w:tc>
                  </w:tr>
                  <w:tr>
                    <w:trPr>
                      <w:trHeight w:val="523" w:hRule="atLeast"/>
                    </w:trPr>
                    <w:tc>
                      <w:tcPr>
                        <w:tcW w:w="11227" w:type="dxa"/>
                        <w:tcBorders>
                          <w:top w:val="single" w:sz="8" w:space="0" w:color="231F20"/>
                          <w:left w:val="single" w:sz="8" w:space="0" w:color="231F20"/>
                          <w:bottom w:val="single" w:sz="8" w:space="0" w:color="231F20"/>
                        </w:tcBorders>
                      </w:tcPr>
                      <w:p>
                        <w:pPr>
                          <w:pStyle w:val="TableParagraph"/>
                          <w:tabs>
                            <w:tab w:pos="5591" w:val="left" w:leader="none"/>
                            <w:tab w:pos="11204" w:val="left" w:leader="none"/>
                          </w:tabs>
                          <w:spacing w:line="132" w:lineRule="auto"/>
                          <w:ind w:left="69"/>
                          <w:rPr>
                            <w:rFonts w:ascii="Arial Black" w:hAnsi="Arial Black"/>
                            <w:sz w:val="20"/>
                          </w:rPr>
                        </w:pPr>
                        <w:r>
                          <w:rPr>
                            <w:color w:val="231F20"/>
                            <w:position w:val="3"/>
                            <w:sz w:val="20"/>
                          </w:rPr>
                          <w:t>3)   Priekinės   apsauginės   9)</w:t>
                        </w:r>
                        <w:r>
                          <w:rPr>
                            <w:color w:val="231F20"/>
                            <w:spacing w:val="-23"/>
                            <w:position w:val="3"/>
                            <w:sz w:val="20"/>
                          </w:rPr>
                          <w:t> </w:t>
                        </w:r>
                        <w:r>
                          <w:rPr>
                            <w:color w:val="231F20"/>
                            <w:position w:val="3"/>
                            <w:sz w:val="20"/>
                          </w:rPr>
                          <w:t>Elektrinis</w:t>
                        </w:r>
                        <w:r>
                          <w:rPr>
                            <w:color w:val="231F20"/>
                            <w:spacing w:val="-1"/>
                            <w:position w:val="3"/>
                            <w:sz w:val="20"/>
                          </w:rPr>
                          <w:t> </w:t>
                        </w:r>
                        <w:r>
                          <w:rPr>
                            <w:color w:val="231F20"/>
                            <w:position w:val="3"/>
                            <w:sz w:val="20"/>
                          </w:rPr>
                          <w:t>laidas</w:t>
                          <w:tab/>
                        </w:r>
                        <w:r>
                          <w:rPr>
                            <w:color w:val="231F20"/>
                            <w:sz w:val="20"/>
                          </w:rPr>
                          <w:t>įrenginį į pradinę padėtį.Jei šildytuvo neįmanoma įjungti,</w:t>
                        </w:r>
                        <w:r>
                          <w:rPr>
                            <w:color w:val="FFFFFF"/>
                            <w:spacing w:val="6"/>
                            <w:position w:val="-13"/>
                            <w:sz w:val="20"/>
                          </w:rPr>
                          <w:t> </w:t>
                        </w:r>
                        <w:r>
                          <w:rPr>
                            <w:rFonts w:ascii="Arial Black" w:hAnsi="Arial Black"/>
                            <w:color w:val="FFFFFF"/>
                            <w:spacing w:val="-6"/>
                            <w:position w:val="-13"/>
                            <w:sz w:val="20"/>
                            <w:shd w:fill="231F20" w:color="auto" w:val="clear"/>
                          </w:rPr>
                          <w:t>LT</w:t>
                          <w:tab/>
                        </w:r>
                      </w:p>
                      <w:p>
                        <w:pPr>
                          <w:pStyle w:val="TableParagraph"/>
                          <w:tabs>
                            <w:tab w:pos="2581" w:val="left" w:leader="none"/>
                            <w:tab w:pos="5591" w:val="left" w:leader="none"/>
                          </w:tabs>
                          <w:spacing w:line="160" w:lineRule="auto"/>
                          <w:ind w:left="69"/>
                          <w:rPr>
                            <w:sz w:val="20"/>
                          </w:rPr>
                        </w:pPr>
                        <w:r>
                          <w:rPr>
                            <w:color w:val="231F20"/>
                            <w:position w:val="3"/>
                            <w:sz w:val="20"/>
                          </w:rPr>
                          <w:t>grotelės</w:t>
                          <w:tab/>
                        </w:r>
                        <w:r>
                          <w:rPr>
                            <w:color w:val="231F20"/>
                            <w:position w:val="-2"/>
                            <w:sz w:val="20"/>
                          </w:rPr>
                          <w:t>10)</w:t>
                        </w:r>
                        <w:r>
                          <w:rPr>
                            <w:color w:val="231F20"/>
                            <w:spacing w:val="-2"/>
                            <w:position w:val="-2"/>
                            <w:sz w:val="20"/>
                          </w:rPr>
                          <w:t> </w:t>
                        </w:r>
                        <w:r>
                          <w:rPr>
                            <w:color w:val="231F20"/>
                            <w:position w:val="-2"/>
                            <w:sz w:val="20"/>
                          </w:rPr>
                          <w:t>Pagrindas</w:t>
                          <w:tab/>
                        </w:r>
                        <w:r>
                          <w:rPr>
                            <w:color w:val="231F20"/>
                            <w:sz w:val="20"/>
                          </w:rPr>
                          <w:t>kreipkitės į pardavėją ar serviso</w:t>
                        </w:r>
                        <w:r>
                          <w:rPr>
                            <w:color w:val="231F20"/>
                            <w:spacing w:val="-4"/>
                            <w:sz w:val="20"/>
                          </w:rPr>
                          <w:t> </w:t>
                        </w:r>
                        <w:r>
                          <w:rPr>
                            <w:color w:val="231F20"/>
                            <w:sz w:val="20"/>
                          </w:rPr>
                          <w:t>centrą.</w:t>
                        </w:r>
                      </w:p>
                    </w:tc>
                  </w:tr>
                  <w:tr>
                    <w:trPr>
                      <w:trHeight w:val="566" w:hRule="atLeast"/>
                    </w:trPr>
                    <w:tc>
                      <w:tcPr>
                        <w:tcW w:w="11227" w:type="dxa"/>
                        <w:tcBorders>
                          <w:top w:val="single" w:sz="8" w:space="0" w:color="231F20"/>
                          <w:left w:val="single" w:sz="8" w:space="0" w:color="231F20"/>
                          <w:bottom w:val="single" w:sz="8" w:space="0" w:color="231F20"/>
                        </w:tcBorders>
                      </w:tcPr>
                      <w:p>
                        <w:pPr>
                          <w:pStyle w:val="TableParagraph"/>
                          <w:numPr>
                            <w:ilvl w:val="0"/>
                            <w:numId w:val="35"/>
                          </w:numPr>
                          <w:tabs>
                            <w:tab w:pos="303" w:val="left" w:leader="none"/>
                            <w:tab w:pos="2581" w:val="left" w:leader="none"/>
                            <w:tab w:pos="5591" w:val="left" w:leader="none"/>
                          </w:tabs>
                          <w:spacing w:line="187" w:lineRule="auto" w:before="45" w:after="0"/>
                          <w:ind w:left="302" w:right="0" w:hanging="233"/>
                          <w:jc w:val="left"/>
                          <w:rPr>
                            <w:rFonts w:ascii="Arial Black" w:hAnsi="Arial Black"/>
                            <w:sz w:val="20"/>
                          </w:rPr>
                        </w:pPr>
                        <w:r>
                          <w:rPr>
                            <w:color w:val="231F20"/>
                            <w:sz w:val="20"/>
                          </w:rPr>
                          <w:t>Kaitinimo</w:t>
                        </w:r>
                        <w:r>
                          <w:rPr>
                            <w:color w:val="231F20"/>
                            <w:spacing w:val="-2"/>
                            <w:sz w:val="20"/>
                          </w:rPr>
                          <w:t> </w:t>
                        </w:r>
                        <w:r>
                          <w:rPr>
                            <w:color w:val="231F20"/>
                            <w:sz w:val="20"/>
                          </w:rPr>
                          <w:t>elementas</w:t>
                          <w:tab/>
                        </w:r>
                        <w:r>
                          <w:rPr>
                            <w:color w:val="231F20"/>
                            <w:spacing w:val="-6"/>
                            <w:sz w:val="20"/>
                          </w:rPr>
                          <w:t>11)</w:t>
                        </w:r>
                        <w:r>
                          <w:rPr>
                            <w:color w:val="231F20"/>
                            <w:spacing w:val="-5"/>
                            <w:sz w:val="20"/>
                          </w:rPr>
                          <w:t> </w:t>
                        </w:r>
                        <w:r>
                          <w:rPr>
                            <w:color w:val="231F20"/>
                            <w:sz w:val="20"/>
                          </w:rPr>
                          <w:t>Ventiliatorius</w:t>
                          <w:tab/>
                        </w:r>
                        <w:r>
                          <w:rPr>
                            <w:rFonts w:ascii="Arial Black" w:hAnsi="Arial Black"/>
                            <w:color w:val="231F20"/>
                            <w:position w:val="-13"/>
                            <w:sz w:val="20"/>
                          </w:rPr>
                          <w:t>►►8.</w:t>
                        </w:r>
                        <w:r>
                          <w:rPr>
                            <w:rFonts w:ascii="Arial Black" w:hAnsi="Arial Black"/>
                            <w:color w:val="231F20"/>
                            <w:spacing w:val="-2"/>
                            <w:position w:val="-13"/>
                            <w:sz w:val="20"/>
                          </w:rPr>
                          <w:t> </w:t>
                        </w:r>
                        <w:r>
                          <w:rPr>
                            <w:rFonts w:ascii="Arial Black" w:hAnsi="Arial Black"/>
                            <w:color w:val="231F20"/>
                            <w:position w:val="-13"/>
                            <w:sz w:val="20"/>
                          </w:rPr>
                          <w:t>SAUGOJIMAS</w:t>
                        </w:r>
                      </w:p>
                      <w:p>
                        <w:pPr>
                          <w:pStyle w:val="TableParagraph"/>
                          <w:numPr>
                            <w:ilvl w:val="0"/>
                            <w:numId w:val="35"/>
                          </w:numPr>
                          <w:tabs>
                            <w:tab w:pos="303" w:val="left" w:leader="none"/>
                            <w:tab w:pos="2581" w:val="left" w:leader="none"/>
                            <w:tab w:pos="5591" w:val="left" w:leader="none"/>
                          </w:tabs>
                          <w:spacing w:line="198" w:lineRule="exact" w:before="0" w:after="0"/>
                          <w:ind w:left="302" w:right="0" w:hanging="233"/>
                          <w:jc w:val="left"/>
                          <w:rPr>
                            <w:sz w:val="20"/>
                          </w:rPr>
                        </w:pPr>
                        <w:r>
                          <w:rPr>
                            <w:color w:val="231F20"/>
                            <w:position w:val="8"/>
                            <w:sz w:val="20"/>
                          </w:rPr>
                          <w:t>Korpusas</w:t>
                          <w:tab/>
                          <w:t>12)</w:t>
                        </w:r>
                        <w:r>
                          <w:rPr>
                            <w:color w:val="231F20"/>
                            <w:spacing w:val="-1"/>
                            <w:position w:val="8"/>
                            <w:sz w:val="20"/>
                          </w:rPr>
                          <w:t> </w:t>
                        </w:r>
                        <w:r>
                          <w:rPr>
                            <w:color w:val="231F20"/>
                            <w:spacing w:val="-3"/>
                            <w:position w:val="8"/>
                            <w:sz w:val="20"/>
                          </w:rPr>
                          <w:t>Variklis</w:t>
                          <w:tab/>
                        </w:r>
                        <w:r>
                          <w:rPr>
                            <w:color w:val="231F20"/>
                            <w:sz w:val="20"/>
                          </w:rPr>
                          <w:t>Jei nesiruošiate naudoti šildytuvo ilgą laiką,</w:t>
                        </w:r>
                        <w:r>
                          <w:rPr>
                            <w:color w:val="231F20"/>
                            <w:spacing w:val="45"/>
                            <w:sz w:val="20"/>
                          </w:rPr>
                          <w:t> </w:t>
                        </w:r>
                        <w:r>
                          <w:rPr>
                            <w:color w:val="231F20"/>
                            <w:sz w:val="20"/>
                          </w:rPr>
                          <w:t>prieš</w:t>
                        </w:r>
                      </w:p>
                    </w:tc>
                  </w:tr>
                  <w:tr>
                    <w:trPr>
                      <w:trHeight w:val="309"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237" w:lineRule="exact" w:before="28"/>
                          <w:ind w:left="69"/>
                          <w:rPr>
                            <w:sz w:val="20"/>
                          </w:rPr>
                        </w:pPr>
                        <w:r>
                          <w:rPr>
                            <w:color w:val="231F20"/>
                            <w:position w:val="1"/>
                            <w:sz w:val="20"/>
                          </w:rPr>
                          <w:t>6)</w:t>
                        </w:r>
                        <w:r>
                          <w:rPr>
                            <w:color w:val="231F20"/>
                            <w:spacing w:val="-2"/>
                            <w:position w:val="1"/>
                            <w:sz w:val="20"/>
                          </w:rPr>
                          <w:t> </w:t>
                        </w:r>
                        <w:r>
                          <w:rPr>
                            <w:color w:val="231F20"/>
                            <w:position w:val="1"/>
                            <w:sz w:val="20"/>
                          </w:rPr>
                          <w:t>Perjungiklis</w:t>
                          <w:tab/>
                          <w:t>13)</w:t>
                        </w:r>
                        <w:r>
                          <w:rPr>
                            <w:color w:val="231F20"/>
                            <w:spacing w:val="-1"/>
                            <w:position w:val="1"/>
                            <w:sz w:val="20"/>
                          </w:rPr>
                          <w:t> </w:t>
                        </w:r>
                        <w:r>
                          <w:rPr>
                            <w:color w:val="231F20"/>
                            <w:position w:val="1"/>
                            <w:sz w:val="20"/>
                          </w:rPr>
                          <w:t>Kištukas</w:t>
                          <w:tab/>
                        </w:r>
                        <w:r>
                          <w:rPr>
                            <w:color w:val="231F20"/>
                            <w:sz w:val="20"/>
                          </w:rPr>
                          <w:t>padėdami į sandėlį išvalykite jį suslėgtu oru.</w:t>
                        </w:r>
                        <w:r>
                          <w:rPr>
                            <w:color w:val="231F20"/>
                            <w:spacing w:val="-21"/>
                            <w:sz w:val="20"/>
                          </w:rPr>
                          <w:t> </w:t>
                        </w:r>
                        <w:r>
                          <w:rPr>
                            <w:color w:val="231F20"/>
                            <w:sz w:val="20"/>
                          </w:rPr>
                          <w:t>Laikykite</w:t>
                        </w:r>
                      </w:p>
                    </w:tc>
                  </w:tr>
                  <w:tr>
                    <w:trPr>
                      <w:trHeight w:val="566" w:hRule="atLeast"/>
                    </w:trPr>
                    <w:tc>
                      <w:tcPr>
                        <w:tcW w:w="11227" w:type="dxa"/>
                        <w:tcBorders>
                          <w:top w:val="single" w:sz="8" w:space="0" w:color="231F20"/>
                        </w:tcBorders>
                      </w:tcPr>
                      <w:p>
                        <w:pPr>
                          <w:pStyle w:val="TableParagraph"/>
                          <w:spacing w:line="192" w:lineRule="exact"/>
                          <w:ind w:left="5601"/>
                          <w:rPr>
                            <w:sz w:val="20"/>
                          </w:rPr>
                        </w:pPr>
                        <w:r>
                          <w:rPr>
                            <w:color w:val="231F20"/>
                            <w:sz w:val="20"/>
                          </w:rPr>
                          <w:t>šildytuvą sausoje ir švarioje vietoje. Prieš pradėdami nau-</w:t>
                        </w:r>
                      </w:p>
                      <w:p>
                        <w:pPr>
                          <w:pStyle w:val="TableParagraph"/>
                          <w:tabs>
                            <w:tab w:pos="5601" w:val="left" w:leader="none"/>
                          </w:tabs>
                          <w:spacing w:line="271" w:lineRule="exact"/>
                          <w:ind w:left="-11"/>
                          <w:rPr>
                            <w:sz w:val="20"/>
                          </w:rPr>
                        </w:pPr>
                        <w:r>
                          <w:rPr>
                            <w:rFonts w:ascii="Arial Black" w:hAnsi="Arial Black"/>
                            <w:color w:val="231F20"/>
                            <w:sz w:val="20"/>
                          </w:rPr>
                          <w:t>►►4.</w:t>
                        </w:r>
                        <w:r>
                          <w:rPr>
                            <w:rFonts w:ascii="Arial Black" w:hAnsi="Arial Black"/>
                            <w:color w:val="231F20"/>
                            <w:spacing w:val="-7"/>
                            <w:sz w:val="20"/>
                          </w:rPr>
                          <w:t> </w:t>
                        </w:r>
                        <w:r>
                          <w:rPr>
                            <w:rFonts w:ascii="Arial Black" w:hAnsi="Arial Black"/>
                            <w:color w:val="231F20"/>
                            <w:sz w:val="20"/>
                          </w:rPr>
                          <w:t>ŠILDYTUVO</w:t>
                        </w:r>
                        <w:r>
                          <w:rPr>
                            <w:rFonts w:ascii="Arial Black" w:hAnsi="Arial Black"/>
                            <w:color w:val="231F20"/>
                            <w:spacing w:val="-8"/>
                            <w:sz w:val="20"/>
                          </w:rPr>
                          <w:t> </w:t>
                        </w:r>
                        <w:r>
                          <w:rPr>
                            <w:rFonts w:ascii="Arial Black" w:hAnsi="Arial Black"/>
                            <w:color w:val="231F20"/>
                            <w:sz w:val="20"/>
                          </w:rPr>
                          <w:t>PRIJUNGIMAS</w:t>
                          <w:tab/>
                        </w:r>
                        <w:r>
                          <w:rPr>
                            <w:color w:val="231F20"/>
                            <w:sz w:val="20"/>
                          </w:rPr>
                          <w:t>doti šildytuvą, patikrinkite, ar laidas</w:t>
                        </w:r>
                        <w:r>
                          <w:rPr>
                            <w:color w:val="231F20"/>
                            <w:spacing w:val="-9"/>
                            <w:sz w:val="20"/>
                          </w:rPr>
                          <w:t> </w:t>
                        </w:r>
                        <w:r>
                          <w:rPr>
                            <w:color w:val="231F20"/>
                            <w:sz w:val="20"/>
                          </w:rPr>
                          <w:t>nepažeistas.</w:t>
                        </w:r>
                      </w:p>
                    </w:tc>
                  </w:tr>
                  <w:tr>
                    <w:trPr>
                      <w:trHeight w:val="510" w:hRule="atLeast"/>
                    </w:trPr>
                    <w:tc>
                      <w:tcPr>
                        <w:tcW w:w="11227" w:type="dxa"/>
                      </w:tcPr>
                      <w:p>
                        <w:pPr>
                          <w:pStyle w:val="TableParagraph"/>
                          <w:tabs>
                            <w:tab w:pos="5601" w:val="left" w:leader="none"/>
                          </w:tabs>
                          <w:spacing w:line="79" w:lineRule="auto"/>
                          <w:ind w:left="459"/>
                          <w:rPr>
                            <w:sz w:val="20"/>
                          </w:rPr>
                        </w:pPr>
                        <w:r>
                          <w:rPr>
                            <w:rFonts w:ascii="Arial Black" w:hAnsi="Arial Black"/>
                            <w:color w:val="231F20"/>
                            <w:position w:val="-13"/>
                            <w:sz w:val="20"/>
                          </w:rPr>
                          <w:t>DĖMESIO  !!!  Prieš</w:t>
                        </w:r>
                        <w:r>
                          <w:rPr>
                            <w:rFonts w:ascii="Arial Black" w:hAnsi="Arial Black"/>
                            <w:color w:val="231F20"/>
                            <w:spacing w:val="51"/>
                            <w:position w:val="-13"/>
                            <w:sz w:val="20"/>
                          </w:rPr>
                          <w:t> </w:t>
                        </w:r>
                        <w:r>
                          <w:rPr>
                            <w:rFonts w:ascii="Arial Black" w:hAnsi="Arial Black"/>
                            <w:color w:val="231F20"/>
                            <w:position w:val="-13"/>
                            <w:sz w:val="20"/>
                          </w:rPr>
                          <w:t>prijungdami</w:t>
                        </w:r>
                        <w:r>
                          <w:rPr>
                            <w:rFonts w:ascii="Arial Black" w:hAnsi="Arial Black"/>
                            <w:color w:val="231F20"/>
                            <w:spacing w:val="62"/>
                            <w:position w:val="-13"/>
                            <w:sz w:val="20"/>
                          </w:rPr>
                          <w:t> </w:t>
                        </w:r>
                        <w:r>
                          <w:rPr>
                            <w:rFonts w:ascii="Arial Black" w:hAnsi="Arial Black"/>
                            <w:color w:val="231F20"/>
                            <w:position w:val="-13"/>
                            <w:sz w:val="20"/>
                          </w:rPr>
                          <w:t>šildytuvą</w:t>
                          <w:tab/>
                        </w:r>
                        <w:r>
                          <w:rPr>
                            <w:color w:val="231F20"/>
                            <w:sz w:val="20"/>
                          </w:rPr>
                          <w:t>Jei</w:t>
                        </w:r>
                        <w:r>
                          <w:rPr>
                            <w:color w:val="231F20"/>
                            <w:spacing w:val="-14"/>
                            <w:sz w:val="20"/>
                          </w:rPr>
                          <w:t> </w:t>
                        </w:r>
                        <w:r>
                          <w:rPr>
                            <w:color w:val="231F20"/>
                            <w:sz w:val="20"/>
                          </w:rPr>
                          <w:t>turite</w:t>
                        </w:r>
                        <w:r>
                          <w:rPr>
                            <w:color w:val="231F20"/>
                            <w:spacing w:val="-14"/>
                            <w:sz w:val="20"/>
                          </w:rPr>
                          <w:t> </w:t>
                        </w:r>
                        <w:r>
                          <w:rPr>
                            <w:color w:val="231F20"/>
                            <w:sz w:val="20"/>
                          </w:rPr>
                          <w:t>abejonių</w:t>
                        </w:r>
                        <w:r>
                          <w:rPr>
                            <w:color w:val="231F20"/>
                            <w:spacing w:val="-14"/>
                            <w:sz w:val="20"/>
                          </w:rPr>
                          <w:t> </w:t>
                        </w:r>
                        <w:r>
                          <w:rPr>
                            <w:color w:val="231F20"/>
                            <w:sz w:val="20"/>
                          </w:rPr>
                          <w:t>dėl</w:t>
                        </w:r>
                        <w:r>
                          <w:rPr>
                            <w:color w:val="231F20"/>
                            <w:spacing w:val="-14"/>
                            <w:sz w:val="20"/>
                          </w:rPr>
                          <w:t> </w:t>
                        </w:r>
                        <w:r>
                          <w:rPr>
                            <w:color w:val="231F20"/>
                            <w:sz w:val="20"/>
                          </w:rPr>
                          <w:t>šildytuvo</w:t>
                        </w:r>
                        <w:r>
                          <w:rPr>
                            <w:color w:val="231F20"/>
                            <w:spacing w:val="-14"/>
                            <w:sz w:val="20"/>
                          </w:rPr>
                          <w:t> </w:t>
                        </w:r>
                        <w:r>
                          <w:rPr>
                            <w:color w:val="231F20"/>
                            <w:sz w:val="20"/>
                          </w:rPr>
                          <w:t>darbinės</w:t>
                        </w:r>
                        <w:r>
                          <w:rPr>
                            <w:color w:val="231F20"/>
                            <w:spacing w:val="-14"/>
                            <w:sz w:val="20"/>
                          </w:rPr>
                          <w:t> </w:t>
                        </w:r>
                        <w:r>
                          <w:rPr>
                            <w:color w:val="231F20"/>
                            <w:sz w:val="20"/>
                          </w:rPr>
                          <w:t>būklės,</w:t>
                        </w:r>
                        <w:r>
                          <w:rPr>
                            <w:color w:val="231F20"/>
                            <w:spacing w:val="-14"/>
                            <w:sz w:val="20"/>
                          </w:rPr>
                          <w:t> </w:t>
                        </w:r>
                        <w:r>
                          <w:rPr>
                            <w:color w:val="231F20"/>
                            <w:sz w:val="20"/>
                          </w:rPr>
                          <w:t>kreipkitės</w:t>
                        </w:r>
                      </w:p>
                      <w:p>
                        <w:pPr>
                          <w:pStyle w:val="TableParagraph"/>
                          <w:tabs>
                            <w:tab w:pos="5601" w:val="left" w:leader="none"/>
                          </w:tabs>
                          <w:spacing w:line="347" w:lineRule="exact"/>
                          <w:ind w:left="-11"/>
                          <w:rPr>
                            <w:sz w:val="20"/>
                          </w:rPr>
                        </w:pPr>
                        <w:r>
                          <w:rPr>
                            <w:rFonts w:ascii="Arial Black" w:hAnsi="Arial Black"/>
                            <w:color w:val="231F20"/>
                            <w:sz w:val="20"/>
                          </w:rPr>
                          <w:t>atidžiai   perskaitykite </w:t>
                        </w:r>
                        <w:r>
                          <w:rPr>
                            <w:rFonts w:ascii="Arial Black" w:hAnsi="Arial Black"/>
                            <w:color w:val="231F20"/>
                            <w:spacing w:val="28"/>
                            <w:sz w:val="20"/>
                          </w:rPr>
                          <w:t> </w:t>
                        </w:r>
                        <w:r>
                          <w:rPr>
                            <w:rFonts w:ascii="Arial Black" w:hAnsi="Arial Black"/>
                            <w:color w:val="231F20"/>
                            <w:sz w:val="20"/>
                          </w:rPr>
                          <w:t>saugumo </w:t>
                        </w:r>
                        <w:r>
                          <w:rPr>
                            <w:rFonts w:ascii="Arial Black" w:hAnsi="Arial Black"/>
                            <w:color w:val="231F20"/>
                            <w:spacing w:val="48"/>
                            <w:sz w:val="20"/>
                          </w:rPr>
                          <w:t> </w:t>
                        </w:r>
                        <w:r>
                          <w:rPr>
                            <w:rFonts w:ascii="Arial Black" w:hAnsi="Arial Black"/>
                            <w:color w:val="231F20"/>
                            <w:sz w:val="20"/>
                          </w:rPr>
                          <w:t>nurodymus.</w:t>
                          <w:tab/>
                        </w:r>
                        <w:r>
                          <w:rPr>
                            <w:color w:val="231F20"/>
                            <w:position w:val="14"/>
                            <w:sz w:val="20"/>
                          </w:rPr>
                          <w:t>į pardavėją ar serviso</w:t>
                        </w:r>
                        <w:r>
                          <w:rPr>
                            <w:color w:val="231F20"/>
                            <w:spacing w:val="-4"/>
                            <w:position w:val="14"/>
                            <w:sz w:val="20"/>
                          </w:rPr>
                          <w:t> </w:t>
                        </w:r>
                        <w:r>
                          <w:rPr>
                            <w:color w:val="231F20"/>
                            <w:position w:val="14"/>
                            <w:sz w:val="20"/>
                          </w:rPr>
                          <w:t>centrą.</w:t>
                        </w:r>
                      </w:p>
                    </w:tc>
                  </w:tr>
                  <w:tr>
                    <w:trPr>
                      <w:trHeight w:val="470" w:hRule="atLeast"/>
                    </w:trPr>
                    <w:tc>
                      <w:tcPr>
                        <w:tcW w:w="11227" w:type="dxa"/>
                      </w:tcPr>
                      <w:p>
                        <w:pPr>
                          <w:pStyle w:val="TableParagraph"/>
                          <w:tabs>
                            <w:tab w:pos="5601" w:val="left" w:leader="none"/>
                          </w:tabs>
                          <w:spacing w:line="134" w:lineRule="auto"/>
                          <w:ind w:left="-11"/>
                          <w:rPr>
                            <w:rFonts w:ascii="Arial Black" w:hAnsi="Arial Black"/>
                            <w:sz w:val="20"/>
                          </w:rPr>
                        </w:pPr>
                        <w:r>
                          <w:rPr>
                            <w:rFonts w:ascii="Arial Black" w:hAnsi="Arial Black"/>
                            <w:color w:val="231F20"/>
                            <w:sz w:val="20"/>
                          </w:rPr>
                          <w:t>Būtina tiksliai laikytis nurodymų,</w:t>
                        </w:r>
                        <w:r>
                          <w:rPr>
                            <w:rFonts w:ascii="Arial Black" w:hAnsi="Arial Black"/>
                            <w:color w:val="231F20"/>
                            <w:spacing w:val="30"/>
                            <w:sz w:val="20"/>
                          </w:rPr>
                          <w:t> </w:t>
                        </w:r>
                        <w:r>
                          <w:rPr>
                            <w:rFonts w:ascii="Arial Black" w:hAnsi="Arial Black"/>
                            <w:color w:val="231F20"/>
                            <w:sz w:val="20"/>
                          </w:rPr>
                          <w:t>norint</w:t>
                        </w:r>
                        <w:r>
                          <w:rPr>
                            <w:rFonts w:ascii="Arial Black" w:hAnsi="Arial Black"/>
                            <w:color w:val="231F20"/>
                            <w:spacing w:val="7"/>
                            <w:sz w:val="20"/>
                          </w:rPr>
                          <w:t> </w:t>
                        </w:r>
                        <w:r>
                          <w:rPr>
                            <w:rFonts w:ascii="Arial Black" w:hAnsi="Arial Black"/>
                            <w:color w:val="231F20"/>
                            <w:sz w:val="20"/>
                          </w:rPr>
                          <w:t>tinka-</w:t>
                          <w:tab/>
                        </w:r>
                        <w:r>
                          <w:rPr>
                            <w:rFonts w:ascii="Arial Black" w:hAnsi="Arial Black"/>
                            <w:color w:val="231F20"/>
                            <w:position w:val="-9"/>
                            <w:sz w:val="20"/>
                          </w:rPr>
                          <w:t>►►9. VEIKIMO</w:t>
                        </w:r>
                        <w:r>
                          <w:rPr>
                            <w:rFonts w:ascii="Arial Black" w:hAnsi="Arial Black"/>
                            <w:color w:val="231F20"/>
                            <w:spacing w:val="-2"/>
                            <w:position w:val="-9"/>
                            <w:sz w:val="20"/>
                          </w:rPr>
                          <w:t> </w:t>
                        </w:r>
                        <w:r>
                          <w:rPr>
                            <w:rFonts w:ascii="Arial Black" w:hAnsi="Arial Black"/>
                            <w:color w:val="231F20"/>
                            <w:position w:val="-9"/>
                            <w:sz w:val="20"/>
                          </w:rPr>
                          <w:t>TIKRINIMAS</w:t>
                        </w:r>
                      </w:p>
                      <w:p>
                        <w:pPr>
                          <w:pStyle w:val="TableParagraph"/>
                          <w:tabs>
                            <w:tab w:pos="5601" w:val="left" w:leader="none"/>
                          </w:tabs>
                          <w:spacing w:line="216" w:lineRule="exact"/>
                          <w:ind w:left="-11"/>
                          <w:rPr>
                            <w:sz w:val="20"/>
                          </w:rPr>
                        </w:pPr>
                        <w:r>
                          <w:rPr>
                            <w:rFonts w:ascii="Arial Black" w:hAnsi="Arial Black"/>
                            <w:color w:val="231F20"/>
                            <w:position w:val="10"/>
                            <w:sz w:val="20"/>
                          </w:rPr>
                          <w:t>mai</w:t>
                        </w:r>
                        <w:r>
                          <w:rPr>
                            <w:rFonts w:ascii="Arial Black" w:hAnsi="Arial Black"/>
                            <w:color w:val="231F20"/>
                            <w:spacing w:val="-1"/>
                            <w:position w:val="10"/>
                            <w:sz w:val="20"/>
                          </w:rPr>
                          <w:t> </w:t>
                        </w:r>
                        <w:r>
                          <w:rPr>
                            <w:rFonts w:ascii="Arial Black" w:hAnsi="Arial Black"/>
                            <w:color w:val="231F20"/>
                            <w:position w:val="10"/>
                            <w:sz w:val="20"/>
                          </w:rPr>
                          <w:t>naudotis</w:t>
                        </w:r>
                        <w:r>
                          <w:rPr>
                            <w:rFonts w:ascii="Arial Black" w:hAnsi="Arial Black"/>
                            <w:color w:val="231F20"/>
                            <w:spacing w:val="-1"/>
                            <w:position w:val="10"/>
                            <w:sz w:val="20"/>
                          </w:rPr>
                          <w:t> </w:t>
                        </w:r>
                        <w:r>
                          <w:rPr>
                            <w:rFonts w:ascii="Arial Black" w:hAnsi="Arial Black"/>
                            <w:color w:val="231F20"/>
                            <w:position w:val="10"/>
                            <w:sz w:val="20"/>
                          </w:rPr>
                          <w:t>šildytuvu.</w:t>
                          <w:tab/>
                        </w:r>
                        <w:r>
                          <w:rPr>
                            <w:color w:val="231F20"/>
                            <w:sz w:val="20"/>
                          </w:rPr>
                          <w:t>Bent kartą per metus būtina atlikti šildytuvo</w:t>
                        </w:r>
                        <w:r>
                          <w:rPr>
                            <w:color w:val="231F20"/>
                            <w:spacing w:val="34"/>
                            <w:sz w:val="20"/>
                          </w:rPr>
                          <w:t> </w:t>
                        </w:r>
                        <w:r>
                          <w:rPr>
                            <w:color w:val="231F20"/>
                            <w:sz w:val="20"/>
                          </w:rPr>
                          <w:t>techninę</w:t>
                        </w:r>
                      </w:p>
                    </w:tc>
                  </w:tr>
                  <w:tr>
                    <w:trPr>
                      <w:trHeight w:val="506" w:hRule="atLeast"/>
                    </w:trPr>
                    <w:tc>
                      <w:tcPr>
                        <w:tcW w:w="11227" w:type="dxa"/>
                      </w:tcPr>
                      <w:p>
                        <w:pPr>
                          <w:pStyle w:val="TableParagraph"/>
                          <w:tabs>
                            <w:tab w:pos="5601" w:val="left" w:leader="none"/>
                          </w:tabs>
                          <w:spacing w:before="61"/>
                          <w:ind w:left="-11"/>
                          <w:rPr>
                            <w:sz w:val="20"/>
                          </w:rPr>
                        </w:pPr>
                        <w:r>
                          <w:rPr>
                            <w:color w:val="231F20"/>
                            <w:sz w:val="20"/>
                          </w:rPr>
                          <w:t>Įsitikinkite,</w:t>
                        </w:r>
                        <w:r>
                          <w:rPr>
                            <w:color w:val="231F20"/>
                            <w:spacing w:val="22"/>
                            <w:sz w:val="20"/>
                          </w:rPr>
                          <w:t> </w:t>
                        </w:r>
                        <w:r>
                          <w:rPr>
                            <w:color w:val="231F20"/>
                            <w:sz w:val="20"/>
                          </w:rPr>
                          <w:t>kad</w:t>
                        </w:r>
                        <w:r>
                          <w:rPr>
                            <w:color w:val="231F20"/>
                            <w:spacing w:val="22"/>
                            <w:sz w:val="20"/>
                          </w:rPr>
                          <w:t> </w:t>
                        </w:r>
                        <w:r>
                          <w:rPr>
                            <w:color w:val="231F20"/>
                            <w:sz w:val="20"/>
                          </w:rPr>
                          <w:t>elektros</w:t>
                        </w:r>
                        <w:r>
                          <w:rPr>
                            <w:color w:val="231F20"/>
                            <w:spacing w:val="22"/>
                            <w:sz w:val="20"/>
                          </w:rPr>
                          <w:t> </w:t>
                        </w:r>
                        <w:r>
                          <w:rPr>
                            <w:color w:val="231F20"/>
                            <w:sz w:val="20"/>
                          </w:rPr>
                          <w:t>laidas</w:t>
                        </w:r>
                        <w:r>
                          <w:rPr>
                            <w:color w:val="231F20"/>
                            <w:spacing w:val="22"/>
                            <w:sz w:val="20"/>
                          </w:rPr>
                          <w:t> </w:t>
                        </w:r>
                        <w:r>
                          <w:rPr>
                            <w:color w:val="231F20"/>
                            <w:sz w:val="20"/>
                          </w:rPr>
                          <w:t>nepažeistas.</w:t>
                        </w:r>
                        <w:r>
                          <w:rPr>
                            <w:color w:val="231F20"/>
                            <w:spacing w:val="23"/>
                            <w:sz w:val="20"/>
                          </w:rPr>
                          <w:t> </w:t>
                        </w:r>
                        <w:r>
                          <w:rPr>
                            <w:color w:val="231F20"/>
                            <w:sz w:val="20"/>
                          </w:rPr>
                          <w:t>Jeigu</w:t>
                        </w:r>
                        <w:r>
                          <w:rPr>
                            <w:color w:val="231F20"/>
                            <w:spacing w:val="22"/>
                            <w:sz w:val="20"/>
                          </w:rPr>
                          <w:t> </w:t>
                        </w:r>
                        <w:r>
                          <w:rPr>
                            <w:color w:val="231F20"/>
                            <w:sz w:val="20"/>
                          </w:rPr>
                          <w:t>maiti-</w:t>
                          <w:tab/>
                        </w:r>
                        <w:r>
                          <w:rPr>
                            <w:color w:val="231F20"/>
                            <w:position w:val="14"/>
                            <w:sz w:val="20"/>
                          </w:rPr>
                          <w:t>priežiūrą serviso centre. Šildytuvo priežiūrą ir</w:t>
                        </w:r>
                        <w:r>
                          <w:rPr>
                            <w:color w:val="231F20"/>
                            <w:spacing w:val="-13"/>
                            <w:position w:val="14"/>
                            <w:sz w:val="20"/>
                          </w:rPr>
                          <w:t> </w:t>
                        </w:r>
                        <w:r>
                          <w:rPr>
                            <w:color w:val="231F20"/>
                            <w:position w:val="14"/>
                            <w:sz w:val="20"/>
                          </w:rPr>
                          <w:t>remontą</w:t>
                        </w:r>
                      </w:p>
                    </w:tc>
                  </w:tr>
                  <w:tr>
                    <w:trPr>
                      <w:trHeight w:val="510" w:hRule="atLeast"/>
                    </w:trPr>
                    <w:tc>
                      <w:tcPr>
                        <w:tcW w:w="11227" w:type="dxa"/>
                      </w:tcPr>
                      <w:p>
                        <w:pPr>
                          <w:pStyle w:val="TableParagraph"/>
                          <w:tabs>
                            <w:tab w:pos="5601" w:val="left" w:leader="none"/>
                          </w:tabs>
                          <w:spacing w:before="35"/>
                          <w:ind w:left="-11"/>
                          <w:rPr>
                            <w:sz w:val="20"/>
                          </w:rPr>
                        </w:pPr>
                        <w:r>
                          <w:rPr>
                            <w:color w:val="231F20"/>
                            <w:sz w:val="20"/>
                          </w:rPr>
                          <w:t>tojo, jo aptarnaujamojo serviso atstovo ar</w:t>
                        </w:r>
                        <w:r>
                          <w:rPr>
                            <w:color w:val="231F20"/>
                            <w:spacing w:val="-2"/>
                            <w:sz w:val="20"/>
                          </w:rPr>
                          <w:t> </w:t>
                        </w:r>
                        <w:r>
                          <w:rPr>
                            <w:color w:val="231F20"/>
                            <w:sz w:val="20"/>
                          </w:rPr>
                          <w:t>panašios kvali-</w:t>
                          <w:tab/>
                        </w:r>
                        <w:r>
                          <w:rPr>
                            <w:color w:val="231F20"/>
                            <w:position w:val="14"/>
                            <w:sz w:val="20"/>
                          </w:rPr>
                          <w:t>personalas.</w:t>
                        </w:r>
                      </w:p>
                    </w:tc>
                  </w:tr>
                  <w:tr>
                    <w:trPr>
                      <w:trHeight w:val="510" w:hRule="atLeast"/>
                    </w:trPr>
                    <w:tc>
                      <w:tcPr>
                        <w:tcW w:w="11227" w:type="dxa"/>
                      </w:tcPr>
                      <w:p>
                        <w:pPr>
                          <w:pStyle w:val="TableParagraph"/>
                          <w:spacing w:line="135" w:lineRule="exact"/>
                          <w:ind w:left="-11"/>
                          <w:rPr>
                            <w:sz w:val="20"/>
                          </w:rPr>
                        </w:pPr>
                        <w:r>
                          <w:rPr>
                            <w:color w:val="231F20"/>
                            <w:sz w:val="20"/>
                          </w:rPr>
                          <w:t>fikacijos asmens, kad būtų išvengta pavojaus.</w:t>
                        </w:r>
                        <w:r>
                          <w:rPr>
                            <w:color w:val="231F20"/>
                            <w:spacing w:val="-18"/>
                            <w:sz w:val="20"/>
                          </w:rPr>
                          <w:t> </w:t>
                        </w:r>
                        <w:r>
                          <w:rPr>
                            <w:color w:val="231F20"/>
                            <w:sz w:val="20"/>
                          </w:rPr>
                          <w:t>Įsitikinkite,</w:t>
                        </w:r>
                      </w:p>
                      <w:p>
                        <w:pPr>
                          <w:pStyle w:val="TableParagraph"/>
                          <w:spacing w:before="10"/>
                          <w:ind w:left="-11"/>
                          <w:rPr>
                            <w:sz w:val="20"/>
                          </w:rPr>
                        </w:pPr>
                        <w:r>
                          <w:rPr>
                            <w:color w:val="231F20"/>
                            <w:sz w:val="20"/>
                          </w:rPr>
                          <w:t>kad elektros tinklo parametrai atitinka techninius</w:t>
                        </w:r>
                        <w:r>
                          <w:rPr>
                            <w:color w:val="231F20"/>
                            <w:spacing w:val="25"/>
                            <w:sz w:val="20"/>
                          </w:rPr>
                          <w:t> </w:t>
                        </w:r>
                        <w:r>
                          <w:rPr>
                            <w:color w:val="231F20"/>
                            <w:sz w:val="20"/>
                          </w:rPr>
                          <w:t>duome-</w:t>
                        </w:r>
                      </w:p>
                    </w:tc>
                  </w:tr>
                  <w:tr>
                    <w:trPr>
                      <w:trHeight w:val="397" w:hRule="atLeast"/>
                    </w:trPr>
                    <w:tc>
                      <w:tcPr>
                        <w:tcW w:w="11227" w:type="dxa"/>
                      </w:tcPr>
                      <w:p>
                        <w:pPr>
                          <w:pStyle w:val="TableParagraph"/>
                          <w:spacing w:before="77"/>
                          <w:ind w:left="-9"/>
                          <w:rPr>
                            <w:rFonts w:ascii="Arial Black" w:hAnsi="Arial Black"/>
                            <w:sz w:val="20"/>
                          </w:rPr>
                        </w:pPr>
                        <w:r>
                          <w:rPr>
                            <w:rFonts w:ascii="Arial Black" w:hAnsi="Arial Black"/>
                            <w:color w:val="231F20"/>
                            <w:sz w:val="20"/>
                          </w:rPr>
                          <w:t>►►10. GEDIMŲ ŠALINIMAS</w:t>
                        </w:r>
                      </w:p>
                    </w:tc>
                  </w:tr>
                  <w:tr>
                    <w:trPr>
                      <w:trHeight w:val="509" w:hRule="atLeast"/>
                    </w:trPr>
                    <w:tc>
                      <w:tcPr>
                        <w:tcW w:w="11227" w:type="dxa"/>
                      </w:tcPr>
                      <w:p>
                        <w:pPr>
                          <w:pStyle w:val="TableParagraph"/>
                          <w:tabs>
                            <w:tab w:pos="4794" w:val="left" w:leader="none"/>
                            <w:tab w:pos="8273" w:val="left" w:leader="none"/>
                          </w:tabs>
                          <w:spacing w:before="18"/>
                          <w:ind w:left="1285"/>
                          <w:rPr>
                            <w:rFonts w:ascii="Arial Black" w:hAnsi="Arial Black"/>
                            <w:sz w:val="16"/>
                          </w:rPr>
                        </w:pPr>
                        <w:r>
                          <w:rPr>
                            <w:rFonts w:ascii="Arial Black" w:hAnsi="Arial Black"/>
                            <w:color w:val="231F20"/>
                            <w:sz w:val="16"/>
                          </w:rPr>
                          <w:t>PROBLEMA</w:t>
                          <w:tab/>
                          <w:t>PRIEŽASTIS</w:t>
                          <w:tab/>
                          <w:t>SPRENDIMAS</w:t>
                        </w:r>
                      </w:p>
                    </w:tc>
                  </w:tr>
                  <w:tr>
                    <w:trPr>
                      <w:trHeight w:val="624" w:hRule="atLeast"/>
                    </w:trPr>
                    <w:tc>
                      <w:tcPr>
                        <w:tcW w:w="11227" w:type="dxa"/>
                      </w:tcPr>
                      <w:p>
                        <w:pPr>
                          <w:pStyle w:val="TableParagraph"/>
                          <w:tabs>
                            <w:tab w:pos="3909" w:val="left" w:leader="none"/>
                            <w:tab w:pos="7193" w:val="left" w:leader="none"/>
                          </w:tabs>
                          <w:spacing w:before="37"/>
                          <w:ind w:left="91"/>
                          <w:rPr>
                            <w:sz w:val="16"/>
                          </w:rPr>
                        </w:pPr>
                        <w:r>
                          <w:rPr>
                            <w:color w:val="231F20"/>
                            <w:spacing w:val="-3"/>
                            <w:sz w:val="16"/>
                          </w:rPr>
                          <w:t>Variklis </w:t>
                        </w:r>
                        <w:r>
                          <w:rPr>
                            <w:color w:val="231F20"/>
                            <w:sz w:val="16"/>
                          </w:rPr>
                          <w:t>dirba, bet</w:t>
                        </w:r>
                        <w:r>
                          <w:rPr>
                            <w:color w:val="231F20"/>
                            <w:spacing w:val="-8"/>
                            <w:sz w:val="16"/>
                          </w:rPr>
                          <w:t> </w:t>
                        </w:r>
                        <w:r>
                          <w:rPr>
                            <w:color w:val="231F20"/>
                            <w:sz w:val="16"/>
                          </w:rPr>
                          <w:t>įrenginys</w:t>
                        </w:r>
                        <w:r>
                          <w:rPr>
                            <w:color w:val="231F20"/>
                            <w:spacing w:val="-4"/>
                            <w:sz w:val="16"/>
                          </w:rPr>
                          <w:t> </w:t>
                        </w:r>
                        <w:r>
                          <w:rPr>
                            <w:color w:val="231F20"/>
                            <w:sz w:val="16"/>
                          </w:rPr>
                          <w:t>nešildo.</w:t>
                          <w:tab/>
                          <w:t>Suveikė temperatūros viršijimo saugiklis</w:t>
                          <w:tab/>
                          <w:t>Šildytuvui atvėsus, įspauskite mygtuką</w:t>
                        </w:r>
                        <w:r>
                          <w:rPr>
                            <w:color w:val="231F20"/>
                            <w:spacing w:val="-30"/>
                            <w:sz w:val="16"/>
                          </w:rPr>
                          <w:t> </w:t>
                        </w:r>
                        <w:r>
                          <w:rPr>
                            <w:color w:val="231F20"/>
                            <w:sz w:val="16"/>
                          </w:rPr>
                          <w:t>“RESET”</w:t>
                        </w:r>
                      </w:p>
                      <w:p>
                        <w:pPr>
                          <w:pStyle w:val="TableParagraph"/>
                          <w:tabs>
                            <w:tab w:pos="7762" w:val="left" w:leader="none"/>
                            <w:tab w:pos="8099" w:val="left" w:leader="none"/>
                          </w:tabs>
                          <w:spacing w:line="190" w:lineRule="atLeast" w:before="2"/>
                          <w:ind w:left="4896" w:right="1257" w:hanging="285"/>
                          <w:rPr>
                            <w:sz w:val="16"/>
                          </w:rPr>
                        </w:pPr>
                        <w:r>
                          <w:rPr>
                            <w:color w:val="231F20"/>
                            <w:sz w:val="16"/>
                          </w:rPr>
                          <w:t>Sugedo termostatas</w:t>
                          <w:tab/>
                          <w:tab/>
                          <w:t>Pakeiskite termostatą Sugedo relė</w:t>
                          <w:tab/>
                          <w:t>Pakeiskite relę (modelis 400</w:t>
                        </w:r>
                        <w:r>
                          <w:rPr>
                            <w:color w:val="231F20"/>
                            <w:spacing w:val="-3"/>
                            <w:sz w:val="16"/>
                          </w:rPr>
                          <w:t> </w:t>
                        </w:r>
                        <w:r>
                          <w:rPr>
                            <w:color w:val="231F20"/>
                            <w:sz w:val="16"/>
                          </w:rPr>
                          <w:t>V)</w:t>
                        </w:r>
                      </w:p>
                    </w:tc>
                  </w:tr>
                  <w:tr>
                    <w:trPr>
                      <w:trHeight w:val="510" w:hRule="atLeast"/>
                    </w:trPr>
                    <w:tc>
                      <w:tcPr>
                        <w:tcW w:w="11227" w:type="dxa"/>
                      </w:tcPr>
                      <w:p>
                        <w:pPr>
                          <w:pStyle w:val="TableParagraph"/>
                          <w:tabs>
                            <w:tab w:pos="7810" w:val="left" w:leader="none"/>
                          </w:tabs>
                          <w:spacing w:line="173" w:lineRule="exact"/>
                          <w:ind w:left="4322"/>
                          <w:rPr>
                            <w:sz w:val="16"/>
                          </w:rPr>
                        </w:pPr>
                        <w:r>
                          <w:rPr>
                            <w:color w:val="231F20"/>
                            <w:sz w:val="16"/>
                          </w:rPr>
                          <w:t>Sugedo</w:t>
                        </w:r>
                        <w:r>
                          <w:rPr>
                            <w:color w:val="231F20"/>
                            <w:spacing w:val="-2"/>
                            <w:sz w:val="16"/>
                          </w:rPr>
                          <w:t> </w:t>
                        </w:r>
                        <w:r>
                          <w:rPr>
                            <w:color w:val="231F20"/>
                            <w:sz w:val="16"/>
                          </w:rPr>
                          <w:t>kaitinimo</w:t>
                        </w:r>
                        <w:r>
                          <w:rPr>
                            <w:color w:val="231F20"/>
                            <w:spacing w:val="-2"/>
                            <w:sz w:val="16"/>
                          </w:rPr>
                          <w:t> </w:t>
                        </w:r>
                        <w:r>
                          <w:rPr>
                            <w:color w:val="231F20"/>
                            <w:sz w:val="16"/>
                          </w:rPr>
                          <w:t>elementas</w:t>
                          <w:tab/>
                          <w:t>Pakeiskite kaitinimo</w:t>
                        </w:r>
                        <w:r>
                          <w:rPr>
                            <w:color w:val="231F20"/>
                            <w:spacing w:val="-1"/>
                            <w:sz w:val="16"/>
                          </w:rPr>
                          <w:t> </w:t>
                        </w:r>
                        <w:r>
                          <w:rPr>
                            <w:color w:val="231F20"/>
                            <w:sz w:val="16"/>
                          </w:rPr>
                          <w:t>elementą</w:t>
                        </w:r>
                      </w:p>
                      <w:p>
                        <w:pPr>
                          <w:pStyle w:val="TableParagraph"/>
                          <w:tabs>
                            <w:tab w:pos="4785" w:val="left" w:leader="none"/>
                            <w:tab w:pos="8273" w:val="left" w:leader="none"/>
                          </w:tabs>
                          <w:spacing w:line="167" w:lineRule="exact" w:before="150"/>
                          <w:ind w:left="91"/>
                          <w:rPr>
                            <w:sz w:val="16"/>
                          </w:rPr>
                        </w:pPr>
                        <w:r>
                          <w:rPr>
                            <w:color w:val="231F20"/>
                            <w:spacing w:val="-3"/>
                            <w:sz w:val="16"/>
                          </w:rPr>
                          <w:t>Variklis </w:t>
                        </w:r>
                        <w:r>
                          <w:rPr>
                            <w:color w:val="231F20"/>
                            <w:sz w:val="16"/>
                          </w:rPr>
                          <w:t>nedirba, bet kaitinimo</w:t>
                        </w:r>
                        <w:r>
                          <w:rPr>
                            <w:color w:val="231F20"/>
                            <w:spacing w:val="-7"/>
                            <w:sz w:val="16"/>
                          </w:rPr>
                          <w:t> </w:t>
                        </w:r>
                        <w:r>
                          <w:rPr>
                            <w:color w:val="231F20"/>
                            <w:sz w:val="16"/>
                          </w:rPr>
                          <w:t>elementai</w:t>
                        </w:r>
                        <w:r>
                          <w:rPr>
                            <w:color w:val="231F20"/>
                            <w:spacing w:val="-2"/>
                            <w:sz w:val="16"/>
                          </w:rPr>
                          <w:t> </w:t>
                        </w:r>
                        <w:r>
                          <w:rPr>
                            <w:color w:val="231F20"/>
                            <w:sz w:val="16"/>
                          </w:rPr>
                          <w:t>sušyla</w:t>
                          <w:tab/>
                          <w:t>Sugedo variklis</w:t>
                          <w:tab/>
                          <w:t>Pakeiskite variklį</w:t>
                        </w:r>
                      </w:p>
                    </w:tc>
                  </w:tr>
                  <w:tr>
                    <w:trPr>
                      <w:trHeight w:val="1341" w:hRule="atLeast"/>
                    </w:trPr>
                    <w:tc>
                      <w:tcPr>
                        <w:tcW w:w="11227" w:type="dxa"/>
                        <w:tcBorders>
                          <w:bottom w:val="single" w:sz="18" w:space="0" w:color="231F20"/>
                        </w:tcBorders>
                      </w:tcPr>
                      <w:p>
                        <w:pPr>
                          <w:pStyle w:val="TableParagraph"/>
                          <w:tabs>
                            <w:tab w:pos="7379" w:val="left" w:leader="none"/>
                            <w:tab w:pos="8175" w:val="left" w:leader="none"/>
                          </w:tabs>
                          <w:spacing w:line="249" w:lineRule="auto" w:before="5"/>
                          <w:ind w:left="4687" w:right="875" w:hanging="120"/>
                          <w:rPr>
                            <w:sz w:val="16"/>
                          </w:rPr>
                        </w:pPr>
                        <w:r>
                          <w:rPr>
                            <w:color w:val="231F20"/>
                            <w:sz w:val="16"/>
                          </w:rPr>
                          <w:t>Užstrigo</w:t>
                        </w:r>
                        <w:r>
                          <w:rPr>
                            <w:color w:val="231F20"/>
                            <w:spacing w:val="-4"/>
                            <w:sz w:val="16"/>
                          </w:rPr>
                          <w:t> </w:t>
                        </w:r>
                        <w:r>
                          <w:rPr>
                            <w:color w:val="231F20"/>
                            <w:sz w:val="16"/>
                          </w:rPr>
                          <w:t>ventiliatorius</w:t>
                          <w:tab/>
                          <w:t>Pašalinkite kliūtis / pravalykite ventiliatorių Sugedo</w:t>
                        </w:r>
                        <w:r>
                          <w:rPr>
                            <w:color w:val="231F20"/>
                            <w:spacing w:val="-4"/>
                            <w:sz w:val="16"/>
                          </w:rPr>
                          <w:t> </w:t>
                        </w:r>
                        <w:r>
                          <w:rPr>
                            <w:color w:val="231F20"/>
                            <w:sz w:val="16"/>
                          </w:rPr>
                          <w:t>išjungiklis</w:t>
                          <w:tab/>
                          <w:tab/>
                          <w:t>Pakeiskite išjungiklį</w:t>
                        </w:r>
                      </w:p>
                      <w:p>
                        <w:pPr>
                          <w:pStyle w:val="TableParagraph"/>
                          <w:tabs>
                            <w:tab w:pos="4234" w:val="left" w:leader="none"/>
                            <w:tab w:pos="7717" w:val="left" w:leader="none"/>
                            <w:tab w:pos="8175" w:val="left" w:leader="none"/>
                          </w:tabs>
                          <w:spacing w:line="249" w:lineRule="auto" w:before="86"/>
                          <w:ind w:left="4687" w:right="1213" w:hanging="4597"/>
                          <w:rPr>
                            <w:sz w:val="16"/>
                          </w:rPr>
                        </w:pPr>
                        <w:r>
                          <w:rPr>
                            <w:color w:val="231F20"/>
                            <w:sz w:val="16"/>
                          </w:rPr>
                          <w:t>Visas</w:t>
                        </w:r>
                        <w:r>
                          <w:rPr>
                            <w:color w:val="231F20"/>
                            <w:spacing w:val="-7"/>
                            <w:sz w:val="16"/>
                          </w:rPr>
                          <w:t> </w:t>
                        </w:r>
                        <w:r>
                          <w:rPr>
                            <w:color w:val="231F20"/>
                            <w:sz w:val="16"/>
                          </w:rPr>
                          <w:t>įrenginys</w:t>
                        </w:r>
                        <w:r>
                          <w:rPr>
                            <w:color w:val="231F20"/>
                            <w:spacing w:val="-6"/>
                            <w:sz w:val="16"/>
                          </w:rPr>
                          <w:t> </w:t>
                        </w:r>
                        <w:r>
                          <w:rPr>
                            <w:color w:val="231F20"/>
                            <w:sz w:val="16"/>
                          </w:rPr>
                          <w:t>neveikia</w:t>
                          <w:tab/>
                          <w:t>Nutrauktas</w:t>
                        </w:r>
                        <w:r>
                          <w:rPr>
                            <w:color w:val="231F20"/>
                            <w:spacing w:val="-5"/>
                            <w:sz w:val="16"/>
                          </w:rPr>
                          <w:t> </w:t>
                        </w:r>
                        <w:r>
                          <w:rPr>
                            <w:color w:val="231F20"/>
                            <w:sz w:val="16"/>
                          </w:rPr>
                          <w:t>elektros</w:t>
                        </w:r>
                        <w:r>
                          <w:rPr>
                            <w:color w:val="231F20"/>
                            <w:spacing w:val="-4"/>
                            <w:sz w:val="16"/>
                          </w:rPr>
                          <w:t> </w:t>
                        </w:r>
                        <w:r>
                          <w:rPr>
                            <w:color w:val="231F20"/>
                            <w:sz w:val="16"/>
                          </w:rPr>
                          <w:t>maitinimas</w:t>
                          <w:tab/>
                          <w:t>Patikrinkite maitinimo prijungimą Sugedo</w:t>
                        </w:r>
                        <w:r>
                          <w:rPr>
                            <w:color w:val="231F20"/>
                            <w:spacing w:val="-4"/>
                            <w:sz w:val="16"/>
                          </w:rPr>
                          <w:t> </w:t>
                        </w:r>
                        <w:r>
                          <w:rPr>
                            <w:color w:val="231F20"/>
                            <w:sz w:val="16"/>
                          </w:rPr>
                          <w:t>išjungiklis</w:t>
                          <w:tab/>
                          <w:tab/>
                          <w:t>Pakeiskite</w:t>
                        </w:r>
                        <w:r>
                          <w:rPr>
                            <w:color w:val="231F20"/>
                            <w:spacing w:val="-1"/>
                            <w:sz w:val="16"/>
                          </w:rPr>
                          <w:t> </w:t>
                        </w:r>
                        <w:r>
                          <w:rPr>
                            <w:color w:val="231F20"/>
                            <w:sz w:val="16"/>
                          </w:rPr>
                          <w:t>išjungiklį</w:t>
                        </w:r>
                      </w:p>
                      <w:p>
                        <w:pPr>
                          <w:pStyle w:val="TableParagraph"/>
                          <w:tabs>
                            <w:tab w:pos="4554" w:val="left" w:leader="none"/>
                            <w:tab w:pos="8473" w:val="left" w:leader="none"/>
                          </w:tabs>
                          <w:spacing w:before="86"/>
                          <w:ind w:left="91"/>
                          <w:rPr>
                            <w:sz w:val="16"/>
                          </w:rPr>
                        </w:pPr>
                        <w:r>
                          <w:rPr>
                            <w:color w:val="231F20"/>
                            <w:sz w:val="16"/>
                          </w:rPr>
                          <w:t>Sumažėjęs</w:t>
                        </w:r>
                        <w:r>
                          <w:rPr>
                            <w:color w:val="231F20"/>
                            <w:spacing w:val="-1"/>
                            <w:sz w:val="16"/>
                          </w:rPr>
                          <w:t> </w:t>
                        </w:r>
                        <w:r>
                          <w:rPr>
                            <w:color w:val="231F20"/>
                            <w:sz w:val="16"/>
                          </w:rPr>
                          <w:t>oro</w:t>
                        </w:r>
                        <w:r>
                          <w:rPr>
                            <w:color w:val="231F20"/>
                            <w:spacing w:val="-1"/>
                            <w:sz w:val="16"/>
                          </w:rPr>
                          <w:t> </w:t>
                        </w:r>
                        <w:r>
                          <w:rPr>
                            <w:color w:val="231F20"/>
                            <w:sz w:val="16"/>
                          </w:rPr>
                          <w:t>srautas</w:t>
                          <w:tab/>
                          <w:t>Užterštas</w:t>
                        </w:r>
                        <w:r>
                          <w:rPr>
                            <w:color w:val="231F20"/>
                            <w:spacing w:val="-4"/>
                            <w:sz w:val="16"/>
                          </w:rPr>
                          <w:t> </w:t>
                        </w:r>
                        <w:r>
                          <w:rPr>
                            <w:color w:val="231F20"/>
                            <w:sz w:val="16"/>
                          </w:rPr>
                          <w:t>oro</w:t>
                        </w:r>
                        <w:r>
                          <w:rPr>
                            <w:color w:val="231F20"/>
                            <w:spacing w:val="-3"/>
                            <w:sz w:val="16"/>
                          </w:rPr>
                          <w:t> </w:t>
                        </w:r>
                        <w:r>
                          <w:rPr>
                            <w:color w:val="231F20"/>
                            <w:sz w:val="16"/>
                          </w:rPr>
                          <w:t>kanalas</w:t>
                          <w:tab/>
                          <w:t>Pravalykite</w:t>
                        </w:r>
                      </w:p>
                      <w:p>
                        <w:pPr>
                          <w:pStyle w:val="TableParagraph"/>
                          <w:tabs>
                            <w:tab w:pos="8273" w:val="left" w:leader="none"/>
                          </w:tabs>
                          <w:spacing w:before="8"/>
                          <w:ind w:left="4785"/>
                          <w:rPr>
                            <w:sz w:val="16"/>
                          </w:rPr>
                        </w:pPr>
                        <w:r>
                          <w:rPr>
                            <w:color w:val="231F20"/>
                            <w:sz w:val="16"/>
                          </w:rPr>
                          <w:t>Sugedo variklis</w:t>
                          <w:tab/>
                          <w:t>Pakeiskite variklį</w:t>
                        </w:r>
                      </w:p>
                    </w:tc>
                  </w:tr>
                </w:tbl>
                <w:p>
                  <w:pPr>
                    <w:pStyle w:val="BodyText"/>
                  </w:pPr>
                </w:p>
              </w:txbxContent>
            </v:textbox>
            <w10:wrap type="none"/>
          </v:shape>
        </w:pict>
      </w:r>
    </w:p>
    <w:p>
      <w:pPr>
        <w:pStyle w:val="BodyText"/>
      </w:pPr>
    </w:p>
    <w:p>
      <w:pPr>
        <w:pStyle w:val="BodyText"/>
      </w:pPr>
    </w:p>
    <w:p>
      <w:pPr>
        <w:pStyle w:val="BodyText"/>
      </w:pPr>
    </w:p>
    <w:p>
      <w:pPr>
        <w:pStyle w:val="BodyText"/>
        <w:spacing w:before="1"/>
        <w:rPr>
          <w:sz w:val="27"/>
        </w:rPr>
      </w:pPr>
    </w:p>
    <w:p>
      <w:pPr>
        <w:pStyle w:val="BodyText"/>
        <w:ind w:left="662"/>
      </w:pPr>
      <w:r>
        <w:rPr/>
        <w:pict>
          <v:group style="width:532.7pt;height:150.450pt;mso-position-horizontal-relative:char;mso-position-vertical-relative:line" coordorigin="0,0" coordsize="10654,3009">
            <v:rect style="position:absolute;left:20;top:20;width:3541;height:501" filled="true" fillcolor="#c7c8ca" stroked="false">
              <v:fill type="solid"/>
            </v:rect>
            <v:rect style="position:absolute;left:3560;top:20;width:3553;height:501" filled="true" fillcolor="#c7c8ca" stroked="false">
              <v:fill type="solid"/>
            </v:rect>
            <v:rect style="position:absolute;left:7112;top:20;width:3521;height:501" filled="true" fillcolor="#c7c8ca" stroked="false">
              <v:fill type="solid"/>
            </v:rect>
            <v:line style="position:absolute" from="3560,501" to="3560,40" stroked="true" strokeweight="2pt" strokecolor="#231f20">
              <v:stroke dashstyle="solid"/>
            </v:line>
            <v:line style="position:absolute" from="3560,1411" to="3560,541" stroked="true" strokeweight="2pt" strokecolor="#231f20">
              <v:stroke dashstyle="solid"/>
            </v:line>
            <v:line style="position:absolute" from="3560,2071" to="3560,1451" stroked="true" strokeweight="2pt" strokecolor="#231f20">
              <v:stroke dashstyle="solid"/>
            </v:line>
            <v:line style="position:absolute" from="3560,2540" to="3560,2111" stroked="true" strokeweight="2pt" strokecolor="#231f20">
              <v:stroke dashstyle="solid"/>
            </v:line>
            <v:line style="position:absolute" from="3560,3008" to="3560,2580" stroked="true" strokeweight="2pt" strokecolor="#231f20">
              <v:stroke dashstyle="solid"/>
            </v:line>
            <v:line style="position:absolute" from="7113,501" to="7113,40" stroked="true" strokeweight="2pt" strokecolor="#231f20">
              <v:stroke dashstyle="solid"/>
            </v:line>
            <v:line style="position:absolute" from="7113,1411" to="7113,541" stroked="true" strokeweight="2pt" strokecolor="#231f20">
              <v:stroke dashstyle="solid"/>
            </v:line>
            <v:line style="position:absolute" from="7113,2071" to="7113,1451" stroked="true" strokeweight="2pt" strokecolor="#231f20">
              <v:stroke dashstyle="solid"/>
            </v:line>
            <v:line style="position:absolute" from="7113,2540" to="7113,2111" stroked="true" strokeweight="2pt" strokecolor="#231f20">
              <v:stroke dashstyle="solid"/>
            </v:line>
            <v:line style="position:absolute" from="7113,3008" to="7113,2580" stroked="true" strokeweight="2pt" strokecolor="#231f20">
              <v:stroke dashstyle="solid"/>
            </v:line>
            <v:line style="position:absolute" from="10634,3008" to="10634,2580" stroked="true" strokeweight="2pt" strokecolor="#231f20">
              <v:stroke dashstyle="solid"/>
            </v:line>
            <v:line style="position:absolute" from="0,20" to="3560,20" stroked="true" strokeweight="2pt" strokecolor="#231f20">
              <v:stroke dashstyle="solid"/>
            </v:line>
            <v:line style="position:absolute" from="20,501" to="20,40" stroked="true" strokeweight="2pt" strokecolor="#231f20">
              <v:stroke dashstyle="solid"/>
            </v:line>
            <v:rect style="position:absolute;left:3560;top:0;width:3553;height:40" filled="true" fillcolor="#231f20" stroked="false">
              <v:fill type="solid"/>
            </v:rect>
            <v:line style="position:absolute" from="7113,20" to="10654,20" stroked="true" strokeweight="2pt" strokecolor="#231f20">
              <v:stroke dashstyle="solid"/>
            </v:line>
            <v:line style="position:absolute" from="10634,501" to="10634,40" stroked="true" strokeweight="2pt" strokecolor="#231f20">
              <v:stroke dashstyle="solid"/>
            </v:line>
            <v:line style="position:absolute" from="0,521" to="3560,521" stroked="true" strokeweight="2pt" strokecolor="#231f20">
              <v:stroke dashstyle="solid"/>
            </v:line>
            <v:line style="position:absolute" from="20,1411" to="20,541" stroked="true" strokeweight="2pt" strokecolor="#231f20">
              <v:stroke dashstyle="solid"/>
            </v:line>
            <v:rect style="position:absolute;left:3560;top:500;width:3553;height:40" filled="true" fillcolor="#231f20" stroked="false">
              <v:fill type="solid"/>
            </v:rect>
            <v:line style="position:absolute" from="7113,521" to="10654,521" stroked="true" strokeweight="2pt" strokecolor="#231f20">
              <v:stroke dashstyle="solid"/>
            </v:line>
            <v:line style="position:absolute" from="10634,1411" to="10634,541" stroked="true" strokeweight="2pt" strokecolor="#231f20">
              <v:stroke dashstyle="solid"/>
            </v:line>
            <v:line style="position:absolute" from="0,1431" to="3560,1431" stroked="true" strokeweight="2pt" strokecolor="#231f20">
              <v:stroke dashstyle="solid"/>
            </v:line>
            <v:line style="position:absolute" from="20,2071" to="20,1451" stroked="true" strokeweight="2pt" strokecolor="#231f20">
              <v:stroke dashstyle="solid"/>
            </v:line>
            <v:line style="position:absolute" from="3560,1431" to="7113,1431" stroked="true" strokeweight="2pt" strokecolor="#231f20">
              <v:stroke dashstyle="solid"/>
            </v:line>
            <v:line style="position:absolute" from="7113,1431" to="10654,1431" stroked="true" strokeweight="2pt" strokecolor="#231f20">
              <v:stroke dashstyle="solid"/>
            </v:line>
            <v:line style="position:absolute" from="10634,2071" to="10634,1451" stroked="true" strokeweight="2pt" strokecolor="#231f20">
              <v:stroke dashstyle="solid"/>
            </v:line>
            <v:line style="position:absolute" from="0,2091" to="3560,2091" stroked="true" strokeweight="2pt" strokecolor="#231f20">
              <v:stroke dashstyle="solid"/>
            </v:line>
            <v:line style="position:absolute" from="20,3008" to="20,2580" stroked="true" strokeweight="2pt" strokecolor="#231f20">
              <v:stroke dashstyle="solid"/>
            </v:line>
            <v:line style="position:absolute" from="20,2540" to="20,2111" stroked="true" strokeweight="2pt" strokecolor="#231f20">
              <v:stroke dashstyle="solid"/>
            </v:line>
            <v:line style="position:absolute" from="3560,2091" to="7113,2091" stroked="true" strokeweight="2pt" strokecolor="#231f20">
              <v:stroke dashstyle="solid"/>
            </v:line>
            <v:line style="position:absolute" from="7113,2091" to="10654,2091" stroked="true" strokeweight="2pt" strokecolor="#231f20">
              <v:stroke dashstyle="solid"/>
            </v:line>
            <v:line style="position:absolute" from="10634,2540" to="10634,2111" stroked="true" strokeweight="2pt" strokecolor="#231f20">
              <v:stroke dashstyle="solid"/>
            </v:line>
            <v:line style="position:absolute" from="0,2560" to="3560,2560" stroked="true" strokeweight="2pt" strokecolor="#231f20">
              <v:stroke dashstyle="solid"/>
            </v:line>
            <v:line style="position:absolute" from="3560,2560" to="7113,2560" stroked="true" strokeweight="2pt" strokecolor="#231f20">
              <v:stroke dashstyle="solid"/>
            </v:line>
            <v:line style="position:absolute" from="7113,2560" to="10654,2560" stroked="true" strokeweight="2pt" strokecolor="#231f20">
              <v:stroke dashstyle="solid"/>
            </v:line>
          </v:group>
        </w:pict>
      </w:r>
      <w:r>
        <w:rPr/>
      </w:r>
    </w:p>
    <w:p>
      <w:pPr>
        <w:spacing w:after="0"/>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3069;top:43;width:3396;height:288" type="#_x0000_t75" stroked="false">
              <v:imagedata r:id="rId82" o:title=""/>
            </v:shape>
            <v:shape style="position:absolute;left:6489;top:107;width:159;height:201" coordorigin="6489,108" coordsize="159,201" path="m6489,308l6648,308,6648,259,6551,259,6551,108,6489,108,6489,308xe" filled="false" stroked="true" strokeweight="2pt" strokecolor="#ffffff">
              <v:path arrowok="t"/>
              <v:stroke dashstyle="solid"/>
            </v:shape>
            <v:shape style="position:absolute;left:6676;top:107;width:213;height:201" coordorigin="6676,108" coordsize="213,201" path="m6676,308l6738,308,6738,259,6770,226,6813,308,6889,308,6813,183,6886,108,6803,108,6738,183,6738,108,6676,108,6676,308xe" filled="false" stroked="true" strokeweight="2.0pt" strokecolor="#ffffff">
              <v:path arrowok="t"/>
              <v:stroke dashstyle="solid"/>
            </v:shape>
            <v:shape style="position:absolute;left:6909;top:107;width:193;height:204" coordorigin="6910,108" coordsize="193,204" path="m7040,230l7040,241,7037,250,7031,256,7025,262,7016,265,7006,265,6995,265,6987,262,6980,256,6974,249,6971,241,6971,230,6971,108,6910,108,6910,227,6910,237,6935,292,6979,310,6990,311,7001,312,7011,312,7071,296,7079,288,7087,280,7092,271,7096,261,7100,250,7102,239,7102,227,7102,108,7040,108,7040,230xe" filled="false" stroked="true" strokeweight="2pt" strokecolor="#ffffff">
              <v:path arrowok="t"/>
              <v:stroke dashstyle="solid"/>
            </v:shape>
            <v:shape style="position:absolute;left:7142;top:107;width:226;height:201" coordorigin="7142,108" coordsize="226,201" path="m7142,308l7193,308,7193,155,7232,308,7278,308,7317,155,7317,308,7367,308,7367,108,7286,108,7255,230,7223,108,7142,108,7142,308xe" filled="false" stroked="true" strokeweight="2pt" strokecolor="#ffffff">
              <v:path arrowok="t"/>
              <v:stroke dashstyle="solid"/>
            </v:shape>
            <v:shape style="position:absolute;left:7396;top:104;width:182;height:208" coordorigin="7396,104" coordsize="182,208" path="m7418,292l7430,301,7446,307,7466,310,7489,312,7503,311,7560,289,7567,279,7574,268,7578,256,7578,243,7578,232,7534,187,7475,171,7468,169,7466,166,7462,163,7461,161,7461,157,7461,153,7463,149,7466,146,7470,143,7476,142,7483,142,7491,142,7513,167,7571,164,7536,112,7489,104,7474,105,7413,134,7404,153,7404,163,7444,215,7496,230,7506,234,7511,238,7516,242,7518,246,7518,252,7518,257,7515,262,7511,266,7506,270,7499,272,7490,272,7478,272,7455,238,7396,242,7399,256,7403,270,7410,281,7418,292xe" filled="false" stroked="true" strokeweight="2.0pt" strokecolor="#ffffff">
              <v:path arrowok="t"/>
              <v:stroke dashstyle="solid"/>
            </v:shape>
            <v:shape style="position:absolute;left:0;top:0;width:10659;height:4003" type="#_x0000_t202" filled="false" stroked="false">
              <v:textbox inset="0,0,0,0">
                <w:txbxContent>
                  <w:p>
                    <w:pPr>
                      <w:spacing w:before="0"/>
                      <w:ind w:left="3069" w:right="0" w:firstLine="0"/>
                      <w:jc w:val="left"/>
                      <w:rPr>
                        <w:rFonts w:ascii="Arial Black" w:hAnsi="Arial Black"/>
                        <w:sz w:val="28"/>
                      </w:rPr>
                    </w:pPr>
                    <w:r>
                      <w:rPr>
                        <w:rFonts w:ascii="Arial Black" w:hAnsi="Arial Black"/>
                        <w:color w:val="231F20"/>
                        <w:sz w:val="28"/>
                      </w:rPr>
                      <w:t>PARAGRĀFU KOPSAVILKUMS</w:t>
                    </w:r>
                  </w:p>
                  <w:p>
                    <w:pPr>
                      <w:tabs>
                        <w:tab w:pos="835" w:val="left" w:leader="none"/>
                      </w:tabs>
                      <w:spacing w:before="21"/>
                      <w:ind w:left="191" w:right="0" w:firstLine="0"/>
                      <w:jc w:val="left"/>
                      <w:rPr>
                        <w:b/>
                        <w:i/>
                        <w:sz w:val="27"/>
                      </w:rPr>
                    </w:pPr>
                    <w:r>
                      <w:rPr>
                        <w:b/>
                        <w:i/>
                        <w:color w:val="231F20"/>
                        <w:sz w:val="27"/>
                      </w:rPr>
                      <w:t>1...</w:t>
                      <w:tab/>
                      <w:t>DROŠĪBAS</w:t>
                    </w:r>
                    <w:r>
                      <w:rPr>
                        <w:b/>
                        <w:i/>
                        <w:color w:val="231F20"/>
                        <w:spacing w:val="1"/>
                        <w:sz w:val="27"/>
                      </w:rPr>
                      <w:t> </w:t>
                    </w:r>
                    <w:r>
                      <w:rPr>
                        <w:b/>
                        <w:i/>
                        <w:color w:val="231F20"/>
                        <w:sz w:val="27"/>
                      </w:rPr>
                      <w:t>INSTRUKCIJA</w:t>
                    </w:r>
                  </w:p>
                  <w:p>
                    <w:pPr>
                      <w:tabs>
                        <w:tab w:pos="835" w:val="left" w:leader="none"/>
                      </w:tabs>
                      <w:spacing w:before="50"/>
                      <w:ind w:left="191" w:right="0" w:firstLine="0"/>
                      <w:jc w:val="left"/>
                      <w:rPr>
                        <w:b/>
                        <w:i/>
                        <w:sz w:val="27"/>
                      </w:rPr>
                    </w:pPr>
                    <w:r>
                      <w:rPr>
                        <w:b/>
                        <w:i/>
                        <w:color w:val="231F20"/>
                        <w:sz w:val="27"/>
                      </w:rPr>
                      <w:t>2...</w:t>
                      <w:tab/>
                    </w:r>
                    <w:r>
                      <w:rPr>
                        <w:b/>
                        <w:i/>
                        <w:color w:val="231F20"/>
                        <w:spacing w:val="-3"/>
                        <w:sz w:val="27"/>
                      </w:rPr>
                      <w:t>IZPAKOŠANA </w:t>
                    </w:r>
                    <w:r>
                      <w:rPr>
                        <w:b/>
                        <w:i/>
                        <w:color w:val="231F20"/>
                        <w:sz w:val="27"/>
                      </w:rPr>
                      <w:t>UN</w:t>
                    </w:r>
                    <w:r>
                      <w:rPr>
                        <w:b/>
                        <w:i/>
                        <w:color w:val="231F20"/>
                        <w:spacing w:val="-3"/>
                        <w:sz w:val="27"/>
                      </w:rPr>
                      <w:t> </w:t>
                    </w:r>
                    <w:r>
                      <w:rPr>
                        <w:b/>
                        <w:i/>
                        <w:color w:val="231F20"/>
                        <w:sz w:val="27"/>
                      </w:rPr>
                      <w:t>TRANSPORTS</w:t>
                    </w:r>
                  </w:p>
                  <w:p>
                    <w:pPr>
                      <w:tabs>
                        <w:tab w:pos="835" w:val="left" w:leader="none"/>
                      </w:tabs>
                      <w:spacing w:before="51"/>
                      <w:ind w:left="191" w:right="0" w:firstLine="0"/>
                      <w:jc w:val="left"/>
                      <w:rPr>
                        <w:b/>
                        <w:i/>
                        <w:sz w:val="27"/>
                      </w:rPr>
                    </w:pPr>
                    <w:r>
                      <w:rPr>
                        <w:b/>
                        <w:i/>
                        <w:color w:val="231F20"/>
                        <w:sz w:val="27"/>
                      </w:rPr>
                      <w:t>3...</w:t>
                      <w:tab/>
                    </w:r>
                    <w:r>
                      <w:rPr>
                        <w:b/>
                        <w:i/>
                        <w:color w:val="231F20"/>
                        <w:spacing w:val="-3"/>
                        <w:sz w:val="27"/>
                      </w:rPr>
                      <w:t>PRODUKTA </w:t>
                    </w:r>
                    <w:r>
                      <w:rPr>
                        <w:b/>
                        <w:i/>
                        <w:color w:val="231F20"/>
                        <w:sz w:val="27"/>
                      </w:rPr>
                      <w:t>ELEMENTU</w:t>
                    </w:r>
                    <w:r>
                      <w:rPr>
                        <w:b/>
                        <w:i/>
                        <w:color w:val="231F20"/>
                        <w:spacing w:val="-13"/>
                        <w:sz w:val="27"/>
                      </w:rPr>
                      <w:t> </w:t>
                    </w:r>
                    <w:r>
                      <w:rPr>
                        <w:b/>
                        <w:i/>
                        <w:color w:val="231F20"/>
                        <w:sz w:val="27"/>
                      </w:rPr>
                      <w:t>APRAKSTS</w:t>
                    </w:r>
                  </w:p>
                  <w:p>
                    <w:pPr>
                      <w:tabs>
                        <w:tab w:pos="835" w:val="left" w:leader="none"/>
                      </w:tabs>
                      <w:spacing w:before="50"/>
                      <w:ind w:left="191" w:right="0" w:firstLine="0"/>
                      <w:jc w:val="left"/>
                      <w:rPr>
                        <w:b/>
                        <w:i/>
                        <w:sz w:val="27"/>
                      </w:rPr>
                    </w:pPr>
                    <w:r>
                      <w:rPr>
                        <w:b/>
                        <w:i/>
                        <w:color w:val="231F20"/>
                        <w:sz w:val="27"/>
                      </w:rPr>
                      <w:t>4...</w:t>
                      <w:tab/>
                      <w:t>IERĪCES</w:t>
                    </w:r>
                    <w:r>
                      <w:rPr>
                        <w:b/>
                        <w:i/>
                        <w:color w:val="231F20"/>
                        <w:spacing w:val="1"/>
                        <w:sz w:val="27"/>
                      </w:rPr>
                      <w:t> </w:t>
                    </w:r>
                    <w:r>
                      <w:rPr>
                        <w:b/>
                        <w:i/>
                        <w:color w:val="231F20"/>
                        <w:sz w:val="27"/>
                      </w:rPr>
                      <w:t>PIESLĒGŠANA</w:t>
                    </w:r>
                  </w:p>
                  <w:p>
                    <w:pPr>
                      <w:tabs>
                        <w:tab w:pos="835" w:val="left" w:leader="none"/>
                      </w:tabs>
                      <w:spacing w:before="51"/>
                      <w:ind w:left="191" w:right="0" w:firstLine="0"/>
                      <w:jc w:val="left"/>
                      <w:rPr>
                        <w:b/>
                        <w:i/>
                        <w:sz w:val="27"/>
                      </w:rPr>
                    </w:pPr>
                    <w:r>
                      <w:rPr>
                        <w:b/>
                        <w:i/>
                        <w:color w:val="231F20"/>
                        <w:sz w:val="27"/>
                      </w:rPr>
                      <w:t>5...</w:t>
                      <w:tab/>
                      <w:t>IERĪCES</w:t>
                    </w:r>
                    <w:r>
                      <w:rPr>
                        <w:b/>
                        <w:i/>
                        <w:color w:val="231F20"/>
                        <w:spacing w:val="1"/>
                        <w:sz w:val="27"/>
                      </w:rPr>
                      <w:t> </w:t>
                    </w:r>
                    <w:r>
                      <w:rPr>
                        <w:b/>
                        <w:i/>
                        <w:color w:val="231F20"/>
                        <w:sz w:val="27"/>
                      </w:rPr>
                      <w:t>IZSLĒGŠANA</w:t>
                    </w:r>
                  </w:p>
                  <w:p>
                    <w:pPr>
                      <w:tabs>
                        <w:tab w:pos="835" w:val="left" w:leader="none"/>
                      </w:tabs>
                      <w:spacing w:before="50"/>
                      <w:ind w:left="191" w:right="0" w:firstLine="0"/>
                      <w:jc w:val="left"/>
                      <w:rPr>
                        <w:b/>
                        <w:i/>
                        <w:sz w:val="27"/>
                      </w:rPr>
                    </w:pPr>
                    <w:r>
                      <w:rPr>
                        <w:b/>
                        <w:i/>
                        <w:color w:val="231F20"/>
                        <w:sz w:val="27"/>
                      </w:rPr>
                      <w:t>6...</w:t>
                      <w:tab/>
                      <w:t>TEMPERATŪRAS</w:t>
                    </w:r>
                    <w:r>
                      <w:rPr>
                        <w:b/>
                        <w:i/>
                        <w:color w:val="231F20"/>
                        <w:spacing w:val="1"/>
                        <w:sz w:val="27"/>
                      </w:rPr>
                      <w:t> </w:t>
                    </w:r>
                    <w:r>
                      <w:rPr>
                        <w:b/>
                        <w:i/>
                        <w:color w:val="231F20"/>
                        <w:sz w:val="27"/>
                      </w:rPr>
                      <w:t>REGULĒŠANA</w:t>
                    </w:r>
                  </w:p>
                  <w:p>
                    <w:pPr>
                      <w:tabs>
                        <w:tab w:pos="835" w:val="left" w:leader="none"/>
                      </w:tabs>
                      <w:spacing w:before="50"/>
                      <w:ind w:left="191" w:right="0" w:firstLine="0"/>
                      <w:jc w:val="left"/>
                      <w:rPr>
                        <w:b/>
                        <w:i/>
                        <w:sz w:val="27"/>
                      </w:rPr>
                    </w:pPr>
                    <w:r>
                      <w:rPr>
                        <w:b/>
                        <w:i/>
                        <w:color w:val="231F20"/>
                        <w:sz w:val="27"/>
                      </w:rPr>
                      <w:t>7...</w:t>
                      <w:tab/>
                      <w:t>MANUĀLĀ DROŠINĀTĀJA </w:t>
                    </w:r>
                    <w:r>
                      <w:rPr>
                        <w:b/>
                        <w:i/>
                        <w:color w:val="231F20"/>
                        <w:spacing w:val="-3"/>
                        <w:sz w:val="27"/>
                      </w:rPr>
                      <w:t>ATSLĒGŠANA </w:t>
                    </w:r>
                    <w:r>
                      <w:rPr>
                        <w:b/>
                        <w:i/>
                        <w:color w:val="231F20"/>
                        <w:sz w:val="27"/>
                      </w:rPr>
                      <w:t>„RESET” (9 EPB)</w:t>
                    </w:r>
                  </w:p>
                  <w:p>
                    <w:pPr>
                      <w:tabs>
                        <w:tab w:pos="835" w:val="left" w:leader="none"/>
                      </w:tabs>
                      <w:spacing w:before="51"/>
                      <w:ind w:left="191" w:right="0" w:firstLine="0"/>
                      <w:jc w:val="left"/>
                      <w:rPr>
                        <w:b/>
                        <w:i/>
                        <w:sz w:val="27"/>
                      </w:rPr>
                    </w:pPr>
                    <w:r>
                      <w:rPr>
                        <w:b/>
                        <w:i/>
                        <w:color w:val="231F20"/>
                        <w:sz w:val="27"/>
                      </w:rPr>
                      <w:t>8...</w:t>
                      <w:tab/>
                      <w:t>SEZONAS</w:t>
                    </w:r>
                    <w:r>
                      <w:rPr>
                        <w:b/>
                        <w:i/>
                        <w:color w:val="231F20"/>
                        <w:spacing w:val="1"/>
                        <w:sz w:val="27"/>
                      </w:rPr>
                      <w:t> </w:t>
                    </w:r>
                    <w:r>
                      <w:rPr>
                        <w:b/>
                        <w:i/>
                        <w:color w:val="231F20"/>
                        <w:sz w:val="27"/>
                      </w:rPr>
                      <w:t>GLABĀŠANA</w:t>
                    </w:r>
                  </w:p>
                  <w:p>
                    <w:pPr>
                      <w:tabs>
                        <w:tab w:pos="835" w:val="left" w:leader="none"/>
                      </w:tabs>
                      <w:spacing w:before="50"/>
                      <w:ind w:left="191" w:right="0" w:firstLine="0"/>
                      <w:jc w:val="left"/>
                      <w:rPr>
                        <w:b/>
                        <w:i/>
                        <w:sz w:val="27"/>
                      </w:rPr>
                    </w:pPr>
                    <w:r>
                      <w:rPr>
                        <w:b/>
                        <w:i/>
                        <w:color w:val="231F20"/>
                        <w:sz w:val="27"/>
                      </w:rPr>
                      <w:t>9...</w:t>
                      <w:tab/>
                      <w:t>KONTROLE</w:t>
                    </w:r>
                  </w:p>
                  <w:p>
                    <w:pPr>
                      <w:spacing w:before="51"/>
                      <w:ind w:left="114" w:right="0" w:firstLine="0"/>
                      <w:jc w:val="left"/>
                      <w:rPr>
                        <w:b/>
                        <w:i/>
                        <w:sz w:val="27"/>
                      </w:rPr>
                    </w:pPr>
                    <w:r>
                      <w:rPr>
                        <w:b/>
                        <w:i/>
                        <w:color w:val="231F20"/>
                        <w:sz w:val="27"/>
                      </w:rPr>
                      <w:t>10... PROBLĒMU NOVĒRŠANA</w:t>
                    </w:r>
                  </w:p>
                </w:txbxContent>
              </v:textbox>
              <w10:wrap type="none"/>
            </v:shape>
          </v:group>
        </w:pict>
      </w:r>
      <w:r>
        <w:rPr/>
      </w:r>
    </w:p>
    <w:p>
      <w:pPr>
        <w:pStyle w:val="BodyText"/>
        <w:spacing w:before="8"/>
        <w:rPr>
          <w:sz w:val="7"/>
        </w:rPr>
      </w:pPr>
    </w:p>
    <w:p>
      <w:pPr>
        <w:pStyle w:val="BodyText"/>
        <w:ind w:left="566"/>
      </w:pPr>
      <w:r>
        <w:rPr/>
        <w:pict>
          <v:group style="width:532.950pt;height:88.5pt;mso-position-horizontal-relative:char;mso-position-vertical-relative:line" coordorigin="0,0" coordsize="10659,1770">
            <v:rect style="position:absolute;left:20;top:29;width:10619;height:1721" filled="true" fillcolor="#d4d6d7" stroked="false">
              <v:fill type="solid"/>
            </v:rect>
            <v:rect style="position:absolute;left:20;top:29;width:10619;height:1721" filled="false" stroked="true" strokeweight="2pt" strokecolor="#231f20">
              <v:stroke dashstyle="solid"/>
            </v:rect>
            <v:shape style="position:absolute;left:0;top:0;width:10659;height:1770" type="#_x0000_t202" filled="false" stroked="false">
              <v:textbox inset="0,0,0,0">
                <w:txbxContent>
                  <w:p>
                    <w:pPr>
                      <w:spacing w:line="208" w:lineRule="auto" w:before="45"/>
                      <w:ind w:left="1080" w:right="1078" w:firstLine="0"/>
                      <w:jc w:val="center"/>
                      <w:rPr>
                        <w:rFonts w:ascii="Arial Black" w:hAnsi="Arial Black"/>
                        <w:sz w:val="27"/>
                      </w:rPr>
                    </w:pPr>
                    <w:r>
                      <w:rPr>
                        <w:rFonts w:ascii="Arial Black" w:hAnsi="Arial Black"/>
                        <w:color w:val="231F20"/>
                        <w:sz w:val="27"/>
                        <w:u w:val="single" w:color="231F20"/>
                      </w:rPr>
                      <w:t>SVARĪGI!!!</w:t>
                    </w:r>
                    <w:r>
                      <w:rPr>
                        <w:rFonts w:ascii="Arial Black" w:hAnsi="Arial Black"/>
                        <w:color w:val="231F20"/>
                        <w:sz w:val="27"/>
                      </w:rPr>
                      <w:t> Lūdzu rūpīgi izlasiet instrukciju pirms iekārtas iedarbināšanas, remonta, vai tīrīšanas. Nepareiza gaisa sildītāja lietošana var izraisīt nopietnus ievainojumus, apdegumus, elektriskā šoka radītas traumas vai arī var kĮūt par iemeslu ugunsgrēkam.</w:t>
                    </w:r>
                  </w:p>
                </w:txbxContent>
              </v:textbox>
              <w10:wrap type="none"/>
            </v:shape>
          </v:group>
        </w:pict>
      </w:r>
      <w:r>
        <w:rPr/>
      </w:r>
    </w:p>
    <w:p>
      <w:pPr>
        <w:spacing w:after="0"/>
        <w:sectPr>
          <w:pgSz w:w="11910" w:h="16840"/>
          <w:pgMar w:header="428" w:footer="449" w:top="640" w:bottom="600" w:left="0" w:right="0"/>
        </w:sectPr>
      </w:pPr>
    </w:p>
    <w:p>
      <w:pPr>
        <w:spacing w:line="304" w:lineRule="exact" w:before="39"/>
        <w:ind w:left="566" w:right="0" w:firstLine="0"/>
        <w:jc w:val="left"/>
        <w:rPr>
          <w:rFonts w:ascii="Arial Black" w:hAnsi="Arial Black"/>
          <w:sz w:val="22"/>
        </w:rPr>
      </w:pPr>
      <w:r>
        <w:rPr>
          <w:rFonts w:ascii="Arial Black" w:hAnsi="Arial Black"/>
          <w:color w:val="231F20"/>
          <w:sz w:val="22"/>
        </w:rPr>
        <w:t>►►1. DROŠĪBAS INSTRUKCIJA</w:t>
      </w:r>
    </w:p>
    <w:p>
      <w:pPr>
        <w:spacing w:line="204" w:lineRule="auto" w:before="40"/>
        <w:ind w:left="566" w:right="0" w:firstLine="0"/>
        <w:jc w:val="both"/>
        <w:rPr>
          <w:rFonts w:ascii="Arial Black" w:hAnsi="Arial Black"/>
          <w:sz w:val="28"/>
        </w:rPr>
      </w:pPr>
      <w:r>
        <w:rPr/>
        <w:drawing>
          <wp:inline distT="0" distB="0" distL="0" distR="0">
            <wp:extent cx="215979" cy="216005"/>
            <wp:effectExtent l="0" t="0" r="0" b="0"/>
            <wp:docPr id="167" name="image76.png" descr=""/>
            <wp:cNvGraphicFramePr>
              <a:graphicFrameLocks noChangeAspect="1"/>
            </wp:cNvGraphicFramePr>
            <a:graphic>
              <a:graphicData uri="http://schemas.openxmlformats.org/drawingml/2006/picture">
                <pic:pic>
                  <pic:nvPicPr>
                    <pic:cNvPr id="168" name="image76.png"/>
                    <pic:cNvPicPr/>
                  </pic:nvPicPr>
                  <pic:blipFill>
                    <a:blip r:embed="rId83"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1"/>
          <w:sz w:val="20"/>
        </w:rPr>
        <w:t> </w:t>
      </w:r>
      <w:r>
        <w:rPr>
          <w:rFonts w:ascii="Arial Black" w:hAnsi="Arial Black"/>
          <w:color w:val="231F20"/>
          <w:sz w:val="28"/>
        </w:rPr>
        <w:t>BRĪDINĀJUMS! Nenovietojiet iekārtu tieši zem rozetēm. Ne- aizskariet iekārtas iekšējos</w:t>
      </w:r>
      <w:r>
        <w:rPr>
          <w:rFonts w:ascii="Arial Black" w:hAnsi="Arial Black"/>
          <w:color w:val="231F20"/>
          <w:spacing w:val="-29"/>
          <w:sz w:val="28"/>
        </w:rPr>
        <w:t> </w:t>
      </w:r>
      <w:r>
        <w:rPr>
          <w:rFonts w:ascii="Arial Black" w:hAnsi="Arial Black"/>
          <w:color w:val="231F20"/>
          <w:sz w:val="28"/>
        </w:rPr>
        <w:t>ele-</w:t>
      </w:r>
    </w:p>
    <w:p>
      <w:pPr>
        <w:spacing w:line="274" w:lineRule="exact" w:before="0"/>
        <w:ind w:left="566" w:right="0" w:firstLine="0"/>
        <w:jc w:val="both"/>
        <w:rPr>
          <w:rFonts w:ascii="Arial Black"/>
          <w:sz w:val="28"/>
        </w:rPr>
      </w:pPr>
      <w:r>
        <w:rPr>
          <w:rFonts w:ascii="Arial Black"/>
          <w:color w:val="231F20"/>
          <w:sz w:val="28"/>
        </w:rPr>
        <w:t>mentus.</w:t>
      </w:r>
    </w:p>
    <w:p>
      <w:pPr>
        <w:spacing w:line="204" w:lineRule="auto" w:before="62"/>
        <w:ind w:left="524" w:right="678" w:firstLine="0"/>
        <w:jc w:val="both"/>
        <w:rPr>
          <w:rFonts w:ascii="Arial Black" w:hAnsi="Arial Black"/>
          <w:sz w:val="28"/>
        </w:rPr>
      </w:pPr>
      <w:r>
        <w:rPr/>
        <w:br w:type="column"/>
      </w:r>
      <w:r>
        <w:rPr>
          <w:rFonts w:ascii="Arial Black" w:hAnsi="Arial Black"/>
          <w:color w:val="231F20"/>
          <w:sz w:val="28"/>
        </w:rPr>
        <w:t>personas ar ierobežotiem fiziski- em spēkiem.</w:t>
      </w:r>
    </w:p>
    <w:p>
      <w:pPr>
        <w:spacing w:line="204" w:lineRule="auto" w:before="1"/>
        <w:ind w:left="524" w:right="677" w:firstLine="0"/>
        <w:jc w:val="both"/>
        <w:rPr>
          <w:rFonts w:ascii="Arial Black" w:hAnsi="Arial Black"/>
          <w:sz w:val="28"/>
        </w:rPr>
      </w:pPr>
      <w:r>
        <w:rPr>
          <w:rFonts w:ascii="Arial Black" w:hAnsi="Arial Black"/>
          <w:color w:val="231F20"/>
          <w:sz w:val="28"/>
        </w:rPr>
        <w:t>Ierīci var izmantot bērni vecumā no 8 gadiem, kā arī personas ar ierobežotiem fiziskiem, senso-</w:t>
      </w:r>
    </w:p>
    <w:p>
      <w:pPr>
        <w:spacing w:after="0" w:line="204" w:lineRule="auto"/>
        <w:jc w:val="both"/>
        <w:rPr>
          <w:rFonts w:ascii="Arial Black" w:hAnsi="Arial Black"/>
          <w:sz w:val="28"/>
        </w:rPr>
        <w:sectPr>
          <w:type w:val="continuous"/>
          <w:pgSz w:w="11910" w:h="16840"/>
          <w:pgMar w:top="260" w:bottom="280" w:left="0" w:right="0"/>
          <w:cols w:num="2" w:equalWidth="0">
            <w:col w:w="5615" w:space="40"/>
            <w:col w:w="6255"/>
          </w:cols>
        </w:sectPr>
      </w:pPr>
    </w:p>
    <w:p>
      <w:pPr>
        <w:pStyle w:val="BodyText"/>
        <w:spacing w:line="148" w:lineRule="exact" w:before="143"/>
        <w:rPr>
          <w:rFonts w:ascii="Arial Black"/>
        </w:rPr>
      </w:pPr>
      <w:r>
        <w:rPr>
          <w:rFonts w:ascii="Arial Black"/>
          <w:color w:val="FFFFFF"/>
          <w:shd w:fill="231F20" w:color="auto" w:val="clear"/>
        </w:rPr>
        <w:t>   LV </w:t>
      </w:r>
    </w:p>
    <w:p>
      <w:pPr>
        <w:pStyle w:val="Heading2"/>
        <w:spacing w:line="291" w:lineRule="exact"/>
        <w:ind w:left="0"/>
        <w:jc w:val="left"/>
      </w:pPr>
      <w:r>
        <w:rPr/>
        <w:br w:type="column"/>
      </w:r>
      <w:r>
        <w:rPr>
          <w:color w:val="231F20"/>
        </w:rPr>
        <w:t>riskiem vai psihiskiem</w:t>
      </w:r>
      <w:r>
        <w:rPr>
          <w:color w:val="231F20"/>
          <w:spacing w:val="51"/>
        </w:rPr>
        <w:t> </w:t>
      </w:r>
      <w:r>
        <w:rPr>
          <w:color w:val="231F20"/>
        </w:rPr>
        <w:t>spēkiem</w:t>
      </w:r>
    </w:p>
    <w:p>
      <w:pPr>
        <w:spacing w:after="0" w:line="291" w:lineRule="exact"/>
        <w:jc w:val="left"/>
        <w:sectPr>
          <w:type w:val="continuous"/>
          <w:pgSz w:w="11910" w:h="16840"/>
          <w:pgMar w:top="260" w:bottom="280" w:left="0" w:right="0"/>
          <w:cols w:num="2" w:equalWidth="0">
            <w:col w:w="908" w:space="5272"/>
            <w:col w:w="5730"/>
          </w:cols>
        </w:sectPr>
      </w:pPr>
    </w:p>
    <w:p>
      <w:pPr>
        <w:spacing w:line="204" w:lineRule="auto" w:before="91"/>
        <w:ind w:left="566" w:right="0" w:firstLine="0"/>
        <w:jc w:val="both"/>
        <w:rPr>
          <w:rFonts w:ascii="Arial Black" w:hAnsi="Arial Black"/>
          <w:sz w:val="28"/>
        </w:rPr>
      </w:pPr>
      <w:r>
        <w:rPr/>
        <w:drawing>
          <wp:inline distT="0" distB="0" distL="0" distR="0">
            <wp:extent cx="215979" cy="216005"/>
            <wp:effectExtent l="0" t="0" r="0" b="0"/>
            <wp:docPr id="169" name="image76.png" descr=""/>
            <wp:cNvGraphicFramePr>
              <a:graphicFrameLocks noChangeAspect="1"/>
            </wp:cNvGraphicFramePr>
            <a:graphic>
              <a:graphicData uri="http://schemas.openxmlformats.org/drawingml/2006/picture">
                <pic:pic>
                  <pic:nvPicPr>
                    <pic:cNvPr id="170" name="image76.png"/>
                    <pic:cNvPicPr/>
                  </pic:nvPicPr>
                  <pic:blipFill>
                    <a:blip r:embed="rId83"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2"/>
          <w:sz w:val="20"/>
        </w:rPr>
        <w:t> </w:t>
      </w:r>
      <w:r>
        <w:rPr>
          <w:rFonts w:ascii="Arial Black" w:hAnsi="Arial Black"/>
          <w:color w:val="231F20"/>
          <w:sz w:val="28"/>
        </w:rPr>
        <w:t>BRĪDINĀJUMS! </w:t>
      </w:r>
      <w:r>
        <w:rPr>
          <w:rFonts w:ascii="Arial Black" w:hAnsi="Arial Black"/>
          <w:color w:val="231F20"/>
          <w:spacing w:val="-3"/>
          <w:sz w:val="28"/>
        </w:rPr>
        <w:t>Turēt </w:t>
      </w:r>
      <w:r>
        <w:rPr>
          <w:rFonts w:ascii="Arial Black" w:hAnsi="Arial Black"/>
          <w:color w:val="231F20"/>
          <w:spacing w:val="2"/>
          <w:sz w:val="28"/>
        </w:rPr>
        <w:t>bērnus </w:t>
      </w:r>
      <w:r>
        <w:rPr>
          <w:rFonts w:ascii="Arial Black" w:hAnsi="Arial Black"/>
          <w:color w:val="231F20"/>
          <w:sz w:val="28"/>
        </w:rPr>
        <w:t>vecumā līdz 3 gadiem attālumā, ja nav zem pieaugušās personas uzraudzības.</w:t>
      </w:r>
    </w:p>
    <w:p>
      <w:pPr>
        <w:spacing w:line="204" w:lineRule="auto" w:before="2"/>
        <w:ind w:left="566" w:right="0" w:firstLine="0"/>
        <w:jc w:val="both"/>
        <w:rPr>
          <w:rFonts w:ascii="Arial Black" w:hAnsi="Arial Black"/>
          <w:sz w:val="28"/>
        </w:rPr>
      </w:pPr>
      <w:r>
        <w:rPr>
          <w:rFonts w:ascii="Arial Black" w:hAnsi="Arial Black"/>
          <w:color w:val="231F20"/>
          <w:spacing w:val="2"/>
          <w:sz w:val="28"/>
        </w:rPr>
        <w:t>Bērni </w:t>
      </w:r>
      <w:r>
        <w:rPr>
          <w:rFonts w:ascii="Arial Black" w:hAnsi="Arial Black"/>
          <w:color w:val="231F20"/>
          <w:sz w:val="28"/>
        </w:rPr>
        <w:t>vecumā no 3 līdz 8 ga- diem var tikai ieslēgt / izslēgt ierīci ar nosacījumu, kad tā tika novietota vai instalētā plānotā pozīcijā normāla darba laikā un zem uzraudzības, vai  saskaņā  ar ierīces lietošanas instrukciju drošā un skaidrā veidā, sakarībā ar esošiem</w:t>
      </w:r>
      <w:r>
        <w:rPr>
          <w:rFonts w:ascii="Arial Black" w:hAnsi="Arial Black"/>
          <w:color w:val="231F20"/>
          <w:spacing w:val="-2"/>
          <w:sz w:val="28"/>
        </w:rPr>
        <w:t> </w:t>
      </w:r>
      <w:r>
        <w:rPr>
          <w:rFonts w:ascii="Arial Black" w:hAnsi="Arial Black"/>
          <w:color w:val="231F20"/>
          <w:sz w:val="28"/>
        </w:rPr>
        <w:t>riskiem.</w:t>
      </w:r>
    </w:p>
    <w:p>
      <w:pPr>
        <w:spacing w:line="204" w:lineRule="auto" w:before="3"/>
        <w:ind w:left="566" w:right="0" w:firstLine="0"/>
        <w:jc w:val="both"/>
        <w:rPr>
          <w:rFonts w:ascii="Arial Black" w:hAnsi="Arial Black"/>
          <w:sz w:val="28"/>
        </w:rPr>
      </w:pPr>
      <w:r>
        <w:rPr>
          <w:rFonts w:ascii="Arial Black" w:hAnsi="Arial Black"/>
          <w:color w:val="231F20"/>
          <w:sz w:val="28"/>
        </w:rPr>
        <w:t>Bērni vecumā no 3 līdz 8 gadiem nevar pieslēgt, regulēt un tīrīt ierīci, ka arī veikt konservāciju.</w:t>
      </w:r>
    </w:p>
    <w:p>
      <w:pPr>
        <w:pStyle w:val="BodyText"/>
        <w:spacing w:before="13"/>
        <w:rPr>
          <w:rFonts w:ascii="Arial Black"/>
          <w:sz w:val="25"/>
        </w:rPr>
      </w:pPr>
    </w:p>
    <w:p>
      <w:pPr>
        <w:spacing w:line="204" w:lineRule="auto" w:before="0"/>
        <w:ind w:left="566" w:right="0" w:firstLine="0"/>
        <w:jc w:val="both"/>
        <w:rPr>
          <w:rFonts w:ascii="Arial Black" w:hAnsi="Arial Black"/>
          <w:sz w:val="28"/>
        </w:rPr>
      </w:pPr>
      <w:r>
        <w:rPr/>
        <w:drawing>
          <wp:inline distT="0" distB="0" distL="0" distR="0">
            <wp:extent cx="215979" cy="216005"/>
            <wp:effectExtent l="0" t="0" r="0" b="0"/>
            <wp:docPr id="171" name="image77.png" descr=""/>
            <wp:cNvGraphicFramePr>
              <a:graphicFrameLocks noChangeAspect="1"/>
            </wp:cNvGraphicFramePr>
            <a:graphic>
              <a:graphicData uri="http://schemas.openxmlformats.org/drawingml/2006/picture">
                <pic:pic>
                  <pic:nvPicPr>
                    <pic:cNvPr id="172" name="image77.png"/>
                    <pic:cNvPicPr/>
                  </pic:nvPicPr>
                  <pic:blipFill>
                    <a:blip r:embed="rId84"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1"/>
          <w:sz w:val="20"/>
        </w:rPr>
        <w:t> </w:t>
      </w:r>
      <w:r>
        <w:rPr>
          <w:rFonts w:ascii="Arial Black" w:hAnsi="Arial Black"/>
          <w:color w:val="231F20"/>
          <w:sz w:val="28"/>
        </w:rPr>
        <w:t>UZMANĪBU! Dažādi</w:t>
      </w:r>
      <w:r>
        <w:rPr>
          <w:rFonts w:ascii="Arial Black" w:hAnsi="Arial Black"/>
          <w:color w:val="231F20"/>
          <w:spacing w:val="83"/>
          <w:sz w:val="28"/>
        </w:rPr>
        <w:t> </w:t>
      </w:r>
      <w:r>
        <w:rPr>
          <w:rFonts w:ascii="Arial Black" w:hAnsi="Arial Black"/>
          <w:color w:val="231F20"/>
          <w:sz w:val="28"/>
        </w:rPr>
        <w:t>ierīces elementi</w:t>
      </w:r>
      <w:r>
        <w:rPr>
          <w:rFonts w:ascii="Arial Black" w:hAnsi="Arial Black"/>
          <w:color w:val="231F20"/>
          <w:spacing w:val="-13"/>
          <w:sz w:val="28"/>
        </w:rPr>
        <w:t> </w:t>
      </w:r>
      <w:r>
        <w:rPr>
          <w:rFonts w:ascii="Arial Black" w:hAnsi="Arial Black"/>
          <w:color w:val="231F20"/>
          <w:sz w:val="28"/>
        </w:rPr>
        <w:t>var</w:t>
      </w:r>
      <w:r>
        <w:rPr>
          <w:rFonts w:ascii="Arial Black" w:hAnsi="Arial Black"/>
          <w:color w:val="231F20"/>
          <w:spacing w:val="-13"/>
          <w:sz w:val="28"/>
        </w:rPr>
        <w:t> </w:t>
      </w:r>
      <w:r>
        <w:rPr>
          <w:rFonts w:ascii="Arial Black" w:hAnsi="Arial Black"/>
          <w:color w:val="231F20"/>
          <w:sz w:val="28"/>
        </w:rPr>
        <w:t>būt</w:t>
      </w:r>
      <w:r>
        <w:rPr>
          <w:rFonts w:ascii="Arial Black" w:hAnsi="Arial Black"/>
          <w:color w:val="231F20"/>
          <w:spacing w:val="-13"/>
          <w:sz w:val="28"/>
        </w:rPr>
        <w:t> </w:t>
      </w:r>
      <w:r>
        <w:rPr>
          <w:rFonts w:ascii="Arial Black" w:hAnsi="Arial Black"/>
          <w:color w:val="231F20"/>
          <w:sz w:val="28"/>
        </w:rPr>
        <w:t>ļoti</w:t>
      </w:r>
      <w:r>
        <w:rPr>
          <w:rFonts w:ascii="Arial Black" w:hAnsi="Arial Black"/>
          <w:color w:val="231F20"/>
          <w:spacing w:val="-13"/>
          <w:sz w:val="28"/>
        </w:rPr>
        <w:t> </w:t>
      </w:r>
      <w:r>
        <w:rPr>
          <w:rFonts w:ascii="Arial Black" w:hAnsi="Arial Black"/>
          <w:color w:val="231F20"/>
          <w:sz w:val="28"/>
        </w:rPr>
        <w:t>karsti</w:t>
      </w:r>
      <w:r>
        <w:rPr>
          <w:rFonts w:ascii="Arial Black" w:hAnsi="Arial Black"/>
          <w:color w:val="231F20"/>
          <w:spacing w:val="-13"/>
          <w:sz w:val="28"/>
        </w:rPr>
        <w:t> </w:t>
      </w:r>
      <w:r>
        <w:rPr>
          <w:rFonts w:ascii="Arial Black" w:hAnsi="Arial Black"/>
          <w:color w:val="231F20"/>
          <w:sz w:val="28"/>
        </w:rPr>
        <w:t>un</w:t>
      </w:r>
      <w:r>
        <w:rPr>
          <w:rFonts w:ascii="Arial Black" w:hAnsi="Arial Black"/>
          <w:color w:val="231F20"/>
          <w:spacing w:val="-13"/>
          <w:sz w:val="28"/>
        </w:rPr>
        <w:t> </w:t>
      </w:r>
      <w:r>
        <w:rPr>
          <w:rFonts w:ascii="Arial Black" w:hAnsi="Arial Black"/>
          <w:color w:val="231F20"/>
          <w:sz w:val="28"/>
        </w:rPr>
        <w:t>var ierosināt</w:t>
      </w:r>
      <w:r>
        <w:rPr>
          <w:rFonts w:ascii="Arial Black" w:hAnsi="Arial Black"/>
          <w:color w:val="231F20"/>
          <w:spacing w:val="-43"/>
          <w:sz w:val="28"/>
        </w:rPr>
        <w:t> </w:t>
      </w:r>
      <w:r>
        <w:rPr>
          <w:rFonts w:ascii="Arial Black" w:hAnsi="Arial Black"/>
          <w:color w:val="231F20"/>
          <w:sz w:val="28"/>
        </w:rPr>
        <w:t>apdegumu.</w:t>
      </w:r>
      <w:r>
        <w:rPr>
          <w:rFonts w:ascii="Arial Black" w:hAnsi="Arial Black"/>
          <w:color w:val="231F20"/>
          <w:spacing w:val="-42"/>
          <w:sz w:val="28"/>
        </w:rPr>
        <w:t> </w:t>
      </w:r>
      <w:r>
        <w:rPr>
          <w:rFonts w:ascii="Arial Black" w:hAnsi="Arial Black"/>
          <w:color w:val="231F20"/>
          <w:sz w:val="28"/>
        </w:rPr>
        <w:t>Esiet</w:t>
      </w:r>
      <w:r>
        <w:rPr>
          <w:rFonts w:ascii="Arial Black" w:hAnsi="Arial Black"/>
          <w:color w:val="231F20"/>
          <w:spacing w:val="-42"/>
          <w:sz w:val="28"/>
        </w:rPr>
        <w:t> </w:t>
      </w:r>
      <w:r>
        <w:rPr>
          <w:rFonts w:ascii="Arial Black" w:hAnsi="Arial Black"/>
          <w:color w:val="231F20"/>
          <w:sz w:val="28"/>
        </w:rPr>
        <w:t>sevišķi uzmanīgi, kur atrodas </w:t>
      </w:r>
      <w:r>
        <w:rPr>
          <w:rFonts w:ascii="Arial Black" w:hAnsi="Arial Black"/>
          <w:color w:val="231F20"/>
          <w:spacing w:val="2"/>
          <w:sz w:val="28"/>
        </w:rPr>
        <w:t>bērni</w:t>
      </w:r>
      <w:r>
        <w:rPr>
          <w:rFonts w:ascii="Arial Black" w:hAnsi="Arial Black"/>
          <w:color w:val="231F20"/>
          <w:spacing w:val="4"/>
          <w:sz w:val="28"/>
        </w:rPr>
        <w:t> </w:t>
      </w:r>
      <w:r>
        <w:rPr>
          <w:rFonts w:ascii="Arial Black" w:hAnsi="Arial Black"/>
          <w:color w:val="231F20"/>
          <w:sz w:val="28"/>
        </w:rPr>
        <w:t>un</w:t>
      </w:r>
    </w:p>
    <w:p>
      <w:pPr>
        <w:spacing w:line="204" w:lineRule="auto" w:before="46"/>
        <w:ind w:left="525" w:right="677" w:firstLine="0"/>
        <w:jc w:val="both"/>
        <w:rPr>
          <w:rFonts w:ascii="Arial Black" w:hAnsi="Arial Black"/>
          <w:sz w:val="28"/>
        </w:rPr>
      </w:pPr>
      <w:r>
        <w:rPr/>
        <w:br w:type="column"/>
      </w:r>
      <w:r>
        <w:rPr>
          <w:rFonts w:ascii="Arial Black" w:hAnsi="Arial Black"/>
          <w:color w:val="231F20"/>
          <w:sz w:val="28"/>
        </w:rPr>
        <w:t>un personas bez zinātnes un pra- smes, ar nosacījumu, ka atro- das zem uzraudzības vai saprot aktuālu risku, saskaņā ar ierīces drošas lietošanas instrukciju.</w:t>
      </w:r>
    </w:p>
    <w:p>
      <w:pPr>
        <w:spacing w:line="351" w:lineRule="exact" w:before="0"/>
        <w:ind w:left="525" w:right="0" w:firstLine="0"/>
        <w:jc w:val="both"/>
        <w:rPr>
          <w:rFonts w:ascii="Arial Black" w:hAnsi="Arial Black"/>
          <w:sz w:val="28"/>
        </w:rPr>
      </w:pPr>
      <w:r>
        <w:rPr>
          <w:rFonts w:ascii="Arial Black" w:hAnsi="Arial Black"/>
          <w:color w:val="231F20"/>
          <w:sz w:val="28"/>
        </w:rPr>
        <w:t>Bērni nevar spēlēt ar ierīci.</w:t>
      </w:r>
    </w:p>
    <w:p>
      <w:pPr>
        <w:pStyle w:val="BodyText"/>
        <w:spacing w:line="230" w:lineRule="auto" w:before="244"/>
        <w:ind w:left="525" w:right="679"/>
        <w:jc w:val="both"/>
      </w:pPr>
      <w:r>
        <w:rPr>
          <w:rFonts w:ascii="Arial Black" w:hAnsi="Arial Black"/>
          <w:color w:val="231F20"/>
        </w:rPr>
        <w:t>►   </w:t>
      </w:r>
      <w:r>
        <w:rPr>
          <w:rFonts w:ascii="Arial Black" w:hAnsi="Arial Black"/>
          <w:color w:val="231F20"/>
          <w:spacing w:val="-18"/>
        </w:rPr>
        <w:drawing>
          <wp:inline distT="0" distB="0" distL="0" distR="0">
            <wp:extent cx="459331" cy="467258"/>
            <wp:effectExtent l="0" t="0" r="0" b="0"/>
            <wp:docPr id="173" name="image34.png" descr=""/>
            <wp:cNvGraphicFramePr>
              <a:graphicFrameLocks noChangeAspect="1"/>
            </wp:cNvGraphicFramePr>
            <a:graphic>
              <a:graphicData uri="http://schemas.openxmlformats.org/drawingml/2006/picture">
                <pic:pic>
                  <pic:nvPicPr>
                    <pic:cNvPr id="174" name="image34.png"/>
                    <pic:cNvPicPr/>
                  </pic:nvPicPr>
                  <pic:blipFill>
                    <a:blip r:embed="rId38" cstate="print"/>
                    <a:stretch>
                      <a:fillRect/>
                    </a:stretch>
                  </pic:blipFill>
                  <pic:spPr>
                    <a:xfrm>
                      <a:off x="0" y="0"/>
                      <a:ext cx="459331" cy="467258"/>
                    </a:xfrm>
                    <a:prstGeom prst="rect">
                      <a:avLst/>
                    </a:prstGeom>
                  </pic:spPr>
                </pic:pic>
              </a:graphicData>
            </a:graphic>
          </wp:inline>
        </w:drawing>
      </w:r>
      <w:r>
        <w:rPr>
          <w:rFonts w:ascii="Arial Black" w:hAnsi="Arial Black"/>
          <w:color w:val="231F20"/>
          <w:spacing w:val="-18"/>
        </w:rPr>
      </w:r>
      <w:r>
        <w:rPr>
          <w:rFonts w:ascii="Times New Roman" w:hAnsi="Times New Roman"/>
          <w:color w:val="231F20"/>
          <w:spacing w:val="-18"/>
        </w:rPr>
        <w:t>   </w:t>
      </w:r>
      <w:r>
        <w:rPr>
          <w:rFonts w:ascii="Times New Roman" w:hAnsi="Times New Roman"/>
          <w:color w:val="231F20"/>
          <w:spacing w:val="-23"/>
        </w:rPr>
        <w:t> </w:t>
      </w:r>
      <w:r>
        <w:rPr>
          <w:color w:val="231F20"/>
        </w:rPr>
        <w:t>Neapklājiet un neaizsedziet iekārtu tās darbošanās laikā, jo iespējama ir tās</w:t>
      </w:r>
      <w:r>
        <w:rPr>
          <w:color w:val="231F20"/>
          <w:spacing w:val="-16"/>
        </w:rPr>
        <w:t> </w:t>
      </w:r>
      <w:r>
        <w:rPr>
          <w:color w:val="231F20"/>
        </w:rPr>
        <w:t>pārkaršana.</w:t>
      </w:r>
    </w:p>
    <w:p>
      <w:pPr>
        <w:pStyle w:val="BodyText"/>
        <w:spacing w:line="240" w:lineRule="exact" w:before="8"/>
        <w:ind w:left="525" w:right="678"/>
        <w:jc w:val="both"/>
      </w:pPr>
      <w:r>
        <w:rPr>
          <w:rFonts w:ascii="Arial Black" w:hAnsi="Arial Black"/>
          <w:color w:val="231F20"/>
        </w:rPr>
        <w:t>► </w:t>
      </w:r>
      <w:r>
        <w:rPr>
          <w:color w:val="231F20"/>
        </w:rPr>
        <w:t>Nelietojiet iekārtu mitru vietu tuvumā, piem, pie ūdens tilpnēm,</w:t>
      </w:r>
      <w:r>
        <w:rPr>
          <w:color w:val="231F20"/>
          <w:spacing w:val="-19"/>
        </w:rPr>
        <w:t> </w:t>
      </w:r>
      <w:r>
        <w:rPr>
          <w:color w:val="231F20"/>
        </w:rPr>
        <w:t>vannām,</w:t>
      </w:r>
      <w:r>
        <w:rPr>
          <w:color w:val="231F20"/>
          <w:spacing w:val="-18"/>
        </w:rPr>
        <w:t> </w:t>
      </w:r>
      <w:r>
        <w:rPr>
          <w:color w:val="231F20"/>
        </w:rPr>
        <w:t>dušām,</w:t>
      </w:r>
      <w:r>
        <w:rPr>
          <w:color w:val="231F20"/>
          <w:spacing w:val="-20"/>
        </w:rPr>
        <w:t> </w:t>
      </w:r>
      <w:r>
        <w:rPr>
          <w:color w:val="231F20"/>
        </w:rPr>
        <w:t>baseiniem.</w:t>
      </w:r>
      <w:r>
        <w:rPr>
          <w:color w:val="231F20"/>
          <w:spacing w:val="-19"/>
        </w:rPr>
        <w:t> </w:t>
      </w:r>
      <w:r>
        <w:rPr>
          <w:color w:val="231F20"/>
        </w:rPr>
        <w:t>Saskare</w:t>
      </w:r>
      <w:r>
        <w:rPr>
          <w:color w:val="231F20"/>
          <w:spacing w:val="-19"/>
        </w:rPr>
        <w:t> </w:t>
      </w:r>
      <w:r>
        <w:rPr>
          <w:color w:val="231F20"/>
        </w:rPr>
        <w:t>ar</w:t>
      </w:r>
      <w:r>
        <w:rPr>
          <w:color w:val="231F20"/>
          <w:spacing w:val="-19"/>
        </w:rPr>
        <w:t> </w:t>
      </w:r>
      <w:r>
        <w:rPr>
          <w:color w:val="231F20"/>
        </w:rPr>
        <w:t>ūdeni</w:t>
      </w:r>
      <w:r>
        <w:rPr>
          <w:color w:val="231F20"/>
          <w:spacing w:val="-20"/>
        </w:rPr>
        <w:t> </w:t>
      </w:r>
      <w:r>
        <w:rPr>
          <w:color w:val="231F20"/>
        </w:rPr>
        <w:t>var izraisīt īssavienojumu vai triecienu ar elektrisko</w:t>
      </w:r>
      <w:r>
        <w:rPr>
          <w:color w:val="231F20"/>
          <w:spacing w:val="-13"/>
        </w:rPr>
        <w:t> </w:t>
      </w:r>
      <w:r>
        <w:rPr>
          <w:color w:val="231F20"/>
        </w:rPr>
        <w:t>strāvu.</w:t>
      </w:r>
    </w:p>
    <w:p>
      <w:pPr>
        <w:pStyle w:val="BodyText"/>
        <w:spacing w:line="240" w:lineRule="exact"/>
        <w:ind w:left="525" w:right="678"/>
        <w:jc w:val="both"/>
      </w:pPr>
      <w:r>
        <w:rPr>
          <w:rFonts w:ascii="Arial Black" w:hAnsi="Arial Black"/>
          <w:color w:val="231F20"/>
        </w:rPr>
        <w:t>► </w:t>
      </w:r>
      <w:r>
        <w:rPr>
          <w:color w:val="231F20"/>
        </w:rPr>
        <w:t>Iekārta ir jāglabā tālu no viegli uzliesmojošiem materiāliem. Minimālais drošības attālums 0,5 m. Šī no- teikuma neievērošana var būt par iemeslu ugunsgrēkam.</w:t>
      </w:r>
    </w:p>
    <w:p>
      <w:pPr>
        <w:pStyle w:val="BodyText"/>
        <w:spacing w:line="240" w:lineRule="exact"/>
        <w:ind w:left="525" w:right="678"/>
        <w:jc w:val="both"/>
      </w:pPr>
      <w:r>
        <w:rPr>
          <w:rFonts w:ascii="Arial Black" w:hAnsi="Arial Black"/>
          <w:color w:val="231F20"/>
        </w:rPr>
        <w:t>►</w:t>
      </w:r>
      <w:r>
        <w:rPr>
          <w:rFonts w:ascii="Arial Black" w:hAnsi="Arial Black"/>
          <w:color w:val="231F20"/>
          <w:spacing w:val="-13"/>
        </w:rPr>
        <w:t> </w:t>
      </w:r>
      <w:r>
        <w:rPr>
          <w:color w:val="231F20"/>
        </w:rPr>
        <w:t>Nelietojiet</w:t>
      </w:r>
      <w:r>
        <w:rPr>
          <w:color w:val="231F20"/>
          <w:spacing w:val="-10"/>
        </w:rPr>
        <w:t> </w:t>
      </w:r>
      <w:r>
        <w:rPr>
          <w:color w:val="231F20"/>
        </w:rPr>
        <w:t>iekārtu</w:t>
      </w:r>
      <w:r>
        <w:rPr>
          <w:color w:val="231F20"/>
          <w:spacing w:val="-11"/>
        </w:rPr>
        <w:t> </w:t>
      </w:r>
      <w:r>
        <w:rPr>
          <w:color w:val="231F20"/>
        </w:rPr>
        <w:t>putekĮainās</w:t>
      </w:r>
      <w:r>
        <w:rPr>
          <w:color w:val="231F20"/>
          <w:spacing w:val="-10"/>
        </w:rPr>
        <w:t> </w:t>
      </w:r>
      <w:r>
        <w:rPr>
          <w:color w:val="231F20"/>
        </w:rPr>
        <w:t>telpās,</w:t>
      </w:r>
      <w:r>
        <w:rPr>
          <w:color w:val="231F20"/>
          <w:spacing w:val="-10"/>
        </w:rPr>
        <w:t> </w:t>
      </w:r>
      <w:r>
        <w:rPr>
          <w:color w:val="231F20"/>
        </w:rPr>
        <w:t>kā</w:t>
      </w:r>
      <w:r>
        <w:rPr>
          <w:color w:val="231F20"/>
          <w:spacing w:val="-11"/>
        </w:rPr>
        <w:t> </w:t>
      </w:r>
      <w:r>
        <w:rPr>
          <w:color w:val="231F20"/>
        </w:rPr>
        <w:t>arī</w:t>
      </w:r>
      <w:r>
        <w:rPr>
          <w:color w:val="231F20"/>
          <w:spacing w:val="-11"/>
        </w:rPr>
        <w:t> </w:t>
      </w:r>
      <w:r>
        <w:rPr>
          <w:color w:val="231F20"/>
          <w:spacing w:val="-3"/>
        </w:rPr>
        <w:t>tur,</w:t>
      </w:r>
      <w:r>
        <w:rPr>
          <w:color w:val="231F20"/>
          <w:spacing w:val="-10"/>
        </w:rPr>
        <w:t> </w:t>
      </w:r>
      <w:r>
        <w:rPr>
          <w:color w:val="231F20"/>
        </w:rPr>
        <w:t>kur</w:t>
      </w:r>
      <w:r>
        <w:rPr>
          <w:color w:val="231F20"/>
          <w:spacing w:val="-11"/>
        </w:rPr>
        <w:t> </w:t>
      </w:r>
      <w:r>
        <w:rPr>
          <w:color w:val="231F20"/>
        </w:rPr>
        <w:t>tiek glabāta degviela, šķīdinātāji, krāsas vai citas vielas, kas rada viegli uzliesmojošas gāzes. Ierīces darbošanās var izraisīt šo vielu</w:t>
      </w:r>
      <w:r>
        <w:rPr>
          <w:color w:val="231F20"/>
          <w:spacing w:val="-2"/>
        </w:rPr>
        <w:t> </w:t>
      </w:r>
      <w:r>
        <w:rPr>
          <w:color w:val="231F20"/>
        </w:rPr>
        <w:t>sprādzienu.</w:t>
      </w:r>
    </w:p>
    <w:p>
      <w:pPr>
        <w:pStyle w:val="BodyText"/>
        <w:spacing w:line="240" w:lineRule="exact"/>
        <w:ind w:left="525" w:right="678"/>
        <w:jc w:val="both"/>
      </w:pPr>
      <w:r>
        <w:rPr>
          <w:rFonts w:ascii="Arial Black" w:hAnsi="Arial Black"/>
          <w:color w:val="231F20"/>
        </w:rPr>
        <w:t>►</w:t>
      </w:r>
      <w:r>
        <w:rPr>
          <w:rFonts w:ascii="Arial Black" w:hAnsi="Arial Black"/>
          <w:color w:val="231F20"/>
          <w:spacing w:val="-13"/>
        </w:rPr>
        <w:t> </w:t>
      </w:r>
      <w:r>
        <w:rPr>
          <w:color w:val="231F20"/>
        </w:rPr>
        <w:t>Nelietojiet</w:t>
      </w:r>
      <w:r>
        <w:rPr>
          <w:color w:val="231F20"/>
          <w:spacing w:val="-11"/>
        </w:rPr>
        <w:t> </w:t>
      </w:r>
      <w:r>
        <w:rPr>
          <w:color w:val="231F20"/>
        </w:rPr>
        <w:t>iekārtu</w:t>
      </w:r>
      <w:r>
        <w:rPr>
          <w:color w:val="231F20"/>
          <w:spacing w:val="-10"/>
        </w:rPr>
        <w:t> </w:t>
      </w:r>
      <w:r>
        <w:rPr>
          <w:color w:val="231F20"/>
        </w:rPr>
        <w:t>netālu</w:t>
      </w:r>
      <w:r>
        <w:rPr>
          <w:color w:val="231F20"/>
          <w:spacing w:val="-11"/>
        </w:rPr>
        <w:t> </w:t>
      </w:r>
      <w:r>
        <w:rPr>
          <w:color w:val="231F20"/>
        </w:rPr>
        <w:t>no</w:t>
      </w:r>
      <w:r>
        <w:rPr>
          <w:color w:val="231F20"/>
          <w:spacing w:val="-10"/>
        </w:rPr>
        <w:t> </w:t>
      </w:r>
      <w:r>
        <w:rPr>
          <w:color w:val="231F20"/>
        </w:rPr>
        <w:t>aizkariem,</w:t>
      </w:r>
      <w:r>
        <w:rPr>
          <w:color w:val="231F20"/>
          <w:spacing w:val="-11"/>
        </w:rPr>
        <w:t> </w:t>
      </w:r>
      <w:r>
        <w:rPr>
          <w:color w:val="231F20"/>
        </w:rPr>
        <w:t>vai</w:t>
      </w:r>
      <w:r>
        <w:rPr>
          <w:color w:val="231F20"/>
          <w:spacing w:val="-11"/>
        </w:rPr>
        <w:t> </w:t>
      </w:r>
      <w:r>
        <w:rPr>
          <w:color w:val="231F20"/>
        </w:rPr>
        <w:t>citiem</w:t>
      </w:r>
      <w:r>
        <w:rPr>
          <w:color w:val="231F20"/>
          <w:spacing w:val="-10"/>
        </w:rPr>
        <w:t> </w:t>
      </w:r>
      <w:r>
        <w:rPr>
          <w:color w:val="231F20"/>
        </w:rPr>
        <w:t>audu- miem, lai izvairītos no to</w:t>
      </w:r>
      <w:r>
        <w:rPr>
          <w:color w:val="231F20"/>
          <w:spacing w:val="-8"/>
        </w:rPr>
        <w:t> </w:t>
      </w:r>
      <w:r>
        <w:rPr>
          <w:color w:val="231F20"/>
        </w:rPr>
        <w:t>uzliesmošanas.</w:t>
      </w:r>
    </w:p>
    <w:p>
      <w:pPr>
        <w:pStyle w:val="BodyText"/>
        <w:spacing w:line="240" w:lineRule="exact"/>
        <w:ind w:left="525" w:right="678"/>
        <w:jc w:val="both"/>
      </w:pPr>
      <w:r>
        <w:rPr>
          <w:rFonts w:ascii="Arial Black" w:hAnsi="Arial Black"/>
          <w:color w:val="231F20"/>
        </w:rPr>
        <w:t>► </w:t>
      </w:r>
      <w:r>
        <w:rPr>
          <w:color w:val="231F20"/>
        </w:rPr>
        <w:t>Jābūt īpaši uzmanīgiem, kad darbojošās iekārtas tuvumā atrodas bērni un dzīvnieki.</w:t>
      </w:r>
    </w:p>
    <w:p>
      <w:pPr>
        <w:pStyle w:val="BodyText"/>
        <w:spacing w:line="240" w:lineRule="exact"/>
        <w:ind w:left="525" w:right="678"/>
        <w:jc w:val="both"/>
      </w:pPr>
      <w:r>
        <w:rPr>
          <w:rFonts w:ascii="Arial Black" w:hAnsi="Arial Black"/>
          <w:color w:val="231F20"/>
        </w:rPr>
        <w:t>► </w:t>
      </w:r>
      <w:r>
        <w:rPr>
          <w:color w:val="231F20"/>
        </w:rPr>
        <w:t>Pieslēdziet iekārtu tikai tādiem strāvas avotiem, kas atbilst norādījumiem uz iekārtas plāksnītes.</w:t>
      </w:r>
    </w:p>
    <w:p>
      <w:pPr>
        <w:pStyle w:val="BodyText"/>
        <w:spacing w:line="254" w:lineRule="exact"/>
        <w:ind w:left="525"/>
        <w:jc w:val="both"/>
      </w:pPr>
      <w:r>
        <w:rPr>
          <w:rFonts w:ascii="Arial Black" w:hAnsi="Arial Black"/>
          <w:color w:val="231F20"/>
        </w:rPr>
        <w:t>► </w:t>
      </w:r>
      <w:r>
        <w:rPr>
          <w:color w:val="231F20"/>
        </w:rPr>
        <w:t>Pieslēgšanai lietojiet tikai elektrisko kabeli, lietojiet tikai</w:t>
      </w:r>
    </w:p>
    <w:p>
      <w:pPr>
        <w:spacing w:after="0" w:line="254" w:lineRule="exact"/>
        <w:jc w:val="both"/>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spacing w:before="10"/>
        <w:rPr>
          <w:sz w:val="22"/>
        </w:rPr>
      </w:pPr>
    </w:p>
    <w:p>
      <w:pPr>
        <w:spacing w:after="0"/>
        <w:rPr>
          <w:sz w:val="22"/>
        </w:rPr>
        <w:sectPr>
          <w:pgSz w:w="11910" w:h="16840"/>
          <w:pgMar w:header="428" w:footer="449" w:top="640" w:bottom="640" w:left="0" w:right="0"/>
        </w:sectPr>
      </w:pPr>
    </w:p>
    <w:p>
      <w:pPr>
        <w:pStyle w:val="BodyText"/>
        <w:spacing w:before="100"/>
        <w:ind w:left="680"/>
      </w:pPr>
      <w:r>
        <w:rPr>
          <w:rFonts w:ascii="Arial Black" w:hAnsi="Arial Black"/>
          <w:color w:val="231F20"/>
        </w:rPr>
        <w:t>►</w:t>
      </w:r>
      <w:r>
        <w:rPr>
          <w:rFonts w:ascii="Arial Black" w:hAnsi="Arial Black"/>
          <w:color w:val="231F20"/>
          <w:spacing w:val="-15"/>
        </w:rPr>
        <w:t> </w:t>
      </w:r>
      <w:r>
        <w:rPr>
          <w:color w:val="231F20"/>
        </w:rPr>
        <w:t>Laikā,</w:t>
      </w:r>
      <w:r>
        <w:rPr>
          <w:color w:val="231F20"/>
          <w:spacing w:val="-12"/>
        </w:rPr>
        <w:t> </w:t>
      </w:r>
      <w:r>
        <w:rPr>
          <w:color w:val="231F20"/>
        </w:rPr>
        <w:t>kad</w:t>
      </w:r>
      <w:r>
        <w:rPr>
          <w:color w:val="231F20"/>
          <w:spacing w:val="-11"/>
        </w:rPr>
        <w:t> </w:t>
      </w:r>
      <w:r>
        <w:rPr>
          <w:color w:val="231F20"/>
        </w:rPr>
        <w:t>nelietojat</w:t>
      </w:r>
      <w:r>
        <w:rPr>
          <w:color w:val="231F20"/>
          <w:spacing w:val="-12"/>
        </w:rPr>
        <w:t> </w:t>
      </w:r>
      <w:r>
        <w:rPr>
          <w:color w:val="231F20"/>
        </w:rPr>
        <w:t>iekārtu,</w:t>
      </w:r>
      <w:r>
        <w:rPr>
          <w:color w:val="231F20"/>
          <w:spacing w:val="-11"/>
        </w:rPr>
        <w:t> </w:t>
      </w:r>
      <w:r>
        <w:rPr>
          <w:color w:val="231F20"/>
        </w:rPr>
        <w:t>atvienojiet</w:t>
      </w:r>
      <w:r>
        <w:rPr>
          <w:color w:val="231F20"/>
          <w:spacing w:val="-12"/>
        </w:rPr>
        <w:t> </w:t>
      </w:r>
      <w:r>
        <w:rPr>
          <w:color w:val="231F20"/>
        </w:rPr>
        <w:t>to</w:t>
      </w:r>
      <w:r>
        <w:rPr>
          <w:color w:val="231F20"/>
          <w:spacing w:val="-12"/>
        </w:rPr>
        <w:t> </w:t>
      </w:r>
      <w:r>
        <w:rPr>
          <w:color w:val="231F20"/>
        </w:rPr>
        <w:t>no</w:t>
      </w:r>
      <w:r>
        <w:rPr>
          <w:color w:val="231F20"/>
          <w:spacing w:val="-11"/>
        </w:rPr>
        <w:t> </w:t>
      </w:r>
      <w:r>
        <w:rPr>
          <w:color w:val="231F20"/>
        </w:rPr>
        <w:t>elektriskā</w:t>
      </w:r>
    </w:p>
    <w:p>
      <w:pPr>
        <w:pStyle w:val="BodyText"/>
        <w:spacing w:before="133"/>
        <w:ind w:left="529"/>
      </w:pPr>
      <w:r>
        <w:rPr/>
        <w:br w:type="column"/>
      </w:r>
      <w:r>
        <w:rPr>
          <w:color w:val="231F20"/>
        </w:rPr>
        <w:t>Lai izslēgtu ierīci pagrieziet slēdzi pozīcijā “0”. Pēc ierīces</w:t>
      </w:r>
    </w:p>
    <w:p>
      <w:pPr>
        <w:spacing w:after="0"/>
        <w:sectPr>
          <w:type w:val="continuous"/>
          <w:pgSz w:w="11910" w:h="16840"/>
          <w:pgMar w:top="260" w:bottom="280" w:left="0" w:right="0"/>
          <w:cols w:num="2" w:equalWidth="0">
            <w:col w:w="5724" w:space="40"/>
            <w:col w:w="614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spacing w:after="0"/>
        <w:rPr>
          <w:sz w:val="21"/>
        </w:rPr>
        <w:sectPr>
          <w:type w:val="continuous"/>
          <w:pgSz w:w="11910" w:h="16840"/>
          <w:pgMar w:top="260" w:bottom="280" w:left="0" w:right="0"/>
        </w:sectPr>
      </w:pPr>
    </w:p>
    <w:p>
      <w:pPr>
        <w:pStyle w:val="BodyText"/>
        <w:spacing w:before="100"/>
        <w:ind w:left="680"/>
        <w:rPr>
          <w:rFonts w:ascii="Arial Black" w:hAnsi="Arial Black"/>
        </w:rPr>
      </w:pPr>
      <w:r>
        <w:rPr>
          <w:rFonts w:ascii="Arial Black" w:hAnsi="Arial Black"/>
          <w:color w:val="231F20"/>
        </w:rPr>
        <w:t>►►</w:t>
      </w:r>
      <w:r>
        <w:rPr>
          <w:rFonts w:ascii="Arial Black" w:hAnsi="Arial Black"/>
        </w:rPr>
        <w:t>3. PRODUKTA ELEMENTU APRAKSTS</w:t>
      </w:r>
    </w:p>
    <w:p>
      <w:pPr>
        <w:pStyle w:val="BodyText"/>
        <w:spacing w:before="133"/>
        <w:ind w:left="680"/>
      </w:pPr>
      <w:r>
        <w:rPr/>
        <w:br w:type="column"/>
      </w:r>
      <w:r>
        <w:rPr>
          <w:color w:val="231F20"/>
        </w:rPr>
        <w:t>mēģiniet novērst problēmu. Sekojoši nospiediet .RESET.</w:t>
      </w:r>
    </w:p>
    <w:p>
      <w:pPr>
        <w:spacing w:after="0"/>
        <w:sectPr>
          <w:type w:val="continuous"/>
          <w:pgSz w:w="11910" w:h="16840"/>
          <w:pgMar w:top="260" w:bottom="280" w:left="0" w:right="0"/>
          <w:cols w:num="2" w:equalWidth="0">
            <w:col w:w="5199" w:space="414"/>
            <w:col w:w="6297"/>
          </w:cols>
        </w:sectPr>
      </w:pPr>
    </w:p>
    <w:p>
      <w:pPr>
        <w:pStyle w:val="BodyText"/>
        <w:spacing w:before="4"/>
        <w:rPr>
          <w:sz w:val="23"/>
        </w:rPr>
      </w:pPr>
      <w:r>
        <w:rPr/>
        <w:pict>
          <v:shape style="position:absolute;margin-left:34.556625pt;margin-top:21.408155pt;width:561.9pt;height:780.7pt;mso-position-horizontal-relative:page;mso-position-vertical-relative:page;z-index:73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1" w:val="left" w:leader="none"/>
                          </w:tabs>
                          <w:spacing w:line="180" w:lineRule="exact"/>
                          <w:ind w:left="-11"/>
                          <w:rPr>
                            <w:sz w:val="20"/>
                          </w:rPr>
                        </w:pPr>
                        <w:r>
                          <w:rPr>
                            <w:color w:val="231F20"/>
                            <w:sz w:val="20"/>
                          </w:rPr>
                          <w:t>iezemētus</w:t>
                        </w:r>
                        <w:r>
                          <w:rPr>
                            <w:color w:val="231F20"/>
                            <w:spacing w:val="29"/>
                            <w:sz w:val="20"/>
                          </w:rPr>
                          <w:t> </w:t>
                        </w:r>
                        <w:r>
                          <w:rPr>
                            <w:color w:val="231F20"/>
                            <w:sz w:val="20"/>
                          </w:rPr>
                          <w:t>pagarinājuma</w:t>
                        </w:r>
                        <w:r>
                          <w:rPr>
                            <w:color w:val="231F20"/>
                            <w:spacing w:val="29"/>
                            <w:sz w:val="20"/>
                          </w:rPr>
                          <w:t> </w:t>
                        </w:r>
                        <w:r>
                          <w:rPr>
                            <w:color w:val="231F20"/>
                            <w:sz w:val="20"/>
                          </w:rPr>
                          <w:t>kabeĮus,</w:t>
                        </w:r>
                        <w:r>
                          <w:rPr>
                            <w:color w:val="231F20"/>
                            <w:spacing w:val="29"/>
                            <w:sz w:val="20"/>
                          </w:rPr>
                          <w:t> </w:t>
                        </w:r>
                        <w:r>
                          <w:rPr>
                            <w:color w:val="231F20"/>
                            <w:sz w:val="20"/>
                          </w:rPr>
                          <w:t>lai</w:t>
                        </w:r>
                        <w:r>
                          <w:rPr>
                            <w:color w:val="231F20"/>
                            <w:spacing w:val="29"/>
                            <w:sz w:val="20"/>
                          </w:rPr>
                          <w:t> </w:t>
                        </w:r>
                        <w:r>
                          <w:rPr>
                            <w:color w:val="231F20"/>
                            <w:sz w:val="20"/>
                          </w:rPr>
                          <w:t>avārijas</w:t>
                        </w:r>
                        <w:r>
                          <w:rPr>
                            <w:color w:val="231F20"/>
                            <w:spacing w:val="30"/>
                            <w:sz w:val="20"/>
                          </w:rPr>
                          <w:t> </w:t>
                        </w:r>
                        <w:r>
                          <w:rPr>
                            <w:color w:val="231F20"/>
                            <w:sz w:val="20"/>
                          </w:rPr>
                          <w:t>gadījumā</w:t>
                          <w:tab/>
                        </w:r>
                        <w:r>
                          <w:rPr>
                            <w:rFonts w:ascii="Arial Black" w:hAnsi="Arial Black"/>
                            <w:color w:val="231F20"/>
                            <w:sz w:val="20"/>
                          </w:rPr>
                          <w:t>► </w:t>
                        </w:r>
                        <w:r>
                          <w:rPr>
                            <w:color w:val="231F20"/>
                            <w:sz w:val="20"/>
                          </w:rPr>
                          <w:t>I sildīšanas līmenis -. 6.</w:t>
                        </w:r>
                        <w:r>
                          <w:rPr>
                            <w:color w:val="231F20"/>
                            <w:spacing w:val="-4"/>
                            <w:sz w:val="20"/>
                          </w:rPr>
                          <w:t> </w:t>
                        </w:r>
                        <w:r>
                          <w:rPr>
                            <w:color w:val="231F20"/>
                            <w:sz w:val="20"/>
                          </w:rPr>
                          <w:t>att..</w:t>
                        </w:r>
                      </w:p>
                      <w:p>
                        <w:pPr>
                          <w:pStyle w:val="TableParagraph"/>
                          <w:tabs>
                            <w:tab w:pos="5601" w:val="left" w:leader="none"/>
                          </w:tabs>
                          <w:spacing w:line="261" w:lineRule="exact"/>
                          <w:ind w:left="-11"/>
                          <w:rPr>
                            <w:sz w:val="20"/>
                          </w:rPr>
                        </w:pPr>
                        <w:r>
                          <w:rPr>
                            <w:color w:val="231F20"/>
                            <w:sz w:val="20"/>
                          </w:rPr>
                          <w:t>izvairītos no elektriskās</w:t>
                        </w:r>
                        <w:r>
                          <w:rPr>
                            <w:color w:val="231F20"/>
                            <w:spacing w:val="-13"/>
                            <w:sz w:val="20"/>
                          </w:rPr>
                          <w:t> </w:t>
                        </w:r>
                        <w:r>
                          <w:rPr>
                            <w:color w:val="231F20"/>
                            <w:sz w:val="20"/>
                          </w:rPr>
                          <w:t>strāvas</w:t>
                        </w:r>
                        <w:r>
                          <w:rPr>
                            <w:color w:val="231F20"/>
                            <w:spacing w:val="-3"/>
                            <w:sz w:val="20"/>
                          </w:rPr>
                          <w:t> </w:t>
                        </w:r>
                        <w:r>
                          <w:rPr>
                            <w:color w:val="231F20"/>
                            <w:sz w:val="20"/>
                          </w:rPr>
                          <w:t>trieciena.</w:t>
                          <w:tab/>
                        </w:r>
                        <w:r>
                          <w:rPr>
                            <w:rFonts w:ascii="Arial Black" w:hAnsi="Arial Black"/>
                            <w:color w:val="231F20"/>
                            <w:sz w:val="20"/>
                          </w:rPr>
                          <w:t>► </w:t>
                        </w:r>
                        <w:r>
                          <w:rPr>
                            <w:color w:val="231F20"/>
                            <w:sz w:val="20"/>
                          </w:rPr>
                          <w:t>II sildīšanas līmenis -. 7.</w:t>
                        </w:r>
                        <w:r>
                          <w:rPr>
                            <w:color w:val="231F20"/>
                            <w:spacing w:val="-3"/>
                            <w:sz w:val="20"/>
                          </w:rPr>
                          <w:t> </w:t>
                        </w:r>
                        <w:r>
                          <w:rPr>
                            <w:color w:val="231F20"/>
                            <w:sz w:val="20"/>
                          </w:rPr>
                          <w:t>att...</w:t>
                        </w:r>
                      </w:p>
                    </w:tc>
                  </w:tr>
                  <w:tr>
                    <w:trPr>
                      <w:trHeight w:val="510" w:hRule="atLeast"/>
                    </w:trPr>
                    <w:tc>
                      <w:tcPr>
                        <w:tcW w:w="11227" w:type="dxa"/>
                      </w:tcPr>
                      <w:p>
                        <w:pPr>
                          <w:pStyle w:val="TableParagraph"/>
                          <w:spacing w:line="149" w:lineRule="exact"/>
                          <w:ind w:left="-11"/>
                          <w:rPr>
                            <w:sz w:val="20"/>
                          </w:rPr>
                        </w:pPr>
                        <w:r>
                          <w:rPr>
                            <w:rFonts w:ascii="Arial Black" w:hAnsi="Arial Black"/>
                            <w:color w:val="231F20"/>
                            <w:sz w:val="20"/>
                          </w:rPr>
                          <w:t>► </w:t>
                        </w:r>
                        <w:r>
                          <w:rPr>
                            <w:color w:val="231F20"/>
                            <w:sz w:val="20"/>
                          </w:rPr>
                          <w:t>Sildītāju izslēdzot neraujiet sildītāja vadu no kontakta.</w:t>
                        </w:r>
                      </w:p>
                      <w:p>
                        <w:pPr>
                          <w:pStyle w:val="TableParagraph"/>
                          <w:tabs>
                            <w:tab w:pos="5601" w:val="left" w:leader="none"/>
                          </w:tabs>
                          <w:spacing w:line="261" w:lineRule="exact"/>
                          <w:ind w:left="-11"/>
                          <w:rPr>
                            <w:rFonts w:ascii="Arial Black" w:hAnsi="Arial Black"/>
                            <w:sz w:val="20"/>
                          </w:rPr>
                        </w:pPr>
                        <w:r>
                          <w:rPr>
                            <w:color w:val="231F20"/>
                            <w:sz w:val="20"/>
                          </w:rPr>
                          <w:t>Ierīcei ir jāatdziest ar</w:t>
                        </w:r>
                        <w:r>
                          <w:rPr>
                            <w:color w:val="231F20"/>
                            <w:spacing w:val="-13"/>
                            <w:sz w:val="20"/>
                          </w:rPr>
                          <w:t> </w:t>
                        </w:r>
                        <w:r>
                          <w:rPr>
                            <w:color w:val="231F20"/>
                            <w:sz w:val="20"/>
                          </w:rPr>
                          <w:t>ventilatora</w:t>
                        </w:r>
                        <w:r>
                          <w:rPr>
                            <w:color w:val="231F20"/>
                            <w:spacing w:val="-2"/>
                            <w:sz w:val="20"/>
                          </w:rPr>
                          <w:t> </w:t>
                        </w:r>
                        <w:r>
                          <w:rPr>
                            <w:color w:val="231F20"/>
                            <w:sz w:val="20"/>
                          </w:rPr>
                          <w:t>darbību.</w:t>
                          <w:tab/>
                        </w:r>
                        <w:r>
                          <w:rPr>
                            <w:rFonts w:ascii="Arial Black" w:hAnsi="Arial Black"/>
                            <w:color w:val="231F20"/>
                            <w:sz w:val="20"/>
                          </w:rPr>
                          <w:t>►►</w:t>
                        </w:r>
                        <w:r>
                          <w:rPr>
                            <w:rFonts w:ascii="Arial Black" w:hAnsi="Arial Black"/>
                            <w:sz w:val="20"/>
                          </w:rPr>
                          <w:t>5. IERĪCES</w:t>
                        </w:r>
                        <w:r>
                          <w:rPr>
                            <w:rFonts w:ascii="Arial Black" w:hAnsi="Arial Black"/>
                            <w:spacing w:val="-3"/>
                            <w:sz w:val="20"/>
                          </w:rPr>
                          <w:t> </w:t>
                        </w:r>
                        <w:r>
                          <w:rPr>
                            <w:rFonts w:ascii="Arial Black" w:hAnsi="Arial Black"/>
                            <w:sz w:val="20"/>
                          </w:rPr>
                          <w:t>IZSLĒGŠANA</w:t>
                        </w:r>
                      </w:p>
                    </w:tc>
                  </w:tr>
                  <w:tr>
                    <w:trPr>
                      <w:trHeight w:val="510" w:hRule="atLeast"/>
                    </w:trPr>
                    <w:tc>
                      <w:tcPr>
                        <w:tcW w:w="11227" w:type="dxa"/>
                      </w:tcPr>
                      <w:p>
                        <w:pPr>
                          <w:pStyle w:val="TableParagraph"/>
                          <w:tabs>
                            <w:tab w:pos="5601" w:val="left" w:leader="none"/>
                          </w:tabs>
                          <w:spacing w:line="219" w:lineRule="exact" w:before="130"/>
                          <w:ind w:left="-11"/>
                          <w:rPr>
                            <w:sz w:val="20"/>
                          </w:rPr>
                        </w:pPr>
                        <w:r>
                          <w:rPr>
                            <w:color w:val="231F20"/>
                            <w:sz w:val="20"/>
                          </w:rPr>
                          <w:t>tīkla, lai neizraisītu</w:t>
                        </w:r>
                        <w:r>
                          <w:rPr>
                            <w:color w:val="231F20"/>
                            <w:spacing w:val="-19"/>
                            <w:sz w:val="20"/>
                          </w:rPr>
                          <w:t> </w:t>
                        </w:r>
                        <w:r>
                          <w:rPr>
                            <w:color w:val="231F20"/>
                            <w:sz w:val="20"/>
                          </w:rPr>
                          <w:t>neprognozētus</w:t>
                        </w:r>
                        <w:r>
                          <w:rPr>
                            <w:color w:val="231F20"/>
                            <w:spacing w:val="-6"/>
                            <w:sz w:val="20"/>
                          </w:rPr>
                          <w:t> </w:t>
                        </w:r>
                        <w:r>
                          <w:rPr>
                            <w:color w:val="231F20"/>
                            <w:sz w:val="20"/>
                          </w:rPr>
                          <w:t>bojājumus.</w:t>
                          <w:tab/>
                          <w:t>izslēgšnas, ventilatoram jādarbojas vēl 3</w:t>
                        </w:r>
                        <w:r>
                          <w:rPr>
                            <w:color w:val="231F20"/>
                            <w:spacing w:val="-7"/>
                            <w:sz w:val="20"/>
                          </w:rPr>
                          <w:t> </w:t>
                        </w:r>
                        <w:r>
                          <w:rPr>
                            <w:color w:val="231F20"/>
                            <w:sz w:val="20"/>
                          </w:rPr>
                          <w:t>minūtes.</w:t>
                        </w:r>
                      </w:p>
                      <w:p>
                        <w:pPr>
                          <w:pStyle w:val="TableParagraph"/>
                          <w:spacing w:line="141" w:lineRule="exact"/>
                          <w:ind w:left="-11"/>
                          <w:rPr>
                            <w:sz w:val="20"/>
                          </w:rPr>
                        </w:pPr>
                        <w:r>
                          <w:rPr>
                            <w:rFonts w:ascii="Arial Black" w:hAnsi="Arial Black"/>
                            <w:color w:val="231F20"/>
                            <w:sz w:val="20"/>
                          </w:rPr>
                          <w:t>► </w:t>
                        </w:r>
                        <w:r>
                          <w:rPr>
                            <w:color w:val="231F20"/>
                            <w:sz w:val="20"/>
                          </w:rPr>
                          <w:t>Pirms noņemat ierīces korpusu, obligāti pārbaudiet vai</w:t>
                        </w:r>
                      </w:p>
                    </w:tc>
                  </w:tr>
                  <w:tr>
                    <w:trPr>
                      <w:trHeight w:val="510" w:hRule="atLeast"/>
                    </w:trPr>
                    <w:tc>
                      <w:tcPr>
                        <w:tcW w:w="11227" w:type="dxa"/>
                      </w:tcPr>
                      <w:p>
                        <w:pPr>
                          <w:pStyle w:val="TableParagraph"/>
                          <w:tabs>
                            <w:tab w:pos="5601" w:val="left" w:leader="none"/>
                          </w:tabs>
                          <w:spacing w:line="277" w:lineRule="exact" w:before="68"/>
                          <w:ind w:left="-11"/>
                          <w:rPr>
                            <w:rFonts w:ascii="Arial Black" w:hAnsi="Arial Black"/>
                            <w:sz w:val="20"/>
                          </w:rPr>
                        </w:pPr>
                        <w:r>
                          <w:rPr>
                            <w:color w:val="231F20"/>
                            <w:sz w:val="20"/>
                          </w:rPr>
                          <w:t>iekārta ir atslēgta no elektriskā tīkla. Iekšējie </w:t>
                        </w:r>
                        <w:r>
                          <w:rPr>
                            <w:color w:val="231F20"/>
                            <w:spacing w:val="6"/>
                            <w:sz w:val="20"/>
                          </w:rPr>
                          <w:t> </w:t>
                        </w:r>
                        <w:r>
                          <w:rPr>
                            <w:color w:val="231F20"/>
                            <w:sz w:val="20"/>
                          </w:rPr>
                          <w:t>ierīces</w:t>
                        </w:r>
                        <w:r>
                          <w:rPr>
                            <w:color w:val="231F20"/>
                            <w:spacing w:val="9"/>
                            <w:sz w:val="20"/>
                          </w:rPr>
                          <w:t> </w:t>
                        </w:r>
                        <w:r>
                          <w:rPr>
                            <w:color w:val="231F20"/>
                            <w:sz w:val="20"/>
                          </w:rPr>
                          <w:t>ele-</w:t>
                          <w:tab/>
                        </w:r>
                        <w:r>
                          <w:rPr>
                            <w:rFonts w:ascii="Arial Black" w:hAnsi="Arial Black"/>
                            <w:color w:val="231F20"/>
                            <w:sz w:val="20"/>
                          </w:rPr>
                          <w:t>►►6. TEMPERATŪRAS</w:t>
                        </w:r>
                        <w:r>
                          <w:rPr>
                            <w:rFonts w:ascii="Arial Black" w:hAnsi="Arial Black"/>
                            <w:color w:val="231F20"/>
                            <w:spacing w:val="-4"/>
                            <w:sz w:val="20"/>
                          </w:rPr>
                          <w:t> </w:t>
                        </w:r>
                        <w:r>
                          <w:rPr>
                            <w:rFonts w:ascii="Arial Black" w:hAnsi="Arial Black"/>
                            <w:color w:val="231F20"/>
                            <w:sz w:val="20"/>
                          </w:rPr>
                          <w:t>REGULĒŠANA</w:t>
                        </w:r>
                      </w:p>
                      <w:p>
                        <w:pPr>
                          <w:pStyle w:val="TableParagraph"/>
                          <w:tabs>
                            <w:tab w:pos="5601" w:val="left" w:leader="none"/>
                          </w:tabs>
                          <w:spacing w:line="145" w:lineRule="exact"/>
                          <w:ind w:left="-11"/>
                          <w:rPr>
                            <w:sz w:val="20"/>
                          </w:rPr>
                        </w:pPr>
                        <w:r>
                          <w:rPr>
                            <w:color w:val="231F20"/>
                            <w:sz w:val="20"/>
                          </w:rPr>
                          <w:t>menti var atrasties</w:t>
                        </w:r>
                        <w:r>
                          <w:rPr>
                            <w:color w:val="231F20"/>
                            <w:spacing w:val="-5"/>
                            <w:sz w:val="20"/>
                          </w:rPr>
                          <w:t> </w:t>
                        </w:r>
                        <w:r>
                          <w:rPr>
                            <w:color w:val="231F20"/>
                            <w:sz w:val="20"/>
                          </w:rPr>
                          <w:t>zem</w:t>
                        </w:r>
                        <w:r>
                          <w:rPr>
                            <w:color w:val="231F20"/>
                            <w:spacing w:val="-2"/>
                            <w:sz w:val="20"/>
                          </w:rPr>
                          <w:t> </w:t>
                        </w:r>
                        <w:r>
                          <w:rPr>
                            <w:color w:val="231F20"/>
                            <w:sz w:val="20"/>
                          </w:rPr>
                          <w:t>sprieguma.</w:t>
                          <w:tab/>
                          <w:t>Pagriežot termostata regulācijas pogu, (att.8- 2.</w:t>
                        </w:r>
                        <w:r>
                          <w:rPr>
                            <w:color w:val="231F20"/>
                            <w:spacing w:val="45"/>
                            <w:sz w:val="20"/>
                          </w:rPr>
                          <w:t> </w:t>
                        </w:r>
                        <w:r>
                          <w:rPr>
                            <w:color w:val="231F20"/>
                            <w:sz w:val="20"/>
                          </w:rPr>
                          <w:t>lpp.),</w:t>
                        </w:r>
                      </w:p>
                    </w:tc>
                  </w:tr>
                  <w:tr>
                    <w:trPr>
                      <w:trHeight w:val="510" w:hRule="atLeast"/>
                    </w:trPr>
                    <w:tc>
                      <w:tcPr>
                        <w:tcW w:w="11227" w:type="dxa"/>
                      </w:tcPr>
                      <w:p>
                        <w:pPr>
                          <w:pStyle w:val="TableParagraph"/>
                          <w:spacing w:line="219" w:lineRule="exact" w:before="70"/>
                          <w:ind w:left="5601"/>
                          <w:rPr>
                            <w:sz w:val="20"/>
                          </w:rPr>
                        </w:pPr>
                        <w:r>
                          <w:rPr>
                            <w:color w:val="231F20"/>
                            <w:sz w:val="20"/>
                          </w:rPr>
                          <w:t>jūs</w:t>
                        </w:r>
                        <w:r>
                          <w:rPr>
                            <w:color w:val="231F20"/>
                            <w:spacing w:val="35"/>
                            <w:sz w:val="20"/>
                          </w:rPr>
                          <w:t> </w:t>
                        </w:r>
                        <w:r>
                          <w:rPr>
                            <w:color w:val="231F20"/>
                            <w:sz w:val="20"/>
                          </w:rPr>
                          <w:t>varat</w:t>
                        </w:r>
                        <w:r>
                          <w:rPr>
                            <w:color w:val="231F20"/>
                            <w:spacing w:val="34"/>
                            <w:sz w:val="20"/>
                          </w:rPr>
                          <w:t> </w:t>
                        </w:r>
                        <w:r>
                          <w:rPr>
                            <w:color w:val="231F20"/>
                            <w:sz w:val="20"/>
                          </w:rPr>
                          <w:t>regulēt</w:t>
                        </w:r>
                        <w:r>
                          <w:rPr>
                            <w:color w:val="231F20"/>
                            <w:spacing w:val="35"/>
                            <w:sz w:val="20"/>
                          </w:rPr>
                          <w:t> </w:t>
                        </w:r>
                        <w:r>
                          <w:rPr>
                            <w:color w:val="231F20"/>
                            <w:sz w:val="20"/>
                          </w:rPr>
                          <w:t>telpas</w:t>
                        </w:r>
                        <w:r>
                          <w:rPr>
                            <w:color w:val="231F20"/>
                            <w:spacing w:val="35"/>
                            <w:sz w:val="20"/>
                          </w:rPr>
                          <w:t> </w:t>
                        </w:r>
                        <w:r>
                          <w:rPr>
                            <w:color w:val="231F20"/>
                            <w:sz w:val="20"/>
                          </w:rPr>
                          <w:t>temperatūru.</w:t>
                        </w:r>
                        <w:r>
                          <w:rPr>
                            <w:color w:val="231F20"/>
                            <w:spacing w:val="35"/>
                            <w:sz w:val="20"/>
                          </w:rPr>
                          <w:t> </w:t>
                        </w:r>
                        <w:r>
                          <w:rPr>
                            <w:color w:val="231F20"/>
                            <w:sz w:val="20"/>
                          </w:rPr>
                          <w:t>Kad</w:t>
                        </w:r>
                        <w:r>
                          <w:rPr>
                            <w:color w:val="231F20"/>
                            <w:spacing w:val="35"/>
                            <w:sz w:val="20"/>
                          </w:rPr>
                          <w:t> </w:t>
                        </w:r>
                        <w:r>
                          <w:rPr>
                            <w:color w:val="231F20"/>
                            <w:sz w:val="20"/>
                          </w:rPr>
                          <w:t>tiek</w:t>
                        </w:r>
                        <w:r>
                          <w:rPr>
                            <w:color w:val="231F20"/>
                            <w:spacing w:val="35"/>
                            <w:sz w:val="20"/>
                          </w:rPr>
                          <w:t> </w:t>
                        </w:r>
                        <w:r>
                          <w:rPr>
                            <w:color w:val="231F20"/>
                            <w:sz w:val="20"/>
                          </w:rPr>
                          <w:t>sasnieg-</w:t>
                        </w:r>
                      </w:p>
                      <w:p>
                        <w:pPr>
                          <w:pStyle w:val="TableParagraph"/>
                          <w:tabs>
                            <w:tab w:pos="5601" w:val="left" w:leader="none"/>
                          </w:tabs>
                          <w:spacing w:line="201" w:lineRule="exact"/>
                          <w:ind w:left="-11"/>
                          <w:rPr>
                            <w:sz w:val="20"/>
                          </w:rPr>
                        </w:pPr>
                        <w:r>
                          <w:rPr>
                            <w:rFonts w:ascii="Arial Black" w:hAnsi="Arial Black"/>
                            <w:color w:val="231F20"/>
                            <w:sz w:val="20"/>
                          </w:rPr>
                          <w:t>►►</w:t>
                        </w:r>
                        <w:r>
                          <w:rPr>
                            <w:rFonts w:ascii="Arial Black" w:hAnsi="Arial Black"/>
                            <w:sz w:val="20"/>
                          </w:rPr>
                          <w:t>2. </w:t>
                        </w:r>
                        <w:r>
                          <w:rPr>
                            <w:rFonts w:ascii="Arial Black" w:hAnsi="Arial Black"/>
                            <w:spacing w:val="-3"/>
                            <w:sz w:val="20"/>
                          </w:rPr>
                          <w:t>IZPAKOŠANA</w:t>
                        </w:r>
                        <w:r>
                          <w:rPr>
                            <w:rFonts w:ascii="Arial Black" w:hAnsi="Arial Black"/>
                            <w:spacing w:val="-5"/>
                            <w:sz w:val="20"/>
                          </w:rPr>
                          <w:t> </w:t>
                        </w:r>
                        <w:r>
                          <w:rPr>
                            <w:rFonts w:ascii="Arial Black" w:hAnsi="Arial Black"/>
                            <w:sz w:val="20"/>
                          </w:rPr>
                          <w:t>UN</w:t>
                        </w:r>
                        <w:r>
                          <w:rPr>
                            <w:rFonts w:ascii="Arial Black" w:hAnsi="Arial Black"/>
                            <w:spacing w:val="-3"/>
                            <w:sz w:val="20"/>
                          </w:rPr>
                          <w:t> </w:t>
                        </w:r>
                        <w:r>
                          <w:rPr>
                            <w:rFonts w:ascii="Arial Black" w:hAnsi="Arial Black"/>
                            <w:sz w:val="20"/>
                          </w:rPr>
                          <w:t>TRANSPORTS</w:t>
                          <w:tab/>
                        </w:r>
                        <w:r>
                          <w:rPr>
                            <w:color w:val="231F20"/>
                            <w:sz w:val="20"/>
                          </w:rPr>
                          <w:t>ta  vēlamā  temperatūra,  termostats  automātiski</w:t>
                        </w:r>
                        <w:r>
                          <w:rPr>
                            <w:color w:val="231F20"/>
                            <w:spacing w:val="23"/>
                            <w:sz w:val="20"/>
                          </w:rPr>
                          <w:t> </w:t>
                        </w:r>
                        <w:r>
                          <w:rPr>
                            <w:color w:val="231F20"/>
                            <w:sz w:val="20"/>
                          </w:rPr>
                          <w:t>izslēdz</w:t>
                        </w:r>
                      </w:p>
                    </w:tc>
                  </w:tr>
                  <w:tr>
                    <w:trPr>
                      <w:trHeight w:val="510" w:hRule="atLeast"/>
                    </w:trPr>
                    <w:tc>
                      <w:tcPr>
                        <w:tcW w:w="11227" w:type="dxa"/>
                      </w:tcPr>
                      <w:p>
                        <w:pPr>
                          <w:pStyle w:val="TableParagraph"/>
                          <w:tabs>
                            <w:tab w:pos="5601" w:val="left" w:leader="none"/>
                          </w:tabs>
                          <w:spacing w:line="240" w:lineRule="exact" w:before="35"/>
                          <w:ind w:left="-11" w:right="578"/>
                          <w:rPr>
                            <w:sz w:val="20"/>
                          </w:rPr>
                        </w:pPr>
                        <w:r>
                          <w:rPr>
                            <w:rFonts w:ascii="Arial Black" w:hAnsi="Arial Black"/>
                            <w:color w:val="231F20"/>
                            <w:sz w:val="20"/>
                          </w:rPr>
                          <w:t>►</w:t>
                        </w:r>
                        <w:r>
                          <w:rPr>
                            <w:rFonts w:ascii="Arial Black" w:hAnsi="Arial Black"/>
                            <w:color w:val="231F20"/>
                            <w:spacing w:val="-23"/>
                            <w:sz w:val="20"/>
                          </w:rPr>
                          <w:t> </w:t>
                        </w:r>
                        <w:r>
                          <w:rPr>
                            <w:color w:val="231F20"/>
                            <w:sz w:val="20"/>
                          </w:rPr>
                          <w:t>Pēc  iepakojuma  atvēršanas  izņemiet  iekārtu  un</w:t>
                        </w:r>
                        <w:r>
                          <w:rPr>
                            <w:color w:val="231F20"/>
                            <w:spacing w:val="41"/>
                            <w:sz w:val="20"/>
                          </w:rPr>
                          <w:t> </w:t>
                        </w:r>
                        <w:r>
                          <w:rPr>
                            <w:color w:val="231F20"/>
                            <w:sz w:val="20"/>
                          </w:rPr>
                          <w:t>vi-</w:t>
                          <w:tab/>
                          <w:t>sildelementus. Ventilators turpinās griezties., lai ierīce sus  priekšmetus,  kas  tika  lietoti</w:t>
                        </w:r>
                        <w:r>
                          <w:rPr>
                            <w:color w:val="231F20"/>
                            <w:spacing w:val="35"/>
                            <w:sz w:val="20"/>
                          </w:rPr>
                          <w:t> </w:t>
                        </w:r>
                        <w:r>
                          <w:rPr>
                            <w:color w:val="231F20"/>
                            <w:sz w:val="20"/>
                          </w:rPr>
                          <w:t>iekārtas</w:t>
                        </w:r>
                        <w:r>
                          <w:rPr>
                            <w:color w:val="231F20"/>
                            <w:spacing w:val="52"/>
                            <w:sz w:val="20"/>
                          </w:rPr>
                          <w:t> </w:t>
                        </w:r>
                        <w:r>
                          <w:rPr>
                            <w:color w:val="231F20"/>
                            <w:sz w:val="20"/>
                          </w:rPr>
                          <w:t>drošināšanai</w:t>
                          <w:tab/>
                          <w:t>nepārkarastu. Kad temperatūra atkal nokritīs zemāka</w:t>
                        </w:r>
                        <w:r>
                          <w:rPr>
                            <w:color w:val="231F20"/>
                            <w:spacing w:val="-30"/>
                            <w:sz w:val="20"/>
                          </w:rPr>
                          <w:t> </w:t>
                        </w:r>
                        <w:r>
                          <w:rPr>
                            <w:color w:val="231F20"/>
                            <w:sz w:val="20"/>
                          </w:rPr>
                          <w:t>par</w:t>
                        </w:r>
                      </w:p>
                    </w:tc>
                  </w:tr>
                  <w:tr>
                    <w:trPr>
                      <w:trHeight w:val="505" w:hRule="atLeast"/>
                    </w:trPr>
                    <w:tc>
                      <w:tcPr>
                        <w:tcW w:w="11227" w:type="dxa"/>
                      </w:tcPr>
                      <w:p>
                        <w:pPr>
                          <w:pStyle w:val="TableParagraph"/>
                          <w:tabs>
                            <w:tab w:pos="5601" w:val="left" w:leader="none"/>
                          </w:tabs>
                          <w:spacing w:line="219" w:lineRule="exact" w:before="5"/>
                          <w:ind w:left="-11"/>
                          <w:rPr>
                            <w:sz w:val="20"/>
                          </w:rPr>
                        </w:pPr>
                        <w:r>
                          <w:rPr>
                            <w:color w:val="231F20"/>
                            <w:sz w:val="20"/>
                          </w:rPr>
                          <w:t>trasportēšanas</w:t>
                        </w:r>
                        <w:r>
                          <w:rPr>
                            <w:color w:val="231F20"/>
                            <w:spacing w:val="-2"/>
                            <w:sz w:val="20"/>
                          </w:rPr>
                          <w:t> </w:t>
                        </w:r>
                        <w:r>
                          <w:rPr>
                            <w:color w:val="231F20"/>
                            <w:sz w:val="20"/>
                          </w:rPr>
                          <w:t>laikā.</w:t>
                          <w:tab/>
                          <w:t>noteikto līmeni, sildelementi ieslēgsies</w:t>
                        </w:r>
                        <w:r>
                          <w:rPr>
                            <w:color w:val="231F20"/>
                            <w:spacing w:val="-9"/>
                            <w:sz w:val="20"/>
                          </w:rPr>
                          <w:t> </w:t>
                        </w:r>
                        <w:r>
                          <w:rPr>
                            <w:color w:val="231F20"/>
                            <w:sz w:val="20"/>
                          </w:rPr>
                          <w:t>automātiski.</w:t>
                        </w:r>
                      </w:p>
                      <w:p>
                        <w:pPr>
                          <w:pStyle w:val="TableParagraph"/>
                          <w:spacing w:line="262" w:lineRule="exact"/>
                          <w:ind w:left="-11"/>
                          <w:rPr>
                            <w:sz w:val="20"/>
                          </w:rPr>
                        </w:pPr>
                        <w:r>
                          <w:rPr>
                            <w:rFonts w:ascii="Arial Black" w:hAnsi="Arial Black"/>
                            <w:color w:val="231F20"/>
                            <w:sz w:val="20"/>
                          </w:rPr>
                          <w:t>► </w:t>
                        </w:r>
                        <w:r>
                          <w:rPr>
                            <w:color w:val="231F20"/>
                            <w:sz w:val="20"/>
                          </w:rPr>
                          <w:t>Gadījumā, ja iekārta izskatās bojāta, nekavējoties</w:t>
                        </w:r>
                      </w:p>
                    </w:tc>
                  </w:tr>
                  <w:tr>
                    <w:trPr>
                      <w:trHeight w:val="510" w:hRule="atLeast"/>
                    </w:trPr>
                    <w:tc>
                      <w:tcPr>
                        <w:tcW w:w="11227" w:type="dxa"/>
                      </w:tcPr>
                      <w:p>
                        <w:pPr>
                          <w:pStyle w:val="TableParagraph"/>
                          <w:tabs>
                            <w:tab w:pos="5601" w:val="left" w:leader="none"/>
                          </w:tabs>
                          <w:spacing w:line="208" w:lineRule="exact"/>
                          <w:ind w:left="-11"/>
                          <w:rPr>
                            <w:rFonts w:ascii="Arial Black" w:hAnsi="Arial Black"/>
                            <w:sz w:val="20"/>
                          </w:rPr>
                        </w:pPr>
                        <w:r>
                          <w:rPr>
                            <w:color w:val="231F20"/>
                            <w:sz w:val="20"/>
                          </w:rPr>
                          <w:t>informējiet tirgotāju, pie kura iekārta</w:t>
                        </w:r>
                        <w:r>
                          <w:rPr>
                            <w:color w:val="231F20"/>
                            <w:spacing w:val="-19"/>
                            <w:sz w:val="20"/>
                          </w:rPr>
                          <w:t> </w:t>
                        </w:r>
                        <w:r>
                          <w:rPr>
                            <w:color w:val="231F20"/>
                            <w:sz w:val="20"/>
                          </w:rPr>
                          <w:t>tieka</w:t>
                        </w:r>
                        <w:r>
                          <w:rPr>
                            <w:color w:val="231F20"/>
                            <w:spacing w:val="-3"/>
                            <w:sz w:val="20"/>
                          </w:rPr>
                          <w:t> </w:t>
                        </w:r>
                        <w:r>
                          <w:rPr>
                            <w:color w:val="231F20"/>
                            <w:sz w:val="20"/>
                          </w:rPr>
                          <w:t>iegādāta..</w:t>
                          <w:tab/>
                        </w:r>
                        <w:r>
                          <w:rPr>
                            <w:rFonts w:ascii="Arial Black" w:hAnsi="Arial Black"/>
                            <w:color w:val="231F20"/>
                            <w:sz w:val="20"/>
                          </w:rPr>
                          <w:t>►►7. MANUĀLĀ DROŠINĀTĀJA</w:t>
                        </w:r>
                        <w:r>
                          <w:rPr>
                            <w:rFonts w:ascii="Arial Black" w:hAnsi="Arial Black"/>
                            <w:color w:val="231F20"/>
                            <w:spacing w:val="-4"/>
                            <w:sz w:val="20"/>
                          </w:rPr>
                          <w:t> </w:t>
                        </w:r>
                        <w:r>
                          <w:rPr>
                            <w:rFonts w:ascii="Arial Black" w:hAnsi="Arial Black"/>
                            <w:color w:val="231F20"/>
                            <w:spacing w:val="-3"/>
                            <w:sz w:val="20"/>
                          </w:rPr>
                          <w:t>ATSLĒGŠANA</w:t>
                        </w:r>
                      </w:p>
                      <w:p>
                        <w:pPr>
                          <w:pStyle w:val="TableParagraph"/>
                          <w:tabs>
                            <w:tab w:pos="5601" w:val="left" w:leader="none"/>
                          </w:tabs>
                          <w:spacing w:line="261" w:lineRule="exact"/>
                          <w:ind w:left="-11"/>
                          <w:rPr>
                            <w:rFonts w:ascii="Arial Black" w:hAnsi="Arial Black"/>
                            <w:sz w:val="20"/>
                          </w:rPr>
                        </w:pPr>
                        <w:r>
                          <w:rPr>
                            <w:rFonts w:ascii="Arial Black" w:hAnsi="Arial Black"/>
                            <w:color w:val="231F20"/>
                            <w:sz w:val="20"/>
                          </w:rPr>
                          <w:t>► </w:t>
                        </w:r>
                        <w:r>
                          <w:rPr>
                            <w:color w:val="231F20"/>
                            <w:sz w:val="20"/>
                          </w:rPr>
                          <w:t>Iekārtas pārvietošanai kalpo rokturi </w:t>
                        </w:r>
                        <w:r>
                          <w:rPr>
                            <w:color w:val="231F20"/>
                            <w:spacing w:val="-5"/>
                            <w:sz w:val="20"/>
                          </w:rPr>
                          <w:t>nr.  </w:t>
                        </w:r>
                        <w:r>
                          <w:rPr>
                            <w:color w:val="231F20"/>
                            <w:sz w:val="20"/>
                          </w:rPr>
                          <w:t>1 att..</w:t>
                        </w:r>
                        <w:r>
                          <w:rPr>
                            <w:color w:val="231F20"/>
                            <w:spacing w:val="47"/>
                            <w:sz w:val="20"/>
                          </w:rPr>
                          <w:t> </w:t>
                        </w:r>
                        <w:r>
                          <w:rPr>
                            <w:color w:val="231F20"/>
                            <w:sz w:val="20"/>
                          </w:rPr>
                          <w:t>1,2,3</w:t>
                        </w:r>
                        <w:r>
                          <w:rPr>
                            <w:color w:val="231F20"/>
                            <w:spacing w:val="11"/>
                            <w:sz w:val="20"/>
                          </w:rPr>
                          <w:t> </w:t>
                        </w:r>
                        <w:r>
                          <w:rPr>
                            <w:color w:val="231F20"/>
                            <w:sz w:val="20"/>
                          </w:rPr>
                          <w:t>2.</w:t>
                          <w:tab/>
                        </w:r>
                        <w:r>
                          <w:rPr>
                            <w:rFonts w:ascii="Arial Black" w:hAnsi="Arial Black"/>
                            <w:color w:val="231F20"/>
                            <w:sz w:val="20"/>
                          </w:rPr>
                          <w:t>”RESET” (9</w:t>
                        </w:r>
                        <w:r>
                          <w:rPr>
                            <w:rFonts w:ascii="Arial Black" w:hAnsi="Arial Black"/>
                            <w:color w:val="231F20"/>
                            <w:spacing w:val="-2"/>
                            <w:sz w:val="20"/>
                          </w:rPr>
                          <w:t> </w:t>
                        </w:r>
                        <w:r>
                          <w:rPr>
                            <w:rFonts w:ascii="Arial Black" w:hAnsi="Arial Black"/>
                            <w:color w:val="231F20"/>
                            <w:sz w:val="20"/>
                          </w:rPr>
                          <w:t>EPB)</w:t>
                        </w:r>
                      </w:p>
                    </w:tc>
                  </w:tr>
                  <w:tr>
                    <w:trPr>
                      <w:trHeight w:val="510" w:hRule="atLeast"/>
                    </w:trPr>
                    <w:tc>
                      <w:tcPr>
                        <w:tcW w:w="11227" w:type="dxa"/>
                      </w:tcPr>
                      <w:p>
                        <w:pPr>
                          <w:pStyle w:val="TableParagraph"/>
                          <w:tabs>
                            <w:tab w:pos="5601" w:val="left" w:leader="none"/>
                          </w:tabs>
                          <w:spacing w:line="168" w:lineRule="exact"/>
                          <w:ind w:left="-11"/>
                          <w:rPr>
                            <w:sz w:val="20"/>
                          </w:rPr>
                        </w:pPr>
                        <w:r>
                          <w:rPr>
                            <w:color w:val="231F20"/>
                            <w:sz w:val="20"/>
                          </w:rPr>
                          <w:t>lpp.</w:t>
                          <w:tab/>
                          <w:t>Lai celtu drošības līmeni, iekārta ir apgādāta ar</w:t>
                        </w:r>
                        <w:r>
                          <w:rPr>
                            <w:color w:val="231F20"/>
                            <w:spacing w:val="34"/>
                            <w:sz w:val="20"/>
                          </w:rPr>
                          <w:t> </w:t>
                        </w:r>
                        <w:r>
                          <w:rPr>
                            <w:color w:val="231F20"/>
                            <w:sz w:val="20"/>
                          </w:rPr>
                          <w:t>iebūvētu</w:t>
                        </w:r>
                      </w:p>
                      <w:p>
                        <w:pPr>
                          <w:pStyle w:val="TableParagraph"/>
                          <w:tabs>
                            <w:tab w:pos="5601" w:val="left" w:leader="none"/>
                          </w:tabs>
                          <w:spacing w:line="271" w:lineRule="exact"/>
                          <w:ind w:left="-11"/>
                          <w:rPr>
                            <w:sz w:val="20"/>
                          </w:rPr>
                        </w:pPr>
                        <w:r>
                          <w:rPr>
                            <w:rFonts w:ascii="Arial Black" w:hAnsi="Arial Black"/>
                            <w:color w:val="231F20"/>
                            <w:sz w:val="20"/>
                          </w:rPr>
                          <w:t>►</w:t>
                        </w:r>
                        <w:r>
                          <w:rPr>
                            <w:rFonts w:ascii="Arial Black" w:hAnsi="Arial Black"/>
                            <w:color w:val="231F20"/>
                            <w:spacing w:val="-14"/>
                            <w:sz w:val="20"/>
                          </w:rPr>
                          <w:t> </w:t>
                        </w:r>
                        <w:r>
                          <w:rPr>
                            <w:color w:val="231F20"/>
                            <w:sz w:val="20"/>
                          </w:rPr>
                          <w:t>Ierīce</w:t>
                        </w:r>
                        <w:r>
                          <w:rPr>
                            <w:color w:val="231F20"/>
                            <w:spacing w:val="-11"/>
                            <w:sz w:val="20"/>
                          </w:rPr>
                          <w:t> </w:t>
                        </w:r>
                        <w:r>
                          <w:rPr>
                            <w:color w:val="231F20"/>
                            <w:sz w:val="20"/>
                          </w:rPr>
                          <w:t>ir</w:t>
                        </w:r>
                        <w:r>
                          <w:rPr>
                            <w:color w:val="231F20"/>
                            <w:spacing w:val="-12"/>
                            <w:sz w:val="20"/>
                          </w:rPr>
                          <w:t> </w:t>
                        </w:r>
                        <w:r>
                          <w:rPr>
                            <w:color w:val="231F20"/>
                            <w:sz w:val="20"/>
                          </w:rPr>
                          <w:t>jātransportē</w:t>
                        </w:r>
                        <w:r>
                          <w:rPr>
                            <w:color w:val="231F20"/>
                            <w:spacing w:val="-11"/>
                            <w:sz w:val="20"/>
                          </w:rPr>
                          <w:t> </w:t>
                        </w:r>
                        <w:r>
                          <w:rPr>
                            <w:color w:val="231F20"/>
                            <w:sz w:val="20"/>
                          </w:rPr>
                          <w:t>orğinālā</w:t>
                        </w:r>
                        <w:r>
                          <w:rPr>
                            <w:color w:val="231F20"/>
                            <w:spacing w:val="-10"/>
                            <w:sz w:val="20"/>
                          </w:rPr>
                          <w:t> </w:t>
                        </w:r>
                        <w:r>
                          <w:rPr>
                            <w:color w:val="231F20"/>
                            <w:sz w:val="20"/>
                          </w:rPr>
                          <w:t>iepakojumā</w:t>
                        </w:r>
                        <w:r>
                          <w:rPr>
                            <w:color w:val="231F20"/>
                            <w:spacing w:val="-11"/>
                            <w:sz w:val="20"/>
                          </w:rPr>
                          <w:t> </w:t>
                        </w:r>
                        <w:r>
                          <w:rPr>
                            <w:color w:val="231F20"/>
                            <w:sz w:val="20"/>
                          </w:rPr>
                          <w:t>līdz</w:t>
                        </w:r>
                        <w:r>
                          <w:rPr>
                            <w:color w:val="231F20"/>
                            <w:spacing w:val="-12"/>
                            <w:sz w:val="20"/>
                          </w:rPr>
                          <w:t> </w:t>
                        </w:r>
                        <w:r>
                          <w:rPr>
                            <w:color w:val="231F20"/>
                            <w:sz w:val="20"/>
                          </w:rPr>
                          <w:t>ar</w:t>
                        </w:r>
                        <w:r>
                          <w:rPr>
                            <w:color w:val="231F20"/>
                            <w:spacing w:val="-12"/>
                            <w:sz w:val="20"/>
                          </w:rPr>
                          <w:t> </w:t>
                        </w:r>
                        <w:r>
                          <w:rPr>
                            <w:color w:val="231F20"/>
                            <w:sz w:val="20"/>
                          </w:rPr>
                          <w:t>visiem</w:t>
                          <w:tab/>
                          <w:t>drošības iekārtu, kas automātiski izslēdz strāvas</w:t>
                        </w:r>
                        <w:r>
                          <w:rPr>
                            <w:color w:val="231F20"/>
                            <w:spacing w:val="25"/>
                            <w:sz w:val="20"/>
                          </w:rPr>
                          <w:t> </w:t>
                        </w:r>
                        <w:r>
                          <w:rPr>
                            <w:color w:val="231F20"/>
                            <w:sz w:val="20"/>
                          </w:rPr>
                          <w:t>piegādi</w:t>
                        </w:r>
                      </w:p>
                    </w:tc>
                  </w:tr>
                  <w:tr>
                    <w:trPr>
                      <w:trHeight w:val="510" w:hRule="atLeast"/>
                    </w:trPr>
                    <w:tc>
                      <w:tcPr>
                        <w:tcW w:w="11227" w:type="dxa"/>
                      </w:tcPr>
                      <w:p>
                        <w:pPr>
                          <w:pStyle w:val="TableParagraph"/>
                          <w:tabs>
                            <w:tab w:pos="5601" w:val="left" w:leader="none"/>
                          </w:tabs>
                          <w:spacing w:line="149" w:lineRule="exact"/>
                          <w:ind w:left="-11"/>
                          <w:rPr>
                            <w:sz w:val="20"/>
                          </w:rPr>
                        </w:pPr>
                        <w:r>
                          <w:rPr>
                            <w:color w:val="231F20"/>
                            <w:sz w:val="20"/>
                          </w:rPr>
                          <w:t>drošinājumiem.</w:t>
                          <w:tab/>
                          <w:t>sildelementiem ja tiek pārsniegta temperatūra. Ja</w:t>
                        </w:r>
                        <w:r>
                          <w:rPr>
                            <w:color w:val="231F20"/>
                            <w:spacing w:val="14"/>
                            <w:sz w:val="20"/>
                          </w:rPr>
                          <w:t> </w:t>
                        </w:r>
                        <w:r>
                          <w:rPr>
                            <w:color w:val="231F20"/>
                            <w:sz w:val="20"/>
                          </w:rPr>
                          <w:t>iekārta</w:t>
                        </w:r>
                      </w:p>
                      <w:p>
                        <w:pPr>
                          <w:pStyle w:val="TableParagraph"/>
                          <w:spacing w:before="10"/>
                          <w:ind w:left="5601"/>
                          <w:rPr>
                            <w:sz w:val="20"/>
                          </w:rPr>
                        </w:pPr>
                        <w:r>
                          <w:rPr>
                            <w:color w:val="231F20"/>
                            <w:sz w:val="20"/>
                          </w:rPr>
                          <w:t>izslēdzas </w:t>
                        </w:r>
                        <w:r>
                          <w:rPr>
                            <w:color w:val="231F20"/>
                            <w:spacing w:val="28"/>
                            <w:sz w:val="20"/>
                          </w:rPr>
                          <w:t> </w:t>
                        </w:r>
                        <w:r>
                          <w:rPr>
                            <w:color w:val="231F20"/>
                            <w:sz w:val="20"/>
                          </w:rPr>
                          <w:t>šādā </w:t>
                        </w:r>
                        <w:r>
                          <w:rPr>
                            <w:color w:val="231F20"/>
                            <w:spacing w:val="28"/>
                            <w:sz w:val="20"/>
                          </w:rPr>
                          <w:t> </w:t>
                        </w:r>
                        <w:r>
                          <w:rPr>
                            <w:color w:val="231F20"/>
                            <w:sz w:val="20"/>
                          </w:rPr>
                          <w:t>veidā, </w:t>
                        </w:r>
                        <w:r>
                          <w:rPr>
                            <w:color w:val="231F20"/>
                            <w:spacing w:val="29"/>
                            <w:sz w:val="20"/>
                          </w:rPr>
                          <w:t> </w:t>
                        </w:r>
                        <w:r>
                          <w:rPr>
                            <w:color w:val="231F20"/>
                            <w:sz w:val="20"/>
                          </w:rPr>
                          <w:t>tad </w:t>
                        </w:r>
                        <w:r>
                          <w:rPr>
                            <w:color w:val="231F20"/>
                            <w:spacing w:val="28"/>
                            <w:sz w:val="20"/>
                          </w:rPr>
                          <w:t> </w:t>
                        </w:r>
                        <w:r>
                          <w:rPr>
                            <w:color w:val="231F20"/>
                            <w:sz w:val="20"/>
                          </w:rPr>
                          <w:t>ļaujiet </w:t>
                        </w:r>
                        <w:r>
                          <w:rPr>
                            <w:color w:val="231F20"/>
                            <w:spacing w:val="29"/>
                            <w:sz w:val="20"/>
                          </w:rPr>
                          <w:t> </w:t>
                        </w:r>
                        <w:r>
                          <w:rPr>
                            <w:color w:val="231F20"/>
                            <w:sz w:val="20"/>
                          </w:rPr>
                          <w:t>iekārtai </w:t>
                        </w:r>
                        <w:r>
                          <w:rPr>
                            <w:color w:val="231F20"/>
                            <w:spacing w:val="28"/>
                            <w:sz w:val="20"/>
                          </w:rPr>
                          <w:t> </w:t>
                        </w:r>
                        <w:r>
                          <w:rPr>
                            <w:color w:val="231F20"/>
                            <w:sz w:val="20"/>
                          </w:rPr>
                          <w:t>atdzist </w:t>
                        </w:r>
                        <w:r>
                          <w:rPr>
                            <w:color w:val="231F20"/>
                            <w:spacing w:val="28"/>
                            <w:sz w:val="20"/>
                          </w:rPr>
                          <w:t> </w:t>
                        </w:r>
                        <w:r>
                          <w:rPr>
                            <w:color w:val="231F20"/>
                            <w:sz w:val="20"/>
                          </w:rPr>
                          <w:t>un</w:t>
                        </w:r>
                      </w:p>
                    </w:tc>
                  </w:tr>
                  <w:tr>
                    <w:trPr>
                      <w:trHeight w:val="396" w:hRule="atLeast"/>
                    </w:trPr>
                    <w:tc>
                      <w:tcPr>
                        <w:tcW w:w="11227" w:type="dxa"/>
                        <w:tcBorders>
                          <w:bottom w:val="single" w:sz="8" w:space="0" w:color="231F20"/>
                        </w:tcBorders>
                      </w:tcPr>
                      <w:p>
                        <w:pPr>
                          <w:pStyle w:val="TableParagraph"/>
                          <w:tabs>
                            <w:tab w:pos="5601" w:val="left" w:leader="none"/>
                          </w:tabs>
                          <w:spacing w:before="128"/>
                          <w:ind w:left="-11"/>
                          <w:rPr>
                            <w:sz w:val="20"/>
                          </w:rPr>
                        </w:pPr>
                        <w:r>
                          <w:rPr>
                            <w:color w:val="231F20"/>
                            <w:sz w:val="20"/>
                          </w:rPr>
                          <w:t>Skat. attēli</w:t>
                        </w:r>
                        <w:r>
                          <w:rPr>
                            <w:color w:val="231F20"/>
                            <w:spacing w:val="-7"/>
                            <w:sz w:val="20"/>
                          </w:rPr>
                          <w:t> </w:t>
                        </w:r>
                        <w:r>
                          <w:rPr>
                            <w:color w:val="231F20"/>
                            <w:sz w:val="20"/>
                          </w:rPr>
                          <w:t>1-2-3</w:t>
                        </w:r>
                        <w:r>
                          <w:rPr>
                            <w:color w:val="231F20"/>
                            <w:spacing w:val="-4"/>
                            <w:sz w:val="20"/>
                          </w:rPr>
                          <w:t> </w:t>
                        </w:r>
                        <w:r>
                          <w:rPr>
                            <w:color w:val="231F20"/>
                            <w:sz w:val="20"/>
                          </w:rPr>
                          <w:t>2.lpp.</w:t>
                          <w:tab/>
                          <w:t>pogu</w:t>
                        </w:r>
                        <w:r>
                          <w:rPr>
                            <w:color w:val="231F20"/>
                            <w:spacing w:val="35"/>
                            <w:sz w:val="20"/>
                          </w:rPr>
                          <w:t> </w:t>
                        </w:r>
                        <w:r>
                          <w:rPr>
                            <w:color w:val="231F20"/>
                            <w:sz w:val="20"/>
                          </w:rPr>
                          <w:t>(att.8)</w:t>
                        </w:r>
                        <w:r>
                          <w:rPr>
                            <w:color w:val="231F20"/>
                            <w:spacing w:val="36"/>
                            <w:sz w:val="20"/>
                          </w:rPr>
                          <w:t> </w:t>
                        </w:r>
                        <w:r>
                          <w:rPr>
                            <w:color w:val="231F20"/>
                            <w:sz w:val="20"/>
                          </w:rPr>
                          <w:t>ar</w:t>
                        </w:r>
                        <w:r>
                          <w:rPr>
                            <w:color w:val="231F20"/>
                            <w:spacing w:val="35"/>
                            <w:sz w:val="20"/>
                          </w:rPr>
                          <w:t> </w:t>
                        </w:r>
                        <w:r>
                          <w:rPr>
                            <w:color w:val="231F20"/>
                            <w:sz w:val="20"/>
                          </w:rPr>
                          <w:t>tieva</w:t>
                        </w:r>
                        <w:r>
                          <w:rPr>
                            <w:color w:val="231F20"/>
                            <w:spacing w:val="35"/>
                            <w:sz w:val="20"/>
                          </w:rPr>
                          <w:t> </w:t>
                        </w:r>
                        <w:r>
                          <w:rPr>
                            <w:color w:val="231F20"/>
                            <w:sz w:val="20"/>
                          </w:rPr>
                          <w:t>priekšmeta</w:t>
                        </w:r>
                        <w:r>
                          <w:rPr>
                            <w:color w:val="231F20"/>
                            <w:spacing w:val="35"/>
                            <w:sz w:val="20"/>
                          </w:rPr>
                          <w:t> </w:t>
                        </w:r>
                        <w:r>
                          <w:rPr>
                            <w:color w:val="231F20"/>
                            <w:sz w:val="20"/>
                          </w:rPr>
                          <w:t>palīdzību,</w:t>
                        </w:r>
                        <w:r>
                          <w:rPr>
                            <w:color w:val="231F20"/>
                            <w:spacing w:val="35"/>
                            <w:sz w:val="20"/>
                          </w:rPr>
                          <w:t> </w:t>
                        </w:r>
                        <w:r>
                          <w:rPr>
                            <w:color w:val="231F20"/>
                            <w:sz w:val="20"/>
                          </w:rPr>
                          <w:t>lai</w:t>
                        </w:r>
                        <w:r>
                          <w:rPr>
                            <w:color w:val="231F20"/>
                            <w:spacing w:val="35"/>
                            <w:sz w:val="20"/>
                          </w:rPr>
                          <w:t> </w:t>
                        </w:r>
                        <w:r>
                          <w:rPr>
                            <w:color w:val="231F20"/>
                            <w:sz w:val="20"/>
                          </w:rPr>
                          <w:t>atbrīvotu</w:t>
                        </w:r>
                      </w:p>
                    </w:tc>
                  </w:tr>
                  <w:tr>
                    <w:trPr>
                      <w:trHeight w:val="591" w:hRule="atLeast"/>
                    </w:trPr>
                    <w:tc>
                      <w:tcPr>
                        <w:tcW w:w="11227" w:type="dxa"/>
                        <w:tcBorders>
                          <w:top w:val="single" w:sz="8" w:space="0" w:color="231F20"/>
                          <w:left w:val="single" w:sz="8" w:space="0" w:color="231F20"/>
                          <w:bottom w:val="single" w:sz="8" w:space="0" w:color="231F20"/>
                        </w:tcBorders>
                      </w:tcPr>
                      <w:p>
                        <w:pPr>
                          <w:pStyle w:val="TableParagraph"/>
                          <w:numPr>
                            <w:ilvl w:val="0"/>
                            <w:numId w:val="36"/>
                          </w:numPr>
                          <w:tabs>
                            <w:tab w:pos="303" w:val="left" w:leader="none"/>
                            <w:tab w:pos="2581" w:val="left" w:leader="none"/>
                            <w:tab w:pos="5591" w:val="left" w:leader="none"/>
                          </w:tabs>
                          <w:spacing w:line="170" w:lineRule="auto" w:before="0" w:after="0"/>
                          <w:ind w:left="302" w:right="0" w:hanging="233"/>
                          <w:jc w:val="left"/>
                          <w:rPr>
                            <w:sz w:val="20"/>
                          </w:rPr>
                        </w:pPr>
                        <w:r>
                          <w:rPr>
                            <w:color w:val="231F20"/>
                            <w:position w:val="-7"/>
                            <w:sz w:val="20"/>
                          </w:rPr>
                          <w:t>Rokturis</w:t>
                          <w:tab/>
                          <w:t>8)</w:t>
                        </w:r>
                        <w:r>
                          <w:rPr>
                            <w:color w:val="231F20"/>
                            <w:spacing w:val="-14"/>
                            <w:position w:val="-7"/>
                            <w:sz w:val="20"/>
                          </w:rPr>
                          <w:t> </w:t>
                        </w:r>
                        <w:r>
                          <w:rPr>
                            <w:color w:val="231F20"/>
                            <w:position w:val="-7"/>
                            <w:sz w:val="20"/>
                          </w:rPr>
                          <w:t>Aizmugurējais</w:t>
                        </w:r>
                        <w:r>
                          <w:rPr>
                            <w:color w:val="231F20"/>
                            <w:spacing w:val="-2"/>
                            <w:position w:val="-7"/>
                            <w:sz w:val="20"/>
                          </w:rPr>
                          <w:t> </w:t>
                        </w:r>
                        <w:r>
                          <w:rPr>
                            <w:color w:val="231F20"/>
                            <w:position w:val="-7"/>
                            <w:sz w:val="20"/>
                          </w:rPr>
                          <w:t>aizsargs</w:t>
                          <w:tab/>
                        </w:r>
                        <w:r>
                          <w:rPr>
                            <w:color w:val="231F20"/>
                            <w:sz w:val="20"/>
                          </w:rPr>
                          <w:t>termisko</w:t>
                        </w:r>
                        <w:r>
                          <w:rPr>
                            <w:color w:val="231F20"/>
                            <w:spacing w:val="18"/>
                            <w:sz w:val="20"/>
                          </w:rPr>
                          <w:t> </w:t>
                        </w:r>
                        <w:r>
                          <w:rPr>
                            <w:color w:val="231F20"/>
                            <w:sz w:val="20"/>
                          </w:rPr>
                          <w:t>slēdzi.</w:t>
                        </w:r>
                        <w:r>
                          <w:rPr>
                            <w:color w:val="231F20"/>
                            <w:spacing w:val="17"/>
                            <w:sz w:val="20"/>
                          </w:rPr>
                          <w:t> </w:t>
                        </w:r>
                        <w:r>
                          <w:rPr>
                            <w:color w:val="231F20"/>
                            <w:sz w:val="20"/>
                          </w:rPr>
                          <w:t>Ja</w:t>
                        </w:r>
                        <w:r>
                          <w:rPr>
                            <w:color w:val="231F20"/>
                            <w:spacing w:val="17"/>
                            <w:sz w:val="20"/>
                          </w:rPr>
                          <w:t> </w:t>
                        </w:r>
                        <w:r>
                          <w:rPr>
                            <w:color w:val="231F20"/>
                            <w:sz w:val="20"/>
                          </w:rPr>
                          <w:t>sildītāju</w:t>
                        </w:r>
                        <w:r>
                          <w:rPr>
                            <w:color w:val="231F20"/>
                            <w:spacing w:val="17"/>
                            <w:sz w:val="20"/>
                          </w:rPr>
                          <w:t> </w:t>
                        </w:r>
                        <w:r>
                          <w:rPr>
                            <w:color w:val="231F20"/>
                            <w:sz w:val="20"/>
                          </w:rPr>
                          <w:t>nevar</w:t>
                        </w:r>
                        <w:r>
                          <w:rPr>
                            <w:color w:val="231F20"/>
                            <w:spacing w:val="17"/>
                            <w:sz w:val="20"/>
                          </w:rPr>
                          <w:t> </w:t>
                        </w:r>
                        <w:r>
                          <w:rPr>
                            <w:color w:val="231F20"/>
                            <w:sz w:val="20"/>
                          </w:rPr>
                          <w:t>ieslēgt</w:t>
                        </w:r>
                        <w:r>
                          <w:rPr>
                            <w:color w:val="231F20"/>
                            <w:spacing w:val="16"/>
                            <w:sz w:val="20"/>
                          </w:rPr>
                          <w:t> </w:t>
                        </w:r>
                        <w:r>
                          <w:rPr>
                            <w:color w:val="231F20"/>
                            <w:sz w:val="20"/>
                          </w:rPr>
                          <w:t>,</w:t>
                        </w:r>
                        <w:r>
                          <w:rPr>
                            <w:color w:val="231F20"/>
                            <w:spacing w:val="16"/>
                            <w:sz w:val="20"/>
                          </w:rPr>
                          <w:t> </w:t>
                        </w:r>
                        <w:r>
                          <w:rPr>
                            <w:color w:val="231F20"/>
                            <w:sz w:val="20"/>
                          </w:rPr>
                          <w:t>sazinieties</w:t>
                        </w:r>
                        <w:r>
                          <w:rPr>
                            <w:color w:val="231F20"/>
                            <w:spacing w:val="17"/>
                            <w:sz w:val="20"/>
                          </w:rPr>
                          <w:t> </w:t>
                        </w:r>
                        <w:r>
                          <w:rPr>
                            <w:color w:val="231F20"/>
                            <w:sz w:val="20"/>
                          </w:rPr>
                          <w:t>ar</w:t>
                        </w:r>
                      </w:p>
                      <w:p>
                        <w:pPr>
                          <w:pStyle w:val="TableParagraph"/>
                          <w:numPr>
                            <w:ilvl w:val="0"/>
                            <w:numId w:val="36"/>
                          </w:numPr>
                          <w:tabs>
                            <w:tab w:pos="299" w:val="left" w:leader="none"/>
                            <w:tab w:pos="2581" w:val="left" w:leader="none"/>
                            <w:tab w:pos="5591" w:val="left" w:leader="none"/>
                          </w:tabs>
                          <w:spacing w:line="194" w:lineRule="auto" w:before="0" w:after="0"/>
                          <w:ind w:left="298" w:right="0" w:hanging="229"/>
                          <w:jc w:val="left"/>
                          <w:rPr>
                            <w:sz w:val="20"/>
                          </w:rPr>
                        </w:pPr>
                        <w:r>
                          <w:rPr>
                            <w:color w:val="231F20"/>
                            <w:spacing w:val="-4"/>
                            <w:position w:val="-13"/>
                            <w:sz w:val="20"/>
                          </w:rPr>
                          <w:t>Termostats</w:t>
                          <w:tab/>
                        </w:r>
                        <w:r>
                          <w:rPr>
                            <w:color w:val="231F20"/>
                            <w:position w:val="-13"/>
                            <w:sz w:val="20"/>
                          </w:rPr>
                          <w:t>9)</w:t>
                        </w:r>
                        <w:r>
                          <w:rPr>
                            <w:color w:val="231F20"/>
                            <w:spacing w:val="-2"/>
                            <w:position w:val="-13"/>
                            <w:sz w:val="20"/>
                          </w:rPr>
                          <w:t> </w:t>
                        </w:r>
                        <w:r>
                          <w:rPr>
                            <w:color w:val="231F20"/>
                            <w:position w:val="-13"/>
                            <w:sz w:val="20"/>
                          </w:rPr>
                          <w:t>Elektriskais kabelis</w:t>
                          <w:tab/>
                        </w:r>
                        <w:r>
                          <w:rPr>
                            <w:color w:val="231F20"/>
                            <w:sz w:val="20"/>
                          </w:rPr>
                          <w:t>tirgotāju vau autorizētu servisa</w:t>
                        </w:r>
                        <w:r>
                          <w:rPr>
                            <w:color w:val="231F20"/>
                            <w:spacing w:val="-2"/>
                            <w:sz w:val="20"/>
                          </w:rPr>
                          <w:t> </w:t>
                        </w:r>
                        <w:r>
                          <w:rPr>
                            <w:color w:val="231F20"/>
                            <w:sz w:val="20"/>
                          </w:rPr>
                          <w:t>centru.</w:t>
                        </w:r>
                      </w:p>
                    </w:tc>
                  </w:tr>
                  <w:tr>
                    <w:trPr>
                      <w:trHeight w:val="591" w:hRule="atLeast"/>
                    </w:trPr>
                    <w:tc>
                      <w:tcPr>
                        <w:tcW w:w="11227" w:type="dxa"/>
                        <w:tcBorders>
                          <w:top w:val="single" w:sz="8" w:space="0" w:color="231F20"/>
                          <w:left w:val="single" w:sz="8" w:space="0" w:color="231F20"/>
                          <w:bottom w:val="single" w:sz="8" w:space="0" w:color="231F20"/>
                        </w:tcBorders>
                      </w:tcPr>
                      <w:p>
                        <w:pPr>
                          <w:pStyle w:val="TableParagraph"/>
                          <w:numPr>
                            <w:ilvl w:val="0"/>
                            <w:numId w:val="37"/>
                          </w:numPr>
                          <w:tabs>
                            <w:tab w:pos="303" w:val="left" w:leader="none"/>
                            <w:tab w:pos="2581" w:val="left" w:leader="none"/>
                            <w:tab w:pos="5591" w:val="left" w:leader="none"/>
                          </w:tabs>
                          <w:spacing w:line="279" w:lineRule="exact" w:before="25" w:after="0"/>
                          <w:ind w:left="302" w:right="0" w:hanging="233"/>
                          <w:jc w:val="left"/>
                          <w:rPr>
                            <w:rFonts w:ascii="Arial Black" w:hAnsi="Arial Black"/>
                            <w:sz w:val="20"/>
                          </w:rPr>
                        </w:pPr>
                        <w:r>
                          <w:rPr>
                            <w:color w:val="231F20"/>
                            <w:sz w:val="20"/>
                          </w:rPr>
                          <w:t>Priekšējais</w:t>
                        </w:r>
                        <w:r>
                          <w:rPr>
                            <w:color w:val="231F20"/>
                            <w:spacing w:val="-2"/>
                            <w:sz w:val="20"/>
                          </w:rPr>
                          <w:t> </w:t>
                        </w:r>
                        <w:r>
                          <w:rPr>
                            <w:color w:val="231F20"/>
                            <w:sz w:val="20"/>
                          </w:rPr>
                          <w:t>aizsargs</w:t>
                          <w:tab/>
                          <w:t>10)</w:t>
                        </w:r>
                        <w:r>
                          <w:rPr>
                            <w:color w:val="231F20"/>
                            <w:spacing w:val="-2"/>
                            <w:sz w:val="20"/>
                          </w:rPr>
                          <w:t> </w:t>
                        </w:r>
                        <w:r>
                          <w:rPr>
                            <w:color w:val="231F20"/>
                            <w:sz w:val="20"/>
                          </w:rPr>
                          <w:t>Pamatne</w:t>
                          <w:tab/>
                        </w:r>
                        <w:r>
                          <w:rPr>
                            <w:rFonts w:ascii="Arial Black" w:hAnsi="Arial Black"/>
                            <w:color w:val="231F20"/>
                            <w:position w:val="-2"/>
                            <w:sz w:val="20"/>
                          </w:rPr>
                          <w:t>►►8. SEZONAS</w:t>
                        </w:r>
                        <w:r>
                          <w:rPr>
                            <w:rFonts w:ascii="Arial Black" w:hAnsi="Arial Black"/>
                            <w:color w:val="231F20"/>
                            <w:spacing w:val="-2"/>
                            <w:position w:val="-2"/>
                            <w:sz w:val="20"/>
                          </w:rPr>
                          <w:t> </w:t>
                        </w:r>
                        <w:r>
                          <w:rPr>
                            <w:rFonts w:ascii="Arial Black" w:hAnsi="Arial Black"/>
                            <w:color w:val="231F20"/>
                            <w:position w:val="-2"/>
                            <w:sz w:val="20"/>
                          </w:rPr>
                          <w:t>GLABĀŠANA</w:t>
                        </w:r>
                      </w:p>
                      <w:p>
                        <w:pPr>
                          <w:pStyle w:val="TableParagraph"/>
                          <w:numPr>
                            <w:ilvl w:val="0"/>
                            <w:numId w:val="37"/>
                          </w:numPr>
                          <w:tabs>
                            <w:tab w:pos="303" w:val="left" w:leader="none"/>
                            <w:tab w:pos="2581" w:val="left" w:leader="none"/>
                            <w:tab w:pos="5591" w:val="left" w:leader="none"/>
                          </w:tabs>
                          <w:spacing w:line="257" w:lineRule="exact" w:before="0" w:after="0"/>
                          <w:ind w:left="302" w:right="0" w:hanging="233"/>
                          <w:jc w:val="left"/>
                          <w:rPr>
                            <w:sz w:val="20"/>
                          </w:rPr>
                        </w:pPr>
                        <w:r>
                          <w:rPr>
                            <w:color w:val="231F20"/>
                            <w:position w:val="-2"/>
                            <w:sz w:val="20"/>
                          </w:rPr>
                          <w:t>Sildelements</w:t>
                          <w:tab/>
                        </w:r>
                        <w:r>
                          <w:rPr>
                            <w:color w:val="231F20"/>
                            <w:spacing w:val="-6"/>
                            <w:position w:val="-2"/>
                            <w:sz w:val="20"/>
                          </w:rPr>
                          <w:t>11)</w:t>
                        </w:r>
                        <w:r>
                          <w:rPr>
                            <w:color w:val="231F20"/>
                            <w:spacing w:val="-7"/>
                            <w:position w:val="-2"/>
                            <w:sz w:val="20"/>
                          </w:rPr>
                          <w:t> </w:t>
                        </w:r>
                        <w:r>
                          <w:rPr>
                            <w:color w:val="231F20"/>
                            <w:position w:val="-2"/>
                            <w:sz w:val="20"/>
                          </w:rPr>
                          <w:t>Ventilators</w:t>
                          <w:tab/>
                        </w:r>
                        <w:r>
                          <w:rPr>
                            <w:color w:val="231F20"/>
                            <w:sz w:val="20"/>
                          </w:rPr>
                          <w:t>Ja</w:t>
                        </w:r>
                        <w:r>
                          <w:rPr>
                            <w:color w:val="231F20"/>
                            <w:spacing w:val="33"/>
                            <w:sz w:val="20"/>
                          </w:rPr>
                          <w:t> </w:t>
                        </w:r>
                        <w:r>
                          <w:rPr>
                            <w:color w:val="231F20"/>
                            <w:sz w:val="20"/>
                          </w:rPr>
                          <w:t>iekārta</w:t>
                        </w:r>
                        <w:r>
                          <w:rPr>
                            <w:color w:val="231F20"/>
                            <w:spacing w:val="34"/>
                            <w:sz w:val="20"/>
                          </w:rPr>
                          <w:t> </w:t>
                        </w:r>
                        <w:r>
                          <w:rPr>
                            <w:color w:val="231F20"/>
                            <w:sz w:val="20"/>
                          </w:rPr>
                          <w:t>netiek</w:t>
                        </w:r>
                        <w:r>
                          <w:rPr>
                            <w:color w:val="231F20"/>
                            <w:spacing w:val="33"/>
                            <w:sz w:val="20"/>
                          </w:rPr>
                          <w:t> </w:t>
                        </w:r>
                        <w:r>
                          <w:rPr>
                            <w:color w:val="231F20"/>
                            <w:sz w:val="20"/>
                          </w:rPr>
                          <w:t>lietota</w:t>
                        </w:r>
                        <w:r>
                          <w:rPr>
                            <w:color w:val="231F20"/>
                            <w:spacing w:val="33"/>
                            <w:sz w:val="20"/>
                          </w:rPr>
                          <w:t> </w:t>
                        </w:r>
                        <w:r>
                          <w:rPr>
                            <w:color w:val="231F20"/>
                            <w:sz w:val="20"/>
                          </w:rPr>
                          <w:t>ilgstošu</w:t>
                        </w:r>
                        <w:r>
                          <w:rPr>
                            <w:color w:val="231F20"/>
                            <w:spacing w:val="34"/>
                            <w:sz w:val="20"/>
                          </w:rPr>
                          <w:t> </w:t>
                        </w:r>
                        <w:r>
                          <w:rPr>
                            <w:color w:val="231F20"/>
                            <w:sz w:val="20"/>
                          </w:rPr>
                          <w:t>laiku</w:t>
                        </w:r>
                        <w:r>
                          <w:rPr>
                            <w:color w:val="231F20"/>
                            <w:spacing w:val="33"/>
                            <w:sz w:val="20"/>
                          </w:rPr>
                          <w:t> </w:t>
                        </w:r>
                        <w:r>
                          <w:rPr>
                            <w:color w:val="231F20"/>
                            <w:sz w:val="20"/>
                          </w:rPr>
                          <w:t>pirms</w:t>
                        </w:r>
                        <w:r>
                          <w:rPr>
                            <w:color w:val="231F20"/>
                            <w:spacing w:val="33"/>
                            <w:sz w:val="20"/>
                          </w:rPr>
                          <w:t> </w:t>
                        </w:r>
                        <w:r>
                          <w:rPr>
                            <w:color w:val="231F20"/>
                            <w:sz w:val="20"/>
                          </w:rPr>
                          <w:t>tiek</w:t>
                        </w:r>
                        <w:r>
                          <w:rPr>
                            <w:color w:val="231F20"/>
                            <w:spacing w:val="33"/>
                            <w:sz w:val="20"/>
                          </w:rPr>
                          <w:t> </w:t>
                        </w:r>
                        <w:r>
                          <w:rPr>
                            <w:color w:val="231F20"/>
                            <w:sz w:val="20"/>
                          </w:rPr>
                          <w:t>novie-</w:t>
                        </w:r>
                      </w:p>
                    </w:tc>
                  </w:tr>
                  <w:tr>
                    <w:trPr>
                      <w:trHeight w:val="285"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148" w:lineRule="auto"/>
                          <w:ind w:left="69"/>
                          <w:rPr>
                            <w:sz w:val="20"/>
                          </w:rPr>
                        </w:pPr>
                        <w:r>
                          <w:rPr>
                            <w:color w:val="231F20"/>
                            <w:position w:val="-9"/>
                            <w:sz w:val="20"/>
                          </w:rPr>
                          <w:t>5)</w:t>
                        </w:r>
                        <w:r>
                          <w:rPr>
                            <w:color w:val="231F20"/>
                            <w:spacing w:val="-2"/>
                            <w:position w:val="-9"/>
                            <w:sz w:val="20"/>
                          </w:rPr>
                          <w:t> </w:t>
                        </w:r>
                        <w:r>
                          <w:rPr>
                            <w:color w:val="231F20"/>
                            <w:position w:val="-9"/>
                            <w:sz w:val="20"/>
                          </w:rPr>
                          <w:t>Korpuss</w:t>
                          <w:tab/>
                          <w:t>12)</w:t>
                        </w:r>
                        <w:r>
                          <w:rPr>
                            <w:color w:val="231F20"/>
                            <w:spacing w:val="-1"/>
                            <w:position w:val="-9"/>
                            <w:sz w:val="20"/>
                          </w:rPr>
                          <w:t> </w:t>
                        </w:r>
                        <w:r>
                          <w:rPr>
                            <w:color w:val="231F20"/>
                            <w:position w:val="-9"/>
                            <w:sz w:val="20"/>
                          </w:rPr>
                          <w:t>Motors</w:t>
                          <w:tab/>
                        </w:r>
                        <w:r>
                          <w:rPr>
                            <w:color w:val="231F20"/>
                            <w:sz w:val="20"/>
                          </w:rPr>
                          <w:t>tota  glabāšanas  vietā  to  vajadzētu  notīrīt,.izpūšot  </w:t>
                        </w:r>
                        <w:r>
                          <w:rPr>
                            <w:color w:val="231F20"/>
                            <w:spacing w:val="15"/>
                            <w:sz w:val="20"/>
                          </w:rPr>
                          <w:t> </w:t>
                        </w:r>
                        <w:r>
                          <w:rPr>
                            <w:color w:val="231F20"/>
                            <w:sz w:val="20"/>
                          </w:rPr>
                          <w:t>no</w:t>
                        </w:r>
                      </w:p>
                      <w:p>
                        <w:pPr>
                          <w:pStyle w:val="TableParagraph"/>
                          <w:spacing w:line="58" w:lineRule="exact"/>
                          <w:ind w:left="5591"/>
                          <w:rPr>
                            <w:sz w:val="20"/>
                          </w:rPr>
                        </w:pPr>
                        <w:r>
                          <w:rPr>
                            <w:color w:val="231F20"/>
                            <w:sz w:val="20"/>
                          </w:rPr>
                          <w:t>iekšpuses</w:t>
                        </w:r>
                        <w:r>
                          <w:rPr>
                            <w:color w:val="231F20"/>
                            <w:spacing w:val="16"/>
                            <w:sz w:val="20"/>
                          </w:rPr>
                          <w:t> </w:t>
                        </w:r>
                        <w:r>
                          <w:rPr>
                            <w:color w:val="231F20"/>
                            <w:sz w:val="20"/>
                          </w:rPr>
                          <w:t>ar</w:t>
                        </w:r>
                        <w:r>
                          <w:rPr>
                            <w:color w:val="231F20"/>
                            <w:spacing w:val="16"/>
                            <w:sz w:val="20"/>
                          </w:rPr>
                          <w:t> </w:t>
                        </w:r>
                        <w:r>
                          <w:rPr>
                            <w:color w:val="231F20"/>
                            <w:sz w:val="20"/>
                          </w:rPr>
                          <w:t>gaisa</w:t>
                        </w:r>
                        <w:r>
                          <w:rPr>
                            <w:color w:val="231F20"/>
                            <w:spacing w:val="17"/>
                            <w:sz w:val="20"/>
                          </w:rPr>
                          <w:t> </w:t>
                        </w:r>
                        <w:r>
                          <w:rPr>
                            <w:color w:val="231F20"/>
                            <w:sz w:val="20"/>
                          </w:rPr>
                          <w:t>plūsmu.</w:t>
                        </w:r>
                        <w:r>
                          <w:rPr>
                            <w:color w:val="231F20"/>
                            <w:spacing w:val="16"/>
                            <w:sz w:val="20"/>
                          </w:rPr>
                          <w:t> </w:t>
                        </w:r>
                        <w:r>
                          <w:rPr>
                            <w:color w:val="231F20"/>
                            <w:sz w:val="20"/>
                          </w:rPr>
                          <w:t>Glabājiet</w:t>
                        </w:r>
                        <w:r>
                          <w:rPr>
                            <w:color w:val="231F20"/>
                            <w:spacing w:val="17"/>
                            <w:sz w:val="20"/>
                          </w:rPr>
                          <w:t> </w:t>
                        </w:r>
                        <w:r>
                          <w:rPr>
                            <w:color w:val="231F20"/>
                            <w:sz w:val="20"/>
                          </w:rPr>
                          <w:t>iekārtu</w:t>
                        </w:r>
                        <w:r>
                          <w:rPr>
                            <w:color w:val="231F20"/>
                            <w:spacing w:val="16"/>
                            <w:sz w:val="20"/>
                          </w:rPr>
                          <w:t> </w:t>
                        </w:r>
                        <w:r>
                          <w:rPr>
                            <w:color w:val="231F20"/>
                            <w:sz w:val="20"/>
                          </w:rPr>
                          <w:t>sausā,</w:t>
                        </w:r>
                        <w:r>
                          <w:rPr>
                            <w:color w:val="231F20"/>
                            <w:spacing w:val="17"/>
                            <w:sz w:val="20"/>
                          </w:rPr>
                          <w:t> </w:t>
                        </w:r>
                        <w:r>
                          <w:rPr>
                            <w:color w:val="231F20"/>
                            <w:sz w:val="20"/>
                          </w:rPr>
                          <w:t>tīrā</w:t>
                        </w:r>
                      </w:p>
                    </w:tc>
                  </w:tr>
                  <w:tr>
                    <w:trPr>
                      <w:trHeight w:val="573" w:hRule="atLeast"/>
                    </w:trPr>
                    <w:tc>
                      <w:tcPr>
                        <w:tcW w:w="11227" w:type="dxa"/>
                        <w:tcBorders>
                          <w:top w:val="single" w:sz="8" w:space="0" w:color="231F20"/>
                          <w:left w:val="single" w:sz="8" w:space="0" w:color="231F20"/>
                          <w:bottom w:val="single" w:sz="8" w:space="0" w:color="231F20"/>
                        </w:tcBorders>
                      </w:tcPr>
                      <w:p>
                        <w:pPr>
                          <w:pStyle w:val="TableParagraph"/>
                          <w:numPr>
                            <w:ilvl w:val="0"/>
                            <w:numId w:val="38"/>
                          </w:numPr>
                          <w:tabs>
                            <w:tab w:pos="303" w:val="left" w:leader="none"/>
                            <w:tab w:pos="2581" w:val="left" w:leader="none"/>
                            <w:tab w:pos="5591" w:val="left" w:leader="none"/>
                          </w:tabs>
                          <w:spacing w:line="240" w:lineRule="auto" w:before="6" w:after="0"/>
                          <w:ind w:left="302" w:right="0" w:hanging="233"/>
                          <w:jc w:val="left"/>
                          <w:rPr>
                            <w:sz w:val="20"/>
                          </w:rPr>
                        </w:pPr>
                        <w:r>
                          <w:rPr>
                            <w:color w:val="231F20"/>
                            <w:position w:val="8"/>
                            <w:sz w:val="20"/>
                          </w:rPr>
                          <w:t>Slēdzis</w:t>
                          <w:tab/>
                          <w:t>13)</w:t>
                        </w:r>
                        <w:r>
                          <w:rPr>
                            <w:color w:val="231F20"/>
                            <w:spacing w:val="-2"/>
                            <w:position w:val="8"/>
                            <w:sz w:val="20"/>
                          </w:rPr>
                          <w:t> </w:t>
                        </w:r>
                        <w:r>
                          <w:rPr>
                            <w:color w:val="231F20"/>
                            <w:position w:val="8"/>
                            <w:sz w:val="20"/>
                          </w:rPr>
                          <w:t>Kontaktdakša</w:t>
                          <w:tab/>
                        </w:r>
                        <w:r>
                          <w:rPr>
                            <w:color w:val="231F20"/>
                            <w:sz w:val="20"/>
                          </w:rPr>
                          <w:t>vietā.</w:t>
                        </w:r>
                        <w:r>
                          <w:rPr>
                            <w:color w:val="231F20"/>
                            <w:spacing w:val="27"/>
                            <w:sz w:val="20"/>
                          </w:rPr>
                          <w:t> </w:t>
                        </w:r>
                        <w:r>
                          <w:rPr>
                            <w:color w:val="231F20"/>
                            <w:sz w:val="20"/>
                          </w:rPr>
                          <w:t>Pirms</w:t>
                        </w:r>
                        <w:r>
                          <w:rPr>
                            <w:color w:val="231F20"/>
                            <w:spacing w:val="27"/>
                            <w:sz w:val="20"/>
                          </w:rPr>
                          <w:t> </w:t>
                        </w:r>
                        <w:r>
                          <w:rPr>
                            <w:color w:val="231F20"/>
                            <w:sz w:val="20"/>
                          </w:rPr>
                          <w:t>iekārta</w:t>
                        </w:r>
                        <w:r>
                          <w:rPr>
                            <w:color w:val="231F20"/>
                            <w:spacing w:val="27"/>
                            <w:sz w:val="20"/>
                          </w:rPr>
                          <w:t> </w:t>
                        </w:r>
                        <w:r>
                          <w:rPr>
                            <w:color w:val="231F20"/>
                            <w:sz w:val="20"/>
                          </w:rPr>
                          <w:t>tiek</w:t>
                        </w:r>
                        <w:r>
                          <w:rPr>
                            <w:color w:val="231F20"/>
                            <w:spacing w:val="27"/>
                            <w:sz w:val="20"/>
                          </w:rPr>
                          <w:t> </w:t>
                        </w:r>
                        <w:r>
                          <w:rPr>
                            <w:color w:val="231F20"/>
                            <w:sz w:val="20"/>
                          </w:rPr>
                          <w:t>atkal</w:t>
                        </w:r>
                        <w:r>
                          <w:rPr>
                            <w:color w:val="231F20"/>
                            <w:spacing w:val="27"/>
                            <w:sz w:val="20"/>
                          </w:rPr>
                          <w:t> </w:t>
                        </w:r>
                        <w:r>
                          <w:rPr>
                            <w:color w:val="231F20"/>
                            <w:sz w:val="20"/>
                          </w:rPr>
                          <w:t>lietota,</w:t>
                        </w:r>
                        <w:r>
                          <w:rPr>
                            <w:color w:val="231F20"/>
                            <w:spacing w:val="27"/>
                            <w:sz w:val="20"/>
                          </w:rPr>
                          <w:t> </w:t>
                        </w:r>
                        <w:r>
                          <w:rPr>
                            <w:color w:val="231F20"/>
                            <w:sz w:val="20"/>
                          </w:rPr>
                          <w:t>pārliecinieties,</w:t>
                        </w:r>
                        <w:r>
                          <w:rPr>
                            <w:color w:val="231F20"/>
                            <w:spacing w:val="27"/>
                            <w:sz w:val="20"/>
                          </w:rPr>
                          <w:t> </w:t>
                        </w:r>
                        <w:r>
                          <w:rPr>
                            <w:color w:val="231F20"/>
                            <w:sz w:val="20"/>
                          </w:rPr>
                          <w:t>vai</w:t>
                        </w:r>
                      </w:p>
                      <w:p>
                        <w:pPr>
                          <w:pStyle w:val="TableParagraph"/>
                          <w:numPr>
                            <w:ilvl w:val="0"/>
                            <w:numId w:val="38"/>
                          </w:numPr>
                          <w:tabs>
                            <w:tab w:pos="303" w:val="left" w:leader="none"/>
                            <w:tab w:pos="5591" w:val="left" w:leader="none"/>
                          </w:tabs>
                          <w:spacing w:line="237" w:lineRule="exact" w:before="0" w:after="0"/>
                          <w:ind w:left="302" w:right="0" w:hanging="233"/>
                          <w:jc w:val="left"/>
                          <w:rPr>
                            <w:sz w:val="20"/>
                          </w:rPr>
                        </w:pPr>
                        <w:r>
                          <w:rPr>
                            <w:color w:val="231F20"/>
                            <w:position w:val="1"/>
                            <w:sz w:val="20"/>
                          </w:rPr>
                          <w:t>KabeĜa žņaugs</w:t>
                          <w:tab/>
                        </w:r>
                        <w:r>
                          <w:rPr>
                            <w:color w:val="231F20"/>
                            <w:sz w:val="20"/>
                          </w:rPr>
                          <w:t>elektriskais</w:t>
                        </w:r>
                        <w:r>
                          <w:rPr>
                            <w:color w:val="231F20"/>
                            <w:spacing w:val="27"/>
                            <w:sz w:val="20"/>
                          </w:rPr>
                          <w:t> </w:t>
                        </w:r>
                        <w:r>
                          <w:rPr>
                            <w:color w:val="231F20"/>
                            <w:sz w:val="20"/>
                          </w:rPr>
                          <w:t>kabelis</w:t>
                        </w:r>
                        <w:r>
                          <w:rPr>
                            <w:color w:val="231F20"/>
                            <w:spacing w:val="28"/>
                            <w:sz w:val="20"/>
                          </w:rPr>
                          <w:t> </w:t>
                        </w:r>
                        <w:r>
                          <w:rPr>
                            <w:color w:val="231F20"/>
                            <w:sz w:val="20"/>
                          </w:rPr>
                          <w:t>nav</w:t>
                        </w:r>
                        <w:r>
                          <w:rPr>
                            <w:color w:val="231F20"/>
                            <w:spacing w:val="27"/>
                            <w:sz w:val="20"/>
                          </w:rPr>
                          <w:t> </w:t>
                        </w:r>
                        <w:r>
                          <w:rPr>
                            <w:color w:val="231F20"/>
                            <w:sz w:val="20"/>
                          </w:rPr>
                          <w:t>bojāts.</w:t>
                        </w:r>
                        <w:r>
                          <w:rPr>
                            <w:color w:val="231F20"/>
                            <w:spacing w:val="28"/>
                            <w:sz w:val="20"/>
                          </w:rPr>
                          <w:t> </w:t>
                        </w:r>
                        <w:r>
                          <w:rPr>
                            <w:color w:val="231F20"/>
                            <w:sz w:val="20"/>
                          </w:rPr>
                          <w:t>Šaubu</w:t>
                        </w:r>
                        <w:r>
                          <w:rPr>
                            <w:color w:val="231F20"/>
                            <w:spacing w:val="27"/>
                            <w:sz w:val="20"/>
                          </w:rPr>
                          <w:t> </w:t>
                        </w:r>
                        <w:r>
                          <w:rPr>
                            <w:color w:val="231F20"/>
                            <w:sz w:val="20"/>
                          </w:rPr>
                          <w:t>gadījumā,</w:t>
                        </w:r>
                        <w:r>
                          <w:rPr>
                            <w:color w:val="231F20"/>
                            <w:spacing w:val="28"/>
                            <w:sz w:val="20"/>
                          </w:rPr>
                          <w:t> </w:t>
                        </w:r>
                        <w:r>
                          <w:rPr>
                            <w:color w:val="231F20"/>
                            <w:sz w:val="20"/>
                          </w:rPr>
                          <w:t>lūdzu,</w:t>
                        </w:r>
                      </w:p>
                    </w:tc>
                  </w:tr>
                  <w:tr>
                    <w:trPr>
                      <w:trHeight w:val="505" w:hRule="atLeast"/>
                    </w:trPr>
                    <w:tc>
                      <w:tcPr>
                        <w:tcW w:w="11227" w:type="dxa"/>
                        <w:tcBorders>
                          <w:top w:val="single" w:sz="8" w:space="0" w:color="231F20"/>
                        </w:tcBorders>
                      </w:tcPr>
                      <w:p>
                        <w:pPr>
                          <w:pStyle w:val="TableParagraph"/>
                          <w:spacing w:line="157" w:lineRule="exact"/>
                          <w:ind w:left="5601"/>
                          <w:rPr>
                            <w:sz w:val="20"/>
                          </w:rPr>
                        </w:pPr>
                        <w:r>
                          <w:rPr>
                            <w:color w:val="231F20"/>
                            <w:sz w:val="20"/>
                          </w:rPr>
                          <w:t>sazinieties ar tirgotāju vai autorizētu servisa centru.</w:t>
                        </w:r>
                      </w:p>
                      <w:p>
                        <w:pPr>
                          <w:pStyle w:val="TableParagraph"/>
                          <w:tabs>
                            <w:tab w:pos="10704" w:val="left" w:leader="none"/>
                            <w:tab w:pos="11214" w:val="left" w:leader="none"/>
                          </w:tabs>
                          <w:spacing w:line="305" w:lineRule="exact"/>
                          <w:ind w:left="-11"/>
                          <w:rPr>
                            <w:rFonts w:ascii="Arial Black" w:hAnsi="Arial Black"/>
                            <w:sz w:val="20"/>
                          </w:rPr>
                        </w:pPr>
                        <w:r>
                          <w:rPr>
                            <w:rFonts w:ascii="Arial Black" w:hAnsi="Arial Black"/>
                            <w:color w:val="231F20"/>
                            <w:sz w:val="20"/>
                          </w:rPr>
                          <w:t>►►4.</w:t>
                        </w:r>
                        <w:r>
                          <w:rPr>
                            <w:rFonts w:ascii="Arial Black" w:hAnsi="Arial Black"/>
                            <w:color w:val="231F20"/>
                            <w:spacing w:val="-4"/>
                            <w:sz w:val="20"/>
                          </w:rPr>
                          <w:t> </w:t>
                        </w:r>
                        <w:r>
                          <w:rPr>
                            <w:rFonts w:ascii="Arial Black" w:hAnsi="Arial Black"/>
                            <w:color w:val="231F20"/>
                            <w:sz w:val="20"/>
                          </w:rPr>
                          <w:t>IERĪCES</w:t>
                        </w:r>
                        <w:r>
                          <w:rPr>
                            <w:rFonts w:ascii="Arial Black" w:hAnsi="Arial Black"/>
                            <w:color w:val="231F20"/>
                            <w:spacing w:val="-5"/>
                            <w:sz w:val="20"/>
                          </w:rPr>
                          <w:t> </w:t>
                        </w:r>
                        <w:r>
                          <w:rPr>
                            <w:rFonts w:ascii="Arial Black" w:hAnsi="Arial Black"/>
                            <w:color w:val="231F20"/>
                            <w:sz w:val="20"/>
                          </w:rPr>
                          <w:t>PIESLĒGŠANA</w:t>
                          <w:tab/>
                        </w:r>
                        <w:r>
                          <w:rPr>
                            <w:rFonts w:ascii="Arial Black" w:hAnsi="Arial Black"/>
                            <w:color w:val="FFFFFF"/>
                            <w:spacing w:val="-6"/>
                            <w:position w:val="7"/>
                            <w:sz w:val="20"/>
                            <w:shd w:fill="231F20" w:color="auto" w:val="clear"/>
                          </w:rPr>
                          <w:t>LV</w:t>
                          <w:tab/>
                        </w:r>
                      </w:p>
                    </w:tc>
                  </w:tr>
                  <w:tr>
                    <w:trPr>
                      <w:trHeight w:val="510" w:hRule="atLeast"/>
                    </w:trPr>
                    <w:tc>
                      <w:tcPr>
                        <w:tcW w:w="11227" w:type="dxa"/>
                      </w:tcPr>
                      <w:p>
                        <w:pPr>
                          <w:pStyle w:val="TableParagraph"/>
                          <w:tabs>
                            <w:tab w:pos="5601" w:val="left" w:leader="none"/>
                          </w:tabs>
                          <w:spacing w:line="262" w:lineRule="exact"/>
                          <w:ind w:left="518"/>
                          <w:rPr>
                            <w:rFonts w:ascii="Arial Black" w:hAnsi="Arial Black"/>
                            <w:sz w:val="20"/>
                          </w:rPr>
                        </w:pPr>
                        <w:r>
                          <w:rPr>
                            <w:rFonts w:ascii="Arial Black" w:hAnsi="Arial Black"/>
                            <w:color w:val="231F20"/>
                            <w:sz w:val="20"/>
                          </w:rPr>
                          <w:t>BRĪDINĀJUMS!!!   Pirms </w:t>
                        </w:r>
                        <w:r>
                          <w:rPr>
                            <w:rFonts w:ascii="Arial Black" w:hAnsi="Arial Black"/>
                            <w:color w:val="231F20"/>
                            <w:spacing w:val="44"/>
                            <w:sz w:val="20"/>
                          </w:rPr>
                          <w:t> </w:t>
                        </w:r>
                        <w:r>
                          <w:rPr>
                            <w:rFonts w:ascii="Arial Black" w:hAnsi="Arial Black"/>
                            <w:color w:val="231F20"/>
                            <w:sz w:val="20"/>
                          </w:rPr>
                          <w:t>ieslēdzat </w:t>
                        </w:r>
                        <w:r>
                          <w:rPr>
                            <w:rFonts w:ascii="Arial Black" w:hAnsi="Arial Black"/>
                            <w:color w:val="231F20"/>
                            <w:spacing w:val="55"/>
                            <w:sz w:val="20"/>
                          </w:rPr>
                          <w:t> </w:t>
                        </w:r>
                        <w:r>
                          <w:rPr>
                            <w:rFonts w:ascii="Arial Black" w:hAnsi="Arial Black"/>
                            <w:color w:val="231F20"/>
                            <w:sz w:val="20"/>
                          </w:rPr>
                          <w:t>ierīci</w:t>
                          <w:tab/>
                        </w:r>
                        <w:r>
                          <w:rPr>
                            <w:rFonts w:ascii="Arial Black" w:hAnsi="Arial Black"/>
                            <w:color w:val="231F20"/>
                            <w:position w:val="14"/>
                            <w:sz w:val="20"/>
                          </w:rPr>
                          <w:t>►►9.</w:t>
                        </w:r>
                        <w:r>
                          <w:rPr>
                            <w:rFonts w:ascii="Arial Black" w:hAnsi="Arial Black"/>
                            <w:color w:val="231F20"/>
                            <w:spacing w:val="-1"/>
                            <w:position w:val="14"/>
                            <w:sz w:val="20"/>
                          </w:rPr>
                          <w:t> </w:t>
                        </w:r>
                        <w:r>
                          <w:rPr>
                            <w:rFonts w:ascii="Arial Black" w:hAnsi="Arial Black"/>
                            <w:color w:val="231F20"/>
                            <w:position w:val="14"/>
                            <w:sz w:val="20"/>
                          </w:rPr>
                          <w:t>KONTROLE</w:t>
                        </w:r>
                      </w:p>
                      <w:p>
                        <w:pPr>
                          <w:pStyle w:val="TableParagraph"/>
                          <w:tabs>
                            <w:tab w:pos="5601" w:val="left" w:leader="none"/>
                          </w:tabs>
                          <w:spacing w:line="122" w:lineRule="auto"/>
                          <w:ind w:left="-11"/>
                          <w:rPr>
                            <w:sz w:val="20"/>
                          </w:rPr>
                        </w:pPr>
                        <w:r>
                          <w:rPr>
                            <w:rFonts w:ascii="Arial Black" w:hAnsi="Arial Black"/>
                            <w:color w:val="231F20"/>
                            <w:position w:val="-13"/>
                            <w:sz w:val="20"/>
                          </w:rPr>
                          <w:t>rūpīgi  izlasiet  drošības  instrukciju,</w:t>
                        </w:r>
                        <w:r>
                          <w:rPr>
                            <w:rFonts w:ascii="Arial Black" w:hAnsi="Arial Black"/>
                            <w:color w:val="231F20"/>
                            <w:spacing w:val="28"/>
                            <w:position w:val="-13"/>
                            <w:sz w:val="20"/>
                          </w:rPr>
                          <w:t> </w:t>
                        </w:r>
                        <w:r>
                          <w:rPr>
                            <w:rFonts w:ascii="Arial Black" w:hAnsi="Arial Black"/>
                            <w:color w:val="231F20"/>
                            <w:position w:val="-13"/>
                            <w:sz w:val="20"/>
                          </w:rPr>
                          <w:t>kas</w:t>
                        </w:r>
                        <w:r>
                          <w:rPr>
                            <w:rFonts w:ascii="Arial Black" w:hAnsi="Arial Black"/>
                            <w:color w:val="231F20"/>
                            <w:spacing w:val="57"/>
                            <w:position w:val="-13"/>
                            <w:sz w:val="20"/>
                          </w:rPr>
                          <w:t> </w:t>
                        </w:r>
                        <w:r>
                          <w:rPr>
                            <w:rFonts w:ascii="Arial Black" w:hAnsi="Arial Black"/>
                            <w:color w:val="231F20"/>
                            <w:position w:val="-13"/>
                            <w:sz w:val="20"/>
                          </w:rPr>
                          <w:t>ļaus</w:t>
                          <w:tab/>
                        </w:r>
                        <w:r>
                          <w:rPr>
                            <w:color w:val="231F20"/>
                            <w:sz w:val="20"/>
                          </w:rPr>
                          <w:t>Vismaz</w:t>
                        </w:r>
                        <w:r>
                          <w:rPr>
                            <w:color w:val="231F20"/>
                            <w:spacing w:val="12"/>
                            <w:sz w:val="20"/>
                          </w:rPr>
                          <w:t> </w:t>
                        </w:r>
                        <w:r>
                          <w:rPr>
                            <w:color w:val="231F20"/>
                            <w:sz w:val="20"/>
                          </w:rPr>
                          <w:t>vienu</w:t>
                        </w:r>
                        <w:r>
                          <w:rPr>
                            <w:color w:val="231F20"/>
                            <w:spacing w:val="12"/>
                            <w:sz w:val="20"/>
                          </w:rPr>
                          <w:t> </w:t>
                        </w:r>
                        <w:r>
                          <w:rPr>
                            <w:color w:val="231F20"/>
                            <w:sz w:val="20"/>
                          </w:rPr>
                          <w:t>reizi</w:t>
                        </w:r>
                        <w:r>
                          <w:rPr>
                            <w:color w:val="231F20"/>
                            <w:spacing w:val="11"/>
                            <w:sz w:val="20"/>
                          </w:rPr>
                          <w:t> </w:t>
                        </w:r>
                        <w:r>
                          <w:rPr>
                            <w:color w:val="231F20"/>
                            <w:sz w:val="20"/>
                          </w:rPr>
                          <w:t>gadā</w:t>
                        </w:r>
                        <w:r>
                          <w:rPr>
                            <w:color w:val="231F20"/>
                            <w:spacing w:val="12"/>
                            <w:sz w:val="20"/>
                          </w:rPr>
                          <w:t> </w:t>
                        </w:r>
                        <w:r>
                          <w:rPr>
                            <w:color w:val="231F20"/>
                            <w:sz w:val="20"/>
                          </w:rPr>
                          <w:t>iekārta</w:t>
                        </w:r>
                        <w:r>
                          <w:rPr>
                            <w:color w:val="231F20"/>
                            <w:spacing w:val="12"/>
                            <w:sz w:val="20"/>
                          </w:rPr>
                          <w:t> </w:t>
                        </w:r>
                        <w:r>
                          <w:rPr>
                            <w:color w:val="231F20"/>
                            <w:sz w:val="20"/>
                          </w:rPr>
                          <w:t>ir</w:t>
                        </w:r>
                        <w:r>
                          <w:rPr>
                            <w:color w:val="231F20"/>
                            <w:spacing w:val="12"/>
                            <w:sz w:val="20"/>
                          </w:rPr>
                          <w:t> </w:t>
                        </w:r>
                        <w:r>
                          <w:rPr>
                            <w:color w:val="231F20"/>
                            <w:sz w:val="20"/>
                          </w:rPr>
                          <w:t>jānogādā</w:t>
                        </w:r>
                        <w:r>
                          <w:rPr>
                            <w:color w:val="231F20"/>
                            <w:spacing w:val="12"/>
                            <w:sz w:val="20"/>
                          </w:rPr>
                          <w:t> </w:t>
                        </w:r>
                        <w:r>
                          <w:rPr>
                            <w:color w:val="231F20"/>
                            <w:sz w:val="20"/>
                          </w:rPr>
                          <w:t>servisā,</w:t>
                        </w:r>
                      </w:p>
                    </w:tc>
                  </w:tr>
                  <w:tr>
                    <w:trPr>
                      <w:trHeight w:val="507" w:hRule="atLeast"/>
                    </w:trPr>
                    <w:tc>
                      <w:tcPr>
                        <w:tcW w:w="11227" w:type="dxa"/>
                      </w:tcPr>
                      <w:p>
                        <w:pPr>
                          <w:pStyle w:val="TableParagraph"/>
                          <w:tabs>
                            <w:tab w:pos="5601" w:val="left" w:leader="none"/>
                          </w:tabs>
                          <w:spacing w:line="110" w:lineRule="auto"/>
                          <w:ind w:left="-11"/>
                          <w:rPr>
                            <w:sz w:val="20"/>
                          </w:rPr>
                        </w:pPr>
                        <w:r>
                          <w:rPr>
                            <w:rFonts w:ascii="Arial Black" w:hAnsi="Arial Black"/>
                            <w:color w:val="231F20"/>
                            <w:position w:val="-13"/>
                            <w:sz w:val="20"/>
                          </w:rPr>
                          <w:t>pareizi</w:t>
                        </w:r>
                        <w:r>
                          <w:rPr>
                            <w:rFonts w:ascii="Arial Black" w:hAnsi="Arial Black"/>
                            <w:color w:val="231F20"/>
                            <w:spacing w:val="1"/>
                            <w:position w:val="-13"/>
                            <w:sz w:val="20"/>
                          </w:rPr>
                          <w:t> </w:t>
                        </w:r>
                        <w:r>
                          <w:rPr>
                            <w:rFonts w:ascii="Arial Black" w:hAnsi="Arial Black"/>
                            <w:color w:val="231F20"/>
                            <w:position w:val="-13"/>
                            <w:sz w:val="20"/>
                          </w:rPr>
                          <w:t>lietot</w:t>
                        </w:r>
                        <w:r>
                          <w:rPr>
                            <w:rFonts w:ascii="Arial Black" w:hAnsi="Arial Black"/>
                            <w:color w:val="231F20"/>
                            <w:spacing w:val="2"/>
                            <w:position w:val="-13"/>
                            <w:sz w:val="20"/>
                          </w:rPr>
                          <w:t> </w:t>
                        </w:r>
                        <w:r>
                          <w:rPr>
                            <w:rFonts w:ascii="Arial Black" w:hAnsi="Arial Black"/>
                            <w:color w:val="231F20"/>
                            <w:position w:val="-13"/>
                            <w:sz w:val="20"/>
                          </w:rPr>
                          <w:t>iekārtu.</w:t>
                          <w:tab/>
                        </w:r>
                        <w:r>
                          <w:rPr>
                            <w:color w:val="231F20"/>
                            <w:sz w:val="20"/>
                          </w:rPr>
                          <w:t>lai  veiktu  tehnisko  kontroli.  Remontu  un  apkopi</w:t>
                        </w:r>
                        <w:r>
                          <w:rPr>
                            <w:color w:val="231F20"/>
                            <w:spacing w:val="21"/>
                            <w:sz w:val="20"/>
                          </w:rPr>
                          <w:t> </w:t>
                        </w:r>
                        <w:r>
                          <w:rPr>
                            <w:color w:val="231F20"/>
                            <w:sz w:val="20"/>
                          </w:rPr>
                          <w:t>drīkst</w:t>
                        </w:r>
                      </w:p>
                      <w:p>
                        <w:pPr>
                          <w:pStyle w:val="TableParagraph"/>
                          <w:spacing w:line="190" w:lineRule="exact"/>
                          <w:ind w:left="5601"/>
                          <w:rPr>
                            <w:sz w:val="20"/>
                          </w:rPr>
                        </w:pPr>
                        <w:r>
                          <w:rPr>
                            <w:color w:val="231F20"/>
                            <w:sz w:val="20"/>
                          </w:rPr>
                          <w:t>veikt   tikai   kvalificēts   personāls,   ko   ir </w:t>
                        </w:r>
                        <w:r>
                          <w:rPr>
                            <w:color w:val="231F20"/>
                            <w:spacing w:val="25"/>
                            <w:sz w:val="20"/>
                          </w:rPr>
                          <w:t> </w:t>
                        </w:r>
                        <w:r>
                          <w:rPr>
                            <w:color w:val="231F20"/>
                            <w:sz w:val="20"/>
                          </w:rPr>
                          <w:t>apstiprinājusi</w:t>
                        </w:r>
                      </w:p>
                    </w:tc>
                  </w:tr>
                  <w:tr>
                    <w:trPr>
                      <w:trHeight w:val="510" w:hRule="atLeast"/>
                    </w:trPr>
                    <w:tc>
                      <w:tcPr>
                        <w:tcW w:w="11227" w:type="dxa"/>
                      </w:tcPr>
                      <w:p>
                        <w:pPr>
                          <w:pStyle w:val="TableParagraph"/>
                          <w:tabs>
                            <w:tab w:pos="5601" w:val="left" w:leader="none"/>
                          </w:tabs>
                          <w:ind w:left="-11"/>
                          <w:rPr>
                            <w:sz w:val="20"/>
                          </w:rPr>
                        </w:pPr>
                        <w:r>
                          <w:rPr>
                            <w:color w:val="231F20"/>
                            <w:sz w:val="20"/>
                          </w:rPr>
                          <w:t>Pārliecinieties, ka elektriskais kabelis nav bojāts.</w:t>
                        </w:r>
                        <w:r>
                          <w:rPr>
                            <w:color w:val="231F20"/>
                            <w:spacing w:val="-25"/>
                            <w:sz w:val="20"/>
                          </w:rPr>
                          <w:t> </w:t>
                        </w:r>
                        <w:r>
                          <w:rPr>
                            <w:color w:val="231F20"/>
                            <w:sz w:val="20"/>
                          </w:rPr>
                          <w:t>Ja</w:t>
                        </w:r>
                        <w:r>
                          <w:rPr>
                            <w:color w:val="231F20"/>
                            <w:spacing w:val="-4"/>
                            <w:sz w:val="20"/>
                          </w:rPr>
                          <w:t> </w:t>
                        </w:r>
                        <w:r>
                          <w:rPr>
                            <w:color w:val="231F20"/>
                            <w:sz w:val="20"/>
                          </w:rPr>
                          <w:t>elek-</w:t>
                          <w:tab/>
                        </w:r>
                        <w:r>
                          <w:rPr>
                            <w:color w:val="231F20"/>
                            <w:position w:val="14"/>
                            <w:sz w:val="20"/>
                          </w:rPr>
                          <w:t>izgatavotājrūpnīca.</w:t>
                        </w:r>
                      </w:p>
                      <w:p>
                        <w:pPr>
                          <w:pStyle w:val="TableParagraph"/>
                          <w:spacing w:line="224" w:lineRule="exact"/>
                          <w:ind w:left="-11"/>
                          <w:rPr>
                            <w:sz w:val="20"/>
                          </w:rPr>
                        </w:pPr>
                        <w:r>
                          <w:rPr>
                            <w:color w:val="231F20"/>
                            <w:sz w:val="20"/>
                          </w:rPr>
                          <w:t>triskais kabelis ir bojāts, to tūlīt pat ir jānomaina tirgotājam,</w:t>
                        </w:r>
                      </w:p>
                    </w:tc>
                  </w:tr>
                  <w:tr>
                    <w:trPr>
                      <w:trHeight w:val="426" w:hRule="atLeast"/>
                    </w:trPr>
                    <w:tc>
                      <w:tcPr>
                        <w:tcW w:w="11227" w:type="dxa"/>
                      </w:tcPr>
                      <w:p>
                        <w:pPr>
                          <w:pStyle w:val="TableParagraph"/>
                          <w:spacing w:line="142" w:lineRule="exact"/>
                          <w:ind w:left="-11"/>
                          <w:rPr>
                            <w:sz w:val="20"/>
                          </w:rPr>
                        </w:pPr>
                        <w:r>
                          <w:rPr>
                            <w:color w:val="231F20"/>
                            <w:sz w:val="20"/>
                          </w:rPr>
                          <w:t>autorizētam   servisa   centram   vai   speciāli</w:t>
                        </w:r>
                        <w:r>
                          <w:rPr>
                            <w:color w:val="231F20"/>
                            <w:spacing w:val="-12"/>
                            <w:sz w:val="20"/>
                          </w:rPr>
                          <w:t> </w:t>
                        </w:r>
                        <w:r>
                          <w:rPr>
                            <w:color w:val="231F20"/>
                            <w:sz w:val="20"/>
                          </w:rPr>
                          <w:t>apmācītam</w:t>
                        </w:r>
                      </w:p>
                      <w:p>
                        <w:pPr>
                          <w:pStyle w:val="TableParagraph"/>
                          <w:spacing w:before="10"/>
                          <w:ind w:left="-11"/>
                          <w:rPr>
                            <w:sz w:val="20"/>
                          </w:rPr>
                        </w:pPr>
                        <w:r>
                          <w:rPr>
                            <w:color w:val="231F20"/>
                            <w:sz w:val="20"/>
                          </w:rPr>
                          <w:t>personālam.</w:t>
                        </w:r>
                        <w:r>
                          <w:rPr>
                            <w:color w:val="231F20"/>
                            <w:spacing w:val="-16"/>
                            <w:sz w:val="20"/>
                          </w:rPr>
                          <w:t> </w:t>
                        </w:r>
                        <w:r>
                          <w:rPr>
                            <w:color w:val="231F20"/>
                            <w:sz w:val="20"/>
                          </w:rPr>
                          <w:t>Pārliecinieties,</w:t>
                        </w:r>
                        <w:r>
                          <w:rPr>
                            <w:color w:val="231F20"/>
                            <w:spacing w:val="-14"/>
                            <w:sz w:val="20"/>
                          </w:rPr>
                          <w:t> </w:t>
                        </w:r>
                        <w:r>
                          <w:rPr>
                            <w:color w:val="231F20"/>
                            <w:sz w:val="20"/>
                          </w:rPr>
                          <w:t>ka</w:t>
                        </w:r>
                        <w:r>
                          <w:rPr>
                            <w:color w:val="231F20"/>
                            <w:spacing w:val="-16"/>
                            <w:sz w:val="20"/>
                          </w:rPr>
                          <w:t> </w:t>
                        </w:r>
                        <w:r>
                          <w:rPr>
                            <w:color w:val="231F20"/>
                            <w:sz w:val="20"/>
                          </w:rPr>
                          <w:t>elektriskā</w:t>
                        </w:r>
                        <w:r>
                          <w:rPr>
                            <w:color w:val="231F20"/>
                            <w:spacing w:val="-15"/>
                            <w:sz w:val="20"/>
                          </w:rPr>
                          <w:t> </w:t>
                        </w:r>
                        <w:r>
                          <w:rPr>
                            <w:color w:val="231F20"/>
                            <w:sz w:val="20"/>
                          </w:rPr>
                          <w:t>strāva</w:t>
                        </w:r>
                        <w:r>
                          <w:rPr>
                            <w:color w:val="231F20"/>
                            <w:spacing w:val="-15"/>
                            <w:sz w:val="20"/>
                          </w:rPr>
                          <w:t> </w:t>
                        </w:r>
                        <w:r>
                          <w:rPr>
                            <w:color w:val="231F20"/>
                            <w:sz w:val="20"/>
                          </w:rPr>
                          <w:t>rozetē</w:t>
                        </w:r>
                        <w:r>
                          <w:rPr>
                            <w:color w:val="231F20"/>
                            <w:spacing w:val="-15"/>
                            <w:sz w:val="20"/>
                          </w:rPr>
                          <w:t> </w:t>
                        </w:r>
                        <w:r>
                          <w:rPr>
                            <w:color w:val="231F20"/>
                            <w:sz w:val="20"/>
                          </w:rPr>
                          <w:t>at-</w:t>
                        </w:r>
                      </w:p>
                    </w:tc>
                  </w:tr>
                  <w:tr>
                    <w:trPr>
                      <w:trHeight w:val="510" w:hRule="atLeast"/>
                    </w:trPr>
                    <w:tc>
                      <w:tcPr>
                        <w:tcW w:w="11227" w:type="dxa"/>
                      </w:tcPr>
                      <w:p>
                        <w:pPr>
                          <w:pStyle w:val="TableParagraph"/>
                          <w:spacing w:line="196" w:lineRule="exact"/>
                          <w:ind w:left="-11"/>
                          <w:rPr>
                            <w:sz w:val="20"/>
                          </w:rPr>
                        </w:pPr>
                        <w:r>
                          <w:rPr>
                            <w:color w:val="231F20"/>
                            <w:sz w:val="20"/>
                          </w:rPr>
                          <w:t>bilst prasībām, kas norādītas instrukcijā, vai</w:t>
                        </w:r>
                        <w:r>
                          <w:rPr>
                            <w:color w:val="231F20"/>
                            <w:spacing w:val="10"/>
                            <w:sz w:val="20"/>
                          </w:rPr>
                          <w:t> </w:t>
                        </w:r>
                        <w:r>
                          <w:rPr>
                            <w:color w:val="231F20"/>
                            <w:sz w:val="20"/>
                          </w:rPr>
                          <w:t>informācijas</w:t>
                        </w:r>
                      </w:p>
                      <w:p>
                        <w:pPr>
                          <w:pStyle w:val="TableParagraph"/>
                          <w:spacing w:before="10"/>
                          <w:ind w:left="-11"/>
                          <w:rPr>
                            <w:sz w:val="20"/>
                          </w:rPr>
                        </w:pPr>
                        <w:r>
                          <w:rPr>
                            <w:color w:val="231F20"/>
                            <w:sz w:val="20"/>
                          </w:rPr>
                          <w:t>plāksnītē</w:t>
                        </w:r>
                        <w:r>
                          <w:rPr>
                            <w:color w:val="231F20"/>
                            <w:spacing w:val="14"/>
                            <w:sz w:val="20"/>
                          </w:rPr>
                          <w:t> </w:t>
                        </w:r>
                        <w:r>
                          <w:rPr>
                            <w:color w:val="231F20"/>
                            <w:sz w:val="20"/>
                          </w:rPr>
                          <w:t>uz</w:t>
                        </w:r>
                        <w:r>
                          <w:rPr>
                            <w:color w:val="231F20"/>
                            <w:spacing w:val="15"/>
                            <w:sz w:val="20"/>
                          </w:rPr>
                          <w:t> </w:t>
                        </w:r>
                        <w:r>
                          <w:rPr>
                            <w:color w:val="231F20"/>
                            <w:sz w:val="20"/>
                          </w:rPr>
                          <w:t>pašas</w:t>
                        </w:r>
                        <w:r>
                          <w:rPr>
                            <w:color w:val="231F20"/>
                            <w:spacing w:val="15"/>
                            <w:sz w:val="20"/>
                          </w:rPr>
                          <w:t> </w:t>
                        </w:r>
                        <w:r>
                          <w:rPr>
                            <w:color w:val="231F20"/>
                            <w:sz w:val="20"/>
                          </w:rPr>
                          <w:t>iekārtas.</w:t>
                        </w:r>
                        <w:r>
                          <w:rPr>
                            <w:color w:val="231F20"/>
                            <w:spacing w:val="15"/>
                            <w:sz w:val="20"/>
                          </w:rPr>
                          <w:t> </w:t>
                        </w:r>
                        <w:r>
                          <w:rPr>
                            <w:color w:val="231F20"/>
                            <w:sz w:val="20"/>
                          </w:rPr>
                          <w:t>Novietojiet</w:t>
                        </w:r>
                        <w:r>
                          <w:rPr>
                            <w:color w:val="231F20"/>
                            <w:spacing w:val="16"/>
                            <w:sz w:val="20"/>
                          </w:rPr>
                          <w:t> </w:t>
                        </w:r>
                        <w:r>
                          <w:rPr>
                            <w:color w:val="231F20"/>
                            <w:sz w:val="20"/>
                          </w:rPr>
                          <w:t>iekārtu</w:t>
                        </w:r>
                        <w:r>
                          <w:rPr>
                            <w:color w:val="231F20"/>
                            <w:spacing w:val="15"/>
                            <w:sz w:val="20"/>
                          </w:rPr>
                          <w:t> </w:t>
                        </w:r>
                        <w:r>
                          <w:rPr>
                            <w:color w:val="231F20"/>
                            <w:sz w:val="20"/>
                          </w:rPr>
                          <w:t>vertikālā</w:t>
                        </w:r>
                      </w:p>
                    </w:tc>
                  </w:tr>
                  <w:tr>
                    <w:trPr>
                      <w:trHeight w:val="510" w:hRule="atLeast"/>
                    </w:trPr>
                    <w:tc>
                      <w:tcPr>
                        <w:tcW w:w="11227" w:type="dxa"/>
                      </w:tcPr>
                      <w:p>
                        <w:pPr>
                          <w:pStyle w:val="TableParagraph"/>
                          <w:spacing w:line="165" w:lineRule="exact"/>
                          <w:ind w:left="-11"/>
                          <w:rPr>
                            <w:sz w:val="20"/>
                          </w:rPr>
                        </w:pPr>
                        <w:r>
                          <w:rPr>
                            <w:color w:val="231F20"/>
                            <w:sz w:val="20"/>
                          </w:rPr>
                          <w:t>stāvoklī.  Pārbaudiet  vai  slēdzis  atrodas  stāvoklī  “0”</w:t>
                        </w:r>
                        <w:r>
                          <w:rPr>
                            <w:color w:val="231F20"/>
                            <w:spacing w:val="-12"/>
                            <w:sz w:val="20"/>
                          </w:rPr>
                          <w:t> </w:t>
                        </w:r>
                        <w:r>
                          <w:rPr>
                            <w:color w:val="231F20"/>
                            <w:sz w:val="20"/>
                          </w:rPr>
                          <w:t>4.</w:t>
                        </w:r>
                      </w:p>
                      <w:p>
                        <w:pPr>
                          <w:pStyle w:val="TableParagraph"/>
                          <w:spacing w:before="10"/>
                          <w:ind w:left="-11"/>
                          <w:rPr>
                            <w:sz w:val="20"/>
                          </w:rPr>
                        </w:pPr>
                        <w:r>
                          <w:rPr>
                            <w:color w:val="231F20"/>
                            <w:sz w:val="20"/>
                          </w:rPr>
                          <w:t>att.. Pieslēgt ierīci elektriskajam tīklam. Pagrieziet </w:t>
                        </w:r>
                        <w:r>
                          <w:rPr>
                            <w:color w:val="231F20"/>
                            <w:spacing w:val="8"/>
                            <w:sz w:val="20"/>
                          </w:rPr>
                          <w:t> </w:t>
                        </w:r>
                        <w:r>
                          <w:rPr>
                            <w:color w:val="231F20"/>
                            <w:sz w:val="20"/>
                          </w:rPr>
                          <w:t>slēdzi</w:t>
                        </w:r>
                      </w:p>
                    </w:tc>
                  </w:tr>
                  <w:tr>
                    <w:trPr>
                      <w:trHeight w:val="510" w:hRule="atLeast"/>
                    </w:trPr>
                    <w:tc>
                      <w:tcPr>
                        <w:tcW w:w="11227" w:type="dxa"/>
                      </w:tcPr>
                      <w:p>
                        <w:pPr>
                          <w:pStyle w:val="TableParagraph"/>
                          <w:spacing w:line="124" w:lineRule="exact"/>
                          <w:ind w:left="-11"/>
                          <w:rPr>
                            <w:sz w:val="20"/>
                          </w:rPr>
                        </w:pPr>
                        <w:r>
                          <w:rPr>
                            <w:color w:val="231F20"/>
                            <w:sz w:val="20"/>
                          </w:rPr>
                          <w:t>vēlamajā pozīcijā ar 5 sekunžu laka atstarpi.</w:t>
                        </w:r>
                      </w:p>
                      <w:p>
                        <w:pPr>
                          <w:pStyle w:val="TableParagraph"/>
                          <w:spacing w:line="271" w:lineRule="exact"/>
                          <w:ind w:left="-11"/>
                          <w:rPr>
                            <w:sz w:val="20"/>
                          </w:rPr>
                        </w:pPr>
                        <w:r>
                          <w:rPr>
                            <w:rFonts w:ascii="Arial Black" w:hAnsi="Arial Black"/>
                            <w:color w:val="231F20"/>
                            <w:sz w:val="20"/>
                          </w:rPr>
                          <w:t>► </w:t>
                        </w:r>
                        <w:r>
                          <w:rPr>
                            <w:color w:val="231F20"/>
                            <w:sz w:val="20"/>
                          </w:rPr>
                          <w:t>Tikai ventilators – 5. att..</w:t>
                        </w:r>
                      </w:p>
                    </w:tc>
                  </w:tr>
                  <w:tr>
                    <w:trPr>
                      <w:trHeight w:val="453" w:hRule="atLeast"/>
                    </w:trPr>
                    <w:tc>
                      <w:tcPr>
                        <w:tcW w:w="11227" w:type="dxa"/>
                      </w:tcPr>
                      <w:p>
                        <w:pPr>
                          <w:pStyle w:val="TableParagraph"/>
                          <w:spacing w:before="133"/>
                          <w:ind w:left="-9"/>
                          <w:rPr>
                            <w:rFonts w:ascii="Arial Black" w:hAnsi="Arial Black"/>
                            <w:sz w:val="20"/>
                          </w:rPr>
                        </w:pPr>
                        <w:r>
                          <w:rPr>
                            <w:rFonts w:ascii="Arial Black" w:hAnsi="Arial Black"/>
                            <w:color w:val="231F20"/>
                            <w:sz w:val="20"/>
                          </w:rPr>
                          <w:t>►►10. PROBLĒMU NOVĒRŠANA</w:t>
                        </w:r>
                      </w:p>
                    </w:tc>
                  </w:tr>
                  <w:tr>
                    <w:trPr>
                      <w:trHeight w:val="500" w:hRule="atLeast"/>
                    </w:trPr>
                    <w:tc>
                      <w:tcPr>
                        <w:tcW w:w="11227" w:type="dxa"/>
                      </w:tcPr>
                      <w:p>
                        <w:pPr>
                          <w:pStyle w:val="TableParagraph"/>
                          <w:tabs>
                            <w:tab w:pos="4933" w:val="left" w:leader="none"/>
                            <w:tab w:pos="8300" w:val="left" w:leader="none"/>
                          </w:tabs>
                          <w:spacing w:before="18"/>
                          <w:ind w:left="981"/>
                          <w:rPr>
                            <w:rFonts w:ascii="Arial Black" w:hAnsi="Arial Black"/>
                            <w:sz w:val="16"/>
                          </w:rPr>
                        </w:pPr>
                        <w:r>
                          <w:rPr>
                            <w:rFonts w:ascii="Arial Black" w:hAnsi="Arial Black"/>
                            <w:color w:val="231F20"/>
                            <w:sz w:val="16"/>
                          </w:rPr>
                          <w:t>BOJĀJUMA</w:t>
                        </w:r>
                        <w:r>
                          <w:rPr>
                            <w:rFonts w:ascii="Arial Black" w:hAnsi="Arial Black"/>
                            <w:color w:val="231F20"/>
                            <w:spacing w:val="-1"/>
                            <w:sz w:val="16"/>
                          </w:rPr>
                          <w:t> </w:t>
                        </w:r>
                        <w:r>
                          <w:rPr>
                            <w:rFonts w:ascii="Arial Black" w:hAnsi="Arial Black"/>
                            <w:color w:val="231F20"/>
                            <w:sz w:val="16"/>
                          </w:rPr>
                          <w:t>VEIDS</w:t>
                          <w:tab/>
                          <w:t>CĒLONIS</w:t>
                          <w:tab/>
                          <w:t>RISINĀJUMS</w:t>
                        </w:r>
                      </w:p>
                    </w:tc>
                  </w:tr>
                  <w:tr>
                    <w:trPr>
                      <w:trHeight w:val="576" w:hRule="atLeast"/>
                    </w:trPr>
                    <w:tc>
                      <w:tcPr>
                        <w:tcW w:w="11227" w:type="dxa"/>
                      </w:tcPr>
                      <w:p>
                        <w:pPr>
                          <w:pStyle w:val="TableParagraph"/>
                          <w:tabs>
                            <w:tab w:pos="4492" w:val="left" w:leader="none"/>
                            <w:tab w:pos="7308" w:val="left" w:leader="none"/>
                            <w:tab w:pos="8119" w:val="left" w:leader="none"/>
                          </w:tabs>
                          <w:spacing w:line="249" w:lineRule="auto" w:before="46"/>
                          <w:ind w:left="4634" w:right="806" w:hanging="4543"/>
                          <w:rPr>
                            <w:sz w:val="16"/>
                          </w:rPr>
                        </w:pPr>
                        <w:r>
                          <w:rPr>
                            <w:color w:val="231F20"/>
                            <w:sz w:val="16"/>
                          </w:rPr>
                          <w:t>Motors strādā, bet</w:t>
                        </w:r>
                        <w:r>
                          <w:rPr>
                            <w:color w:val="231F20"/>
                            <w:spacing w:val="-8"/>
                            <w:sz w:val="16"/>
                          </w:rPr>
                          <w:t> </w:t>
                        </w:r>
                        <w:r>
                          <w:rPr>
                            <w:color w:val="231F20"/>
                            <w:sz w:val="16"/>
                          </w:rPr>
                          <w:t>ierīce</w:t>
                        </w:r>
                        <w:r>
                          <w:rPr>
                            <w:color w:val="231F20"/>
                            <w:spacing w:val="-3"/>
                            <w:sz w:val="16"/>
                          </w:rPr>
                          <w:t> </w:t>
                        </w:r>
                        <w:r>
                          <w:rPr>
                            <w:color w:val="231F20"/>
                            <w:sz w:val="16"/>
                          </w:rPr>
                          <w:t>nesilda</w:t>
                          <w:tab/>
                          <w:t>Drošinātājs</w:t>
                        </w:r>
                        <w:r>
                          <w:rPr>
                            <w:color w:val="231F20"/>
                            <w:spacing w:val="-6"/>
                            <w:sz w:val="16"/>
                          </w:rPr>
                          <w:t> </w:t>
                        </w:r>
                        <w:r>
                          <w:rPr>
                            <w:color w:val="231F20"/>
                            <w:sz w:val="16"/>
                          </w:rPr>
                          <w:t>ir</w:t>
                        </w:r>
                        <w:r>
                          <w:rPr>
                            <w:color w:val="231F20"/>
                            <w:spacing w:val="-6"/>
                            <w:sz w:val="16"/>
                          </w:rPr>
                          <w:t> </w:t>
                        </w:r>
                        <w:r>
                          <w:rPr>
                            <w:color w:val="231F20"/>
                            <w:sz w:val="16"/>
                          </w:rPr>
                          <w:t>izslēdzies</w:t>
                          <w:tab/>
                          <w:t>Nospiediet</w:t>
                        </w:r>
                        <w:r>
                          <w:rPr>
                            <w:color w:val="231F20"/>
                            <w:spacing w:val="-13"/>
                            <w:sz w:val="16"/>
                          </w:rPr>
                          <w:t> </w:t>
                        </w:r>
                        <w:r>
                          <w:rPr>
                            <w:color w:val="231F20"/>
                            <w:sz w:val="16"/>
                          </w:rPr>
                          <w:t>pogu</w:t>
                        </w:r>
                        <w:r>
                          <w:rPr>
                            <w:color w:val="231F20"/>
                            <w:spacing w:val="-13"/>
                            <w:sz w:val="16"/>
                          </w:rPr>
                          <w:t> </w:t>
                        </w:r>
                        <w:r>
                          <w:rPr>
                            <w:color w:val="231F20"/>
                            <w:sz w:val="16"/>
                          </w:rPr>
                          <w:t>“RESET”</w:t>
                        </w:r>
                        <w:r>
                          <w:rPr>
                            <w:color w:val="231F20"/>
                            <w:spacing w:val="-13"/>
                            <w:sz w:val="16"/>
                          </w:rPr>
                          <w:t> </w:t>
                        </w:r>
                        <w:r>
                          <w:rPr>
                            <w:color w:val="231F20"/>
                            <w:sz w:val="16"/>
                          </w:rPr>
                          <w:t>pēc</w:t>
                        </w:r>
                        <w:r>
                          <w:rPr>
                            <w:color w:val="231F20"/>
                            <w:spacing w:val="-13"/>
                            <w:sz w:val="16"/>
                          </w:rPr>
                          <w:t> </w:t>
                        </w:r>
                        <w:r>
                          <w:rPr>
                            <w:color w:val="231F20"/>
                            <w:spacing w:val="-2"/>
                            <w:sz w:val="16"/>
                          </w:rPr>
                          <w:t>atdzesēšanas </w:t>
                        </w:r>
                        <w:r>
                          <w:rPr>
                            <w:color w:val="231F20"/>
                            <w:spacing w:val="-3"/>
                            <w:sz w:val="16"/>
                          </w:rPr>
                          <w:t>Termostats</w:t>
                        </w:r>
                        <w:r>
                          <w:rPr>
                            <w:color w:val="231F20"/>
                            <w:spacing w:val="-2"/>
                            <w:sz w:val="16"/>
                          </w:rPr>
                          <w:t> </w:t>
                        </w:r>
                        <w:r>
                          <w:rPr>
                            <w:color w:val="231F20"/>
                            <w:sz w:val="16"/>
                          </w:rPr>
                          <w:t>ir</w:t>
                        </w:r>
                        <w:r>
                          <w:rPr>
                            <w:color w:val="231F20"/>
                            <w:spacing w:val="-1"/>
                            <w:sz w:val="16"/>
                          </w:rPr>
                          <w:t> </w:t>
                        </w:r>
                        <w:r>
                          <w:rPr>
                            <w:color w:val="231F20"/>
                            <w:sz w:val="16"/>
                          </w:rPr>
                          <w:t>bojāts</w:t>
                          <w:tab/>
                          <w:tab/>
                          <w:t>Nomainiet</w:t>
                        </w:r>
                        <w:r>
                          <w:rPr>
                            <w:color w:val="231F20"/>
                            <w:spacing w:val="-6"/>
                            <w:sz w:val="16"/>
                          </w:rPr>
                          <w:t> </w:t>
                        </w:r>
                        <w:r>
                          <w:rPr>
                            <w:color w:val="231F20"/>
                            <w:sz w:val="16"/>
                          </w:rPr>
                          <w:t>termostatu</w:t>
                        </w:r>
                      </w:p>
                      <w:p>
                        <w:pPr>
                          <w:pStyle w:val="TableParagraph"/>
                          <w:tabs>
                            <w:tab w:pos="8089" w:val="left" w:leader="none"/>
                          </w:tabs>
                          <w:spacing w:line="126" w:lineRule="exact" w:before="1"/>
                          <w:ind w:left="4612"/>
                          <w:rPr>
                            <w:sz w:val="16"/>
                          </w:rPr>
                        </w:pPr>
                        <w:r>
                          <w:rPr>
                            <w:color w:val="231F20"/>
                            <w:sz w:val="16"/>
                          </w:rPr>
                          <w:t>Pārslēdzējs</w:t>
                        </w:r>
                        <w:r>
                          <w:rPr>
                            <w:color w:val="231F20"/>
                            <w:spacing w:val="-2"/>
                            <w:sz w:val="16"/>
                          </w:rPr>
                          <w:t> </w:t>
                        </w:r>
                        <w:r>
                          <w:rPr>
                            <w:color w:val="231F20"/>
                            <w:sz w:val="16"/>
                          </w:rPr>
                          <w:t>ir</w:t>
                        </w:r>
                        <w:r>
                          <w:rPr>
                            <w:color w:val="231F20"/>
                            <w:spacing w:val="-2"/>
                            <w:sz w:val="16"/>
                          </w:rPr>
                          <w:t> </w:t>
                        </w:r>
                        <w:r>
                          <w:rPr>
                            <w:color w:val="231F20"/>
                            <w:sz w:val="16"/>
                          </w:rPr>
                          <w:t>bojāts</w:t>
                          <w:tab/>
                        </w:r>
                        <w:r>
                          <w:rPr>
                            <w:color w:val="231F20"/>
                            <w:spacing w:val="-1"/>
                            <w:sz w:val="16"/>
                          </w:rPr>
                          <w:t>Nomainiet</w:t>
                        </w:r>
                        <w:r>
                          <w:rPr>
                            <w:color w:val="231F20"/>
                            <w:spacing w:val="-22"/>
                            <w:sz w:val="16"/>
                          </w:rPr>
                          <w:t> </w:t>
                        </w:r>
                        <w:r>
                          <w:rPr>
                            <w:color w:val="231F20"/>
                            <w:spacing w:val="-1"/>
                            <w:sz w:val="16"/>
                          </w:rPr>
                          <w:t>pārslēdzēju</w:t>
                        </w:r>
                      </w:p>
                    </w:tc>
                  </w:tr>
                  <w:tr>
                    <w:trPr>
                      <w:trHeight w:val="510" w:hRule="atLeast"/>
                    </w:trPr>
                    <w:tc>
                      <w:tcPr>
                        <w:tcW w:w="11227" w:type="dxa"/>
                      </w:tcPr>
                      <w:p>
                        <w:pPr>
                          <w:pStyle w:val="TableParagraph"/>
                          <w:tabs>
                            <w:tab w:pos="8049" w:val="left" w:leader="none"/>
                          </w:tabs>
                          <w:spacing w:before="46"/>
                          <w:ind w:left="4567"/>
                          <w:rPr>
                            <w:sz w:val="16"/>
                          </w:rPr>
                        </w:pPr>
                        <w:r>
                          <w:rPr>
                            <w:color w:val="231F20"/>
                            <w:sz w:val="16"/>
                          </w:rPr>
                          <w:t>Sildelements</w:t>
                        </w:r>
                        <w:r>
                          <w:rPr>
                            <w:color w:val="231F20"/>
                            <w:spacing w:val="-2"/>
                            <w:sz w:val="16"/>
                          </w:rPr>
                          <w:t> </w:t>
                        </w:r>
                        <w:r>
                          <w:rPr>
                            <w:color w:val="231F20"/>
                            <w:sz w:val="16"/>
                          </w:rPr>
                          <w:t>ir</w:t>
                        </w:r>
                        <w:r>
                          <w:rPr>
                            <w:color w:val="231F20"/>
                            <w:spacing w:val="-2"/>
                            <w:sz w:val="16"/>
                          </w:rPr>
                          <w:t> </w:t>
                        </w:r>
                        <w:r>
                          <w:rPr>
                            <w:color w:val="231F20"/>
                            <w:sz w:val="16"/>
                          </w:rPr>
                          <w:t>bojāts</w:t>
                          <w:tab/>
                          <w:t>Nomainiet</w:t>
                        </w:r>
                        <w:r>
                          <w:rPr>
                            <w:color w:val="231F20"/>
                            <w:spacing w:val="-5"/>
                            <w:sz w:val="16"/>
                          </w:rPr>
                          <w:t> </w:t>
                        </w:r>
                        <w:r>
                          <w:rPr>
                            <w:color w:val="231F20"/>
                            <w:spacing w:val="-2"/>
                            <w:sz w:val="16"/>
                          </w:rPr>
                          <w:t>sildelementu</w:t>
                        </w:r>
                      </w:p>
                      <w:p>
                        <w:pPr>
                          <w:pStyle w:val="TableParagraph"/>
                          <w:tabs>
                            <w:tab w:pos="4847" w:val="left" w:leader="none"/>
                            <w:tab w:pos="8233" w:val="left" w:leader="none"/>
                          </w:tabs>
                          <w:spacing w:line="110" w:lineRule="exact" w:before="150"/>
                          <w:ind w:left="91"/>
                          <w:rPr>
                            <w:sz w:val="16"/>
                          </w:rPr>
                        </w:pPr>
                        <w:r>
                          <w:rPr>
                            <w:color w:val="231F20"/>
                            <w:sz w:val="16"/>
                          </w:rPr>
                          <w:t>Motors nestrādā, bet</w:t>
                        </w:r>
                        <w:r>
                          <w:rPr>
                            <w:color w:val="231F20"/>
                            <w:spacing w:val="-7"/>
                            <w:sz w:val="16"/>
                          </w:rPr>
                          <w:t> </w:t>
                        </w:r>
                        <w:r>
                          <w:rPr>
                            <w:color w:val="231F20"/>
                            <w:sz w:val="16"/>
                          </w:rPr>
                          <w:t>sildelementi</w:t>
                        </w:r>
                        <w:r>
                          <w:rPr>
                            <w:color w:val="231F20"/>
                            <w:spacing w:val="-2"/>
                            <w:sz w:val="16"/>
                          </w:rPr>
                          <w:t> </w:t>
                        </w:r>
                        <w:r>
                          <w:rPr>
                            <w:color w:val="231F20"/>
                            <w:sz w:val="16"/>
                          </w:rPr>
                          <w:t>silst</w:t>
                          <w:tab/>
                          <w:t>Motors</w:t>
                        </w:r>
                        <w:r>
                          <w:rPr>
                            <w:color w:val="231F20"/>
                            <w:spacing w:val="-2"/>
                            <w:sz w:val="16"/>
                          </w:rPr>
                          <w:t> </w:t>
                        </w:r>
                        <w:r>
                          <w:rPr>
                            <w:color w:val="231F20"/>
                            <w:sz w:val="16"/>
                          </w:rPr>
                          <w:t>bojāts</w:t>
                          <w:tab/>
                          <w:t>Nomainiet</w:t>
                        </w:r>
                        <w:r>
                          <w:rPr>
                            <w:color w:val="231F20"/>
                            <w:spacing w:val="-1"/>
                            <w:sz w:val="16"/>
                          </w:rPr>
                          <w:t> </w:t>
                        </w:r>
                        <w:r>
                          <w:rPr>
                            <w:color w:val="231F20"/>
                            <w:sz w:val="16"/>
                          </w:rPr>
                          <w:t>motoru</w:t>
                        </w:r>
                      </w:p>
                    </w:tc>
                  </w:tr>
                  <w:tr>
                    <w:trPr>
                      <w:trHeight w:val="1398" w:hRule="atLeast"/>
                    </w:trPr>
                    <w:tc>
                      <w:tcPr>
                        <w:tcW w:w="11227" w:type="dxa"/>
                        <w:tcBorders>
                          <w:bottom w:val="single" w:sz="18" w:space="0" w:color="231F20"/>
                        </w:tcBorders>
                      </w:tcPr>
                      <w:p>
                        <w:pPr>
                          <w:pStyle w:val="TableParagraph"/>
                          <w:tabs>
                            <w:tab w:pos="7988" w:val="left" w:leader="none"/>
                            <w:tab w:pos="8277" w:val="left" w:leader="none"/>
                          </w:tabs>
                          <w:spacing w:line="249" w:lineRule="auto" w:before="62"/>
                          <w:ind w:left="4767" w:right="1484" w:hanging="245"/>
                          <w:rPr>
                            <w:sz w:val="16"/>
                          </w:rPr>
                        </w:pPr>
                        <w:r>
                          <w:rPr>
                            <w:color w:val="231F20"/>
                            <w:sz w:val="16"/>
                          </w:rPr>
                          <w:t>Ventilators</w:t>
                        </w:r>
                        <w:r>
                          <w:rPr>
                            <w:color w:val="231F20"/>
                            <w:spacing w:val="-8"/>
                            <w:sz w:val="16"/>
                          </w:rPr>
                          <w:t> </w:t>
                        </w:r>
                        <w:r>
                          <w:rPr>
                            <w:color w:val="231F20"/>
                            <w:sz w:val="16"/>
                          </w:rPr>
                          <w:t>ir</w:t>
                        </w:r>
                        <w:r>
                          <w:rPr>
                            <w:color w:val="231F20"/>
                            <w:spacing w:val="-8"/>
                            <w:sz w:val="16"/>
                          </w:rPr>
                          <w:t> </w:t>
                        </w:r>
                        <w:r>
                          <w:rPr>
                            <w:color w:val="231F20"/>
                            <w:sz w:val="16"/>
                          </w:rPr>
                          <w:t>nobloķēts</w:t>
                          <w:tab/>
                          <w:t>Atbloķēt/iztīrīt ventilatoru Slēdzis</w:t>
                        </w:r>
                        <w:r>
                          <w:rPr>
                            <w:color w:val="231F20"/>
                            <w:spacing w:val="-2"/>
                            <w:sz w:val="16"/>
                          </w:rPr>
                          <w:t> </w:t>
                        </w:r>
                        <w:r>
                          <w:rPr>
                            <w:color w:val="231F20"/>
                            <w:sz w:val="16"/>
                          </w:rPr>
                          <w:t>ir</w:t>
                        </w:r>
                        <w:r>
                          <w:rPr>
                            <w:color w:val="231F20"/>
                            <w:spacing w:val="-2"/>
                            <w:sz w:val="16"/>
                          </w:rPr>
                          <w:t> </w:t>
                        </w:r>
                        <w:r>
                          <w:rPr>
                            <w:color w:val="231F20"/>
                            <w:sz w:val="16"/>
                          </w:rPr>
                          <w:t>bojāts</w:t>
                          <w:tab/>
                          <w:tab/>
                          <w:t>Nomainiet</w:t>
                        </w:r>
                        <w:r>
                          <w:rPr>
                            <w:color w:val="231F20"/>
                            <w:spacing w:val="-2"/>
                            <w:sz w:val="16"/>
                          </w:rPr>
                          <w:t> </w:t>
                        </w:r>
                        <w:r>
                          <w:rPr>
                            <w:color w:val="231F20"/>
                            <w:sz w:val="16"/>
                          </w:rPr>
                          <w:t>slēdzi</w:t>
                        </w:r>
                      </w:p>
                      <w:p>
                        <w:pPr>
                          <w:pStyle w:val="TableParagraph"/>
                          <w:tabs>
                            <w:tab w:pos="4238" w:val="left" w:leader="none"/>
                            <w:tab w:pos="7788" w:val="left" w:leader="none"/>
                            <w:tab w:pos="8277" w:val="left" w:leader="none"/>
                          </w:tabs>
                          <w:spacing w:line="249" w:lineRule="auto" w:before="85"/>
                          <w:ind w:left="4834" w:right="1284" w:hanging="4743"/>
                          <w:rPr>
                            <w:sz w:val="16"/>
                          </w:rPr>
                        </w:pPr>
                        <w:r>
                          <w:rPr>
                            <w:color w:val="231F20"/>
                            <w:sz w:val="16"/>
                          </w:rPr>
                          <w:t>Visa</w:t>
                        </w:r>
                        <w:r>
                          <w:rPr>
                            <w:color w:val="231F20"/>
                            <w:spacing w:val="-6"/>
                            <w:sz w:val="16"/>
                          </w:rPr>
                          <w:t> </w:t>
                        </w:r>
                        <w:r>
                          <w:rPr>
                            <w:color w:val="231F20"/>
                            <w:sz w:val="16"/>
                          </w:rPr>
                          <w:t>ierīce</w:t>
                        </w:r>
                        <w:r>
                          <w:rPr>
                            <w:color w:val="231F20"/>
                            <w:spacing w:val="-5"/>
                            <w:sz w:val="16"/>
                          </w:rPr>
                          <w:t> </w:t>
                        </w:r>
                        <w:r>
                          <w:rPr>
                            <w:color w:val="231F20"/>
                            <w:sz w:val="16"/>
                          </w:rPr>
                          <w:t>nestrādā</w:t>
                          <w:tab/>
                          <w:t>Pārtraukta ir</w:t>
                        </w:r>
                        <w:r>
                          <w:rPr>
                            <w:color w:val="231F20"/>
                            <w:spacing w:val="-7"/>
                            <w:sz w:val="16"/>
                          </w:rPr>
                          <w:t> </w:t>
                        </w:r>
                        <w:r>
                          <w:rPr>
                            <w:color w:val="231F20"/>
                            <w:sz w:val="16"/>
                          </w:rPr>
                          <w:t>elektrības</w:t>
                        </w:r>
                        <w:r>
                          <w:rPr>
                            <w:color w:val="231F20"/>
                            <w:spacing w:val="-4"/>
                            <w:sz w:val="16"/>
                          </w:rPr>
                          <w:t> </w:t>
                        </w:r>
                        <w:r>
                          <w:rPr>
                            <w:color w:val="231F20"/>
                            <w:sz w:val="16"/>
                          </w:rPr>
                          <w:t>padeve</w:t>
                          <w:tab/>
                          <w:t>Pārbaudiet pieslēgumu strāvai Slēdzis</w:t>
                        </w:r>
                        <w:r>
                          <w:rPr>
                            <w:color w:val="231F20"/>
                            <w:spacing w:val="-2"/>
                            <w:sz w:val="16"/>
                          </w:rPr>
                          <w:t> </w:t>
                        </w:r>
                        <w:r>
                          <w:rPr>
                            <w:color w:val="231F20"/>
                            <w:sz w:val="16"/>
                          </w:rPr>
                          <w:t>bojāts</w:t>
                          <w:tab/>
                          <w:tab/>
                          <w:t>Nomainiet</w:t>
                        </w:r>
                        <w:r>
                          <w:rPr>
                            <w:color w:val="231F20"/>
                            <w:spacing w:val="-2"/>
                            <w:sz w:val="16"/>
                          </w:rPr>
                          <w:t> </w:t>
                        </w:r>
                        <w:r>
                          <w:rPr>
                            <w:color w:val="231F20"/>
                            <w:sz w:val="16"/>
                          </w:rPr>
                          <w:t>slēdzi</w:t>
                        </w:r>
                      </w:p>
                      <w:p>
                        <w:pPr>
                          <w:pStyle w:val="TableParagraph"/>
                          <w:tabs>
                            <w:tab w:pos="4140" w:val="left" w:leader="none"/>
                            <w:tab w:pos="8233" w:val="left" w:leader="none"/>
                            <w:tab w:pos="8646" w:val="left" w:leader="none"/>
                          </w:tabs>
                          <w:spacing w:line="190" w:lineRule="atLeast" w:before="80"/>
                          <w:ind w:left="4843" w:right="1729" w:hanging="4752"/>
                          <w:rPr>
                            <w:sz w:val="16"/>
                          </w:rPr>
                        </w:pPr>
                        <w:r>
                          <w:rPr>
                            <w:color w:val="231F20"/>
                            <w:sz w:val="16"/>
                          </w:rPr>
                          <w:t>Samazināta</w:t>
                        </w:r>
                        <w:r>
                          <w:rPr>
                            <w:color w:val="231F20"/>
                            <w:spacing w:val="-1"/>
                            <w:sz w:val="16"/>
                          </w:rPr>
                          <w:t> </w:t>
                        </w:r>
                        <w:r>
                          <w:rPr>
                            <w:color w:val="231F20"/>
                            <w:sz w:val="16"/>
                          </w:rPr>
                          <w:t>gaisa</w:t>
                        </w:r>
                        <w:r>
                          <w:rPr>
                            <w:color w:val="231F20"/>
                            <w:spacing w:val="-2"/>
                            <w:sz w:val="16"/>
                          </w:rPr>
                          <w:t> </w:t>
                        </w:r>
                        <w:r>
                          <w:rPr>
                            <w:color w:val="231F20"/>
                            <w:sz w:val="16"/>
                          </w:rPr>
                          <w:t>caurplūsma</w:t>
                          <w:tab/>
                          <w:t>Gaisa padeves</w:t>
                        </w:r>
                        <w:r>
                          <w:rPr>
                            <w:color w:val="231F20"/>
                            <w:spacing w:val="-8"/>
                            <w:sz w:val="16"/>
                          </w:rPr>
                          <w:t> </w:t>
                        </w:r>
                        <w:r>
                          <w:rPr>
                            <w:color w:val="231F20"/>
                            <w:sz w:val="16"/>
                          </w:rPr>
                          <w:t>kanāls</w:t>
                        </w:r>
                        <w:r>
                          <w:rPr>
                            <w:color w:val="231F20"/>
                            <w:spacing w:val="-3"/>
                            <w:sz w:val="16"/>
                          </w:rPr>
                          <w:t> </w:t>
                        </w:r>
                        <w:r>
                          <w:rPr>
                            <w:color w:val="231F20"/>
                            <w:sz w:val="16"/>
                          </w:rPr>
                          <w:t>aizsērējies</w:t>
                          <w:tab/>
                          <w:tab/>
                          <w:t>Iztīriet Motora</w:t>
                        </w:r>
                        <w:r>
                          <w:rPr>
                            <w:color w:val="231F20"/>
                            <w:spacing w:val="-2"/>
                            <w:sz w:val="16"/>
                          </w:rPr>
                          <w:t> </w:t>
                        </w:r>
                        <w:r>
                          <w:rPr>
                            <w:color w:val="231F20"/>
                            <w:sz w:val="16"/>
                          </w:rPr>
                          <w:t>bojāts</w:t>
                          <w:tab/>
                          <w:t>Nomainiet</w:t>
                        </w:r>
                        <w:r>
                          <w:rPr>
                            <w:color w:val="231F20"/>
                            <w:spacing w:val="-7"/>
                            <w:sz w:val="16"/>
                          </w:rPr>
                          <w:t> </w:t>
                        </w:r>
                        <w:r>
                          <w:rPr>
                            <w:color w:val="231F20"/>
                            <w:sz w:val="16"/>
                          </w:rPr>
                          <w:t>motoru</w:t>
                        </w:r>
                      </w:p>
                    </w:tc>
                  </w:tr>
                </w:tbl>
                <w:p>
                  <w:pPr>
                    <w:pStyle w:val="BodyText"/>
                  </w:pPr>
                </w:p>
              </w:txbxContent>
            </v:textbox>
            <w10:wrap type="none"/>
          </v:shape>
        </w:pict>
      </w:r>
    </w:p>
    <w:p>
      <w:pPr>
        <w:pStyle w:val="BodyText"/>
        <w:ind w:left="670"/>
      </w:pPr>
      <w:r>
        <w:rPr/>
        <w:pict>
          <v:group style="width:252.3pt;height:106pt;mso-position-horizontal-relative:char;mso-position-vertical-relative:line" coordorigin="0,0" coordsize="5046,2120">
            <v:line style="position:absolute" from="2523,286" to="2523,0" stroked="true" strokeweight="1pt" strokecolor="#231f20">
              <v:stroke dashstyle="solid"/>
            </v:line>
            <v:line style="position:absolute" from="0,296" to="2523,296" stroked="true" strokeweight="1pt" strokecolor="#231f20">
              <v:stroke dashstyle="solid"/>
            </v:line>
            <v:line style="position:absolute" from="5036,286" to="5036,0" stroked="true" strokeweight="1pt" strokecolor="#231f20">
              <v:stroke dashstyle="solid"/>
            </v:line>
            <v:line style="position:absolute" from="2523,296" to="5046,296" stroked="true" strokeweight="1pt" strokecolor="#231f20">
              <v:stroke dashstyle="solid"/>
            </v:line>
            <v:line style="position:absolute" from="2523,591" to="2523,306" stroked="true" strokeweight="1pt" strokecolor="#231f20">
              <v:stroke dashstyle="solid"/>
            </v:line>
            <v:line style="position:absolute" from="5036,591" to="5036,306" stroked="true" strokeweight="1pt" strokecolor="#231f20">
              <v:stroke dashstyle="solid"/>
            </v:line>
            <v:line style="position:absolute" from="2523,897" to="2523,611" stroked="true" strokeweight="1pt" strokecolor="#231f20">
              <v:stroke dashstyle="solid"/>
            </v:line>
            <v:line style="position:absolute" from="5036,897" to="5036,611" stroked="true" strokeweight="1pt" strokecolor="#231f20">
              <v:stroke dashstyle="solid"/>
            </v:line>
            <v:line style="position:absolute" from="0,907" to="2523,907" stroked="true" strokeweight="1pt" strokecolor="#231f20">
              <v:stroke dashstyle="solid"/>
            </v:line>
            <v:line style="position:absolute" from="2523,907" to="5046,907" stroked="true" strokeweight="1pt" strokecolor="#231f20">
              <v:stroke dashstyle="solid"/>
            </v:line>
            <v:line style="position:absolute" from="2523,1202" to="2523,917" stroked="true" strokeweight="1pt" strokecolor="#231f20">
              <v:stroke dashstyle="solid"/>
            </v:line>
            <v:line style="position:absolute" from="5036,1202" to="5036,917" stroked="true" strokeweight="1pt" strokecolor="#231f20">
              <v:stroke dashstyle="solid"/>
            </v:line>
            <v:line style="position:absolute" from="2523,1508" to="2523,1222" stroked="true" strokeweight="1pt" strokecolor="#231f20">
              <v:stroke dashstyle="solid"/>
            </v:line>
            <v:line style="position:absolute" from="5036,1508" to="5036,1222" stroked="true" strokeweight="1pt" strokecolor="#231f20">
              <v:stroke dashstyle="solid"/>
            </v:line>
            <v:line style="position:absolute" from="2523,1814" to="2523,1528" stroked="true" strokeweight="1pt" strokecolor="#231f20">
              <v:stroke dashstyle="solid"/>
            </v:line>
            <v:line style="position:absolute" from="5036,1814" to="5036,1528" stroked="true" strokeweight="1pt" strokecolor="#231f20">
              <v:stroke dashstyle="solid"/>
            </v:line>
            <v:line style="position:absolute" from="0,1824" to="2523,1824" stroked="true" strokeweight="1pt" strokecolor="#231f20">
              <v:stroke dashstyle="solid"/>
            </v:line>
            <v:line style="position:absolute" from="2523,1824" to="5046,1824" stroked="true" strokeweight="1pt" strokecolor="#231f20">
              <v:stroke dashstyle="solid"/>
            </v:line>
            <v:line style="position:absolute" from="2523,2119" to="2523,1834" stroked="true" strokeweight="1pt" strokecolor="#231f20">
              <v:stroke dashstyle="solid"/>
            </v:line>
            <v:line style="position:absolute" from="5036,2119" to="5036,1834" stroked="true" strokeweight="1pt" strokecolor="#231f20">
              <v:stroke dashstyle="solid"/>
            </v:line>
          </v:group>
        </w:pict>
      </w:r>
      <w:r>
        <w:rPr/>
      </w:r>
    </w:p>
    <w:p>
      <w:pPr>
        <w:pStyle w:val="BodyText"/>
      </w:pPr>
    </w:p>
    <w:p>
      <w:pPr>
        <w:pStyle w:val="BodyText"/>
        <w:spacing w:before="10"/>
        <w:rPr>
          <w:sz w:val="13"/>
        </w:rPr>
      </w:pPr>
      <w:r>
        <w:rPr/>
        <w:drawing>
          <wp:anchor distT="0" distB="0" distL="0" distR="0" allowOverlap="1" layoutInCell="1" locked="0" behindDoc="0" simplePos="0" relativeHeight="5264">
            <wp:simplePos x="0" y="0"/>
            <wp:positionH relativeFrom="page">
              <wp:posOffset>432130</wp:posOffset>
            </wp:positionH>
            <wp:positionV relativeFrom="paragraph">
              <wp:posOffset>126640</wp:posOffset>
            </wp:positionV>
            <wp:extent cx="214286" cy="214312"/>
            <wp:effectExtent l="0" t="0" r="0" b="0"/>
            <wp:wrapTopAndBottom/>
            <wp:docPr id="175" name="image74.png" descr=""/>
            <wp:cNvGraphicFramePr>
              <a:graphicFrameLocks noChangeAspect="1"/>
            </wp:cNvGraphicFramePr>
            <a:graphic>
              <a:graphicData uri="http://schemas.openxmlformats.org/drawingml/2006/picture">
                <pic:pic>
                  <pic:nvPicPr>
                    <pic:cNvPr id="176" name="image74.png"/>
                    <pic:cNvPicPr/>
                  </pic:nvPicPr>
                  <pic:blipFill>
                    <a:blip r:embed="rId8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8"/>
        </w:rPr>
      </w:pPr>
      <w:r>
        <w:rPr/>
        <w:pict>
          <v:group style="position:absolute;margin-left:34.133900pt;margin-top:12.74893pt;width:532.7pt;height:150.450pt;mso-position-horizontal-relative:page;mso-position-vertical-relative:paragraph;z-index:5288;mso-wrap-distance-left:0;mso-wrap-distance-right:0" coordorigin="683,255" coordsize="10654,3009">
            <v:rect style="position:absolute;left:702;top:274;width:3541;height:501" filled="true" fillcolor="#c7c8ca" stroked="false">
              <v:fill type="solid"/>
            </v:rect>
            <v:rect style="position:absolute;left:4242;top:274;width:3553;height:501" filled="true" fillcolor="#c7c8ca" stroked="false">
              <v:fill type="solid"/>
            </v:rect>
            <v:rect style="position:absolute;left:7795;top:274;width:3521;height:501" filled="true" fillcolor="#c7c8ca" stroked="false">
              <v:fill type="solid"/>
            </v:rect>
            <v:line style="position:absolute" from="4243,756" to="4243,295" stroked="true" strokeweight="2pt" strokecolor="#231f20">
              <v:stroke dashstyle="solid"/>
            </v:line>
            <v:line style="position:absolute" from="4243,1666" to="4243,796" stroked="true" strokeweight="2pt" strokecolor="#231f20">
              <v:stroke dashstyle="solid"/>
            </v:line>
            <v:line style="position:absolute" from="4243,2326" to="4243,1706" stroked="true" strokeweight="2pt" strokecolor="#231f20">
              <v:stroke dashstyle="solid"/>
            </v:line>
            <v:line style="position:absolute" from="4243,2795" to="4243,2366" stroked="true" strokeweight="2pt" strokecolor="#231f20">
              <v:stroke dashstyle="solid"/>
            </v:line>
            <v:line style="position:absolute" from="4243,3263" to="4243,2835" stroked="true" strokeweight="2pt" strokecolor="#231f20">
              <v:stroke dashstyle="solid"/>
            </v:line>
            <v:line style="position:absolute" from="7796,756" to="7796,295" stroked="true" strokeweight="2pt" strokecolor="#231f20">
              <v:stroke dashstyle="solid"/>
            </v:line>
            <v:line style="position:absolute" from="7796,1666" to="7796,796" stroked="true" strokeweight="2pt" strokecolor="#231f20">
              <v:stroke dashstyle="solid"/>
            </v:line>
            <v:line style="position:absolute" from="7796,2326" to="7796,1706" stroked="true" strokeweight="2pt" strokecolor="#231f20">
              <v:stroke dashstyle="solid"/>
            </v:line>
            <v:line style="position:absolute" from="7796,2795" to="7796,2366" stroked="true" strokeweight="2pt" strokecolor="#231f20">
              <v:stroke dashstyle="solid"/>
            </v:line>
            <v:line style="position:absolute" from="7796,3263" to="7796,2835" stroked="true" strokeweight="2pt" strokecolor="#231f20">
              <v:stroke dashstyle="solid"/>
            </v:line>
            <v:line style="position:absolute" from="11316,3263" to="11316,2835" stroked="true" strokeweight="2pt" strokecolor="#231f20">
              <v:stroke dashstyle="solid"/>
            </v:line>
            <v:line style="position:absolute" from="683,275" to="4243,275" stroked="true" strokeweight="2pt" strokecolor="#231f20">
              <v:stroke dashstyle="solid"/>
            </v:line>
            <v:line style="position:absolute" from="703,756" to="703,295" stroked="true" strokeweight="2pt" strokecolor="#231f20">
              <v:stroke dashstyle="solid"/>
            </v:line>
            <v:rect style="position:absolute;left:4242;top:254;width:3553;height:40" filled="true" fillcolor="#231f20" stroked="false">
              <v:fill type="solid"/>
            </v:rect>
            <v:line style="position:absolute" from="7796,275" to="11336,275" stroked="true" strokeweight="2pt" strokecolor="#231f20">
              <v:stroke dashstyle="solid"/>
            </v:line>
            <v:line style="position:absolute" from="11316,756" to="11316,295" stroked="true" strokeweight="2pt" strokecolor="#231f20">
              <v:stroke dashstyle="solid"/>
            </v:line>
            <v:line style="position:absolute" from="683,776" to="4243,776" stroked="true" strokeweight="2pt" strokecolor="#231f20">
              <v:stroke dashstyle="solid"/>
            </v:line>
            <v:line style="position:absolute" from="703,1666" to="703,796" stroked="true" strokeweight="2pt" strokecolor="#231f20">
              <v:stroke dashstyle="solid"/>
            </v:line>
            <v:rect style="position:absolute;left:4242;top:755;width:3553;height:40" filled="true" fillcolor="#231f20" stroked="false">
              <v:fill type="solid"/>
            </v:rect>
            <v:line style="position:absolute" from="7796,776" to="11336,776" stroked="true" strokeweight="2pt" strokecolor="#231f20">
              <v:stroke dashstyle="solid"/>
            </v:line>
            <v:line style="position:absolute" from="11316,1666" to="11316,796" stroked="true" strokeweight="2pt" strokecolor="#231f20">
              <v:stroke dashstyle="solid"/>
            </v:line>
            <v:line style="position:absolute" from="683,1686" to="4243,1686" stroked="true" strokeweight="2pt" strokecolor="#231f20">
              <v:stroke dashstyle="solid"/>
            </v:line>
            <v:line style="position:absolute" from="703,2326" to="703,1706" stroked="true" strokeweight="2pt" strokecolor="#231f20">
              <v:stroke dashstyle="solid"/>
            </v:line>
            <v:line style="position:absolute" from="4243,1686" to="7796,1686" stroked="true" strokeweight="2pt" strokecolor="#231f20">
              <v:stroke dashstyle="solid"/>
            </v:line>
            <v:line style="position:absolute" from="7796,1686" to="11336,1686" stroked="true" strokeweight="2pt" strokecolor="#231f20">
              <v:stroke dashstyle="solid"/>
            </v:line>
            <v:line style="position:absolute" from="11316,2326" to="11316,1706" stroked="true" strokeweight="2pt" strokecolor="#231f20">
              <v:stroke dashstyle="solid"/>
            </v:line>
            <v:line style="position:absolute" from="683,2346" to="4243,2346" stroked="true" strokeweight="2pt" strokecolor="#231f20">
              <v:stroke dashstyle="solid"/>
            </v:line>
            <v:line style="position:absolute" from="703,3263" to="703,2835" stroked="true" strokeweight="2pt" strokecolor="#231f20">
              <v:stroke dashstyle="solid"/>
            </v:line>
            <v:line style="position:absolute" from="703,2795" to="703,2366" stroked="true" strokeweight="2pt" strokecolor="#231f20">
              <v:stroke dashstyle="solid"/>
            </v:line>
            <v:line style="position:absolute" from="4243,2346" to="7796,2346" stroked="true" strokeweight="2pt" strokecolor="#231f20">
              <v:stroke dashstyle="solid"/>
            </v:line>
            <v:line style="position:absolute" from="7796,2346" to="11336,2346" stroked="true" strokeweight="2pt" strokecolor="#231f20">
              <v:stroke dashstyle="solid"/>
            </v:line>
            <v:line style="position:absolute" from="11316,2795" to="11316,2366" stroked="true" strokeweight="2pt" strokecolor="#231f20">
              <v:stroke dashstyle="solid"/>
            </v:line>
            <v:line style="position:absolute" from="683,2815" to="4243,2815" stroked="true" strokeweight="2pt" strokecolor="#231f20">
              <v:stroke dashstyle="solid"/>
            </v:line>
            <v:line style="position:absolute" from="4243,2815" to="7796,2815" stroked="true" strokeweight="2pt" strokecolor="#231f20">
              <v:stroke dashstyle="solid"/>
            </v:line>
            <v:line style="position:absolute" from="7796,2815" to="11336,2815" stroked="true" strokeweight="2pt" strokecolor="#231f20">
              <v:stroke dashstyle="solid"/>
            </v:line>
            <w10:wrap type="topAndBottom"/>
          </v:group>
        </w:pict>
      </w:r>
    </w:p>
    <w:p>
      <w:pPr>
        <w:spacing w:after="0"/>
        <w:rPr>
          <w:sz w:val="18"/>
        </w:rPr>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3324;top:104;width:208;height:208" coordorigin="3325,104" coordsize="208,208" path="m3338,267l3386,306,3431,312,3447,311,3506,284,3531,223,3532,206,3531,184,3490,119,3428,104,3405,106,3340,147,3325,208,3325,225,3328,240,3332,254,3338,267xe" filled="false" stroked="true" strokeweight="2pt" strokecolor="#ffffff">
              <v:path arrowok="t"/>
              <v:stroke dashstyle="solid"/>
            </v:shape>
            <v:shape style="position:absolute;left:3386;top:151;width:84;height:115" coordorigin="3386,151" coordsize="84,115" path="m3398,164l3405,156,3415,151,3428,151,3441,151,3470,206,3470,221,3442,265,3428,265,3416,265,3386,208,3387,194,3389,182,3393,172,3398,164xe" filled="false" stroked="true" strokeweight="2pt" strokecolor="#ffffff">
              <v:path arrowok="t"/>
              <v:stroke dashstyle="solid"/>
            </v:shape>
            <v:shape style="position:absolute;left:3533;top:107;width:218;height:201" coordorigin="3534,108" coordsize="218,201" path="m3610,308l3677,308,3751,108,3688,108,3644,252,3599,108,3534,108,3610,308xe" filled="false" stroked="true" strokeweight="2pt" strokecolor="#ffffff">
              <v:path arrowok="t"/>
              <v:stroke dashstyle="solid"/>
            </v:shape>
            <v:shape style="position:absolute;left:3771;top:107;width:169;height:201" coordorigin="3771,108" coordsize="169,201" path="m3771,308l3940,308,3940,263,3833,263,3833,223,3930,223,3930,182,3833,182,3833,151,3937,151,3937,108,3771,108,3771,308xe" filled="false" stroked="true" strokeweight="2pt" strokecolor="#ffffff">
              <v:path arrowok="t"/>
              <v:stroke dashstyle="solid"/>
            </v:shape>
            <v:shape style="position:absolute;left:3974;top:107;width:198;height:201" coordorigin="3974,108" coordsize="198,201" path="m4037,308l4037,227,4042,227,4048,227,4068,247,4102,308,4172,308,4142,250,4140,247,4123,227,4120,225,4114,222,4107,220,4116,218,4155,175,4155,163,4155,151,4103,109,4078,108,3974,108,3974,308,4037,308xe" filled="false" stroked="true" strokeweight="2.0pt" strokecolor="#ffffff">
              <v:path arrowok="t"/>
              <v:stroke dashstyle="solid"/>
            </v:shape>
            <v:shape style="position:absolute;left:4036;top:148;width:57;height:41" coordorigin="4037,148" coordsize="57,41" path="m4037,148l4064,148,4075,148,4083,150,4087,153,4091,157,4093,162,4093,168,4093,173,4092,177,4089,180,4087,183,4083,185,4079,186,4071,188,4066,189,4063,189,4037,189,4037,148xe" filled="false" stroked="true" strokeweight="2pt" strokecolor="#ffffff">
              <v:path arrowok="t"/>
              <v:stroke dashstyle="solid"/>
            </v:shape>
            <v:shape style="position:absolute;left:4175;top:107;width:191;height:201" coordorigin="4175,108" coordsize="191,201" path="m4186,151l4287,151,4175,267,4175,308,4366,308,4366,265,4249,265,4362,148,4362,108,4186,108,4186,151xe" filled="false" stroked="true" strokeweight="2pt" strokecolor="#ffffff">
              <v:path arrowok="t"/>
              <v:stroke dashstyle="solid"/>
            </v:shape>
            <v:rect style="position:absolute;left:4396;top:107;width:63;height:201" filled="false" stroked="true" strokeweight="2pt" strokecolor="#ffffff">
              <v:stroke dashstyle="solid"/>
            </v:rect>
            <v:shape style="position:absolute;left:4495;top:104;width:195;height:208" coordorigin="4495,104" coordsize="195,208" path="m4623,255l4617,262,4608,265,4596,265,4584,265,4557,207,4558,195,4584,151,4598,151,4604,151,4610,152,4615,155,4620,157,4624,161,4628,165,4630,168,4632,173,4634,179,4688,167,4644,113,4597,104,4574,106,4510,146,4495,207,4496,225,4527,289,4584,311,4599,312,4612,311,4673,281,4690,243,4636,226,4633,239,4629,248,4623,255xe" filled="false" stroked="true" strokeweight="2pt" strokecolor="#ffffff">
              <v:path arrowok="t"/>
              <v:stroke dashstyle="solid"/>
            </v:shape>
            <v:shape style="position:absolute;left:4720;top:107;width:192;height:201" coordorigin="4721,108" coordsize="192,201" path="m4721,308l4783,308,4783,227,4850,227,4850,308,4912,308,4912,108,4850,108,4850,178,4783,178,4783,108,4721,108,4721,308xe" filled="false" stroked="true" strokeweight="2pt" strokecolor="#ffffff">
              <v:path arrowok="t"/>
              <v:stroke dashstyle="solid"/>
            </v:shape>
            <v:shape style="position:absolute;left:4939;top:107;width:189;height:201" coordorigin="4939,108" coordsize="189,201" path="m4939,157l5003,157,5003,308,5065,308,5065,157,5128,157,5128,108,4939,108,4939,157xe" filled="false" stroked="true" strokeweight="2pt" strokecolor="#ffffff">
              <v:path arrowok="t"/>
              <v:stroke dashstyle="solid"/>
            </v:shape>
            <v:shape style="position:absolute;left:5248;top:107;width:171;height:201" coordorigin="5249,108" coordsize="171,201" path="m5249,308l5311,308,5311,234,5345,234,5409,207,5419,169,5418,155,5368,109,5352,108,5249,108,5249,308xe" filled="false" stroked="true" strokeweight="2pt" strokecolor="#ffffff">
              <v:path arrowok="t"/>
              <v:stroke dashstyle="solid"/>
            </v:shape>
            <v:shape style="position:absolute;left:5311;top:148;width:48;height:45" coordorigin="5311,148" coordsize="48,45" path="m5311,148l5329,148,5340,148,5348,151,5352,155,5357,159,5359,165,5359,171,5359,178,5356,183,5351,187,5347,191,5338,193,5326,193,5311,193,5311,148xe" filled="false" stroked="true" strokeweight="2.0pt" strokecolor="#ffffff">
              <v:path arrowok="t"/>
              <v:stroke dashstyle="solid"/>
            </v:shape>
            <v:shape style="position:absolute;left:5407;top:107;width:219;height:201" coordorigin="5407,108" coordsize="219,201" path="m5561,308l5626,308,5550,108,5483,108,5407,308,5471,308,5480,275,5551,275,5561,308xe" filled="false" stroked="true" strokeweight="2.0pt" strokecolor="#ffffff">
              <v:path arrowok="t"/>
              <v:stroke dashstyle="solid"/>
            </v:shape>
            <v:shape style="position:absolute;left:5493;top:159;width:44;height:73" coordorigin="5494,160" coordsize="44,73" path="m5494,232l5516,160,5538,232,5494,232xe" filled="false" stroked="true" strokeweight="2pt" strokecolor="#ffffff">
              <v:path arrowok="t"/>
              <v:stroke dashstyle="solid"/>
            </v:shape>
            <v:shape style="position:absolute;left:5646;top:107;width:198;height:201" coordorigin="5646,108" coordsize="198,201" path="m5708,308l5708,227,5714,227,5720,227,5740,247,5773,308,5843,308,5813,250,5812,247,5795,227,5791,225,5786,222,5779,220,5788,218,5827,175,5827,163,5827,151,5775,109,5749,108,5646,108,5646,308,5708,308xe" filled="false" stroked="true" strokeweight="2.0pt" strokecolor="#ffffff">
              <v:path arrowok="t"/>
              <v:stroke dashstyle="solid"/>
            </v:shape>
            <v:shape style="position:absolute;left:5708;top:148;width:57;height:41" coordorigin="5708,148" coordsize="57,41" path="m5708,148l5736,148,5747,148,5755,150,5759,153,5763,157,5765,162,5765,168,5765,173,5764,177,5761,180,5758,183,5755,185,5751,186,5743,188,5737,189,5735,189,5708,189,5708,148xe" filled="false" stroked="true" strokeweight="2pt" strokecolor="#ffffff">
              <v:path arrowok="t"/>
              <v:stroke dashstyle="solid"/>
            </v:shape>
            <v:shape style="position:absolute;left:5843;top:107;width:219;height:201" coordorigin="5843,108" coordsize="219,201" path="m5996,308l6061,308,5986,108,5918,108,5843,308,5906,308,5916,275,5986,275,5996,308xe" filled="false" stroked="true" strokeweight="2.0pt" strokecolor="#ffffff">
              <v:path arrowok="t"/>
              <v:stroke dashstyle="solid"/>
            </v:shape>
            <v:shape style="position:absolute;left:5929;top:159;width:44;height:73" coordorigin="5930,160" coordsize="44,73" path="m5930,232l5951,160,5974,232,5930,232xe" filled="false" stroked="true" strokeweight="2pt" strokecolor="#ffffff">
              <v:path arrowok="t"/>
              <v:stroke dashstyle="solid"/>
            </v:shape>
            <v:shape style="position:absolute;left:6068;top:104;width:205;height:208" coordorigin="6068,104" coordsize="205,208" path="m6218,236l6218,254,6210,259,6203,263,6196,265,6190,267,6184,268,6177,268,6162,268,6130,207,6131,193,6161,148,6175,148,6184,148,6210,172,6270,161,6266,148,6261,137,6253,129,6246,121,6176,104,6160,105,6098,130,6069,192,6068,208,6069,223,6096,284,6157,311,6174,312,6188,311,6246,295,6272,279,6272,194,6177,194,6177,236,6218,236xe" filled="false" stroked="true" strokeweight="2pt" strokecolor="#ffffff">
              <v:path arrowok="t"/>
              <v:stroke dashstyle="solid"/>
            </v:shape>
            <v:shape style="position:absolute;left:6309;top:107;width:198;height:201" coordorigin="6310,108" coordsize="198,201" path="m6372,308l6372,227,6378,227,6383,227,6404,247,6437,308,6507,308,6477,250,6476,247,6459,227,6455,225,6450,222,6442,220,6452,218,6491,175,6491,163,6491,151,6438,109,6413,108,6310,108,6310,308,6372,308xe" filled="false" stroked="true" strokeweight="2.0pt" strokecolor="#ffffff">
              <v:path arrowok="t"/>
              <v:stroke dashstyle="solid"/>
            </v:shape>
            <v:shape style="position:absolute;left:6372;top:148;width:57;height:41" coordorigin="6372,148" coordsize="57,41" path="m6372,148l6399,148,6411,148,6418,150,6422,153,6427,157,6429,162,6429,168,6429,173,6427,177,6425,180,6422,183,6419,185,6415,186,6407,188,6401,189,6398,189,6372,189,6372,148xe" filled="false" stroked="true" strokeweight="2pt" strokecolor="#ffffff">
              <v:path arrowok="t"/>
              <v:stroke dashstyle="solid"/>
            </v:shape>
            <v:shape style="position:absolute;left:6506;top:107;width:219;height:201" coordorigin="6507,108" coordsize="219,201" path="m6660,308l6725,308,6650,108,6582,108,6507,308,6570,308,6580,275,6650,275,6660,308xe" filled="false" stroked="true" strokeweight="2.0pt" strokecolor="#ffffff">
              <v:path arrowok="t"/>
              <v:stroke dashstyle="solid"/>
            </v:shape>
            <v:shape style="position:absolute;left:6593;top:159;width:44;height:73" coordorigin="6593,160" coordsize="44,73" path="m6593,232l6615,160,6637,232,6593,232xe" filled="false" stroked="true" strokeweight="2pt" strokecolor="#ffffff">
              <v:path arrowok="t"/>
              <v:stroke dashstyle="solid"/>
            </v:shape>
            <v:shape style="position:absolute;left:6745;top:107;width:154;height:201" coordorigin="6745,108" coordsize="154,201" path="m6745,308l6807,308,6807,226,6885,226,6885,186,6807,186,6807,151,6898,151,6898,108,6745,108,6745,308xe" filled="false" stroked="true" strokeweight="2pt" strokecolor="#ffffff">
              <v:path arrowok="t"/>
              <v:stroke dashstyle="solid"/>
            </v:shape>
            <v:shape style="position:absolute;left:6931;top:107;width:169;height:201" coordorigin="6931,108" coordsize="169,201" path="m6931,308l7100,308,7100,263,6993,263,6993,223,7090,223,7090,182,6993,182,6993,151,7097,151,7097,108,6931,108,6931,308xe" filled="false" stroked="true" strokeweight="2pt" strokecolor="#ffffff">
              <v:path arrowok="t"/>
              <v:stroke dashstyle="solid"/>
            </v:shape>
            <v:shape style="position:absolute;left:7134;top:107;width:192;height:201" coordorigin="7134,108" coordsize="192,201" path="m7134,308l7192,308,7192,198,7267,308,7326,308,7326,108,7267,108,7267,219,7192,108,7134,108,7134,308xe" filled="false" stroked="true" strokeweight="2pt" strokecolor="#ffffff">
              <v:path arrowok="t"/>
              <v:stroke dashstyle="solid"/>
            </v:shape>
            <v:shape style="position:absolute;left:0;top:0;width:10659;height:4003" type="#_x0000_t202" filled="false" stroked="false">
              <v:textbox inset="0,0,0,0">
                <w:txbxContent>
                  <w:p>
                    <w:pPr>
                      <w:spacing w:before="0"/>
                      <w:ind w:left="3311" w:right="0" w:firstLine="0"/>
                      <w:jc w:val="left"/>
                      <w:rPr>
                        <w:rFonts w:ascii="Arial Black"/>
                        <w:sz w:val="28"/>
                      </w:rPr>
                    </w:pPr>
                    <w:r>
                      <w:rPr>
                        <w:rFonts w:ascii="Arial Black"/>
                        <w:color w:val="231F20"/>
                        <w:sz w:val="28"/>
                      </w:rPr>
                      <w:t>OVERZICHT PARAGRAFEN</w:t>
                    </w:r>
                  </w:p>
                  <w:p>
                    <w:pPr>
                      <w:tabs>
                        <w:tab w:pos="835" w:val="left" w:leader="none"/>
                      </w:tabs>
                      <w:spacing w:before="21"/>
                      <w:ind w:left="191" w:right="0" w:firstLine="0"/>
                      <w:jc w:val="left"/>
                      <w:rPr>
                        <w:b/>
                        <w:i/>
                        <w:sz w:val="27"/>
                      </w:rPr>
                    </w:pPr>
                    <w:r>
                      <w:rPr>
                        <w:b/>
                        <w:i/>
                        <w:color w:val="231F20"/>
                        <w:sz w:val="27"/>
                      </w:rPr>
                      <w:t>1...</w:t>
                      <w:tab/>
                      <w:t>VEILIGHEIDSVOORSCHRIFTEN</w:t>
                    </w:r>
                  </w:p>
                  <w:p>
                    <w:pPr>
                      <w:tabs>
                        <w:tab w:pos="835" w:val="left" w:leader="none"/>
                      </w:tabs>
                      <w:spacing w:before="50"/>
                      <w:ind w:left="191" w:right="0" w:firstLine="0"/>
                      <w:jc w:val="left"/>
                      <w:rPr>
                        <w:b/>
                        <w:i/>
                        <w:sz w:val="27"/>
                      </w:rPr>
                    </w:pPr>
                    <w:r>
                      <w:rPr>
                        <w:b/>
                        <w:i/>
                        <w:color w:val="231F20"/>
                        <w:sz w:val="27"/>
                      </w:rPr>
                      <w:t>2...</w:t>
                      <w:tab/>
                    </w:r>
                    <w:r>
                      <w:rPr>
                        <w:b/>
                        <w:i/>
                        <w:color w:val="231F20"/>
                        <w:spacing w:val="-4"/>
                        <w:sz w:val="27"/>
                      </w:rPr>
                      <w:t>UITPAKKEN </w:t>
                    </w:r>
                    <w:r>
                      <w:rPr>
                        <w:b/>
                        <w:i/>
                        <w:color w:val="231F20"/>
                        <w:sz w:val="27"/>
                      </w:rPr>
                      <w:t>EN</w:t>
                    </w:r>
                    <w:r>
                      <w:rPr>
                        <w:b/>
                        <w:i/>
                        <w:color w:val="231F20"/>
                        <w:spacing w:val="7"/>
                        <w:sz w:val="27"/>
                      </w:rPr>
                      <w:t> </w:t>
                    </w:r>
                    <w:r>
                      <w:rPr>
                        <w:b/>
                        <w:i/>
                        <w:color w:val="231F20"/>
                        <w:sz w:val="27"/>
                      </w:rPr>
                      <w:t>VERVOER</w:t>
                    </w:r>
                  </w:p>
                  <w:p>
                    <w:pPr>
                      <w:tabs>
                        <w:tab w:pos="835" w:val="left" w:leader="none"/>
                      </w:tabs>
                      <w:spacing w:before="51"/>
                      <w:ind w:left="191" w:right="0" w:firstLine="0"/>
                      <w:jc w:val="left"/>
                      <w:rPr>
                        <w:b/>
                        <w:i/>
                        <w:sz w:val="27"/>
                      </w:rPr>
                    </w:pPr>
                    <w:r>
                      <w:rPr>
                        <w:b/>
                        <w:i/>
                        <w:color w:val="231F20"/>
                        <w:sz w:val="27"/>
                      </w:rPr>
                      <w:t>3...</w:t>
                      <w:tab/>
                      <w:t>BESCHRIJVING </w:t>
                    </w:r>
                    <w:r>
                      <w:rPr>
                        <w:b/>
                        <w:i/>
                        <w:color w:val="231F20"/>
                        <w:spacing w:val="-8"/>
                        <w:sz w:val="27"/>
                      </w:rPr>
                      <w:t>VAN </w:t>
                    </w:r>
                    <w:r>
                      <w:rPr>
                        <w:b/>
                        <w:i/>
                        <w:color w:val="231F20"/>
                        <w:sz w:val="27"/>
                      </w:rPr>
                      <w:t>DE</w:t>
                    </w:r>
                    <w:r>
                      <w:rPr>
                        <w:b/>
                        <w:i/>
                        <w:color w:val="231F20"/>
                        <w:spacing w:val="18"/>
                        <w:sz w:val="27"/>
                      </w:rPr>
                      <w:t> </w:t>
                    </w:r>
                    <w:r>
                      <w:rPr>
                        <w:b/>
                        <w:i/>
                        <w:color w:val="231F20"/>
                        <w:sz w:val="27"/>
                      </w:rPr>
                      <w:t>PRODUCTONDERDELEN</w:t>
                    </w:r>
                  </w:p>
                  <w:p>
                    <w:pPr>
                      <w:tabs>
                        <w:tab w:pos="835" w:val="left" w:leader="none"/>
                      </w:tabs>
                      <w:spacing w:before="50"/>
                      <w:ind w:left="191" w:right="0" w:firstLine="0"/>
                      <w:jc w:val="left"/>
                      <w:rPr>
                        <w:b/>
                        <w:i/>
                        <w:sz w:val="27"/>
                      </w:rPr>
                    </w:pPr>
                    <w:r>
                      <w:rPr>
                        <w:b/>
                        <w:i/>
                        <w:color w:val="231F20"/>
                        <w:sz w:val="27"/>
                      </w:rPr>
                      <w:t>4...</w:t>
                      <w:tab/>
                      <w:t>HET INSCHAKELEN </w:t>
                    </w:r>
                    <w:r>
                      <w:rPr>
                        <w:b/>
                        <w:i/>
                        <w:color w:val="231F20"/>
                        <w:spacing w:val="-8"/>
                        <w:sz w:val="27"/>
                      </w:rPr>
                      <w:t>VAN </w:t>
                    </w:r>
                    <w:r>
                      <w:rPr>
                        <w:b/>
                        <w:i/>
                        <w:color w:val="231F20"/>
                        <w:sz w:val="27"/>
                      </w:rPr>
                      <w:t>HET</w:t>
                    </w:r>
                    <w:r>
                      <w:rPr>
                        <w:b/>
                        <w:i/>
                        <w:color w:val="231F20"/>
                        <w:spacing w:val="9"/>
                        <w:sz w:val="27"/>
                      </w:rPr>
                      <w:t> </w:t>
                    </w:r>
                    <w:r>
                      <w:rPr>
                        <w:b/>
                        <w:i/>
                        <w:color w:val="231F20"/>
                        <w:spacing w:val="-6"/>
                        <w:sz w:val="27"/>
                      </w:rPr>
                      <w:t>APPARAAT</w:t>
                    </w:r>
                  </w:p>
                  <w:p>
                    <w:pPr>
                      <w:tabs>
                        <w:tab w:pos="835" w:val="left" w:leader="none"/>
                      </w:tabs>
                      <w:spacing w:before="51"/>
                      <w:ind w:left="191" w:right="0" w:firstLine="0"/>
                      <w:jc w:val="left"/>
                      <w:rPr>
                        <w:b/>
                        <w:i/>
                        <w:sz w:val="27"/>
                      </w:rPr>
                    </w:pPr>
                    <w:r>
                      <w:rPr>
                        <w:b/>
                        <w:i/>
                        <w:color w:val="231F20"/>
                        <w:sz w:val="27"/>
                      </w:rPr>
                      <w:t>5...</w:t>
                      <w:tab/>
                      <w:t>UITSCHAKELEN </w:t>
                    </w:r>
                    <w:r>
                      <w:rPr>
                        <w:b/>
                        <w:i/>
                        <w:color w:val="231F20"/>
                        <w:spacing w:val="-8"/>
                        <w:sz w:val="27"/>
                      </w:rPr>
                      <w:t>VAN </w:t>
                    </w:r>
                    <w:r>
                      <w:rPr>
                        <w:b/>
                        <w:i/>
                        <w:color w:val="231F20"/>
                        <w:sz w:val="27"/>
                      </w:rPr>
                      <w:t>HET</w:t>
                    </w:r>
                    <w:r>
                      <w:rPr>
                        <w:b/>
                        <w:i/>
                        <w:color w:val="231F20"/>
                        <w:spacing w:val="5"/>
                        <w:sz w:val="27"/>
                      </w:rPr>
                      <w:t> </w:t>
                    </w:r>
                    <w:r>
                      <w:rPr>
                        <w:b/>
                        <w:i/>
                        <w:color w:val="231F20"/>
                        <w:spacing w:val="-6"/>
                        <w:sz w:val="27"/>
                      </w:rPr>
                      <w:t>APPARAAT</w:t>
                    </w:r>
                  </w:p>
                  <w:p>
                    <w:pPr>
                      <w:tabs>
                        <w:tab w:pos="835" w:val="left" w:leader="none"/>
                      </w:tabs>
                      <w:spacing w:before="50"/>
                      <w:ind w:left="191" w:right="0" w:firstLine="0"/>
                      <w:jc w:val="left"/>
                      <w:rPr>
                        <w:b/>
                        <w:i/>
                        <w:sz w:val="27"/>
                      </w:rPr>
                    </w:pPr>
                    <w:r>
                      <w:rPr>
                        <w:b/>
                        <w:i/>
                        <w:color w:val="231F20"/>
                        <w:sz w:val="27"/>
                      </w:rPr>
                      <w:t>6...</w:t>
                      <w:tab/>
                      <w:t>REGELEN </w:t>
                    </w:r>
                    <w:r>
                      <w:rPr>
                        <w:b/>
                        <w:i/>
                        <w:color w:val="231F20"/>
                        <w:spacing w:val="-8"/>
                        <w:sz w:val="27"/>
                      </w:rPr>
                      <w:t>VAN </w:t>
                    </w:r>
                    <w:r>
                      <w:rPr>
                        <w:b/>
                        <w:i/>
                        <w:color w:val="231F20"/>
                        <w:sz w:val="27"/>
                      </w:rPr>
                      <w:t>DE</w:t>
                    </w:r>
                    <w:r>
                      <w:rPr>
                        <w:b/>
                        <w:i/>
                        <w:color w:val="231F20"/>
                        <w:spacing w:val="13"/>
                        <w:sz w:val="27"/>
                      </w:rPr>
                      <w:t> </w:t>
                    </w:r>
                    <w:r>
                      <w:rPr>
                        <w:b/>
                        <w:i/>
                        <w:color w:val="231F20"/>
                        <w:sz w:val="27"/>
                      </w:rPr>
                      <w:t>TEMPERATUUR</w:t>
                    </w:r>
                  </w:p>
                  <w:p>
                    <w:pPr>
                      <w:tabs>
                        <w:tab w:pos="835" w:val="left" w:leader="none"/>
                      </w:tabs>
                      <w:spacing w:before="50"/>
                      <w:ind w:left="191" w:right="0" w:firstLine="0"/>
                      <w:jc w:val="left"/>
                      <w:rPr>
                        <w:b/>
                        <w:i/>
                        <w:sz w:val="27"/>
                      </w:rPr>
                    </w:pPr>
                    <w:r>
                      <w:rPr>
                        <w:b/>
                        <w:i/>
                        <w:color w:val="231F20"/>
                        <w:sz w:val="27"/>
                      </w:rPr>
                      <w:t>7...</w:t>
                      <w:tab/>
                      <w:t>DE THERMISCHE SCHAKELAAR „RESET” (9</w:t>
                    </w:r>
                    <w:r>
                      <w:rPr>
                        <w:b/>
                        <w:i/>
                        <w:color w:val="231F20"/>
                        <w:spacing w:val="19"/>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HET PERIODIEK</w:t>
                    </w:r>
                    <w:r>
                      <w:rPr>
                        <w:b/>
                        <w:i/>
                        <w:color w:val="231F20"/>
                        <w:spacing w:val="3"/>
                        <w:sz w:val="27"/>
                      </w:rPr>
                      <w:t> </w:t>
                    </w:r>
                    <w:r>
                      <w:rPr>
                        <w:b/>
                        <w:i/>
                        <w:color w:val="231F20"/>
                        <w:sz w:val="27"/>
                      </w:rPr>
                      <w:t>KAMPEREN</w:t>
                    </w:r>
                  </w:p>
                  <w:p>
                    <w:pPr>
                      <w:tabs>
                        <w:tab w:pos="835" w:val="left" w:leader="none"/>
                      </w:tabs>
                      <w:spacing w:before="50"/>
                      <w:ind w:left="191" w:right="0" w:firstLine="0"/>
                      <w:jc w:val="left"/>
                      <w:rPr>
                        <w:b/>
                        <w:i/>
                        <w:sz w:val="27"/>
                      </w:rPr>
                    </w:pPr>
                    <w:r>
                      <w:rPr>
                        <w:b/>
                        <w:i/>
                        <w:color w:val="231F20"/>
                        <w:sz w:val="27"/>
                      </w:rPr>
                      <w:t>9...</w:t>
                      <w:tab/>
                      <w:t>CONTROLE </w:t>
                    </w:r>
                    <w:r>
                      <w:rPr>
                        <w:b/>
                        <w:i/>
                        <w:color w:val="231F20"/>
                        <w:spacing w:val="-8"/>
                        <w:sz w:val="27"/>
                      </w:rPr>
                      <w:t>VAN </w:t>
                    </w:r>
                    <w:r>
                      <w:rPr>
                        <w:b/>
                        <w:i/>
                        <w:color w:val="231F20"/>
                        <w:sz w:val="27"/>
                      </w:rPr>
                      <w:t>HET</w:t>
                    </w:r>
                    <w:r>
                      <w:rPr>
                        <w:b/>
                        <w:i/>
                        <w:color w:val="231F20"/>
                        <w:spacing w:val="14"/>
                        <w:sz w:val="27"/>
                      </w:rPr>
                      <w:t> </w:t>
                    </w:r>
                    <w:r>
                      <w:rPr>
                        <w:b/>
                        <w:i/>
                        <w:color w:val="231F20"/>
                        <w:sz w:val="27"/>
                      </w:rPr>
                      <w:t>WERKEN</w:t>
                    </w:r>
                  </w:p>
                  <w:p>
                    <w:pPr>
                      <w:spacing w:before="51"/>
                      <w:ind w:left="114" w:right="0" w:firstLine="0"/>
                      <w:jc w:val="left"/>
                      <w:rPr>
                        <w:b/>
                        <w:i/>
                        <w:sz w:val="27"/>
                      </w:rPr>
                    </w:pPr>
                    <w:r>
                      <w:rPr>
                        <w:b/>
                        <w:i/>
                        <w:color w:val="231F20"/>
                        <w:sz w:val="27"/>
                      </w:rPr>
                      <w:t>10... IDENTIFICATIE VAN PROBLEMEN</w:t>
                    </w:r>
                  </w:p>
                </w:txbxContent>
              </v:textbox>
              <w10:wrap type="none"/>
            </v:shape>
          </v:group>
        </w:pict>
      </w:r>
      <w:r>
        <w:rPr/>
      </w:r>
    </w:p>
    <w:p>
      <w:pPr>
        <w:pStyle w:val="BodyText"/>
        <w:spacing w:before="2"/>
        <w:rPr>
          <w:sz w:val="10"/>
        </w:rPr>
      </w:pPr>
    </w:p>
    <w:p>
      <w:pPr>
        <w:pStyle w:val="BodyText"/>
        <w:ind w:left="566"/>
      </w:pPr>
      <w:r>
        <w:rPr/>
        <w:pict>
          <v:group style="width:532.950pt;height:74.8pt;mso-position-horizontal-relative:char;mso-position-vertical-relative:line" coordorigin="0,0" coordsize="10659,1496">
            <v:rect style="position:absolute;left:20;top:29;width:10619;height:1446" filled="true" fillcolor="#d4d6d7" stroked="false">
              <v:fill type="solid"/>
            </v:rect>
            <v:rect style="position:absolute;left:20;top:29;width:10619;height:1446" filled="false" stroked="true" strokeweight="2.0pt" strokecolor="#231f20">
              <v:stroke dashstyle="solid"/>
            </v:rect>
            <v:shape style="position:absolute;left:0;top:0;width:10659;height:1496" type="#_x0000_t202" filled="false" stroked="false">
              <v:textbox inset="0,0,0,0">
                <w:txbxContent>
                  <w:p>
                    <w:pPr>
                      <w:spacing w:line="208" w:lineRule="auto" w:before="45"/>
                      <w:ind w:left="217" w:right="215" w:firstLine="0"/>
                      <w:jc w:val="center"/>
                      <w:rPr>
                        <w:rFonts w:ascii="Arial Black"/>
                        <w:sz w:val="27"/>
                      </w:rPr>
                    </w:pPr>
                    <w:r>
                      <w:rPr>
                        <w:rFonts w:ascii="Arial Black"/>
                        <w:color w:val="231F20"/>
                        <w:sz w:val="27"/>
                        <w:u w:val="single" w:color="231F20"/>
                      </w:rPr>
                      <w:t>BELANGRIJK !!!</w:t>
                    </w:r>
                    <w:r>
                      <w:rPr>
                        <w:rFonts w:ascii="Arial Black"/>
                        <w:color w:val="231F20"/>
                        <w:sz w:val="27"/>
                      </w:rPr>
                      <w:t> lees de hele bedieningshandleiding zorgvuldig  voordat u begint met de ingebruikname, reparatie of reiniging van dit apparaat. Ongepast gebruik van de verwarmer kan ernstige letsels, brandwonden, elektrocutie of brand</w:t>
                    </w:r>
                    <w:r>
                      <w:rPr>
                        <w:rFonts w:ascii="Arial Black"/>
                        <w:color w:val="231F20"/>
                        <w:spacing w:val="50"/>
                        <w:sz w:val="27"/>
                      </w:rPr>
                      <w:t> </w:t>
                    </w:r>
                    <w:r>
                      <w:rPr>
                        <w:rFonts w:ascii="Arial Black"/>
                        <w:color w:val="231F20"/>
                        <w:sz w:val="27"/>
                      </w:rPr>
                      <w:t>veroorzaken.</w:t>
                    </w:r>
                  </w:p>
                </w:txbxContent>
              </v:textbox>
              <w10:wrap type="none"/>
            </v:shape>
          </v:group>
        </w:pict>
      </w:r>
      <w:r>
        <w:rPr/>
      </w:r>
    </w:p>
    <w:p>
      <w:pPr>
        <w:spacing w:after="0"/>
        <w:sectPr>
          <w:pgSz w:w="11910" w:h="16840"/>
          <w:pgMar w:header="428" w:footer="449" w:top="640" w:bottom="640" w:left="0" w:right="0"/>
        </w:sectPr>
      </w:pPr>
    </w:p>
    <w:p>
      <w:pPr>
        <w:spacing w:before="25"/>
        <w:ind w:left="566" w:right="0" w:firstLine="0"/>
        <w:jc w:val="left"/>
        <w:rPr>
          <w:rFonts w:ascii="Arial Black" w:hAnsi="Arial Black"/>
          <w:sz w:val="22"/>
        </w:rPr>
      </w:pPr>
      <w:r>
        <w:rPr/>
        <w:drawing>
          <wp:anchor distT="0" distB="0" distL="0" distR="0" allowOverlap="1" layoutInCell="1" locked="0" behindDoc="1" simplePos="0" relativeHeight="268086359">
            <wp:simplePos x="0" y="0"/>
            <wp:positionH relativeFrom="page">
              <wp:posOffset>360130</wp:posOffset>
            </wp:positionH>
            <wp:positionV relativeFrom="paragraph">
              <wp:posOffset>205297</wp:posOffset>
            </wp:positionV>
            <wp:extent cx="215979" cy="216005"/>
            <wp:effectExtent l="0" t="0" r="0" b="0"/>
            <wp:wrapNone/>
            <wp:docPr id="177" name="image54.png" descr=""/>
            <wp:cNvGraphicFramePr>
              <a:graphicFrameLocks noChangeAspect="1"/>
            </wp:cNvGraphicFramePr>
            <a:graphic>
              <a:graphicData uri="http://schemas.openxmlformats.org/drawingml/2006/picture">
                <pic:pic>
                  <pic:nvPicPr>
                    <pic:cNvPr id="178" name="image54.png"/>
                    <pic:cNvPicPr/>
                  </pic:nvPicPr>
                  <pic:blipFill>
                    <a:blip r:embed="rId61"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2"/>
        </w:rPr>
        <w:t>►►1. VEILIGHEIDSVOORSCHRIFTEN</w:t>
      </w:r>
    </w:p>
    <w:p>
      <w:pPr>
        <w:spacing w:line="146" w:lineRule="auto" w:before="140"/>
        <w:ind w:left="566" w:right="0" w:firstLine="500"/>
        <w:jc w:val="both"/>
        <w:rPr>
          <w:rFonts w:ascii="Arial Black"/>
          <w:sz w:val="28"/>
        </w:rPr>
      </w:pPr>
      <w:r>
        <w:rPr/>
        <w:drawing>
          <wp:anchor distT="0" distB="0" distL="0" distR="0" allowOverlap="1" layoutInCell="1" locked="0" behindDoc="1" simplePos="0" relativeHeight="268086383">
            <wp:simplePos x="0" y="0"/>
            <wp:positionH relativeFrom="page">
              <wp:posOffset>360130</wp:posOffset>
            </wp:positionH>
            <wp:positionV relativeFrom="paragraph">
              <wp:posOffset>853538</wp:posOffset>
            </wp:positionV>
            <wp:extent cx="215979" cy="216005"/>
            <wp:effectExtent l="0" t="0" r="0" b="0"/>
            <wp:wrapNone/>
            <wp:docPr id="179" name="image77.png" descr=""/>
            <wp:cNvGraphicFramePr>
              <a:graphicFrameLocks noChangeAspect="1"/>
            </wp:cNvGraphicFramePr>
            <a:graphic>
              <a:graphicData uri="http://schemas.openxmlformats.org/drawingml/2006/picture">
                <pic:pic>
                  <pic:nvPicPr>
                    <pic:cNvPr id="180" name="image77.png"/>
                    <pic:cNvPicPr/>
                  </pic:nvPicPr>
                  <pic:blipFill>
                    <a:blip r:embed="rId84" cstate="print"/>
                    <a:stretch>
                      <a:fillRect/>
                    </a:stretch>
                  </pic:blipFill>
                  <pic:spPr>
                    <a:xfrm>
                      <a:off x="0" y="0"/>
                      <a:ext cx="215979" cy="216005"/>
                    </a:xfrm>
                    <a:prstGeom prst="rect">
                      <a:avLst/>
                    </a:prstGeom>
                  </pic:spPr>
                </pic:pic>
              </a:graphicData>
            </a:graphic>
          </wp:anchor>
        </w:drawing>
      </w:r>
      <w:r>
        <w:rPr>
          <w:rFonts w:ascii="Arial Black"/>
          <w:color w:val="231F20"/>
          <w:sz w:val="28"/>
        </w:rPr>
        <w:t>WAARSCHUWING! Plaats het apparaat niet direct onder een stopcontact. Raak de inwendige onderdelen van het apparaat</w:t>
      </w:r>
      <w:r>
        <w:rPr>
          <w:rFonts w:ascii="Arial Black"/>
          <w:color w:val="231F20"/>
          <w:spacing w:val="-47"/>
          <w:sz w:val="28"/>
        </w:rPr>
        <w:t> </w:t>
      </w:r>
      <w:r>
        <w:rPr>
          <w:rFonts w:ascii="Arial Black"/>
          <w:color w:val="231F20"/>
          <w:sz w:val="28"/>
        </w:rPr>
        <w:t>niet aan!</w:t>
      </w:r>
    </w:p>
    <w:p>
      <w:pPr>
        <w:tabs>
          <w:tab w:pos="4223" w:val="left" w:leader="none"/>
        </w:tabs>
        <w:spacing w:line="146" w:lineRule="auto" w:before="152"/>
        <w:ind w:left="566" w:right="1" w:firstLine="614"/>
        <w:jc w:val="left"/>
        <w:rPr>
          <w:rFonts w:ascii="Arial Black"/>
          <w:sz w:val="28"/>
        </w:rPr>
      </w:pPr>
      <w:r>
        <w:rPr>
          <w:rFonts w:ascii="Arial Black"/>
          <w:color w:val="231F20"/>
          <w:sz w:val="28"/>
        </w:rPr>
        <w:t>WAARSCHUWING!</w:t>
        <w:tab/>
        <w:t>Kinderen onder de 3 jaar dienen niet in</w:t>
      </w:r>
      <w:r>
        <w:rPr>
          <w:rFonts w:ascii="Arial Black"/>
          <w:color w:val="231F20"/>
          <w:spacing w:val="91"/>
          <w:sz w:val="28"/>
        </w:rPr>
        <w:t> </w:t>
      </w:r>
      <w:r>
        <w:rPr>
          <w:rFonts w:ascii="Arial Black"/>
          <w:color w:val="231F20"/>
          <w:sz w:val="28"/>
        </w:rPr>
        <w:t>de</w:t>
      </w:r>
    </w:p>
    <w:p>
      <w:pPr>
        <w:spacing w:line="89" w:lineRule="exact" w:before="0"/>
        <w:ind w:left="566" w:right="0" w:firstLine="0"/>
        <w:jc w:val="left"/>
        <w:rPr>
          <w:rFonts w:ascii="Arial Black"/>
          <w:sz w:val="28"/>
        </w:rPr>
      </w:pPr>
      <w:r>
        <w:rPr>
          <w:rFonts w:ascii="Arial Black"/>
          <w:color w:val="231F20"/>
          <w:spacing w:val="2"/>
          <w:sz w:val="28"/>
        </w:rPr>
        <w:t>buurt</w:t>
      </w:r>
      <w:r>
        <w:rPr>
          <w:rFonts w:ascii="Arial Black"/>
          <w:color w:val="231F20"/>
          <w:spacing w:val="41"/>
          <w:sz w:val="28"/>
        </w:rPr>
        <w:t> </w:t>
      </w:r>
      <w:r>
        <w:rPr>
          <w:rFonts w:ascii="Arial Black"/>
          <w:color w:val="231F20"/>
          <w:sz w:val="28"/>
        </w:rPr>
        <w:t>van</w:t>
      </w:r>
      <w:r>
        <w:rPr>
          <w:rFonts w:ascii="Arial Black"/>
          <w:color w:val="231F20"/>
          <w:spacing w:val="42"/>
          <w:sz w:val="28"/>
        </w:rPr>
        <w:t> </w:t>
      </w:r>
      <w:r>
        <w:rPr>
          <w:rFonts w:ascii="Arial Black"/>
          <w:color w:val="231F20"/>
          <w:sz w:val="28"/>
        </w:rPr>
        <w:t>het</w:t>
      </w:r>
      <w:r>
        <w:rPr>
          <w:rFonts w:ascii="Arial Black"/>
          <w:color w:val="231F20"/>
          <w:spacing w:val="42"/>
          <w:sz w:val="28"/>
        </w:rPr>
        <w:t> </w:t>
      </w:r>
      <w:r>
        <w:rPr>
          <w:rFonts w:ascii="Arial Black"/>
          <w:color w:val="231F20"/>
          <w:sz w:val="28"/>
        </w:rPr>
        <w:t>toestel</w:t>
      </w:r>
      <w:r>
        <w:rPr>
          <w:rFonts w:ascii="Arial Black"/>
          <w:color w:val="231F20"/>
          <w:spacing w:val="42"/>
          <w:sz w:val="28"/>
        </w:rPr>
        <w:t> </w:t>
      </w:r>
      <w:r>
        <w:rPr>
          <w:rFonts w:ascii="Arial Black"/>
          <w:color w:val="231F20"/>
          <w:sz w:val="28"/>
        </w:rPr>
        <w:t>te</w:t>
      </w:r>
      <w:r>
        <w:rPr>
          <w:rFonts w:ascii="Arial Black"/>
          <w:color w:val="231F20"/>
          <w:spacing w:val="42"/>
          <w:sz w:val="28"/>
        </w:rPr>
        <w:t> </w:t>
      </w:r>
      <w:r>
        <w:rPr>
          <w:rFonts w:ascii="Arial Black"/>
          <w:color w:val="231F20"/>
          <w:sz w:val="28"/>
        </w:rPr>
        <w:t>komen,</w:t>
      </w:r>
    </w:p>
    <w:p>
      <w:pPr>
        <w:spacing w:line="146" w:lineRule="auto" w:before="122"/>
        <w:ind w:left="525" w:right="678" w:firstLine="0"/>
        <w:jc w:val="both"/>
        <w:rPr>
          <w:rFonts w:ascii="Arial Black"/>
          <w:sz w:val="28"/>
        </w:rPr>
      </w:pPr>
      <w:r>
        <w:rPr/>
        <w:br w:type="column"/>
      </w:r>
      <w:r>
        <w:rPr>
          <w:rFonts w:ascii="Arial Black"/>
          <w:color w:val="231F20"/>
          <w:sz w:val="28"/>
        </w:rPr>
        <w:t>door</w:t>
      </w:r>
      <w:r>
        <w:rPr>
          <w:rFonts w:ascii="Arial Black"/>
          <w:color w:val="231F20"/>
          <w:spacing w:val="-19"/>
          <w:sz w:val="28"/>
        </w:rPr>
        <w:t> </w:t>
      </w:r>
      <w:r>
        <w:rPr>
          <w:rFonts w:ascii="Arial Black"/>
          <w:color w:val="231F20"/>
          <w:sz w:val="28"/>
        </w:rPr>
        <w:t>kinderen</w:t>
      </w:r>
      <w:r>
        <w:rPr>
          <w:rFonts w:ascii="Arial Black"/>
          <w:color w:val="231F20"/>
          <w:spacing w:val="-18"/>
          <w:sz w:val="28"/>
        </w:rPr>
        <w:t> </w:t>
      </w:r>
      <w:r>
        <w:rPr>
          <w:rFonts w:ascii="Arial Black"/>
          <w:color w:val="231F20"/>
          <w:sz w:val="28"/>
        </w:rPr>
        <w:t>van</w:t>
      </w:r>
      <w:r>
        <w:rPr>
          <w:rFonts w:ascii="Arial Black"/>
          <w:color w:val="231F20"/>
          <w:spacing w:val="-19"/>
          <w:sz w:val="28"/>
        </w:rPr>
        <w:t> </w:t>
      </w:r>
      <w:r>
        <w:rPr>
          <w:rFonts w:ascii="Arial Black"/>
          <w:color w:val="231F20"/>
          <w:sz w:val="28"/>
        </w:rPr>
        <w:t>8</w:t>
      </w:r>
      <w:r>
        <w:rPr>
          <w:rFonts w:ascii="Arial Black"/>
          <w:color w:val="231F20"/>
          <w:spacing w:val="-18"/>
          <w:sz w:val="28"/>
        </w:rPr>
        <w:t> </w:t>
      </w:r>
      <w:r>
        <w:rPr>
          <w:rFonts w:ascii="Arial Black"/>
          <w:color w:val="231F20"/>
          <w:sz w:val="28"/>
        </w:rPr>
        <w:t>jaar</w:t>
      </w:r>
      <w:r>
        <w:rPr>
          <w:rFonts w:ascii="Arial Black"/>
          <w:color w:val="231F20"/>
          <w:spacing w:val="-18"/>
          <w:sz w:val="28"/>
        </w:rPr>
        <w:t> </w:t>
      </w:r>
      <w:r>
        <w:rPr>
          <w:rFonts w:ascii="Arial Black"/>
          <w:color w:val="231F20"/>
          <w:sz w:val="28"/>
        </w:rPr>
        <w:t>en</w:t>
      </w:r>
      <w:r>
        <w:rPr>
          <w:rFonts w:ascii="Arial Black"/>
          <w:color w:val="231F20"/>
          <w:spacing w:val="-19"/>
          <w:sz w:val="28"/>
        </w:rPr>
        <w:t> </w:t>
      </w:r>
      <w:r>
        <w:rPr>
          <w:rFonts w:ascii="Arial Black"/>
          <w:color w:val="231F20"/>
          <w:sz w:val="28"/>
        </w:rPr>
        <w:t>ouder en door personen met beperkte lichamelijke, zintuiglijke of ver- standelijke vermogens of gebrek aan ervaring en kennis, maar al- leen als ze onder toezicht staan of instructies hebben gekregen </w:t>
      </w:r>
      <w:r>
        <w:rPr>
          <w:rFonts w:ascii="Arial Black"/>
          <w:color w:val="231F20"/>
          <w:spacing w:val="-5"/>
          <w:sz w:val="28"/>
        </w:rPr>
        <w:t>over</w:t>
      </w:r>
      <w:r>
        <w:rPr>
          <w:rFonts w:ascii="Arial Black"/>
          <w:color w:val="231F20"/>
          <w:spacing w:val="-13"/>
          <w:sz w:val="28"/>
        </w:rPr>
        <w:t> </w:t>
      </w:r>
      <w:r>
        <w:rPr>
          <w:rFonts w:ascii="Arial Black"/>
          <w:color w:val="231F20"/>
          <w:sz w:val="28"/>
        </w:rPr>
        <w:t>hoe</w:t>
      </w:r>
      <w:r>
        <w:rPr>
          <w:rFonts w:ascii="Arial Black"/>
          <w:color w:val="231F20"/>
          <w:spacing w:val="-13"/>
          <w:sz w:val="28"/>
        </w:rPr>
        <w:t> </w:t>
      </w:r>
      <w:r>
        <w:rPr>
          <w:rFonts w:ascii="Arial Black"/>
          <w:color w:val="231F20"/>
          <w:sz w:val="28"/>
        </w:rPr>
        <w:t>het</w:t>
      </w:r>
      <w:r>
        <w:rPr>
          <w:rFonts w:ascii="Arial Black"/>
          <w:color w:val="231F20"/>
          <w:spacing w:val="-13"/>
          <w:sz w:val="28"/>
        </w:rPr>
        <w:t> </w:t>
      </w:r>
      <w:r>
        <w:rPr>
          <w:rFonts w:ascii="Arial Black"/>
          <w:color w:val="231F20"/>
          <w:sz w:val="28"/>
        </w:rPr>
        <w:t>apparaat</w:t>
      </w:r>
      <w:r>
        <w:rPr>
          <w:rFonts w:ascii="Arial Black"/>
          <w:color w:val="231F20"/>
          <w:spacing w:val="-13"/>
          <w:sz w:val="28"/>
        </w:rPr>
        <w:t> </w:t>
      </w:r>
      <w:r>
        <w:rPr>
          <w:rFonts w:ascii="Arial Black"/>
          <w:color w:val="231F20"/>
          <w:sz w:val="28"/>
        </w:rPr>
        <w:t>op</w:t>
      </w:r>
      <w:r>
        <w:rPr>
          <w:rFonts w:ascii="Arial Black"/>
          <w:color w:val="231F20"/>
          <w:spacing w:val="-13"/>
          <w:sz w:val="28"/>
        </w:rPr>
        <w:t> </w:t>
      </w:r>
      <w:r>
        <w:rPr>
          <w:rFonts w:ascii="Arial Black"/>
          <w:color w:val="231F20"/>
          <w:sz w:val="28"/>
        </w:rPr>
        <w:t>een</w:t>
      </w:r>
      <w:r>
        <w:rPr>
          <w:rFonts w:ascii="Arial Black"/>
          <w:color w:val="231F20"/>
          <w:spacing w:val="-12"/>
          <w:sz w:val="28"/>
        </w:rPr>
        <w:t> </w:t>
      </w:r>
      <w:r>
        <w:rPr>
          <w:rFonts w:ascii="Arial Black"/>
          <w:color w:val="231F20"/>
          <w:sz w:val="28"/>
        </w:rPr>
        <w:t>vei- lige  manier  gebruikt  moet</w:t>
      </w:r>
      <w:r>
        <w:rPr>
          <w:rFonts w:ascii="Arial Black"/>
          <w:color w:val="231F20"/>
          <w:spacing w:val="49"/>
          <w:sz w:val="28"/>
        </w:rPr>
        <w:t> </w:t>
      </w:r>
      <w:r>
        <w:rPr>
          <w:rFonts w:ascii="Arial Black"/>
          <w:color w:val="231F20"/>
          <w:sz w:val="28"/>
        </w:rPr>
        <w:t>wor-</w:t>
      </w:r>
    </w:p>
    <w:p>
      <w:pPr>
        <w:spacing w:line="112" w:lineRule="exact" w:before="0"/>
        <w:ind w:left="525" w:right="0" w:firstLine="0"/>
        <w:jc w:val="both"/>
        <w:rPr>
          <w:rFonts w:ascii="Arial Black"/>
          <w:sz w:val="28"/>
        </w:rPr>
      </w:pPr>
      <w:r>
        <w:rPr>
          <w:rFonts w:ascii="Arial Black"/>
          <w:color w:val="231F20"/>
          <w:sz w:val="28"/>
        </w:rPr>
        <w:t>den en ze de gevaren van </w:t>
      </w:r>
      <w:r>
        <w:rPr>
          <w:rFonts w:ascii="Arial Black"/>
          <w:color w:val="231F20"/>
          <w:spacing w:val="12"/>
          <w:sz w:val="28"/>
        </w:rPr>
        <w:t> </w:t>
      </w:r>
      <w:r>
        <w:rPr>
          <w:rFonts w:ascii="Arial Black"/>
          <w:color w:val="231F20"/>
          <w:sz w:val="28"/>
        </w:rPr>
        <w:t>verke-</w:t>
      </w:r>
    </w:p>
    <w:p>
      <w:pPr>
        <w:spacing w:after="0" w:line="112" w:lineRule="exact"/>
        <w:jc w:val="both"/>
        <w:rPr>
          <w:rFonts w:ascii="Arial Black"/>
          <w:sz w:val="28"/>
        </w:rPr>
        <w:sectPr>
          <w:type w:val="continuous"/>
          <w:pgSz w:w="11910" w:h="16840"/>
          <w:pgMar w:top="260" w:bottom="280" w:left="0" w:right="0"/>
          <w:cols w:num="2" w:equalWidth="0">
            <w:col w:w="5614" w:space="40"/>
            <w:col w:w="6256"/>
          </w:cols>
        </w:sectPr>
      </w:pPr>
    </w:p>
    <w:p>
      <w:pPr>
        <w:spacing w:line="211" w:lineRule="exact" w:before="30"/>
        <w:ind w:left="0" w:right="0" w:firstLine="0"/>
        <w:jc w:val="left"/>
        <w:rPr>
          <w:rFonts w:ascii="Arial Black"/>
          <w:sz w:val="28"/>
        </w:rPr>
      </w:pPr>
      <w:r>
        <w:rPr>
          <w:rFonts w:ascii="Arial Black"/>
          <w:color w:val="FFFFFF"/>
          <w:position w:val="-11"/>
          <w:sz w:val="20"/>
          <w:shd w:fill="231F20" w:color="auto" w:val="clear"/>
        </w:rPr>
        <w:t>   NL</w:t>
      </w:r>
      <w:r>
        <w:rPr>
          <w:rFonts w:ascii="Arial Black"/>
          <w:color w:val="FFFFFF"/>
          <w:position w:val="-11"/>
          <w:sz w:val="20"/>
        </w:rPr>
        <w:t> </w:t>
      </w:r>
      <w:r>
        <w:rPr>
          <w:rFonts w:ascii="Arial Black"/>
          <w:color w:val="231F20"/>
          <w:sz w:val="28"/>
        </w:rPr>
        <w:t>tenzij ze onder streng toezicht</w:t>
      </w:r>
    </w:p>
    <w:p>
      <w:pPr>
        <w:spacing w:line="240" w:lineRule="exact" w:before="0"/>
        <w:ind w:left="0" w:right="0" w:firstLine="0"/>
        <w:jc w:val="left"/>
        <w:rPr>
          <w:rFonts w:ascii="Arial Black"/>
          <w:sz w:val="28"/>
        </w:rPr>
      </w:pPr>
      <w:r>
        <w:rPr/>
        <w:br w:type="column"/>
      </w:r>
      <w:r>
        <w:rPr>
          <w:rFonts w:ascii="Arial Black"/>
          <w:color w:val="231F20"/>
          <w:sz w:val="28"/>
        </w:rPr>
        <w:t>erd gebruik begrijpen.</w:t>
      </w:r>
    </w:p>
    <w:p>
      <w:pPr>
        <w:spacing w:after="0" w:line="240" w:lineRule="exact"/>
        <w:jc w:val="left"/>
        <w:rPr>
          <w:rFonts w:ascii="Arial Black"/>
          <w:sz w:val="28"/>
        </w:rPr>
        <w:sectPr>
          <w:type w:val="continuous"/>
          <w:pgSz w:w="11910" w:h="16840"/>
          <w:pgMar w:top="260" w:bottom="280" w:left="0" w:right="0"/>
          <w:cols w:num="2" w:equalWidth="0">
            <w:col w:w="5614" w:space="566"/>
            <w:col w:w="5730"/>
          </w:cols>
        </w:sectPr>
      </w:pPr>
    </w:p>
    <w:p>
      <w:pPr>
        <w:tabs>
          <w:tab w:pos="1271" w:val="left" w:leader="none"/>
        </w:tabs>
        <w:spacing w:line="146" w:lineRule="auto" w:before="149"/>
        <w:ind w:left="566" w:right="0" w:firstLine="0"/>
        <w:jc w:val="left"/>
        <w:rPr>
          <w:rFonts w:ascii="Arial Black" w:hAnsi="Arial Black"/>
          <w:sz w:val="28"/>
        </w:rPr>
      </w:pPr>
      <w:r>
        <w:rPr>
          <w:rFonts w:ascii="Arial Black" w:hAnsi="Arial Black"/>
          <w:color w:val="231F20"/>
          <w:sz w:val="28"/>
        </w:rPr>
        <w:t>van een volwassene zijn. Kinderen</w:t>
      </w:r>
      <w:r>
        <w:rPr>
          <w:rFonts w:ascii="Arial Black" w:hAnsi="Arial Black"/>
          <w:color w:val="231F20"/>
          <w:spacing w:val="-43"/>
          <w:sz w:val="28"/>
        </w:rPr>
        <w:t> </w:t>
      </w:r>
      <w:r>
        <w:rPr>
          <w:rFonts w:ascii="Arial Black" w:hAnsi="Arial Black"/>
          <w:color w:val="231F20"/>
          <w:sz w:val="28"/>
        </w:rPr>
        <w:t>tussen</w:t>
      </w:r>
      <w:r>
        <w:rPr>
          <w:rFonts w:ascii="Arial Black" w:hAnsi="Arial Black"/>
          <w:color w:val="231F20"/>
          <w:spacing w:val="-42"/>
          <w:sz w:val="28"/>
        </w:rPr>
        <w:t> </w:t>
      </w:r>
      <w:r>
        <w:rPr>
          <w:rFonts w:ascii="Arial Black" w:hAnsi="Arial Black"/>
          <w:color w:val="231F20"/>
          <w:sz w:val="28"/>
        </w:rPr>
        <w:t>de</w:t>
      </w:r>
      <w:r>
        <w:rPr>
          <w:rFonts w:ascii="Arial Black" w:hAnsi="Arial Black"/>
          <w:color w:val="231F20"/>
          <w:spacing w:val="-43"/>
          <w:sz w:val="28"/>
        </w:rPr>
        <w:t> </w:t>
      </w:r>
      <w:r>
        <w:rPr>
          <w:rFonts w:ascii="Arial Black" w:hAnsi="Arial Black"/>
          <w:color w:val="231F20"/>
          <w:sz w:val="28"/>
        </w:rPr>
        <w:t>3</w:t>
      </w:r>
      <w:r>
        <w:rPr>
          <w:rFonts w:ascii="Arial Black" w:hAnsi="Arial Black"/>
          <w:color w:val="231F20"/>
          <w:spacing w:val="-42"/>
          <w:sz w:val="28"/>
        </w:rPr>
        <w:t> </w:t>
      </w:r>
      <w:r>
        <w:rPr>
          <w:rFonts w:ascii="Arial Black" w:hAnsi="Arial Black"/>
          <w:color w:val="231F20"/>
          <w:sz w:val="28"/>
        </w:rPr>
        <w:t>en</w:t>
      </w:r>
      <w:r>
        <w:rPr>
          <w:rFonts w:ascii="Arial Black" w:hAnsi="Arial Black"/>
          <w:color w:val="231F20"/>
          <w:spacing w:val="-43"/>
          <w:sz w:val="28"/>
        </w:rPr>
        <w:t> </w:t>
      </w:r>
      <w:r>
        <w:rPr>
          <w:rFonts w:ascii="Arial Black" w:hAnsi="Arial Black"/>
          <w:color w:val="231F20"/>
          <w:sz w:val="28"/>
        </w:rPr>
        <w:t>8</w:t>
      </w:r>
      <w:r>
        <w:rPr>
          <w:rFonts w:ascii="Arial Black" w:hAnsi="Arial Black"/>
          <w:color w:val="231F20"/>
          <w:spacing w:val="-42"/>
          <w:sz w:val="28"/>
        </w:rPr>
        <w:t> </w:t>
      </w:r>
      <w:r>
        <w:rPr>
          <w:rFonts w:ascii="Arial Black" w:hAnsi="Arial Black"/>
          <w:color w:val="231F20"/>
          <w:sz w:val="28"/>
        </w:rPr>
        <w:t>jaar</w:t>
      </w:r>
      <w:r>
        <w:rPr>
          <w:rFonts w:ascii="Arial Black" w:hAnsi="Arial Black"/>
          <w:color w:val="231F20"/>
          <w:spacing w:val="-43"/>
          <w:sz w:val="28"/>
        </w:rPr>
        <w:t> </w:t>
      </w:r>
      <w:r>
        <w:rPr>
          <w:rFonts w:ascii="Arial Black" w:hAnsi="Arial Black"/>
          <w:color w:val="231F20"/>
          <w:sz w:val="28"/>
        </w:rPr>
        <w:t>oud mogen het toestel enkel aan / uit doen, onder de voorwaarde dat het</w:t>
        <w:tab/>
        <w:t>is geplaatst of geïnstalleerd in</w:t>
      </w:r>
      <w:r>
        <w:rPr>
          <w:rFonts w:ascii="Arial Black" w:hAnsi="Arial Black"/>
          <w:color w:val="231F20"/>
          <w:spacing w:val="-16"/>
          <w:sz w:val="28"/>
        </w:rPr>
        <w:t> </w:t>
      </w:r>
      <w:r>
        <w:rPr>
          <w:rFonts w:ascii="Arial Black" w:hAnsi="Arial Black"/>
          <w:color w:val="231F20"/>
          <w:sz w:val="28"/>
        </w:rPr>
        <w:t>de</w:t>
      </w:r>
      <w:r>
        <w:rPr>
          <w:rFonts w:ascii="Arial Black" w:hAnsi="Arial Black"/>
          <w:color w:val="231F20"/>
          <w:spacing w:val="-15"/>
          <w:sz w:val="28"/>
        </w:rPr>
        <w:t> </w:t>
      </w:r>
      <w:r>
        <w:rPr>
          <w:rFonts w:ascii="Arial Black" w:hAnsi="Arial Black"/>
          <w:color w:val="231F20"/>
          <w:sz w:val="28"/>
        </w:rPr>
        <w:t>beoogde</w:t>
      </w:r>
      <w:r>
        <w:rPr>
          <w:rFonts w:ascii="Arial Black" w:hAnsi="Arial Black"/>
          <w:color w:val="231F20"/>
          <w:spacing w:val="-15"/>
          <w:sz w:val="28"/>
        </w:rPr>
        <w:t> </w:t>
      </w:r>
      <w:r>
        <w:rPr>
          <w:rFonts w:ascii="Arial Black" w:hAnsi="Arial Black"/>
          <w:color w:val="231F20"/>
          <w:sz w:val="28"/>
        </w:rPr>
        <w:t>locatie</w:t>
      </w:r>
      <w:r>
        <w:rPr>
          <w:rFonts w:ascii="Arial Black" w:hAnsi="Arial Black"/>
          <w:color w:val="231F20"/>
          <w:spacing w:val="-15"/>
          <w:sz w:val="28"/>
        </w:rPr>
        <w:t> </w:t>
      </w:r>
      <w:r>
        <w:rPr>
          <w:rFonts w:ascii="Arial Black" w:hAnsi="Arial Black"/>
          <w:color w:val="231F20"/>
          <w:sz w:val="28"/>
        </w:rPr>
        <w:t>tijdens</w:t>
      </w:r>
      <w:r>
        <w:rPr>
          <w:rFonts w:ascii="Arial Black" w:hAnsi="Arial Black"/>
          <w:color w:val="231F20"/>
          <w:spacing w:val="-15"/>
          <w:sz w:val="28"/>
        </w:rPr>
        <w:t> </w:t>
      </w:r>
      <w:r>
        <w:rPr>
          <w:rFonts w:ascii="Arial Black" w:hAnsi="Arial Black"/>
          <w:color w:val="231F20"/>
          <w:sz w:val="28"/>
        </w:rPr>
        <w:t>nor- maal</w:t>
      </w:r>
      <w:r>
        <w:rPr>
          <w:rFonts w:ascii="Arial Black" w:hAnsi="Arial Black"/>
          <w:color w:val="231F20"/>
          <w:spacing w:val="-27"/>
          <w:sz w:val="28"/>
        </w:rPr>
        <w:t> </w:t>
      </w:r>
      <w:r>
        <w:rPr>
          <w:rFonts w:ascii="Arial Black" w:hAnsi="Arial Black"/>
          <w:color w:val="231F20"/>
          <w:sz w:val="28"/>
        </w:rPr>
        <w:t>gebruik</w:t>
      </w:r>
      <w:r>
        <w:rPr>
          <w:rFonts w:ascii="Arial Black" w:hAnsi="Arial Black"/>
          <w:color w:val="231F20"/>
          <w:spacing w:val="-27"/>
          <w:sz w:val="28"/>
        </w:rPr>
        <w:t> </w:t>
      </w:r>
      <w:r>
        <w:rPr>
          <w:rFonts w:ascii="Arial Black" w:hAnsi="Arial Black"/>
          <w:color w:val="231F20"/>
          <w:sz w:val="28"/>
        </w:rPr>
        <w:t>en</w:t>
      </w:r>
      <w:r>
        <w:rPr>
          <w:rFonts w:ascii="Arial Black" w:hAnsi="Arial Black"/>
          <w:color w:val="231F20"/>
          <w:spacing w:val="-26"/>
          <w:sz w:val="28"/>
        </w:rPr>
        <w:t> </w:t>
      </w:r>
      <w:r>
        <w:rPr>
          <w:rFonts w:ascii="Arial Black" w:hAnsi="Arial Black"/>
          <w:color w:val="231F20"/>
          <w:sz w:val="28"/>
        </w:rPr>
        <w:t>uitsluitend</w:t>
      </w:r>
      <w:r>
        <w:rPr>
          <w:rFonts w:ascii="Arial Black" w:hAnsi="Arial Black"/>
          <w:color w:val="231F20"/>
          <w:spacing w:val="-27"/>
          <w:sz w:val="28"/>
        </w:rPr>
        <w:t> </w:t>
      </w:r>
      <w:r>
        <w:rPr>
          <w:rFonts w:ascii="Arial Black" w:hAnsi="Arial Black"/>
          <w:color w:val="231F20"/>
          <w:sz w:val="28"/>
        </w:rPr>
        <w:t>onder toezicht of in overeenstemming met de gebruiksaanwijzing </w:t>
      </w:r>
      <w:r>
        <w:rPr>
          <w:rFonts w:ascii="Arial Black" w:hAnsi="Arial Black"/>
          <w:color w:val="231F20"/>
          <w:spacing w:val="-5"/>
          <w:sz w:val="28"/>
        </w:rPr>
        <w:t>over </w:t>
      </w:r>
      <w:r>
        <w:rPr>
          <w:rFonts w:ascii="Arial Black" w:hAnsi="Arial Black"/>
          <w:color w:val="231F20"/>
          <w:sz w:val="28"/>
        </w:rPr>
        <w:t>hoe het apparaat op een veilige manier gebruikt moet worden en met begrip voor de mogelijke ge- varen.</w:t>
      </w:r>
    </w:p>
    <w:p>
      <w:pPr>
        <w:spacing w:line="146" w:lineRule="auto" w:before="0"/>
        <w:ind w:left="566" w:right="0" w:firstLine="0"/>
        <w:jc w:val="both"/>
        <w:rPr>
          <w:rFonts w:ascii="Arial Black"/>
          <w:sz w:val="28"/>
        </w:rPr>
      </w:pPr>
      <w:r>
        <w:rPr>
          <w:rFonts w:ascii="Arial Black"/>
          <w:color w:val="231F20"/>
          <w:sz w:val="28"/>
        </w:rPr>
        <w:t>Kinderen tussen de 3 en 8 jaar oud mogen het toestel niet aan- sluiten, instellen of schoonma- ken en onderhoudswerkzaamhe- den uitvoeren.</w:t>
      </w:r>
    </w:p>
    <w:p>
      <w:pPr>
        <w:spacing w:line="146" w:lineRule="auto" w:before="141"/>
        <w:ind w:left="566" w:right="0" w:firstLine="497"/>
        <w:jc w:val="both"/>
        <w:rPr>
          <w:rFonts w:ascii="Arial Black"/>
          <w:sz w:val="28"/>
        </w:rPr>
      </w:pPr>
      <w:r>
        <w:rPr>
          <w:rFonts w:ascii="Arial Black"/>
          <w:color w:val="231F20"/>
          <w:sz w:val="28"/>
        </w:rPr>
        <w:t>LET OP! Sommige delen van dit toestel kunnen erg heet zijn en brandwonden veroorzaken. Speciale aandacht dient te wor- den besteed aan waar kinderen en personen met beperkte licha- melijke mogelijkheden zich be- vinden.</w:t>
      </w:r>
    </w:p>
    <w:p>
      <w:pPr>
        <w:spacing w:line="268" w:lineRule="exact" w:before="0"/>
        <w:ind w:left="566" w:right="0" w:firstLine="0"/>
        <w:jc w:val="left"/>
        <w:rPr>
          <w:rFonts w:ascii="Arial Black"/>
          <w:sz w:val="28"/>
        </w:rPr>
      </w:pPr>
      <w:r>
        <w:rPr>
          <w:rFonts w:ascii="Arial Black"/>
          <w:color w:val="231F20"/>
          <w:sz w:val="28"/>
        </w:rPr>
        <w:t>Dit</w:t>
      </w:r>
      <w:r>
        <w:rPr>
          <w:rFonts w:ascii="Arial Black"/>
          <w:color w:val="231F20"/>
          <w:spacing w:val="-27"/>
          <w:sz w:val="28"/>
        </w:rPr>
        <w:t> </w:t>
      </w:r>
      <w:r>
        <w:rPr>
          <w:rFonts w:ascii="Arial Black"/>
          <w:color w:val="231F20"/>
          <w:sz w:val="28"/>
        </w:rPr>
        <w:t>apparaat</w:t>
      </w:r>
      <w:r>
        <w:rPr>
          <w:rFonts w:ascii="Arial Black"/>
          <w:color w:val="231F20"/>
          <w:spacing w:val="-27"/>
          <w:sz w:val="28"/>
        </w:rPr>
        <w:t> </w:t>
      </w:r>
      <w:r>
        <w:rPr>
          <w:rFonts w:ascii="Arial Black"/>
          <w:color w:val="231F20"/>
          <w:sz w:val="28"/>
        </w:rPr>
        <w:t>kan</w:t>
      </w:r>
      <w:r>
        <w:rPr>
          <w:rFonts w:ascii="Arial Black"/>
          <w:color w:val="231F20"/>
          <w:spacing w:val="-27"/>
          <w:sz w:val="28"/>
        </w:rPr>
        <w:t> </w:t>
      </w:r>
      <w:r>
        <w:rPr>
          <w:rFonts w:ascii="Arial Black"/>
          <w:color w:val="231F20"/>
          <w:sz w:val="28"/>
        </w:rPr>
        <w:t>gebruikt</w:t>
      </w:r>
      <w:r>
        <w:rPr>
          <w:rFonts w:ascii="Arial Black"/>
          <w:color w:val="231F20"/>
          <w:spacing w:val="-27"/>
          <w:sz w:val="28"/>
        </w:rPr>
        <w:t> </w:t>
      </w:r>
      <w:r>
        <w:rPr>
          <w:rFonts w:ascii="Arial Black"/>
          <w:color w:val="231F20"/>
          <w:sz w:val="28"/>
        </w:rPr>
        <w:t>worden</w:t>
      </w:r>
    </w:p>
    <w:p>
      <w:pPr>
        <w:spacing w:line="146" w:lineRule="auto" w:before="120"/>
        <w:ind w:left="526" w:right="677" w:firstLine="0"/>
        <w:jc w:val="both"/>
        <w:rPr>
          <w:rFonts w:ascii="Arial Black"/>
          <w:sz w:val="28"/>
        </w:rPr>
      </w:pPr>
      <w:r>
        <w:rPr/>
        <w:br w:type="column"/>
      </w:r>
      <w:r>
        <w:rPr>
          <w:rFonts w:ascii="Arial Black"/>
          <w:color w:val="231F20"/>
          <w:sz w:val="28"/>
        </w:rPr>
        <w:t>Kinderen moeten in de gaten gehouden worden om ervoor te zorgen dat ze niet gaan spelen met het apparaat.</w:t>
      </w:r>
    </w:p>
    <w:p>
      <w:pPr>
        <w:spacing w:line="249" w:lineRule="auto" w:before="218"/>
        <w:ind w:left="526" w:right="678" w:firstLine="0"/>
        <w:jc w:val="both"/>
        <w:rPr>
          <w:sz w:val="17"/>
        </w:rPr>
      </w:pPr>
      <w:r>
        <w:rPr>
          <w:rFonts w:ascii="Arial Black" w:hAnsi="Arial Black"/>
          <w:color w:val="231F20"/>
          <w:sz w:val="17"/>
        </w:rPr>
        <w:t>►  </w:t>
      </w:r>
      <w:r>
        <w:rPr>
          <w:rFonts w:ascii="Arial Black" w:hAnsi="Arial Black"/>
          <w:color w:val="231F20"/>
          <w:spacing w:val="-18"/>
          <w:sz w:val="17"/>
        </w:rPr>
        <w:drawing>
          <wp:inline distT="0" distB="0" distL="0" distR="0">
            <wp:extent cx="459343" cy="467258"/>
            <wp:effectExtent l="0" t="0" r="0" b="0"/>
            <wp:docPr id="181" name="image34.png" descr=""/>
            <wp:cNvGraphicFramePr>
              <a:graphicFrameLocks noChangeAspect="1"/>
            </wp:cNvGraphicFramePr>
            <a:graphic>
              <a:graphicData uri="http://schemas.openxmlformats.org/drawingml/2006/picture">
                <pic:pic>
                  <pic:nvPicPr>
                    <pic:cNvPr id="182" name="image34.png"/>
                    <pic:cNvPicPr/>
                  </pic:nvPicPr>
                  <pic:blipFill>
                    <a:blip r:embed="rId38"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18"/>
          <w:sz w:val="17"/>
        </w:rPr>
      </w:r>
      <w:r>
        <w:rPr>
          <w:rFonts w:ascii="Times New Roman" w:hAnsi="Times New Roman"/>
          <w:color w:val="231F20"/>
          <w:spacing w:val="-18"/>
          <w:sz w:val="17"/>
        </w:rPr>
        <w:t> </w:t>
      </w:r>
      <w:r>
        <w:rPr>
          <w:rFonts w:ascii="Times New Roman" w:hAnsi="Times New Roman"/>
          <w:color w:val="231F20"/>
          <w:spacing w:val="5"/>
          <w:sz w:val="17"/>
        </w:rPr>
        <w:t> </w:t>
      </w:r>
      <w:r>
        <w:rPr>
          <w:color w:val="231F20"/>
          <w:sz w:val="17"/>
        </w:rPr>
        <w:t>Bedek het apparaat niet tijdens gebruik; dit zou tot oververhitting kunnen</w:t>
      </w:r>
      <w:r>
        <w:rPr>
          <w:color w:val="231F20"/>
          <w:spacing w:val="-2"/>
          <w:sz w:val="17"/>
        </w:rPr>
        <w:t> </w:t>
      </w:r>
      <w:r>
        <w:rPr>
          <w:color w:val="231F20"/>
          <w:sz w:val="17"/>
        </w:rPr>
        <w:t>leiden.</w:t>
      </w:r>
    </w:p>
    <w:p>
      <w:pPr>
        <w:spacing w:line="285" w:lineRule="auto" w:before="8"/>
        <w:ind w:left="526" w:right="678" w:firstLine="0"/>
        <w:jc w:val="both"/>
        <w:rPr>
          <w:sz w:val="17"/>
        </w:rPr>
      </w:pPr>
      <w:r>
        <w:rPr>
          <w:rFonts w:ascii="Arial Black" w:hAnsi="Arial Black"/>
          <w:color w:val="231F20"/>
          <w:sz w:val="17"/>
        </w:rPr>
        <w:t>►</w:t>
      </w:r>
      <w:r>
        <w:rPr>
          <w:rFonts w:ascii="Arial Black" w:hAnsi="Arial Black"/>
          <w:color w:val="231F20"/>
          <w:spacing w:val="-7"/>
          <w:sz w:val="17"/>
        </w:rPr>
        <w:t> </w:t>
      </w:r>
      <w:r>
        <w:rPr>
          <w:color w:val="231F20"/>
          <w:sz w:val="17"/>
        </w:rPr>
        <w:t>Gebruik</w:t>
      </w:r>
      <w:r>
        <w:rPr>
          <w:color w:val="231F20"/>
          <w:spacing w:val="-5"/>
          <w:sz w:val="17"/>
        </w:rPr>
        <w:t> </w:t>
      </w:r>
      <w:r>
        <w:rPr>
          <w:color w:val="231F20"/>
          <w:sz w:val="17"/>
        </w:rPr>
        <w:t>dit</w:t>
      </w:r>
      <w:r>
        <w:rPr>
          <w:color w:val="231F20"/>
          <w:spacing w:val="-6"/>
          <w:sz w:val="17"/>
        </w:rPr>
        <w:t> </w:t>
      </w:r>
      <w:r>
        <w:rPr>
          <w:color w:val="231F20"/>
          <w:sz w:val="17"/>
        </w:rPr>
        <w:t>verwarmingsapparaat</w:t>
      </w:r>
      <w:r>
        <w:rPr>
          <w:color w:val="231F20"/>
          <w:spacing w:val="-6"/>
          <w:sz w:val="17"/>
        </w:rPr>
        <w:t> </w:t>
      </w:r>
      <w:r>
        <w:rPr>
          <w:color w:val="231F20"/>
          <w:sz w:val="17"/>
        </w:rPr>
        <w:t>niet</w:t>
      </w:r>
      <w:r>
        <w:rPr>
          <w:color w:val="231F20"/>
          <w:spacing w:val="-5"/>
          <w:sz w:val="17"/>
        </w:rPr>
        <w:t> </w:t>
      </w:r>
      <w:r>
        <w:rPr>
          <w:color w:val="231F20"/>
          <w:sz w:val="17"/>
        </w:rPr>
        <w:t>in</w:t>
      </w:r>
      <w:r>
        <w:rPr>
          <w:color w:val="231F20"/>
          <w:spacing w:val="-5"/>
          <w:sz w:val="17"/>
        </w:rPr>
        <w:t> </w:t>
      </w:r>
      <w:r>
        <w:rPr>
          <w:color w:val="231F20"/>
          <w:sz w:val="17"/>
        </w:rPr>
        <w:t>de</w:t>
      </w:r>
      <w:r>
        <w:rPr>
          <w:color w:val="231F20"/>
          <w:spacing w:val="-5"/>
          <w:sz w:val="17"/>
        </w:rPr>
        <w:t> </w:t>
      </w:r>
      <w:r>
        <w:rPr>
          <w:color w:val="231F20"/>
          <w:sz w:val="17"/>
        </w:rPr>
        <w:t>directe</w:t>
      </w:r>
      <w:r>
        <w:rPr>
          <w:color w:val="231F20"/>
          <w:spacing w:val="-6"/>
          <w:sz w:val="17"/>
        </w:rPr>
        <w:t> </w:t>
      </w:r>
      <w:r>
        <w:rPr>
          <w:color w:val="231F20"/>
          <w:sz w:val="17"/>
        </w:rPr>
        <w:t>nabijheid</w:t>
      </w:r>
      <w:r>
        <w:rPr>
          <w:color w:val="231F20"/>
          <w:spacing w:val="-5"/>
          <w:sz w:val="17"/>
        </w:rPr>
        <w:t> </w:t>
      </w:r>
      <w:r>
        <w:rPr>
          <w:color w:val="231F20"/>
          <w:sz w:val="17"/>
        </w:rPr>
        <w:t>van vochtige</w:t>
      </w:r>
      <w:r>
        <w:rPr>
          <w:color w:val="231F20"/>
          <w:spacing w:val="-10"/>
          <w:sz w:val="17"/>
        </w:rPr>
        <w:t> </w:t>
      </w:r>
      <w:r>
        <w:rPr>
          <w:color w:val="231F20"/>
          <w:sz w:val="17"/>
        </w:rPr>
        <w:t>plaatsen</w:t>
      </w:r>
      <w:r>
        <w:rPr>
          <w:color w:val="231F20"/>
          <w:spacing w:val="-10"/>
          <w:sz w:val="17"/>
        </w:rPr>
        <w:t> </w:t>
      </w:r>
      <w:r>
        <w:rPr>
          <w:color w:val="231F20"/>
          <w:sz w:val="17"/>
        </w:rPr>
        <w:t>zoals</w:t>
      </w:r>
      <w:r>
        <w:rPr>
          <w:color w:val="231F20"/>
          <w:spacing w:val="-10"/>
          <w:sz w:val="17"/>
        </w:rPr>
        <w:t> </w:t>
      </w:r>
      <w:r>
        <w:rPr>
          <w:color w:val="231F20"/>
          <w:sz w:val="17"/>
        </w:rPr>
        <w:t>waterbekkens,</w:t>
      </w:r>
      <w:r>
        <w:rPr>
          <w:color w:val="231F20"/>
          <w:spacing w:val="-10"/>
          <w:sz w:val="17"/>
        </w:rPr>
        <w:t> </w:t>
      </w:r>
      <w:r>
        <w:rPr>
          <w:color w:val="231F20"/>
          <w:sz w:val="17"/>
        </w:rPr>
        <w:t>badkuipen,</w:t>
      </w:r>
      <w:r>
        <w:rPr>
          <w:color w:val="231F20"/>
          <w:spacing w:val="-10"/>
          <w:sz w:val="17"/>
        </w:rPr>
        <w:t> </w:t>
      </w:r>
      <w:r>
        <w:rPr>
          <w:color w:val="231F20"/>
          <w:sz w:val="17"/>
        </w:rPr>
        <w:t>douches,</w:t>
      </w:r>
      <w:r>
        <w:rPr>
          <w:color w:val="231F20"/>
          <w:spacing w:val="-10"/>
          <w:sz w:val="17"/>
        </w:rPr>
        <w:t> </w:t>
      </w:r>
      <w:r>
        <w:rPr>
          <w:color w:val="231F20"/>
          <w:sz w:val="17"/>
        </w:rPr>
        <w:t>zwem- baden. Contact met water kan kortsluiting of elektrocutie veroorza- ken.</w:t>
      </w:r>
    </w:p>
    <w:p>
      <w:pPr>
        <w:spacing w:line="217" w:lineRule="exact" w:before="0"/>
        <w:ind w:left="526" w:right="0" w:firstLine="0"/>
        <w:jc w:val="left"/>
        <w:rPr>
          <w:sz w:val="17"/>
        </w:rPr>
      </w:pPr>
      <w:r>
        <w:rPr>
          <w:rFonts w:ascii="Arial Black" w:hAnsi="Arial Black"/>
          <w:color w:val="231F20"/>
          <w:sz w:val="17"/>
        </w:rPr>
        <w:t>► </w:t>
      </w:r>
      <w:r>
        <w:rPr>
          <w:color w:val="231F20"/>
          <w:sz w:val="17"/>
        </w:rPr>
        <w:t>Plaats het apparaat niet in de nabijheid van brandbare materia-</w:t>
      </w:r>
    </w:p>
    <w:p>
      <w:pPr>
        <w:spacing w:line="295" w:lineRule="auto" w:before="28"/>
        <w:ind w:left="526" w:right="678" w:firstLine="0"/>
        <w:jc w:val="both"/>
        <w:rPr>
          <w:sz w:val="17"/>
        </w:rPr>
      </w:pPr>
      <w:r>
        <w:rPr>
          <w:color w:val="231F20"/>
          <w:sz w:val="17"/>
        </w:rPr>
        <w:t>len. De minimale veilige afstand bedraagt 0,5 m. Indien u dit voor- schrift niet toepast, kan er brand ontstaan.</w:t>
      </w:r>
    </w:p>
    <w:p>
      <w:pPr>
        <w:spacing w:line="211" w:lineRule="exact" w:before="0"/>
        <w:ind w:left="526" w:right="0" w:firstLine="0"/>
        <w:jc w:val="left"/>
        <w:rPr>
          <w:sz w:val="17"/>
        </w:rPr>
      </w:pPr>
      <w:r>
        <w:rPr>
          <w:rFonts w:ascii="Arial Black" w:hAnsi="Arial Black"/>
          <w:color w:val="231F20"/>
          <w:sz w:val="17"/>
        </w:rPr>
        <w:t>► </w:t>
      </w:r>
      <w:r>
        <w:rPr>
          <w:color w:val="231F20"/>
          <w:sz w:val="17"/>
        </w:rPr>
        <w:t>De warmeluchtgenerator dient niet in stoffige ruimten gebruik te</w:t>
      </w:r>
    </w:p>
    <w:p>
      <w:pPr>
        <w:spacing w:line="295" w:lineRule="auto" w:before="28"/>
        <w:ind w:left="526" w:right="678" w:firstLine="0"/>
        <w:jc w:val="both"/>
        <w:rPr>
          <w:sz w:val="17"/>
        </w:rPr>
      </w:pPr>
      <w:r>
        <w:rPr>
          <w:color w:val="231F20"/>
          <w:sz w:val="17"/>
        </w:rPr>
        <w:t>worden en in ruimten waar benzine, oplosmiddelen, verf of andere makkelijk ontvlambare materialen aanwezig zijn. De werking van het verwarmingsapparaat kan ontploffing van deze substanties ve- roorzaken.</w:t>
      </w:r>
    </w:p>
    <w:p>
      <w:pPr>
        <w:spacing w:line="210" w:lineRule="exact" w:before="0"/>
        <w:ind w:left="526" w:right="0" w:firstLine="0"/>
        <w:jc w:val="left"/>
        <w:rPr>
          <w:sz w:val="17"/>
        </w:rPr>
      </w:pPr>
      <w:r>
        <w:rPr>
          <w:rFonts w:ascii="Arial Black" w:hAnsi="Arial Black"/>
          <w:color w:val="231F20"/>
          <w:sz w:val="17"/>
        </w:rPr>
        <w:t>► </w:t>
      </w:r>
      <w:r>
        <w:rPr>
          <w:color w:val="231F20"/>
          <w:sz w:val="17"/>
        </w:rPr>
        <w:t>De warmeluchtgenerator mag nooit in de buurt van gordijnen en</w:t>
      </w:r>
    </w:p>
    <w:p>
      <w:pPr>
        <w:spacing w:line="295" w:lineRule="auto" w:before="28"/>
        <w:ind w:left="526" w:right="678" w:firstLine="0"/>
        <w:jc w:val="both"/>
        <w:rPr>
          <w:sz w:val="17"/>
        </w:rPr>
      </w:pPr>
      <w:r>
        <w:rPr>
          <w:color w:val="231F20"/>
          <w:sz w:val="17"/>
        </w:rPr>
        <w:t>ander textiel worden gebruikt, om te vermijden dat deze in brand vliegen.</w:t>
      </w:r>
    </w:p>
    <w:p>
      <w:pPr>
        <w:spacing w:line="211" w:lineRule="exact" w:before="0"/>
        <w:ind w:left="526" w:right="0" w:firstLine="0"/>
        <w:jc w:val="left"/>
        <w:rPr>
          <w:sz w:val="17"/>
        </w:rPr>
      </w:pPr>
      <w:r>
        <w:rPr>
          <w:rFonts w:ascii="Arial Black" w:hAnsi="Arial Black"/>
          <w:color w:val="231F20"/>
          <w:sz w:val="17"/>
        </w:rPr>
        <w:t>► </w:t>
      </w:r>
      <w:r>
        <w:rPr>
          <w:color w:val="231F20"/>
          <w:sz w:val="17"/>
        </w:rPr>
        <w:t>U dient bijzonder voorzichtig te zijn met de generator als er kin-</w:t>
      </w:r>
    </w:p>
    <w:p>
      <w:pPr>
        <w:spacing w:before="28"/>
        <w:ind w:left="526" w:right="0" w:firstLine="0"/>
        <w:jc w:val="left"/>
        <w:rPr>
          <w:sz w:val="17"/>
        </w:rPr>
      </w:pPr>
      <w:r>
        <w:rPr>
          <w:color w:val="231F20"/>
          <w:sz w:val="17"/>
        </w:rPr>
        <w:t>deren of dieren in de buurt zijn.</w:t>
      </w:r>
    </w:p>
    <w:p>
      <w:pPr>
        <w:spacing w:line="268" w:lineRule="auto" w:before="16"/>
        <w:ind w:left="526" w:right="678" w:firstLine="0"/>
        <w:jc w:val="both"/>
        <w:rPr>
          <w:sz w:val="17"/>
        </w:rPr>
      </w:pPr>
      <w:r>
        <w:rPr>
          <w:rFonts w:ascii="Arial Black" w:hAnsi="Arial Black"/>
          <w:color w:val="231F20"/>
          <w:sz w:val="17"/>
        </w:rPr>
        <w:t>► </w:t>
      </w:r>
      <w:r>
        <w:rPr>
          <w:color w:val="231F20"/>
          <w:sz w:val="17"/>
        </w:rPr>
        <w:t>Sluit het apparaat uitsluitend aan op een stroombron, waarvan de spanning en frequentie overeenkomt met de vereisten op het</w:t>
      </w:r>
    </w:p>
    <w:p>
      <w:pPr>
        <w:spacing w:after="0" w:line="268" w:lineRule="auto"/>
        <w:jc w:val="both"/>
        <w:rPr>
          <w:sz w:val="17"/>
        </w:rPr>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spacing w:before="10"/>
        <w:rPr>
          <w:sz w:val="23"/>
        </w:rPr>
      </w:pPr>
    </w:p>
    <w:p>
      <w:pPr>
        <w:spacing w:after="0"/>
        <w:rPr>
          <w:sz w:val="23"/>
        </w:rPr>
        <w:sectPr>
          <w:pgSz w:w="11910" w:h="16840"/>
          <w:pgMar w:header="428" w:footer="449" w:top="640" w:bottom="640" w:left="0" w:right="0"/>
        </w:sectPr>
      </w:pPr>
    </w:p>
    <w:p>
      <w:pPr>
        <w:spacing w:before="128"/>
        <w:ind w:left="680" w:right="0" w:firstLine="0"/>
        <w:jc w:val="left"/>
        <w:rPr>
          <w:sz w:val="17"/>
        </w:rPr>
      </w:pPr>
      <w:r>
        <w:rPr>
          <w:color w:val="231F20"/>
          <w:sz w:val="17"/>
        </w:rPr>
        <w:t>teitsnet te trekken. Het apparaat dient eerst door de ventilator</w:t>
      </w:r>
    </w:p>
    <w:p>
      <w:pPr>
        <w:spacing w:before="100"/>
        <w:ind w:left="527" w:right="0" w:firstLine="0"/>
        <w:jc w:val="left"/>
        <w:rPr>
          <w:sz w:val="17"/>
        </w:rPr>
      </w:pPr>
      <w:r>
        <w:rPr/>
        <w:br w:type="column"/>
      </w:r>
      <w:r>
        <w:rPr>
          <w:rFonts w:ascii="Arial Black" w:hAnsi="Arial Black"/>
          <w:color w:val="231F20"/>
          <w:sz w:val="17"/>
        </w:rPr>
        <w:t>► </w:t>
      </w:r>
      <w:r>
        <w:rPr>
          <w:color w:val="231F20"/>
          <w:sz w:val="17"/>
        </w:rPr>
        <w:t>2 graad van de verwarming - fig. 7</w:t>
      </w:r>
    </w:p>
    <w:p>
      <w:pPr>
        <w:spacing w:after="0"/>
        <w:jc w:val="left"/>
        <w:rPr>
          <w:sz w:val="17"/>
        </w:rPr>
        <w:sectPr>
          <w:type w:val="continuous"/>
          <w:pgSz w:w="11910" w:h="16840"/>
          <w:pgMar w:top="260" w:bottom="280" w:left="0" w:right="0"/>
          <w:cols w:num="2" w:equalWidth="0">
            <w:col w:w="5726" w:space="40"/>
            <w:col w:w="6144"/>
          </w:cols>
        </w:sectPr>
      </w:pPr>
    </w:p>
    <w:p>
      <w:pPr>
        <w:pStyle w:val="BodyText"/>
      </w:pPr>
      <w:r>
        <w:rPr/>
        <w:pict>
          <v:shape style="position:absolute;margin-left:34.479351pt;margin-top:21.408155pt;width:561.950pt;height:778.95pt;mso-position-horizontal-relative:page;mso-position-vertical-relative:page;z-index:75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9"/>
                  </w:tblGrid>
                  <w:tr>
                    <w:trPr>
                      <w:trHeight w:val="396" w:hRule="atLeast"/>
                    </w:trPr>
                    <w:tc>
                      <w:tcPr>
                        <w:tcW w:w="11229" w:type="dxa"/>
                      </w:tcPr>
                      <w:p>
                        <w:pPr>
                          <w:pStyle w:val="TableParagraph"/>
                          <w:ind w:left="0"/>
                          <w:rPr>
                            <w:rFonts w:ascii="Times New Roman"/>
                            <w:sz w:val="16"/>
                          </w:rPr>
                        </w:pPr>
                      </w:p>
                    </w:tc>
                  </w:tr>
                  <w:tr>
                    <w:trPr>
                      <w:trHeight w:val="510" w:hRule="atLeast"/>
                    </w:trPr>
                    <w:tc>
                      <w:tcPr>
                        <w:tcW w:w="11229" w:type="dxa"/>
                      </w:tcPr>
                      <w:p>
                        <w:pPr>
                          <w:pStyle w:val="TableParagraph"/>
                          <w:tabs>
                            <w:tab w:pos="5603" w:val="left" w:leader="none"/>
                          </w:tabs>
                          <w:spacing w:line="153" w:lineRule="exact"/>
                          <w:ind w:left="-10"/>
                          <w:rPr>
                            <w:sz w:val="17"/>
                          </w:rPr>
                        </w:pPr>
                        <w:r>
                          <w:rPr>
                            <w:color w:val="231F20"/>
                            <w:sz w:val="17"/>
                          </w:rPr>
                          <w:t>typeplaatje.</w:t>
                          <w:tab/>
                          <w:t>op</w:t>
                        </w:r>
                        <w:r>
                          <w:rPr>
                            <w:color w:val="231F20"/>
                            <w:spacing w:val="-5"/>
                            <w:sz w:val="17"/>
                          </w:rPr>
                          <w:t> </w:t>
                        </w:r>
                        <w:r>
                          <w:rPr>
                            <w:color w:val="231F20"/>
                            <w:sz w:val="17"/>
                          </w:rPr>
                          <w:t>het</w:t>
                        </w:r>
                        <w:r>
                          <w:rPr>
                            <w:color w:val="231F20"/>
                            <w:spacing w:val="-4"/>
                            <w:sz w:val="17"/>
                          </w:rPr>
                          <w:t> </w:t>
                        </w:r>
                        <w:r>
                          <w:rPr>
                            <w:color w:val="231F20"/>
                            <w:sz w:val="17"/>
                          </w:rPr>
                          <w:t>elektriciteitsnet</w:t>
                        </w:r>
                        <w:r>
                          <w:rPr>
                            <w:color w:val="231F20"/>
                            <w:spacing w:val="-5"/>
                            <w:sz w:val="17"/>
                          </w:rPr>
                          <w:t> </w:t>
                        </w:r>
                        <w:r>
                          <w:rPr>
                            <w:color w:val="231F20"/>
                            <w:sz w:val="17"/>
                          </w:rPr>
                          <w:t>aan.</w:t>
                        </w:r>
                        <w:r>
                          <w:rPr>
                            <w:color w:val="231F20"/>
                            <w:spacing w:val="-4"/>
                            <w:sz w:val="17"/>
                          </w:rPr>
                          <w:t> </w:t>
                        </w:r>
                        <w:r>
                          <w:rPr>
                            <w:color w:val="231F20"/>
                            <w:sz w:val="17"/>
                          </w:rPr>
                          <w:t>Zet</w:t>
                        </w:r>
                        <w:r>
                          <w:rPr>
                            <w:color w:val="231F20"/>
                            <w:spacing w:val="-5"/>
                            <w:sz w:val="17"/>
                          </w:rPr>
                          <w:t> </w:t>
                        </w:r>
                        <w:r>
                          <w:rPr>
                            <w:color w:val="231F20"/>
                            <w:sz w:val="17"/>
                          </w:rPr>
                          <w:t>de</w:t>
                        </w:r>
                        <w:r>
                          <w:rPr>
                            <w:color w:val="231F20"/>
                            <w:spacing w:val="-4"/>
                            <w:sz w:val="17"/>
                          </w:rPr>
                          <w:t> </w:t>
                        </w:r>
                        <w:r>
                          <w:rPr>
                            <w:color w:val="231F20"/>
                            <w:sz w:val="17"/>
                          </w:rPr>
                          <w:t>keuzeschakelaar</w:t>
                        </w:r>
                        <w:r>
                          <w:rPr>
                            <w:color w:val="231F20"/>
                            <w:spacing w:val="-5"/>
                            <w:sz w:val="17"/>
                          </w:rPr>
                          <w:t> </w:t>
                        </w:r>
                        <w:r>
                          <w:rPr>
                            <w:color w:val="231F20"/>
                            <w:sz w:val="17"/>
                          </w:rPr>
                          <w:t>in</w:t>
                        </w:r>
                        <w:r>
                          <w:rPr>
                            <w:color w:val="231F20"/>
                            <w:spacing w:val="-4"/>
                            <w:sz w:val="17"/>
                          </w:rPr>
                          <w:t> </w:t>
                        </w:r>
                        <w:r>
                          <w:rPr>
                            <w:color w:val="231F20"/>
                            <w:sz w:val="17"/>
                          </w:rPr>
                          <w:t>de</w:t>
                        </w:r>
                        <w:r>
                          <w:rPr>
                            <w:color w:val="231F20"/>
                            <w:spacing w:val="-4"/>
                            <w:sz w:val="17"/>
                          </w:rPr>
                          <w:t> </w:t>
                        </w:r>
                        <w:r>
                          <w:rPr>
                            <w:color w:val="231F20"/>
                            <w:sz w:val="17"/>
                          </w:rPr>
                          <w:t>gewenste</w:t>
                        </w:r>
                      </w:p>
                      <w:p>
                        <w:pPr>
                          <w:pStyle w:val="TableParagraph"/>
                          <w:tabs>
                            <w:tab w:pos="5603" w:val="left" w:leader="none"/>
                          </w:tabs>
                          <w:spacing w:before="17"/>
                          <w:ind w:left="-10"/>
                          <w:rPr>
                            <w:sz w:val="17"/>
                          </w:rPr>
                        </w:pPr>
                        <w:r>
                          <w:rPr>
                            <w:rFonts w:ascii="Arial Black" w:hAnsi="Arial Black"/>
                            <w:color w:val="231F20"/>
                            <w:sz w:val="17"/>
                          </w:rPr>
                          <w:t>► </w:t>
                        </w:r>
                        <w:r>
                          <w:rPr>
                            <w:color w:val="231F20"/>
                            <w:sz w:val="17"/>
                          </w:rPr>
                          <w:t>Gebruik uitsluitend geaarde verlengsnoeren met </w:t>
                        </w:r>
                        <w:r>
                          <w:rPr>
                            <w:color w:val="231F20"/>
                            <w:spacing w:val="15"/>
                            <w:sz w:val="17"/>
                          </w:rPr>
                          <w:t> </w:t>
                        </w:r>
                        <w:r>
                          <w:rPr>
                            <w:color w:val="231F20"/>
                            <w:sz w:val="17"/>
                          </w:rPr>
                          <w:t>een</w:t>
                        </w:r>
                        <w:r>
                          <w:rPr>
                            <w:color w:val="231F20"/>
                            <w:spacing w:val="10"/>
                            <w:sz w:val="17"/>
                          </w:rPr>
                          <w:t> </w:t>
                        </w:r>
                        <w:r>
                          <w:rPr>
                            <w:color w:val="231F20"/>
                            <w:sz w:val="17"/>
                          </w:rPr>
                          <w:t>geschikte</w:t>
                          <w:tab/>
                          <w:t>stand:</w:t>
                        </w:r>
                      </w:p>
                    </w:tc>
                  </w:tr>
                  <w:tr>
                    <w:trPr>
                      <w:trHeight w:val="510" w:hRule="atLeast"/>
                    </w:trPr>
                    <w:tc>
                      <w:tcPr>
                        <w:tcW w:w="11229" w:type="dxa"/>
                      </w:tcPr>
                      <w:p>
                        <w:pPr>
                          <w:pStyle w:val="TableParagraph"/>
                          <w:tabs>
                            <w:tab w:pos="5603" w:val="left" w:leader="none"/>
                          </w:tabs>
                          <w:spacing w:line="139" w:lineRule="exact"/>
                          <w:ind w:left="-10"/>
                          <w:rPr>
                            <w:sz w:val="17"/>
                          </w:rPr>
                        </w:pPr>
                        <w:r>
                          <w:rPr>
                            <w:color w:val="231F20"/>
                            <w:sz w:val="17"/>
                          </w:rPr>
                          <w:t>diameter om bij beschadiging elektrische schokken</w:t>
                        </w:r>
                        <w:r>
                          <w:rPr>
                            <w:color w:val="231F20"/>
                            <w:spacing w:val="-25"/>
                            <w:sz w:val="17"/>
                          </w:rPr>
                          <w:t> </w:t>
                        </w:r>
                        <w:r>
                          <w:rPr>
                            <w:color w:val="231F20"/>
                            <w:sz w:val="17"/>
                          </w:rPr>
                          <w:t>te</w:t>
                        </w:r>
                        <w:r>
                          <w:rPr>
                            <w:color w:val="231F20"/>
                            <w:spacing w:val="-3"/>
                            <w:sz w:val="17"/>
                          </w:rPr>
                          <w:t> </w:t>
                        </w:r>
                        <w:r>
                          <w:rPr>
                            <w:color w:val="231F20"/>
                            <w:sz w:val="17"/>
                          </w:rPr>
                          <w:t>voorkomen.</w:t>
                          <w:tab/>
                        </w:r>
                        <w:r>
                          <w:rPr>
                            <w:rFonts w:ascii="Arial Black" w:hAnsi="Arial Black"/>
                            <w:color w:val="231F20"/>
                            <w:sz w:val="17"/>
                          </w:rPr>
                          <w:t>► </w:t>
                        </w:r>
                        <w:r>
                          <w:rPr>
                            <w:color w:val="231F20"/>
                            <w:sz w:val="17"/>
                          </w:rPr>
                          <w:t>Alleen ventilatie - fig.</w:t>
                        </w:r>
                        <w:r>
                          <w:rPr>
                            <w:color w:val="231F20"/>
                            <w:spacing w:val="-1"/>
                            <w:sz w:val="17"/>
                          </w:rPr>
                          <w:t> </w:t>
                        </w:r>
                        <w:r>
                          <w:rPr>
                            <w:color w:val="231F20"/>
                            <w:sz w:val="17"/>
                          </w:rPr>
                          <w:t>5</w:t>
                        </w:r>
                      </w:p>
                      <w:p>
                        <w:pPr>
                          <w:pStyle w:val="TableParagraph"/>
                          <w:tabs>
                            <w:tab w:pos="5603" w:val="left" w:leader="none"/>
                          </w:tabs>
                          <w:ind w:left="-10"/>
                          <w:rPr>
                            <w:sz w:val="17"/>
                          </w:rPr>
                        </w:pPr>
                        <w:r>
                          <w:rPr>
                            <w:rFonts w:ascii="Arial Black" w:hAnsi="Arial Black"/>
                            <w:color w:val="231F20"/>
                            <w:sz w:val="17"/>
                          </w:rPr>
                          <w:t>►</w:t>
                        </w:r>
                        <w:r>
                          <w:rPr>
                            <w:rFonts w:ascii="Arial Black" w:hAnsi="Arial Black"/>
                            <w:color w:val="231F20"/>
                            <w:spacing w:val="28"/>
                            <w:sz w:val="17"/>
                          </w:rPr>
                          <w:t> </w:t>
                        </w:r>
                        <w:r>
                          <w:rPr>
                            <w:color w:val="231F20"/>
                            <w:sz w:val="17"/>
                          </w:rPr>
                          <w:t>Koppel</w:t>
                        </w:r>
                        <w:r>
                          <w:rPr>
                            <w:color w:val="231F20"/>
                            <w:spacing w:val="23"/>
                            <w:sz w:val="17"/>
                          </w:rPr>
                          <w:t> </w:t>
                        </w:r>
                        <w:r>
                          <w:rPr>
                            <w:color w:val="231F20"/>
                            <w:sz w:val="17"/>
                          </w:rPr>
                          <w:t>het</w:t>
                        </w:r>
                        <w:r>
                          <w:rPr>
                            <w:color w:val="231F20"/>
                            <w:spacing w:val="23"/>
                            <w:sz w:val="17"/>
                          </w:rPr>
                          <w:t> </w:t>
                        </w:r>
                        <w:r>
                          <w:rPr>
                            <w:color w:val="231F20"/>
                            <w:sz w:val="17"/>
                          </w:rPr>
                          <w:t>apparaat</w:t>
                        </w:r>
                        <w:r>
                          <w:rPr>
                            <w:color w:val="231F20"/>
                            <w:spacing w:val="24"/>
                            <w:sz w:val="17"/>
                          </w:rPr>
                          <w:t> </w:t>
                        </w:r>
                        <w:r>
                          <w:rPr>
                            <w:color w:val="231F20"/>
                            <w:sz w:val="17"/>
                          </w:rPr>
                          <w:t>niet</w:t>
                        </w:r>
                        <w:r>
                          <w:rPr>
                            <w:color w:val="231F20"/>
                            <w:spacing w:val="24"/>
                            <w:sz w:val="17"/>
                          </w:rPr>
                          <w:t> </w:t>
                        </w:r>
                        <w:r>
                          <w:rPr>
                            <w:color w:val="231F20"/>
                            <w:sz w:val="17"/>
                          </w:rPr>
                          <w:t>los</w:t>
                        </w:r>
                        <w:r>
                          <w:rPr>
                            <w:color w:val="231F20"/>
                            <w:spacing w:val="24"/>
                            <w:sz w:val="17"/>
                          </w:rPr>
                          <w:t> </w:t>
                        </w:r>
                        <w:r>
                          <w:rPr>
                            <w:color w:val="231F20"/>
                            <w:sz w:val="17"/>
                          </w:rPr>
                          <w:t>door</w:t>
                        </w:r>
                        <w:r>
                          <w:rPr>
                            <w:color w:val="231F20"/>
                            <w:spacing w:val="24"/>
                            <w:sz w:val="17"/>
                          </w:rPr>
                          <w:t> </w:t>
                        </w:r>
                        <w:r>
                          <w:rPr>
                            <w:color w:val="231F20"/>
                            <w:sz w:val="17"/>
                          </w:rPr>
                          <w:t>de</w:t>
                        </w:r>
                        <w:r>
                          <w:rPr>
                            <w:color w:val="231F20"/>
                            <w:spacing w:val="24"/>
                            <w:sz w:val="17"/>
                          </w:rPr>
                          <w:t> </w:t>
                        </w:r>
                        <w:r>
                          <w:rPr>
                            <w:color w:val="231F20"/>
                            <w:sz w:val="17"/>
                          </w:rPr>
                          <w:t>stekker</w:t>
                        </w:r>
                        <w:r>
                          <w:rPr>
                            <w:color w:val="231F20"/>
                            <w:spacing w:val="23"/>
                            <w:sz w:val="17"/>
                          </w:rPr>
                          <w:t> </w:t>
                        </w:r>
                        <w:r>
                          <w:rPr>
                            <w:color w:val="231F20"/>
                            <w:sz w:val="17"/>
                          </w:rPr>
                          <w:t>uit</w:t>
                        </w:r>
                        <w:r>
                          <w:rPr>
                            <w:color w:val="231F20"/>
                            <w:spacing w:val="23"/>
                            <w:sz w:val="17"/>
                          </w:rPr>
                          <w:t> </w:t>
                        </w:r>
                        <w:r>
                          <w:rPr>
                            <w:color w:val="231F20"/>
                            <w:sz w:val="17"/>
                          </w:rPr>
                          <w:t>het</w:t>
                        </w:r>
                        <w:r>
                          <w:rPr>
                            <w:color w:val="231F20"/>
                            <w:spacing w:val="23"/>
                            <w:sz w:val="17"/>
                          </w:rPr>
                          <w:t> </w:t>
                        </w:r>
                        <w:r>
                          <w:rPr>
                            <w:color w:val="231F20"/>
                            <w:sz w:val="17"/>
                          </w:rPr>
                          <w:t>elektrici-</w:t>
                          <w:tab/>
                        </w:r>
                        <w:r>
                          <w:rPr>
                            <w:rFonts w:ascii="Arial Black" w:hAnsi="Arial Black"/>
                            <w:color w:val="231F20"/>
                            <w:sz w:val="17"/>
                          </w:rPr>
                          <w:t>► </w:t>
                        </w:r>
                        <w:r>
                          <w:rPr>
                            <w:color w:val="231F20"/>
                            <w:sz w:val="17"/>
                          </w:rPr>
                          <w:t>1 graad van de verwarming - fig.</w:t>
                        </w:r>
                        <w:r>
                          <w:rPr>
                            <w:color w:val="231F20"/>
                            <w:spacing w:val="-4"/>
                            <w:sz w:val="17"/>
                          </w:rPr>
                          <w:t> </w:t>
                        </w:r>
                        <w:r>
                          <w:rPr>
                            <w:color w:val="231F20"/>
                            <w:sz w:val="17"/>
                          </w:rPr>
                          <w:t>6</w:t>
                        </w:r>
                      </w:p>
                    </w:tc>
                  </w:tr>
                  <w:tr>
                    <w:trPr>
                      <w:trHeight w:val="510" w:hRule="atLeast"/>
                    </w:trPr>
                    <w:tc>
                      <w:tcPr>
                        <w:tcW w:w="11229" w:type="dxa"/>
                      </w:tcPr>
                      <w:p>
                        <w:pPr>
                          <w:pStyle w:val="TableParagraph"/>
                          <w:spacing w:before="137"/>
                          <w:ind w:left="-10"/>
                          <w:rPr>
                            <w:sz w:val="17"/>
                          </w:rPr>
                        </w:pPr>
                        <w:r>
                          <w:rPr>
                            <w:color w:val="231F20"/>
                            <w:sz w:val="17"/>
                          </w:rPr>
                          <w:t>afgekoeld te worden.</w:t>
                        </w:r>
                      </w:p>
                      <w:p>
                        <w:pPr>
                          <w:pStyle w:val="TableParagraph"/>
                          <w:tabs>
                            <w:tab w:pos="5603" w:val="left" w:leader="none"/>
                          </w:tabs>
                          <w:spacing w:line="141" w:lineRule="exact" w:before="16"/>
                          <w:ind w:left="-10"/>
                          <w:rPr>
                            <w:rFonts w:ascii="Arial Black" w:hAnsi="Arial Black"/>
                            <w:sz w:val="17"/>
                          </w:rPr>
                        </w:pPr>
                        <w:r>
                          <w:rPr>
                            <w:rFonts w:ascii="Arial Black" w:hAnsi="Arial Black"/>
                            <w:color w:val="231F20"/>
                            <w:sz w:val="17"/>
                          </w:rPr>
                          <w:t>►</w:t>
                        </w:r>
                        <w:r>
                          <w:rPr>
                            <w:rFonts w:ascii="Arial Black" w:hAnsi="Arial Black"/>
                            <w:color w:val="231F20"/>
                            <w:spacing w:val="24"/>
                            <w:sz w:val="17"/>
                          </w:rPr>
                          <w:t> </w:t>
                        </w:r>
                        <w:r>
                          <w:rPr>
                            <w:color w:val="231F20"/>
                            <w:sz w:val="17"/>
                          </w:rPr>
                          <w:t>Als</w:t>
                        </w:r>
                        <w:r>
                          <w:rPr>
                            <w:color w:val="231F20"/>
                            <w:spacing w:val="21"/>
                            <w:sz w:val="17"/>
                          </w:rPr>
                          <w:t> </w:t>
                        </w:r>
                        <w:r>
                          <w:rPr>
                            <w:color w:val="231F20"/>
                            <w:sz w:val="17"/>
                          </w:rPr>
                          <w:t>het</w:t>
                        </w:r>
                        <w:r>
                          <w:rPr>
                            <w:color w:val="231F20"/>
                            <w:spacing w:val="20"/>
                            <w:sz w:val="17"/>
                          </w:rPr>
                          <w:t> </w:t>
                        </w:r>
                        <w:r>
                          <w:rPr>
                            <w:color w:val="231F20"/>
                            <w:sz w:val="17"/>
                          </w:rPr>
                          <w:t>apparaat</w:t>
                        </w:r>
                        <w:r>
                          <w:rPr>
                            <w:color w:val="231F20"/>
                            <w:spacing w:val="21"/>
                            <w:sz w:val="17"/>
                          </w:rPr>
                          <w:t> </w:t>
                        </w:r>
                        <w:r>
                          <w:rPr>
                            <w:color w:val="231F20"/>
                            <w:sz w:val="17"/>
                          </w:rPr>
                          <w:t>tijdelijk</w:t>
                        </w:r>
                        <w:r>
                          <w:rPr>
                            <w:color w:val="231F20"/>
                            <w:spacing w:val="21"/>
                            <w:sz w:val="17"/>
                          </w:rPr>
                          <w:t> </w:t>
                        </w:r>
                        <w:r>
                          <w:rPr>
                            <w:color w:val="231F20"/>
                            <w:sz w:val="17"/>
                          </w:rPr>
                          <w:t>niet</w:t>
                        </w:r>
                        <w:r>
                          <w:rPr>
                            <w:color w:val="231F20"/>
                            <w:spacing w:val="21"/>
                            <w:sz w:val="17"/>
                          </w:rPr>
                          <w:t> </w:t>
                        </w:r>
                        <w:r>
                          <w:rPr>
                            <w:color w:val="231F20"/>
                            <w:sz w:val="17"/>
                          </w:rPr>
                          <w:t>wordt</w:t>
                        </w:r>
                        <w:r>
                          <w:rPr>
                            <w:color w:val="231F20"/>
                            <w:spacing w:val="20"/>
                            <w:sz w:val="17"/>
                          </w:rPr>
                          <w:t> </w:t>
                        </w:r>
                        <w:r>
                          <w:rPr>
                            <w:color w:val="231F20"/>
                            <w:sz w:val="17"/>
                          </w:rPr>
                          <w:t>gebruikt,</w:t>
                        </w:r>
                        <w:r>
                          <w:rPr>
                            <w:color w:val="231F20"/>
                            <w:spacing w:val="21"/>
                            <w:sz w:val="17"/>
                          </w:rPr>
                          <w:t> </w:t>
                        </w:r>
                        <w:r>
                          <w:rPr>
                            <w:color w:val="231F20"/>
                            <w:sz w:val="17"/>
                          </w:rPr>
                          <w:t>dient</w:t>
                        </w:r>
                        <w:r>
                          <w:rPr>
                            <w:color w:val="231F20"/>
                            <w:spacing w:val="21"/>
                            <w:sz w:val="17"/>
                          </w:rPr>
                          <w:t> </w:t>
                        </w:r>
                        <w:r>
                          <w:rPr>
                            <w:color w:val="231F20"/>
                            <w:sz w:val="17"/>
                          </w:rPr>
                          <w:t>u</w:t>
                        </w:r>
                        <w:r>
                          <w:rPr>
                            <w:color w:val="231F20"/>
                            <w:spacing w:val="20"/>
                            <w:sz w:val="17"/>
                          </w:rPr>
                          <w:t> </w:t>
                        </w:r>
                        <w:r>
                          <w:rPr>
                            <w:color w:val="231F20"/>
                            <w:sz w:val="17"/>
                          </w:rPr>
                          <w:t>ervoor</w:t>
                        </w:r>
                        <w:r>
                          <w:rPr>
                            <w:color w:val="231F20"/>
                            <w:spacing w:val="21"/>
                            <w:sz w:val="17"/>
                          </w:rPr>
                          <w:t> </w:t>
                        </w:r>
                        <w:r>
                          <w:rPr>
                            <w:color w:val="231F20"/>
                            <w:sz w:val="17"/>
                          </w:rPr>
                          <w:t>te</w:t>
                          <w:tab/>
                        </w:r>
                        <w:r>
                          <w:rPr>
                            <w:rFonts w:ascii="Arial Black" w:hAnsi="Arial Black"/>
                            <w:color w:val="231F20"/>
                            <w:sz w:val="17"/>
                          </w:rPr>
                          <w:t>►►</w:t>
                        </w:r>
                        <w:r>
                          <w:rPr>
                            <w:rFonts w:ascii="Arial Black" w:hAnsi="Arial Black"/>
                            <w:sz w:val="17"/>
                          </w:rPr>
                          <w:t>5. UITSCHAKELEN </w:t>
                        </w:r>
                        <w:r>
                          <w:rPr>
                            <w:rFonts w:ascii="Arial Black" w:hAnsi="Arial Black"/>
                            <w:spacing w:val="-4"/>
                            <w:sz w:val="17"/>
                          </w:rPr>
                          <w:t>VAN </w:t>
                        </w:r>
                        <w:r>
                          <w:rPr>
                            <w:rFonts w:ascii="Arial Black" w:hAnsi="Arial Black"/>
                            <w:sz w:val="17"/>
                          </w:rPr>
                          <w:t>HET</w:t>
                        </w:r>
                        <w:r>
                          <w:rPr>
                            <w:rFonts w:ascii="Arial Black" w:hAnsi="Arial Black"/>
                            <w:spacing w:val="2"/>
                            <w:sz w:val="17"/>
                          </w:rPr>
                          <w:t> </w:t>
                        </w:r>
                        <w:r>
                          <w:rPr>
                            <w:rFonts w:ascii="Arial Black" w:hAnsi="Arial Black"/>
                            <w:spacing w:val="-4"/>
                            <w:sz w:val="17"/>
                          </w:rPr>
                          <w:t>APPARAAT</w:t>
                        </w:r>
                      </w:p>
                    </w:tc>
                  </w:tr>
                  <w:tr>
                    <w:trPr>
                      <w:trHeight w:val="510" w:hRule="atLeast"/>
                    </w:trPr>
                    <w:tc>
                      <w:tcPr>
                        <w:tcW w:w="11229" w:type="dxa"/>
                      </w:tcPr>
                      <w:p>
                        <w:pPr>
                          <w:pStyle w:val="TableParagraph"/>
                          <w:tabs>
                            <w:tab w:pos="5603" w:val="left" w:leader="none"/>
                          </w:tabs>
                          <w:spacing w:line="240" w:lineRule="atLeast" w:before="62"/>
                          <w:ind w:left="-10" w:right="577"/>
                          <w:rPr>
                            <w:sz w:val="17"/>
                          </w:rPr>
                        </w:pPr>
                        <w:r>
                          <w:rPr>
                            <w:color w:val="231F20"/>
                            <w:sz w:val="17"/>
                          </w:rPr>
                          <w:t>zorgen</w:t>
                        </w:r>
                        <w:r>
                          <w:rPr>
                            <w:color w:val="231F20"/>
                            <w:spacing w:val="12"/>
                            <w:sz w:val="17"/>
                          </w:rPr>
                          <w:t> </w:t>
                        </w:r>
                        <w:r>
                          <w:rPr>
                            <w:color w:val="231F20"/>
                            <w:sz w:val="17"/>
                          </w:rPr>
                          <w:t>dat</w:t>
                        </w:r>
                        <w:r>
                          <w:rPr>
                            <w:color w:val="231F20"/>
                            <w:spacing w:val="12"/>
                            <w:sz w:val="17"/>
                          </w:rPr>
                          <w:t> </w:t>
                        </w:r>
                        <w:r>
                          <w:rPr>
                            <w:color w:val="231F20"/>
                            <w:sz w:val="17"/>
                          </w:rPr>
                          <w:t>het</w:t>
                        </w:r>
                        <w:r>
                          <w:rPr>
                            <w:color w:val="231F20"/>
                            <w:spacing w:val="12"/>
                            <w:sz w:val="17"/>
                          </w:rPr>
                          <w:t> </w:t>
                        </w:r>
                        <w:r>
                          <w:rPr>
                            <w:color w:val="231F20"/>
                            <w:sz w:val="17"/>
                          </w:rPr>
                          <w:t>van</w:t>
                        </w:r>
                        <w:r>
                          <w:rPr>
                            <w:color w:val="231F20"/>
                            <w:spacing w:val="13"/>
                            <w:sz w:val="17"/>
                          </w:rPr>
                          <w:t> </w:t>
                        </w:r>
                        <w:r>
                          <w:rPr>
                            <w:color w:val="231F20"/>
                            <w:sz w:val="17"/>
                          </w:rPr>
                          <w:t>het</w:t>
                        </w:r>
                        <w:r>
                          <w:rPr>
                            <w:color w:val="231F20"/>
                            <w:spacing w:val="12"/>
                            <w:sz w:val="17"/>
                          </w:rPr>
                          <w:t> </w:t>
                        </w:r>
                        <w:r>
                          <w:rPr>
                            <w:color w:val="231F20"/>
                            <w:sz w:val="17"/>
                          </w:rPr>
                          <w:t>elektriciteitsnet</w:t>
                        </w:r>
                        <w:r>
                          <w:rPr>
                            <w:color w:val="231F20"/>
                            <w:spacing w:val="12"/>
                            <w:sz w:val="17"/>
                          </w:rPr>
                          <w:t> </w:t>
                        </w:r>
                        <w:r>
                          <w:rPr>
                            <w:color w:val="231F20"/>
                            <w:sz w:val="17"/>
                          </w:rPr>
                          <w:t>wordt</w:t>
                        </w:r>
                        <w:r>
                          <w:rPr>
                            <w:color w:val="231F20"/>
                            <w:spacing w:val="13"/>
                            <w:sz w:val="17"/>
                          </w:rPr>
                          <w:t> </w:t>
                        </w:r>
                        <w:r>
                          <w:rPr>
                            <w:color w:val="231F20"/>
                            <w:sz w:val="17"/>
                          </w:rPr>
                          <w:t>losgekoppeld</w:t>
                        </w:r>
                        <w:r>
                          <w:rPr>
                            <w:color w:val="231F20"/>
                            <w:spacing w:val="12"/>
                            <w:sz w:val="17"/>
                          </w:rPr>
                          <w:t> </w:t>
                        </w:r>
                        <w:r>
                          <w:rPr>
                            <w:color w:val="231F20"/>
                            <w:sz w:val="17"/>
                          </w:rPr>
                          <w:t>om</w:t>
                        </w:r>
                        <w:r>
                          <w:rPr>
                            <w:color w:val="231F20"/>
                            <w:spacing w:val="12"/>
                            <w:sz w:val="17"/>
                          </w:rPr>
                          <w:t> </w:t>
                        </w:r>
                        <w:r>
                          <w:rPr>
                            <w:color w:val="231F20"/>
                            <w:sz w:val="17"/>
                          </w:rPr>
                          <w:t>de</w:t>
                          <w:tab/>
                          <w:t>Om het apparaat uit te schakelen zet de keuzeschakelaar in de onopzettelijke beschadigingen</w:t>
                        </w:r>
                        <w:r>
                          <w:rPr>
                            <w:color w:val="231F20"/>
                            <w:spacing w:val="-13"/>
                            <w:sz w:val="17"/>
                          </w:rPr>
                          <w:t> </w:t>
                        </w:r>
                        <w:r>
                          <w:rPr>
                            <w:color w:val="231F20"/>
                            <w:sz w:val="17"/>
                          </w:rPr>
                          <w:t>te</w:t>
                        </w:r>
                        <w:r>
                          <w:rPr>
                            <w:color w:val="231F20"/>
                            <w:spacing w:val="-5"/>
                            <w:sz w:val="17"/>
                          </w:rPr>
                          <w:t> </w:t>
                        </w:r>
                        <w:r>
                          <w:rPr>
                            <w:color w:val="231F20"/>
                            <w:sz w:val="17"/>
                          </w:rPr>
                          <w:t>voorkomen.</w:t>
                          <w:tab/>
                          <w:t>stand</w:t>
                        </w:r>
                        <w:r>
                          <w:rPr>
                            <w:color w:val="231F20"/>
                            <w:spacing w:val="-6"/>
                            <w:sz w:val="17"/>
                          </w:rPr>
                          <w:t> </w:t>
                        </w:r>
                        <w:r>
                          <w:rPr>
                            <w:color w:val="231F20"/>
                            <w:sz w:val="17"/>
                          </w:rPr>
                          <w:t>”0”.</w:t>
                        </w:r>
                        <w:r>
                          <w:rPr>
                            <w:color w:val="231F20"/>
                            <w:spacing w:val="-6"/>
                            <w:sz w:val="17"/>
                          </w:rPr>
                          <w:t> </w:t>
                        </w:r>
                        <w:r>
                          <w:rPr>
                            <w:color w:val="231F20"/>
                            <w:sz w:val="17"/>
                          </w:rPr>
                          <w:t>Na</w:t>
                        </w:r>
                        <w:r>
                          <w:rPr>
                            <w:color w:val="231F20"/>
                            <w:spacing w:val="-7"/>
                            <w:sz w:val="17"/>
                          </w:rPr>
                          <w:t> </w:t>
                        </w:r>
                        <w:r>
                          <w:rPr>
                            <w:color w:val="231F20"/>
                            <w:sz w:val="17"/>
                          </w:rPr>
                          <w:t>het</w:t>
                        </w:r>
                        <w:r>
                          <w:rPr>
                            <w:color w:val="231F20"/>
                            <w:spacing w:val="-6"/>
                            <w:sz w:val="17"/>
                          </w:rPr>
                          <w:t> </w:t>
                        </w:r>
                        <w:r>
                          <w:rPr>
                            <w:color w:val="231F20"/>
                            <w:sz w:val="17"/>
                          </w:rPr>
                          <w:t>uitschakelen</w:t>
                        </w:r>
                        <w:r>
                          <w:rPr>
                            <w:color w:val="231F20"/>
                            <w:spacing w:val="-6"/>
                            <w:sz w:val="17"/>
                          </w:rPr>
                          <w:t> </w:t>
                        </w:r>
                        <w:r>
                          <w:rPr>
                            <w:color w:val="231F20"/>
                            <w:sz w:val="17"/>
                          </w:rPr>
                          <w:t>laat</w:t>
                        </w:r>
                        <w:r>
                          <w:rPr>
                            <w:color w:val="231F20"/>
                            <w:spacing w:val="-6"/>
                            <w:sz w:val="17"/>
                          </w:rPr>
                          <w:t> </w:t>
                        </w:r>
                        <w:r>
                          <w:rPr>
                            <w:color w:val="231F20"/>
                            <w:sz w:val="17"/>
                          </w:rPr>
                          <w:t>het</w:t>
                        </w:r>
                        <w:r>
                          <w:rPr>
                            <w:color w:val="231F20"/>
                            <w:spacing w:val="-7"/>
                            <w:sz w:val="17"/>
                          </w:rPr>
                          <w:t> </w:t>
                        </w:r>
                        <w:r>
                          <w:rPr>
                            <w:color w:val="231F20"/>
                            <w:sz w:val="17"/>
                          </w:rPr>
                          <w:t>apparaat</w:t>
                        </w:r>
                        <w:r>
                          <w:rPr>
                            <w:color w:val="231F20"/>
                            <w:spacing w:val="-6"/>
                            <w:sz w:val="17"/>
                          </w:rPr>
                          <w:t> </w:t>
                        </w:r>
                        <w:r>
                          <w:rPr>
                            <w:color w:val="231F20"/>
                            <w:sz w:val="17"/>
                          </w:rPr>
                          <w:t>nog</w:t>
                        </w:r>
                        <w:r>
                          <w:rPr>
                            <w:color w:val="231F20"/>
                            <w:spacing w:val="-6"/>
                            <w:sz w:val="17"/>
                          </w:rPr>
                          <w:t> </w:t>
                        </w:r>
                        <w:r>
                          <w:rPr>
                            <w:color w:val="231F20"/>
                            <w:sz w:val="17"/>
                          </w:rPr>
                          <w:t>3</w:t>
                        </w:r>
                        <w:r>
                          <w:rPr>
                            <w:color w:val="231F20"/>
                            <w:spacing w:val="-7"/>
                            <w:sz w:val="17"/>
                          </w:rPr>
                          <w:t> </w:t>
                        </w:r>
                        <w:r>
                          <w:rPr>
                            <w:color w:val="231F20"/>
                            <w:sz w:val="17"/>
                          </w:rPr>
                          <w:t>minuten</w:t>
                        </w:r>
                        <w:r>
                          <w:rPr>
                            <w:color w:val="231F20"/>
                            <w:spacing w:val="-6"/>
                            <w:sz w:val="17"/>
                          </w:rPr>
                          <w:t> </w:t>
                        </w:r>
                        <w:r>
                          <w:rPr>
                            <w:color w:val="231F20"/>
                            <w:sz w:val="17"/>
                          </w:rPr>
                          <w:t>ven-</w:t>
                        </w:r>
                      </w:p>
                    </w:tc>
                  </w:tr>
                  <w:tr>
                    <w:trPr>
                      <w:trHeight w:val="478" w:hRule="atLeast"/>
                    </w:trPr>
                    <w:tc>
                      <w:tcPr>
                        <w:tcW w:w="11229" w:type="dxa"/>
                      </w:tcPr>
                      <w:p>
                        <w:pPr>
                          <w:pStyle w:val="TableParagraph"/>
                          <w:tabs>
                            <w:tab w:pos="5603" w:val="left" w:leader="none"/>
                          </w:tabs>
                          <w:spacing w:line="220" w:lineRule="atLeast" w:before="17"/>
                          <w:ind w:left="-10" w:right="5112"/>
                          <w:rPr>
                            <w:sz w:val="17"/>
                          </w:rPr>
                        </w:pPr>
                        <w:r>
                          <w:rPr>
                            <w:rFonts w:ascii="Arial Black" w:hAnsi="Arial Black"/>
                            <w:color w:val="231F20"/>
                            <w:sz w:val="17"/>
                          </w:rPr>
                          <w:t>►</w:t>
                        </w:r>
                        <w:r>
                          <w:rPr>
                            <w:rFonts w:ascii="Arial Black" w:hAnsi="Arial Black"/>
                            <w:color w:val="231F20"/>
                            <w:spacing w:val="34"/>
                            <w:sz w:val="17"/>
                          </w:rPr>
                          <w:t> </w:t>
                        </w:r>
                        <w:r>
                          <w:rPr>
                            <w:color w:val="231F20"/>
                            <w:spacing w:val="-3"/>
                            <w:sz w:val="17"/>
                          </w:rPr>
                          <w:t>Voordat</w:t>
                        </w:r>
                        <w:r>
                          <w:rPr>
                            <w:color w:val="231F20"/>
                            <w:spacing w:val="29"/>
                            <w:sz w:val="17"/>
                          </w:rPr>
                          <w:t> </w:t>
                        </w:r>
                        <w:r>
                          <w:rPr>
                            <w:color w:val="231F20"/>
                            <w:sz w:val="17"/>
                          </w:rPr>
                          <w:t>er</w:t>
                        </w:r>
                        <w:r>
                          <w:rPr>
                            <w:color w:val="231F20"/>
                            <w:spacing w:val="29"/>
                            <w:sz w:val="17"/>
                          </w:rPr>
                          <w:t> </w:t>
                        </w:r>
                        <w:r>
                          <w:rPr>
                            <w:color w:val="231F20"/>
                            <w:sz w:val="17"/>
                          </w:rPr>
                          <w:t>het</w:t>
                        </w:r>
                        <w:r>
                          <w:rPr>
                            <w:color w:val="231F20"/>
                            <w:spacing w:val="29"/>
                            <w:sz w:val="17"/>
                          </w:rPr>
                          <w:t> </w:t>
                        </w:r>
                        <w:r>
                          <w:rPr>
                            <w:color w:val="231F20"/>
                            <w:sz w:val="17"/>
                          </w:rPr>
                          <w:t>omhulsel</w:t>
                        </w:r>
                        <w:r>
                          <w:rPr>
                            <w:color w:val="231F20"/>
                            <w:spacing w:val="29"/>
                            <w:sz w:val="17"/>
                          </w:rPr>
                          <w:t> </w:t>
                        </w:r>
                        <w:r>
                          <w:rPr>
                            <w:color w:val="231F20"/>
                            <w:sz w:val="17"/>
                          </w:rPr>
                          <w:t>van</w:t>
                        </w:r>
                        <w:r>
                          <w:rPr>
                            <w:color w:val="231F20"/>
                            <w:spacing w:val="28"/>
                            <w:sz w:val="17"/>
                          </w:rPr>
                          <w:t> </w:t>
                        </w:r>
                        <w:r>
                          <w:rPr>
                            <w:color w:val="231F20"/>
                            <w:sz w:val="17"/>
                          </w:rPr>
                          <w:t>het</w:t>
                        </w:r>
                        <w:r>
                          <w:rPr>
                            <w:color w:val="231F20"/>
                            <w:spacing w:val="29"/>
                            <w:sz w:val="17"/>
                          </w:rPr>
                          <w:t> </w:t>
                        </w:r>
                        <w:r>
                          <w:rPr>
                            <w:color w:val="231F20"/>
                            <w:sz w:val="17"/>
                          </w:rPr>
                          <w:t>apparaat</w:t>
                        </w:r>
                        <w:r>
                          <w:rPr>
                            <w:color w:val="231F20"/>
                            <w:spacing w:val="29"/>
                            <w:sz w:val="17"/>
                          </w:rPr>
                          <w:t> </w:t>
                        </w:r>
                        <w:r>
                          <w:rPr>
                            <w:color w:val="231F20"/>
                            <w:sz w:val="17"/>
                          </w:rPr>
                          <w:t>wordt</w:t>
                        </w:r>
                        <w:r>
                          <w:rPr>
                            <w:color w:val="231F20"/>
                            <w:spacing w:val="29"/>
                            <w:sz w:val="17"/>
                          </w:rPr>
                          <w:t> </w:t>
                        </w:r>
                        <w:r>
                          <w:rPr>
                            <w:color w:val="231F20"/>
                            <w:sz w:val="17"/>
                          </w:rPr>
                          <w:t>afgenomen,</w:t>
                          <w:tab/>
                          <w:t>tileren. dient</w:t>
                        </w:r>
                        <w:r>
                          <w:rPr>
                            <w:color w:val="231F20"/>
                            <w:spacing w:val="15"/>
                            <w:sz w:val="17"/>
                          </w:rPr>
                          <w:t> </w:t>
                        </w:r>
                        <w:r>
                          <w:rPr>
                            <w:color w:val="231F20"/>
                            <w:sz w:val="17"/>
                          </w:rPr>
                          <w:t>de</w:t>
                        </w:r>
                        <w:r>
                          <w:rPr>
                            <w:color w:val="231F20"/>
                            <w:spacing w:val="15"/>
                            <w:sz w:val="17"/>
                          </w:rPr>
                          <w:t> </w:t>
                        </w:r>
                        <w:r>
                          <w:rPr>
                            <w:color w:val="231F20"/>
                            <w:sz w:val="17"/>
                          </w:rPr>
                          <w:t>stekker</w:t>
                        </w:r>
                        <w:r>
                          <w:rPr>
                            <w:color w:val="231F20"/>
                            <w:spacing w:val="16"/>
                            <w:sz w:val="17"/>
                          </w:rPr>
                          <w:t> </w:t>
                        </w:r>
                        <w:r>
                          <w:rPr>
                            <w:color w:val="231F20"/>
                            <w:sz w:val="17"/>
                          </w:rPr>
                          <w:t>absoluut</w:t>
                        </w:r>
                        <w:r>
                          <w:rPr>
                            <w:color w:val="231F20"/>
                            <w:spacing w:val="15"/>
                            <w:sz w:val="17"/>
                          </w:rPr>
                          <w:t> </w:t>
                        </w:r>
                        <w:r>
                          <w:rPr>
                            <w:color w:val="231F20"/>
                            <w:sz w:val="17"/>
                          </w:rPr>
                          <w:t>eerst</w:t>
                        </w:r>
                        <w:r>
                          <w:rPr>
                            <w:color w:val="231F20"/>
                            <w:spacing w:val="15"/>
                            <w:sz w:val="17"/>
                          </w:rPr>
                          <w:t> </w:t>
                        </w:r>
                        <w:r>
                          <w:rPr>
                            <w:color w:val="231F20"/>
                            <w:sz w:val="17"/>
                          </w:rPr>
                          <w:t>uit</w:t>
                        </w:r>
                        <w:r>
                          <w:rPr>
                            <w:color w:val="231F20"/>
                            <w:spacing w:val="15"/>
                            <w:sz w:val="17"/>
                          </w:rPr>
                          <w:t> </w:t>
                        </w:r>
                        <w:r>
                          <w:rPr>
                            <w:color w:val="231F20"/>
                            <w:sz w:val="17"/>
                          </w:rPr>
                          <w:t>het</w:t>
                        </w:r>
                        <w:r>
                          <w:rPr>
                            <w:color w:val="231F20"/>
                            <w:spacing w:val="15"/>
                            <w:sz w:val="17"/>
                          </w:rPr>
                          <w:t> </w:t>
                        </w:r>
                        <w:r>
                          <w:rPr>
                            <w:color w:val="231F20"/>
                            <w:sz w:val="17"/>
                          </w:rPr>
                          <w:t>stopcontact</w:t>
                        </w:r>
                        <w:r>
                          <w:rPr>
                            <w:color w:val="231F20"/>
                            <w:spacing w:val="17"/>
                            <w:sz w:val="17"/>
                          </w:rPr>
                          <w:t> </w:t>
                        </w:r>
                        <w:r>
                          <w:rPr>
                            <w:color w:val="231F20"/>
                            <w:sz w:val="17"/>
                          </w:rPr>
                          <w:t>te</w:t>
                        </w:r>
                        <w:r>
                          <w:rPr>
                            <w:color w:val="231F20"/>
                            <w:spacing w:val="16"/>
                            <w:sz w:val="17"/>
                          </w:rPr>
                          <w:t> </w:t>
                        </w:r>
                        <w:r>
                          <w:rPr>
                            <w:color w:val="231F20"/>
                            <w:sz w:val="17"/>
                          </w:rPr>
                          <w:t>worden</w:t>
                        </w:r>
                        <w:r>
                          <w:rPr>
                            <w:color w:val="231F20"/>
                            <w:spacing w:val="15"/>
                            <w:sz w:val="17"/>
                          </w:rPr>
                          <w:t> </w:t>
                        </w:r>
                        <w:r>
                          <w:rPr>
                            <w:color w:val="231F20"/>
                            <w:sz w:val="17"/>
                          </w:rPr>
                          <w:t>ver-</w:t>
                        </w:r>
                      </w:p>
                    </w:tc>
                  </w:tr>
                  <w:tr>
                    <w:trPr>
                      <w:trHeight w:val="510" w:hRule="atLeast"/>
                    </w:trPr>
                    <w:tc>
                      <w:tcPr>
                        <w:tcW w:w="11229" w:type="dxa"/>
                      </w:tcPr>
                      <w:p>
                        <w:pPr>
                          <w:pStyle w:val="TableParagraph"/>
                          <w:tabs>
                            <w:tab w:pos="5603" w:val="left" w:leader="none"/>
                          </w:tabs>
                          <w:spacing w:before="18"/>
                          <w:ind w:left="-10"/>
                          <w:rPr>
                            <w:rFonts w:ascii="Arial Black" w:hAnsi="Arial Black"/>
                            <w:sz w:val="17"/>
                          </w:rPr>
                        </w:pPr>
                        <w:r>
                          <w:rPr>
                            <w:color w:val="231F20"/>
                            <w:sz w:val="17"/>
                          </w:rPr>
                          <w:t>wijderd. De inwendige onderdelen kunnen onder</w:t>
                        </w:r>
                        <w:r>
                          <w:rPr>
                            <w:color w:val="231F20"/>
                            <w:spacing w:val="-24"/>
                            <w:sz w:val="17"/>
                          </w:rPr>
                          <w:t> </w:t>
                        </w:r>
                        <w:r>
                          <w:rPr>
                            <w:color w:val="231F20"/>
                            <w:sz w:val="17"/>
                          </w:rPr>
                          <w:t>stroom</w:t>
                        </w:r>
                        <w:r>
                          <w:rPr>
                            <w:color w:val="231F20"/>
                            <w:spacing w:val="-3"/>
                            <w:sz w:val="17"/>
                          </w:rPr>
                          <w:t> </w:t>
                        </w:r>
                        <w:r>
                          <w:rPr>
                            <w:color w:val="231F20"/>
                            <w:sz w:val="17"/>
                          </w:rPr>
                          <w:t>staan.</w:t>
                          <w:tab/>
                        </w:r>
                        <w:r>
                          <w:rPr>
                            <w:rFonts w:ascii="Arial Black" w:hAnsi="Arial Black"/>
                            <w:color w:val="231F20"/>
                            <w:sz w:val="17"/>
                          </w:rPr>
                          <w:t>►►6. REGELEN </w:t>
                        </w:r>
                        <w:r>
                          <w:rPr>
                            <w:rFonts w:ascii="Arial Black" w:hAnsi="Arial Black"/>
                            <w:color w:val="231F20"/>
                            <w:spacing w:val="-4"/>
                            <w:sz w:val="17"/>
                          </w:rPr>
                          <w:t>VAN </w:t>
                        </w:r>
                        <w:r>
                          <w:rPr>
                            <w:rFonts w:ascii="Arial Black" w:hAnsi="Arial Black"/>
                            <w:color w:val="231F20"/>
                            <w:sz w:val="17"/>
                          </w:rPr>
                          <w:t>DE</w:t>
                        </w:r>
                        <w:r>
                          <w:rPr>
                            <w:rFonts w:ascii="Arial Black" w:hAnsi="Arial Black"/>
                            <w:color w:val="231F20"/>
                            <w:spacing w:val="-2"/>
                            <w:sz w:val="17"/>
                          </w:rPr>
                          <w:t> </w:t>
                        </w:r>
                        <w:r>
                          <w:rPr>
                            <w:rFonts w:ascii="Arial Black" w:hAnsi="Arial Black"/>
                            <w:color w:val="231F20"/>
                            <w:sz w:val="17"/>
                          </w:rPr>
                          <w:t>TEMPERATUUR</w:t>
                        </w:r>
                      </w:p>
                      <w:p>
                        <w:pPr>
                          <w:pStyle w:val="TableParagraph"/>
                          <w:spacing w:before="28"/>
                          <w:ind w:left="5603"/>
                          <w:rPr>
                            <w:sz w:val="17"/>
                          </w:rPr>
                        </w:pPr>
                        <w:r>
                          <w:rPr>
                            <w:color w:val="231F20"/>
                            <w:sz w:val="17"/>
                          </w:rPr>
                          <w:t>Door aan de knop van de ruimtethermostaat (fig. 8 - pag. 2) te dra-</w:t>
                        </w:r>
                      </w:p>
                    </w:tc>
                  </w:tr>
                  <w:tr>
                    <w:trPr>
                      <w:trHeight w:val="510" w:hRule="atLeast"/>
                    </w:trPr>
                    <w:tc>
                      <w:tcPr>
                        <w:tcW w:w="11229" w:type="dxa"/>
                      </w:tcPr>
                      <w:p>
                        <w:pPr>
                          <w:pStyle w:val="TableParagraph"/>
                          <w:tabs>
                            <w:tab w:pos="5603" w:val="left" w:leader="none"/>
                          </w:tabs>
                          <w:spacing w:line="228" w:lineRule="exact"/>
                          <w:ind w:left="-10"/>
                          <w:rPr>
                            <w:sz w:val="17"/>
                          </w:rPr>
                        </w:pPr>
                        <w:r>
                          <w:rPr>
                            <w:rFonts w:ascii="Arial Black" w:hAnsi="Arial Black"/>
                            <w:color w:val="231F20"/>
                            <w:sz w:val="17"/>
                          </w:rPr>
                          <w:t>►►</w:t>
                        </w:r>
                        <w:r>
                          <w:rPr>
                            <w:rFonts w:ascii="Arial Black" w:hAnsi="Arial Black"/>
                            <w:sz w:val="17"/>
                          </w:rPr>
                          <w:t>2. UITPAKKEN</w:t>
                        </w:r>
                        <w:r>
                          <w:rPr>
                            <w:rFonts w:ascii="Arial Black" w:hAnsi="Arial Black"/>
                            <w:spacing w:val="-12"/>
                            <w:sz w:val="17"/>
                          </w:rPr>
                          <w:t> </w:t>
                        </w:r>
                        <w:r>
                          <w:rPr>
                            <w:rFonts w:ascii="Arial Black" w:hAnsi="Arial Black"/>
                            <w:sz w:val="17"/>
                          </w:rPr>
                          <w:t>EN</w:t>
                        </w:r>
                        <w:r>
                          <w:rPr>
                            <w:rFonts w:ascii="Arial Black" w:hAnsi="Arial Black"/>
                            <w:spacing w:val="-6"/>
                            <w:sz w:val="17"/>
                          </w:rPr>
                          <w:t> </w:t>
                        </w:r>
                        <w:r>
                          <w:rPr>
                            <w:rFonts w:ascii="Arial Black" w:hAnsi="Arial Black"/>
                            <w:sz w:val="17"/>
                          </w:rPr>
                          <w:t>VERVOER</w:t>
                          <w:tab/>
                        </w:r>
                        <w:r>
                          <w:rPr>
                            <w:color w:val="231F20"/>
                            <w:sz w:val="17"/>
                          </w:rPr>
                          <w:t>aien</w:t>
                        </w:r>
                        <w:r>
                          <w:rPr>
                            <w:color w:val="231F20"/>
                            <w:spacing w:val="-8"/>
                            <w:sz w:val="17"/>
                          </w:rPr>
                          <w:t> </w:t>
                        </w:r>
                        <w:r>
                          <w:rPr>
                            <w:color w:val="231F20"/>
                            <w:sz w:val="17"/>
                          </w:rPr>
                          <w:t>kunt</w:t>
                        </w:r>
                        <w:r>
                          <w:rPr>
                            <w:color w:val="231F20"/>
                            <w:spacing w:val="-9"/>
                            <w:sz w:val="17"/>
                          </w:rPr>
                          <w:t> </w:t>
                        </w:r>
                        <w:r>
                          <w:rPr>
                            <w:color w:val="231F20"/>
                            <w:sz w:val="17"/>
                          </w:rPr>
                          <w:t>u</w:t>
                        </w:r>
                        <w:r>
                          <w:rPr>
                            <w:color w:val="231F20"/>
                            <w:spacing w:val="-9"/>
                            <w:sz w:val="17"/>
                          </w:rPr>
                          <w:t> </w:t>
                        </w:r>
                        <w:r>
                          <w:rPr>
                            <w:color w:val="231F20"/>
                            <w:sz w:val="17"/>
                          </w:rPr>
                          <w:t>de</w:t>
                        </w:r>
                        <w:r>
                          <w:rPr>
                            <w:color w:val="231F20"/>
                            <w:spacing w:val="-9"/>
                            <w:sz w:val="17"/>
                          </w:rPr>
                          <w:t> </w:t>
                        </w:r>
                        <w:r>
                          <w:rPr>
                            <w:color w:val="231F20"/>
                            <w:sz w:val="17"/>
                          </w:rPr>
                          <w:t>temperatuur</w:t>
                        </w:r>
                        <w:r>
                          <w:rPr>
                            <w:color w:val="231F20"/>
                            <w:spacing w:val="-8"/>
                            <w:sz w:val="17"/>
                          </w:rPr>
                          <w:t> </w:t>
                        </w:r>
                        <w:r>
                          <w:rPr>
                            <w:color w:val="231F20"/>
                            <w:sz w:val="17"/>
                          </w:rPr>
                          <w:t>van</w:t>
                        </w:r>
                        <w:r>
                          <w:rPr>
                            <w:color w:val="231F20"/>
                            <w:spacing w:val="-10"/>
                            <w:sz w:val="17"/>
                          </w:rPr>
                          <w:t> </w:t>
                        </w:r>
                        <w:r>
                          <w:rPr>
                            <w:color w:val="231F20"/>
                            <w:sz w:val="17"/>
                          </w:rPr>
                          <w:t>de</w:t>
                        </w:r>
                        <w:r>
                          <w:rPr>
                            <w:color w:val="231F20"/>
                            <w:spacing w:val="-9"/>
                            <w:sz w:val="17"/>
                          </w:rPr>
                          <w:t> </w:t>
                        </w:r>
                        <w:r>
                          <w:rPr>
                            <w:color w:val="231F20"/>
                            <w:sz w:val="17"/>
                          </w:rPr>
                          <w:t>ruimte</w:t>
                        </w:r>
                        <w:r>
                          <w:rPr>
                            <w:color w:val="231F20"/>
                            <w:spacing w:val="-9"/>
                            <w:sz w:val="17"/>
                          </w:rPr>
                          <w:t> </w:t>
                        </w:r>
                        <w:r>
                          <w:rPr>
                            <w:color w:val="231F20"/>
                            <w:sz w:val="17"/>
                          </w:rPr>
                          <w:t>instellen.</w:t>
                        </w:r>
                        <w:r>
                          <w:rPr>
                            <w:color w:val="231F20"/>
                            <w:spacing w:val="-17"/>
                            <w:sz w:val="17"/>
                          </w:rPr>
                          <w:t> </w:t>
                        </w:r>
                        <w:r>
                          <w:rPr>
                            <w:color w:val="231F20"/>
                            <w:sz w:val="17"/>
                          </w:rPr>
                          <w:t>Als</w:t>
                        </w:r>
                        <w:r>
                          <w:rPr>
                            <w:color w:val="231F20"/>
                            <w:spacing w:val="-10"/>
                            <w:sz w:val="17"/>
                          </w:rPr>
                          <w:t> </w:t>
                        </w:r>
                        <w:r>
                          <w:rPr>
                            <w:color w:val="231F20"/>
                            <w:sz w:val="17"/>
                          </w:rPr>
                          <w:t>de</w:t>
                        </w:r>
                        <w:r>
                          <w:rPr>
                            <w:color w:val="231F20"/>
                            <w:spacing w:val="-9"/>
                            <w:sz w:val="17"/>
                          </w:rPr>
                          <w:t> </w:t>
                        </w:r>
                        <w:r>
                          <w:rPr>
                            <w:color w:val="231F20"/>
                            <w:sz w:val="17"/>
                          </w:rPr>
                          <w:t>gewenste</w:t>
                        </w:r>
                      </w:p>
                      <w:p>
                        <w:pPr>
                          <w:pStyle w:val="TableParagraph"/>
                          <w:tabs>
                            <w:tab w:pos="5603" w:val="left" w:leader="none"/>
                          </w:tabs>
                          <w:ind w:left="-10"/>
                          <w:rPr>
                            <w:sz w:val="17"/>
                          </w:rPr>
                        </w:pPr>
                        <w:r>
                          <w:rPr>
                            <w:rFonts w:ascii="Arial Black" w:hAnsi="Arial Black"/>
                            <w:color w:val="231F20"/>
                            <w:sz w:val="17"/>
                          </w:rPr>
                          <w:t>► </w:t>
                        </w:r>
                        <w:r>
                          <w:rPr>
                            <w:color w:val="231F20"/>
                            <w:sz w:val="17"/>
                          </w:rPr>
                          <w:t>Verwijder het apparaat en al het materiaal dat gebruikt is</w:t>
                        </w:r>
                        <w:r>
                          <w:rPr>
                            <w:color w:val="231F20"/>
                            <w:spacing w:val="-34"/>
                            <w:sz w:val="17"/>
                          </w:rPr>
                          <w:t> </w:t>
                        </w:r>
                        <w:r>
                          <w:rPr>
                            <w:color w:val="231F20"/>
                            <w:sz w:val="17"/>
                          </w:rPr>
                          <w:t>om</w:t>
                        </w:r>
                        <w:r>
                          <w:rPr>
                            <w:color w:val="231F20"/>
                            <w:spacing w:val="-3"/>
                            <w:sz w:val="17"/>
                          </w:rPr>
                          <w:t> </w:t>
                        </w:r>
                        <w:r>
                          <w:rPr>
                            <w:color w:val="231F20"/>
                            <w:sz w:val="17"/>
                          </w:rPr>
                          <w:t>het</w:t>
                          <w:tab/>
                          <w:t>temperatuur</w:t>
                        </w:r>
                        <w:r>
                          <w:rPr>
                            <w:color w:val="231F20"/>
                            <w:spacing w:val="21"/>
                            <w:sz w:val="17"/>
                          </w:rPr>
                          <w:t> </w:t>
                        </w:r>
                        <w:r>
                          <w:rPr>
                            <w:color w:val="231F20"/>
                            <w:sz w:val="17"/>
                          </w:rPr>
                          <w:t>wordt</w:t>
                        </w:r>
                        <w:r>
                          <w:rPr>
                            <w:color w:val="231F20"/>
                            <w:spacing w:val="20"/>
                            <w:sz w:val="17"/>
                          </w:rPr>
                          <w:t> </w:t>
                        </w:r>
                        <w:r>
                          <w:rPr>
                            <w:color w:val="231F20"/>
                            <w:sz w:val="17"/>
                          </w:rPr>
                          <w:t>bereikt,</w:t>
                        </w:r>
                        <w:r>
                          <w:rPr>
                            <w:color w:val="231F20"/>
                            <w:spacing w:val="20"/>
                            <w:sz w:val="17"/>
                          </w:rPr>
                          <w:t> </w:t>
                        </w:r>
                        <w:r>
                          <w:rPr>
                            <w:color w:val="231F20"/>
                            <w:sz w:val="17"/>
                          </w:rPr>
                          <w:t>schakelt</w:t>
                        </w:r>
                        <w:r>
                          <w:rPr>
                            <w:color w:val="231F20"/>
                            <w:spacing w:val="20"/>
                            <w:sz w:val="17"/>
                          </w:rPr>
                          <w:t> </w:t>
                        </w:r>
                        <w:r>
                          <w:rPr>
                            <w:color w:val="231F20"/>
                            <w:sz w:val="17"/>
                          </w:rPr>
                          <w:t>de</w:t>
                        </w:r>
                        <w:r>
                          <w:rPr>
                            <w:color w:val="231F20"/>
                            <w:spacing w:val="21"/>
                            <w:sz w:val="17"/>
                          </w:rPr>
                          <w:t> </w:t>
                        </w:r>
                        <w:r>
                          <w:rPr>
                            <w:color w:val="231F20"/>
                            <w:sz w:val="17"/>
                          </w:rPr>
                          <w:t>ruimtethermostaat</w:t>
                        </w:r>
                        <w:r>
                          <w:rPr>
                            <w:color w:val="231F20"/>
                            <w:spacing w:val="20"/>
                            <w:sz w:val="17"/>
                          </w:rPr>
                          <w:t> </w:t>
                        </w:r>
                        <w:r>
                          <w:rPr>
                            <w:color w:val="231F20"/>
                            <w:sz w:val="17"/>
                          </w:rPr>
                          <w:t>de</w:t>
                        </w:r>
                        <w:r>
                          <w:rPr>
                            <w:color w:val="231F20"/>
                            <w:spacing w:val="20"/>
                            <w:sz w:val="17"/>
                          </w:rPr>
                          <w:t> </w:t>
                        </w:r>
                        <w:r>
                          <w:rPr>
                            <w:color w:val="231F20"/>
                            <w:sz w:val="17"/>
                          </w:rPr>
                          <w:t>ver-</w:t>
                        </w:r>
                      </w:p>
                    </w:tc>
                  </w:tr>
                  <w:tr>
                    <w:trPr>
                      <w:trHeight w:val="510" w:hRule="atLeast"/>
                    </w:trPr>
                    <w:tc>
                      <w:tcPr>
                        <w:tcW w:w="11229" w:type="dxa"/>
                      </w:tcPr>
                      <w:p>
                        <w:pPr>
                          <w:pStyle w:val="TableParagraph"/>
                          <w:tabs>
                            <w:tab w:pos="5603" w:val="left" w:leader="none"/>
                          </w:tabs>
                          <w:spacing w:line="181" w:lineRule="exact"/>
                          <w:ind w:left="-10"/>
                          <w:rPr>
                            <w:sz w:val="17"/>
                          </w:rPr>
                        </w:pPr>
                        <w:r>
                          <w:rPr>
                            <w:color w:val="231F20"/>
                            <w:sz w:val="17"/>
                          </w:rPr>
                          <w:t>apparaat voor het transport</w:t>
                        </w:r>
                        <w:r>
                          <w:rPr>
                            <w:color w:val="231F20"/>
                            <w:spacing w:val="-8"/>
                            <w:sz w:val="17"/>
                          </w:rPr>
                          <w:t> </w:t>
                        </w:r>
                        <w:r>
                          <w:rPr>
                            <w:color w:val="231F20"/>
                            <w:sz w:val="17"/>
                          </w:rPr>
                          <w:t>te</w:t>
                        </w:r>
                        <w:r>
                          <w:rPr>
                            <w:color w:val="231F20"/>
                            <w:spacing w:val="-1"/>
                            <w:sz w:val="17"/>
                          </w:rPr>
                          <w:t> </w:t>
                        </w:r>
                        <w:r>
                          <w:rPr>
                            <w:color w:val="231F20"/>
                            <w:sz w:val="17"/>
                          </w:rPr>
                          <w:t>verpakken.</w:t>
                          <w:tab/>
                          <w:t>warmingselementen uit. Het wordt er verder gegaan met</w:t>
                        </w:r>
                        <w:r>
                          <w:rPr>
                            <w:color w:val="231F20"/>
                            <w:spacing w:val="-15"/>
                            <w:sz w:val="17"/>
                          </w:rPr>
                          <w:t> </w:t>
                        </w:r>
                        <w:r>
                          <w:rPr>
                            <w:color w:val="231F20"/>
                            <w:sz w:val="17"/>
                          </w:rPr>
                          <w:t>ventileren</w:t>
                        </w:r>
                      </w:p>
                      <w:p>
                        <w:pPr>
                          <w:pStyle w:val="TableParagraph"/>
                          <w:tabs>
                            <w:tab w:pos="5603" w:val="left" w:leader="none"/>
                          </w:tabs>
                          <w:spacing w:before="17"/>
                          <w:ind w:left="-10"/>
                          <w:rPr>
                            <w:sz w:val="17"/>
                          </w:rPr>
                        </w:pPr>
                        <w:r>
                          <w:rPr>
                            <w:rFonts w:ascii="Arial Black" w:hAnsi="Arial Black"/>
                            <w:color w:val="231F20"/>
                            <w:sz w:val="17"/>
                          </w:rPr>
                          <w:t>►</w:t>
                        </w:r>
                        <w:r>
                          <w:rPr>
                            <w:rFonts w:ascii="Arial Black" w:hAnsi="Arial Black"/>
                            <w:color w:val="231F20"/>
                            <w:spacing w:val="-11"/>
                            <w:sz w:val="17"/>
                          </w:rPr>
                          <w:t> </w:t>
                        </w:r>
                        <w:r>
                          <w:rPr>
                            <w:color w:val="231F20"/>
                            <w:sz w:val="17"/>
                          </w:rPr>
                          <w:t>Als</w:t>
                        </w:r>
                        <w:r>
                          <w:rPr>
                            <w:color w:val="231F20"/>
                            <w:spacing w:val="-9"/>
                            <w:sz w:val="17"/>
                          </w:rPr>
                          <w:t> </w:t>
                        </w:r>
                        <w:r>
                          <w:rPr>
                            <w:color w:val="231F20"/>
                            <w:sz w:val="17"/>
                          </w:rPr>
                          <w:t>de</w:t>
                        </w:r>
                        <w:r>
                          <w:rPr>
                            <w:color w:val="231F20"/>
                            <w:spacing w:val="-9"/>
                            <w:sz w:val="17"/>
                          </w:rPr>
                          <w:t> </w:t>
                        </w:r>
                        <w:r>
                          <w:rPr>
                            <w:color w:val="231F20"/>
                            <w:sz w:val="17"/>
                          </w:rPr>
                          <w:t>verwarmer</w:t>
                        </w:r>
                        <w:r>
                          <w:rPr>
                            <w:color w:val="231F20"/>
                            <w:spacing w:val="-9"/>
                            <w:sz w:val="17"/>
                          </w:rPr>
                          <w:t> </w:t>
                        </w:r>
                        <w:r>
                          <w:rPr>
                            <w:color w:val="231F20"/>
                            <w:sz w:val="17"/>
                          </w:rPr>
                          <w:t>beschadigd</w:t>
                        </w:r>
                        <w:r>
                          <w:rPr>
                            <w:color w:val="231F20"/>
                            <w:spacing w:val="-9"/>
                            <w:sz w:val="17"/>
                          </w:rPr>
                          <w:t> </w:t>
                        </w:r>
                        <w:r>
                          <w:rPr>
                            <w:color w:val="231F20"/>
                            <w:sz w:val="17"/>
                          </w:rPr>
                          <w:t>lijkt,</w:t>
                        </w:r>
                        <w:r>
                          <w:rPr>
                            <w:color w:val="231F20"/>
                            <w:spacing w:val="-9"/>
                            <w:sz w:val="17"/>
                          </w:rPr>
                          <w:t> </w:t>
                        </w:r>
                        <w:r>
                          <w:rPr>
                            <w:color w:val="231F20"/>
                            <w:sz w:val="17"/>
                          </w:rPr>
                          <w:t>waarschuwt</w:t>
                        </w:r>
                        <w:r>
                          <w:rPr>
                            <w:color w:val="231F20"/>
                            <w:spacing w:val="-9"/>
                            <w:sz w:val="17"/>
                          </w:rPr>
                          <w:t> </w:t>
                        </w:r>
                        <w:r>
                          <w:rPr>
                            <w:color w:val="231F20"/>
                            <w:sz w:val="17"/>
                          </w:rPr>
                          <w:t>u</w:t>
                        </w:r>
                        <w:r>
                          <w:rPr>
                            <w:color w:val="231F20"/>
                            <w:spacing w:val="-9"/>
                            <w:sz w:val="17"/>
                          </w:rPr>
                          <w:t> </w:t>
                        </w:r>
                        <w:r>
                          <w:rPr>
                            <w:color w:val="231F20"/>
                            <w:sz w:val="17"/>
                          </w:rPr>
                          <w:t>de</w:t>
                        </w:r>
                        <w:r>
                          <w:rPr>
                            <w:color w:val="231F20"/>
                            <w:spacing w:val="-9"/>
                            <w:sz w:val="17"/>
                          </w:rPr>
                          <w:t> </w:t>
                        </w:r>
                        <w:r>
                          <w:rPr>
                            <w:color w:val="231F20"/>
                            <w:sz w:val="17"/>
                          </w:rPr>
                          <w:t>verkoper</w:t>
                        </w:r>
                        <w:r>
                          <w:rPr>
                            <w:color w:val="231F20"/>
                            <w:spacing w:val="-9"/>
                            <w:sz w:val="17"/>
                          </w:rPr>
                          <w:t> </w:t>
                        </w:r>
                        <w:r>
                          <w:rPr>
                            <w:color w:val="231F20"/>
                            <w:sz w:val="17"/>
                          </w:rPr>
                          <w:t>die</w:t>
                          <w:tab/>
                          <w:t>opdat</w:t>
                        </w:r>
                        <w:r>
                          <w:rPr>
                            <w:color w:val="231F20"/>
                            <w:spacing w:val="26"/>
                            <w:sz w:val="17"/>
                          </w:rPr>
                          <w:t> </w:t>
                        </w:r>
                        <w:r>
                          <w:rPr>
                            <w:color w:val="231F20"/>
                            <w:sz w:val="17"/>
                          </w:rPr>
                          <w:t>het</w:t>
                        </w:r>
                        <w:r>
                          <w:rPr>
                            <w:color w:val="231F20"/>
                            <w:spacing w:val="25"/>
                            <w:sz w:val="17"/>
                          </w:rPr>
                          <w:t> </w:t>
                        </w:r>
                        <w:r>
                          <w:rPr>
                            <w:color w:val="231F20"/>
                            <w:sz w:val="17"/>
                          </w:rPr>
                          <w:t>apparaat</w:t>
                        </w:r>
                        <w:r>
                          <w:rPr>
                            <w:color w:val="231F20"/>
                            <w:spacing w:val="26"/>
                            <w:sz w:val="17"/>
                          </w:rPr>
                          <w:t> </w:t>
                        </w:r>
                        <w:r>
                          <w:rPr>
                            <w:color w:val="231F20"/>
                            <w:sz w:val="17"/>
                          </w:rPr>
                          <w:t>niet</w:t>
                        </w:r>
                        <w:r>
                          <w:rPr>
                            <w:color w:val="231F20"/>
                            <w:spacing w:val="26"/>
                            <w:sz w:val="17"/>
                          </w:rPr>
                          <w:t> </w:t>
                        </w:r>
                        <w:r>
                          <w:rPr>
                            <w:color w:val="231F20"/>
                            <w:sz w:val="17"/>
                          </w:rPr>
                          <w:t>oververhit</w:t>
                        </w:r>
                        <w:r>
                          <w:rPr>
                            <w:color w:val="231F20"/>
                            <w:spacing w:val="27"/>
                            <w:sz w:val="17"/>
                          </w:rPr>
                          <w:t> </w:t>
                        </w:r>
                        <w:r>
                          <w:rPr>
                            <w:color w:val="231F20"/>
                            <w:sz w:val="17"/>
                          </w:rPr>
                          <w:t>raakt.</w:t>
                        </w:r>
                        <w:r>
                          <w:rPr>
                            <w:color w:val="231F20"/>
                            <w:spacing w:val="16"/>
                            <w:sz w:val="17"/>
                          </w:rPr>
                          <w:t> </w:t>
                        </w:r>
                        <w:r>
                          <w:rPr>
                            <w:color w:val="231F20"/>
                            <w:sz w:val="17"/>
                          </w:rPr>
                          <w:t>Als</w:t>
                        </w:r>
                        <w:r>
                          <w:rPr>
                            <w:color w:val="231F20"/>
                            <w:spacing w:val="26"/>
                            <w:sz w:val="17"/>
                          </w:rPr>
                          <w:t> </w:t>
                        </w:r>
                        <w:r>
                          <w:rPr>
                            <w:color w:val="231F20"/>
                            <w:sz w:val="17"/>
                          </w:rPr>
                          <w:t>de</w:t>
                        </w:r>
                        <w:r>
                          <w:rPr>
                            <w:color w:val="231F20"/>
                            <w:spacing w:val="26"/>
                            <w:sz w:val="17"/>
                          </w:rPr>
                          <w:t> </w:t>
                        </w:r>
                        <w:r>
                          <w:rPr>
                            <w:color w:val="231F20"/>
                            <w:sz w:val="17"/>
                          </w:rPr>
                          <w:t>temperatuur</w:t>
                        </w:r>
                        <w:r>
                          <w:rPr>
                            <w:color w:val="231F20"/>
                            <w:spacing w:val="26"/>
                            <w:sz w:val="17"/>
                          </w:rPr>
                          <w:t> </w:t>
                        </w:r>
                        <w:r>
                          <w:rPr>
                            <w:color w:val="231F20"/>
                            <w:sz w:val="17"/>
                          </w:rPr>
                          <w:t>op-</w:t>
                        </w:r>
                      </w:p>
                    </w:tc>
                  </w:tr>
                  <w:tr>
                    <w:trPr>
                      <w:trHeight w:val="510" w:hRule="atLeast"/>
                    </w:trPr>
                    <w:tc>
                      <w:tcPr>
                        <w:tcW w:w="11229" w:type="dxa"/>
                      </w:tcPr>
                      <w:p>
                        <w:pPr>
                          <w:pStyle w:val="TableParagraph"/>
                          <w:tabs>
                            <w:tab w:pos="5603" w:val="left" w:leader="none"/>
                          </w:tabs>
                          <w:spacing w:line="151" w:lineRule="exact"/>
                          <w:ind w:left="-10"/>
                          <w:rPr>
                            <w:sz w:val="17"/>
                          </w:rPr>
                        </w:pPr>
                        <w:r>
                          <w:rPr>
                            <w:color w:val="231F20"/>
                            <w:sz w:val="17"/>
                          </w:rPr>
                          <w:t>het product aan u</w:t>
                        </w:r>
                        <w:r>
                          <w:rPr>
                            <w:color w:val="231F20"/>
                            <w:spacing w:val="-12"/>
                            <w:sz w:val="17"/>
                          </w:rPr>
                          <w:t> </w:t>
                        </w:r>
                        <w:r>
                          <w:rPr>
                            <w:color w:val="231F20"/>
                            <w:sz w:val="17"/>
                          </w:rPr>
                          <w:t>heeft</w:t>
                        </w:r>
                        <w:r>
                          <w:rPr>
                            <w:color w:val="231F20"/>
                            <w:spacing w:val="-3"/>
                            <w:sz w:val="17"/>
                          </w:rPr>
                          <w:t> </w:t>
                        </w:r>
                        <w:r>
                          <w:rPr>
                            <w:color w:val="231F20"/>
                            <w:sz w:val="17"/>
                          </w:rPr>
                          <w:t>verkocht.</w:t>
                          <w:tab/>
                          <w:t>nieuw onder de baalde stand daalt, schakelen de</w:t>
                        </w:r>
                        <w:r>
                          <w:rPr>
                            <w:color w:val="231F20"/>
                            <w:spacing w:val="44"/>
                            <w:sz w:val="17"/>
                          </w:rPr>
                          <w:t> </w:t>
                        </w:r>
                        <w:r>
                          <w:rPr>
                            <w:color w:val="231F20"/>
                            <w:sz w:val="17"/>
                          </w:rPr>
                          <w:t>verwarmingsele-</w:t>
                        </w:r>
                      </w:p>
                      <w:p>
                        <w:pPr>
                          <w:pStyle w:val="TableParagraph"/>
                          <w:tabs>
                            <w:tab w:pos="5603" w:val="left" w:leader="none"/>
                          </w:tabs>
                          <w:spacing w:before="17"/>
                          <w:ind w:left="-10"/>
                          <w:rPr>
                            <w:sz w:val="17"/>
                          </w:rPr>
                        </w:pPr>
                        <w:r>
                          <w:rPr>
                            <w:rFonts w:ascii="Arial Black" w:hAnsi="Arial Black"/>
                            <w:color w:val="231F20"/>
                            <w:sz w:val="17"/>
                          </w:rPr>
                          <w:t>►</w:t>
                        </w:r>
                        <w:r>
                          <w:rPr>
                            <w:rFonts w:ascii="Arial Black" w:hAnsi="Arial Black"/>
                            <w:color w:val="231F20"/>
                            <w:spacing w:val="-9"/>
                            <w:sz w:val="17"/>
                          </w:rPr>
                          <w:t> </w:t>
                        </w:r>
                        <w:r>
                          <w:rPr>
                            <w:color w:val="231F20"/>
                            <w:sz w:val="17"/>
                          </w:rPr>
                          <w:t>Om</w:t>
                        </w:r>
                        <w:r>
                          <w:rPr>
                            <w:color w:val="231F20"/>
                            <w:spacing w:val="-8"/>
                            <w:sz w:val="17"/>
                          </w:rPr>
                          <w:t> </w:t>
                        </w:r>
                        <w:r>
                          <w:rPr>
                            <w:color w:val="231F20"/>
                            <w:sz w:val="17"/>
                          </w:rPr>
                          <w:t>het</w:t>
                        </w:r>
                        <w:r>
                          <w:rPr>
                            <w:color w:val="231F20"/>
                            <w:spacing w:val="-7"/>
                            <w:sz w:val="17"/>
                          </w:rPr>
                          <w:t> </w:t>
                        </w:r>
                        <w:r>
                          <w:rPr>
                            <w:color w:val="231F20"/>
                            <w:sz w:val="17"/>
                          </w:rPr>
                          <w:t>apparaat</w:t>
                        </w:r>
                        <w:r>
                          <w:rPr>
                            <w:color w:val="231F20"/>
                            <w:spacing w:val="-8"/>
                            <w:sz w:val="17"/>
                          </w:rPr>
                          <w:t> </w:t>
                        </w:r>
                        <w:r>
                          <w:rPr>
                            <w:color w:val="231F20"/>
                            <w:sz w:val="17"/>
                          </w:rPr>
                          <w:t>te</w:t>
                        </w:r>
                        <w:r>
                          <w:rPr>
                            <w:color w:val="231F20"/>
                            <w:spacing w:val="-7"/>
                            <w:sz w:val="17"/>
                          </w:rPr>
                          <w:t> </w:t>
                        </w:r>
                        <w:r>
                          <w:rPr>
                            <w:color w:val="231F20"/>
                            <w:sz w:val="17"/>
                          </w:rPr>
                          <w:t>verplaatsen</w:t>
                        </w:r>
                        <w:r>
                          <w:rPr>
                            <w:color w:val="231F20"/>
                            <w:spacing w:val="-8"/>
                            <w:sz w:val="17"/>
                          </w:rPr>
                          <w:t> </w:t>
                        </w:r>
                        <w:r>
                          <w:rPr>
                            <w:color w:val="231F20"/>
                            <w:sz w:val="17"/>
                          </w:rPr>
                          <w:t>worden</w:t>
                        </w:r>
                        <w:r>
                          <w:rPr>
                            <w:color w:val="231F20"/>
                            <w:spacing w:val="-7"/>
                            <w:sz w:val="17"/>
                          </w:rPr>
                          <w:t> </w:t>
                        </w:r>
                        <w:r>
                          <w:rPr>
                            <w:color w:val="231F20"/>
                            <w:sz w:val="17"/>
                          </w:rPr>
                          <w:t>de</w:t>
                        </w:r>
                        <w:r>
                          <w:rPr>
                            <w:color w:val="231F20"/>
                            <w:spacing w:val="-7"/>
                            <w:sz w:val="17"/>
                          </w:rPr>
                          <w:t> </w:t>
                        </w:r>
                        <w:r>
                          <w:rPr>
                            <w:color w:val="231F20"/>
                            <w:sz w:val="17"/>
                          </w:rPr>
                          <w:t>grepen</w:t>
                        </w:r>
                        <w:r>
                          <w:rPr>
                            <w:color w:val="231F20"/>
                            <w:spacing w:val="-8"/>
                            <w:sz w:val="17"/>
                          </w:rPr>
                          <w:t> </w:t>
                        </w:r>
                        <w:r>
                          <w:rPr>
                            <w:color w:val="231F20"/>
                            <w:spacing w:val="-4"/>
                            <w:sz w:val="17"/>
                          </w:rPr>
                          <w:t>nr.</w:t>
                        </w:r>
                        <w:r>
                          <w:rPr>
                            <w:color w:val="231F20"/>
                            <w:spacing w:val="-7"/>
                            <w:sz w:val="17"/>
                          </w:rPr>
                          <w:t> </w:t>
                        </w:r>
                        <w:r>
                          <w:rPr>
                            <w:color w:val="231F20"/>
                            <w:sz w:val="17"/>
                          </w:rPr>
                          <w:t>1</w:t>
                        </w:r>
                        <w:r>
                          <w:rPr>
                            <w:color w:val="231F20"/>
                            <w:spacing w:val="-8"/>
                            <w:sz w:val="17"/>
                          </w:rPr>
                          <w:t> </w:t>
                        </w:r>
                        <w:r>
                          <w:rPr>
                            <w:color w:val="231F20"/>
                            <w:sz w:val="17"/>
                          </w:rPr>
                          <w:t>fig.</w:t>
                        </w:r>
                        <w:r>
                          <w:rPr>
                            <w:color w:val="231F20"/>
                            <w:spacing w:val="-7"/>
                            <w:sz w:val="17"/>
                          </w:rPr>
                          <w:t> </w:t>
                        </w:r>
                        <w:r>
                          <w:rPr>
                            <w:color w:val="231F20"/>
                            <w:sz w:val="17"/>
                          </w:rPr>
                          <w:t>1,2,3</w:t>
                          <w:tab/>
                          <w:t>menten automatisch</w:t>
                        </w:r>
                        <w:r>
                          <w:rPr>
                            <w:color w:val="231F20"/>
                            <w:spacing w:val="-2"/>
                            <w:sz w:val="17"/>
                          </w:rPr>
                          <w:t> </w:t>
                        </w:r>
                        <w:r>
                          <w:rPr>
                            <w:color w:val="231F20"/>
                            <w:sz w:val="17"/>
                          </w:rPr>
                          <w:t>in.</w:t>
                        </w:r>
                      </w:p>
                    </w:tc>
                  </w:tr>
                  <w:tr>
                    <w:trPr>
                      <w:trHeight w:val="510" w:hRule="atLeast"/>
                    </w:trPr>
                    <w:tc>
                      <w:tcPr>
                        <w:tcW w:w="11229" w:type="dxa"/>
                      </w:tcPr>
                      <w:p>
                        <w:pPr>
                          <w:pStyle w:val="TableParagraph"/>
                          <w:spacing w:line="121" w:lineRule="exact"/>
                          <w:ind w:left="-10"/>
                          <w:rPr>
                            <w:sz w:val="17"/>
                          </w:rPr>
                        </w:pPr>
                        <w:r>
                          <w:rPr>
                            <w:color w:val="231F20"/>
                            <w:sz w:val="17"/>
                          </w:rPr>
                          <w:t>pag. 2 gebruikt</w:t>
                        </w:r>
                      </w:p>
                      <w:p>
                        <w:pPr>
                          <w:pStyle w:val="TableParagraph"/>
                          <w:tabs>
                            <w:tab w:pos="5603" w:val="left" w:leader="none"/>
                          </w:tabs>
                          <w:spacing w:before="17"/>
                          <w:ind w:left="-10"/>
                          <w:rPr>
                            <w:rFonts w:ascii="Arial Black" w:hAnsi="Arial Black"/>
                            <w:sz w:val="17"/>
                          </w:rPr>
                        </w:pPr>
                        <w:r>
                          <w:rPr>
                            <w:rFonts w:ascii="Arial Black" w:hAnsi="Arial Black"/>
                            <w:color w:val="231F20"/>
                            <w:sz w:val="17"/>
                          </w:rPr>
                          <w:t>►</w:t>
                        </w:r>
                        <w:r>
                          <w:rPr>
                            <w:rFonts w:ascii="Arial Black" w:hAnsi="Arial Black"/>
                            <w:color w:val="231F20"/>
                            <w:spacing w:val="-14"/>
                            <w:sz w:val="17"/>
                          </w:rPr>
                          <w:t> </w:t>
                        </w:r>
                        <w:r>
                          <w:rPr>
                            <w:color w:val="231F20"/>
                            <w:sz w:val="17"/>
                          </w:rPr>
                          <w:t>het</w:t>
                        </w:r>
                        <w:r>
                          <w:rPr>
                            <w:color w:val="231F20"/>
                            <w:spacing w:val="-11"/>
                            <w:sz w:val="17"/>
                          </w:rPr>
                          <w:t> </w:t>
                        </w:r>
                        <w:r>
                          <w:rPr>
                            <w:color w:val="231F20"/>
                            <w:sz w:val="17"/>
                          </w:rPr>
                          <w:t>apparaat</w:t>
                        </w:r>
                        <w:r>
                          <w:rPr>
                            <w:color w:val="231F20"/>
                            <w:spacing w:val="-12"/>
                            <w:sz w:val="17"/>
                          </w:rPr>
                          <w:t> </w:t>
                        </w:r>
                        <w:r>
                          <w:rPr>
                            <w:color w:val="231F20"/>
                            <w:sz w:val="17"/>
                          </w:rPr>
                          <w:t>dient</w:t>
                        </w:r>
                        <w:r>
                          <w:rPr>
                            <w:color w:val="231F20"/>
                            <w:spacing w:val="-12"/>
                            <w:sz w:val="17"/>
                          </w:rPr>
                          <w:t> </w:t>
                        </w:r>
                        <w:r>
                          <w:rPr>
                            <w:color w:val="231F20"/>
                            <w:sz w:val="17"/>
                          </w:rPr>
                          <w:t>in</w:t>
                        </w:r>
                        <w:r>
                          <w:rPr>
                            <w:color w:val="231F20"/>
                            <w:spacing w:val="-11"/>
                            <w:sz w:val="17"/>
                          </w:rPr>
                          <w:t> </w:t>
                        </w:r>
                        <w:r>
                          <w:rPr>
                            <w:color w:val="231F20"/>
                            <w:sz w:val="17"/>
                          </w:rPr>
                          <w:t>de</w:t>
                        </w:r>
                        <w:r>
                          <w:rPr>
                            <w:color w:val="231F20"/>
                            <w:spacing w:val="-12"/>
                            <w:sz w:val="17"/>
                          </w:rPr>
                          <w:t> </w:t>
                        </w:r>
                        <w:r>
                          <w:rPr>
                            <w:color w:val="231F20"/>
                            <w:sz w:val="17"/>
                          </w:rPr>
                          <w:t>originele</w:t>
                        </w:r>
                        <w:r>
                          <w:rPr>
                            <w:color w:val="231F20"/>
                            <w:spacing w:val="-11"/>
                            <w:sz w:val="17"/>
                          </w:rPr>
                          <w:t> </w:t>
                        </w:r>
                        <w:r>
                          <w:rPr>
                            <w:color w:val="231F20"/>
                            <w:sz w:val="17"/>
                          </w:rPr>
                          <w:t>verpakking</w:t>
                        </w:r>
                        <w:r>
                          <w:rPr>
                            <w:color w:val="231F20"/>
                            <w:spacing w:val="-12"/>
                            <w:sz w:val="17"/>
                          </w:rPr>
                          <w:t> </w:t>
                        </w:r>
                        <w:r>
                          <w:rPr>
                            <w:color w:val="231F20"/>
                            <w:sz w:val="17"/>
                          </w:rPr>
                          <w:t>met</w:t>
                        </w:r>
                        <w:r>
                          <w:rPr>
                            <w:color w:val="231F20"/>
                            <w:spacing w:val="-12"/>
                            <w:sz w:val="17"/>
                          </w:rPr>
                          <w:t> </w:t>
                        </w:r>
                        <w:r>
                          <w:rPr>
                            <w:color w:val="231F20"/>
                            <w:sz w:val="17"/>
                          </w:rPr>
                          <w:t>beveiligingen</w:t>
                        </w:r>
                        <w:r>
                          <w:rPr>
                            <w:color w:val="231F20"/>
                            <w:spacing w:val="-11"/>
                            <w:sz w:val="17"/>
                          </w:rPr>
                          <w:t> </w:t>
                        </w:r>
                        <w:r>
                          <w:rPr>
                            <w:color w:val="231F20"/>
                            <w:sz w:val="17"/>
                          </w:rPr>
                          <w:t>te</w:t>
                          <w:tab/>
                        </w:r>
                        <w:r>
                          <w:rPr>
                            <w:rFonts w:ascii="Arial Black" w:hAnsi="Arial Black"/>
                            <w:color w:val="231F20"/>
                            <w:sz w:val="17"/>
                          </w:rPr>
                          <w:t>►►7. DE THERMISCHE SCHAKELAAR ”RESET”</w:t>
                        </w:r>
                        <w:r>
                          <w:rPr>
                            <w:rFonts w:ascii="Arial Black" w:hAnsi="Arial Black"/>
                            <w:color w:val="231F20"/>
                            <w:spacing w:val="-10"/>
                            <w:sz w:val="17"/>
                          </w:rPr>
                          <w:t> </w:t>
                        </w:r>
                        <w:r>
                          <w:rPr>
                            <w:rFonts w:ascii="Arial Black" w:hAnsi="Arial Black"/>
                            <w:color w:val="231F20"/>
                            <w:sz w:val="17"/>
                          </w:rPr>
                          <w:t>(9</w:t>
                        </w:r>
                      </w:p>
                      <w:p>
                        <w:pPr>
                          <w:pStyle w:val="TableParagraph"/>
                          <w:tabs>
                            <w:tab w:pos="5603" w:val="left" w:leader="none"/>
                          </w:tabs>
                          <w:spacing w:line="113" w:lineRule="exact"/>
                          <w:ind w:left="-10"/>
                          <w:rPr>
                            <w:rFonts w:ascii="Arial Black"/>
                            <w:sz w:val="17"/>
                          </w:rPr>
                        </w:pPr>
                        <w:r>
                          <w:rPr>
                            <w:color w:val="231F20"/>
                            <w:sz w:val="17"/>
                          </w:rPr>
                          <w:t>worden</w:t>
                        </w:r>
                        <w:r>
                          <w:rPr>
                            <w:color w:val="231F20"/>
                            <w:spacing w:val="-7"/>
                            <w:sz w:val="17"/>
                          </w:rPr>
                          <w:t> </w:t>
                        </w:r>
                        <w:r>
                          <w:rPr>
                            <w:color w:val="231F20"/>
                            <w:sz w:val="17"/>
                          </w:rPr>
                          <w:t>getransporteerd.</w:t>
                          <w:tab/>
                        </w:r>
                        <w:r>
                          <w:rPr>
                            <w:rFonts w:ascii="Arial Black"/>
                            <w:color w:val="231F20"/>
                            <w:sz w:val="17"/>
                          </w:rPr>
                          <w:t>EPB)</w:t>
                        </w:r>
                      </w:p>
                    </w:tc>
                  </w:tr>
                  <w:tr>
                    <w:trPr>
                      <w:trHeight w:val="510" w:hRule="atLeast"/>
                    </w:trPr>
                    <w:tc>
                      <w:tcPr>
                        <w:tcW w:w="11229" w:type="dxa"/>
                      </w:tcPr>
                      <w:p>
                        <w:pPr>
                          <w:pStyle w:val="TableParagraph"/>
                          <w:spacing w:before="135"/>
                          <w:ind w:left="5603"/>
                          <w:rPr>
                            <w:sz w:val="17"/>
                          </w:rPr>
                        </w:pPr>
                        <w:r>
                          <w:rPr>
                            <w:color w:val="231F20"/>
                            <w:sz w:val="17"/>
                          </w:rPr>
                          <w:t>Om</w:t>
                        </w:r>
                        <w:r>
                          <w:rPr>
                            <w:color w:val="231F20"/>
                            <w:spacing w:val="21"/>
                            <w:sz w:val="17"/>
                          </w:rPr>
                          <w:t> </w:t>
                        </w:r>
                        <w:r>
                          <w:rPr>
                            <w:color w:val="231F20"/>
                            <w:sz w:val="17"/>
                          </w:rPr>
                          <w:t>de</w:t>
                        </w:r>
                        <w:r>
                          <w:rPr>
                            <w:color w:val="231F20"/>
                            <w:spacing w:val="22"/>
                            <w:sz w:val="17"/>
                          </w:rPr>
                          <w:t> </w:t>
                        </w:r>
                        <w:r>
                          <w:rPr>
                            <w:color w:val="231F20"/>
                            <w:sz w:val="17"/>
                          </w:rPr>
                          <w:t>veiligheidstand</w:t>
                        </w:r>
                        <w:r>
                          <w:rPr>
                            <w:color w:val="231F20"/>
                            <w:spacing w:val="23"/>
                            <w:sz w:val="17"/>
                          </w:rPr>
                          <w:t> </w:t>
                        </w:r>
                        <w:r>
                          <w:rPr>
                            <w:color w:val="231F20"/>
                            <w:sz w:val="17"/>
                          </w:rPr>
                          <w:t>van</w:t>
                        </w:r>
                        <w:r>
                          <w:rPr>
                            <w:color w:val="231F20"/>
                            <w:spacing w:val="22"/>
                            <w:sz w:val="17"/>
                          </w:rPr>
                          <w:t> </w:t>
                        </w:r>
                        <w:r>
                          <w:rPr>
                            <w:color w:val="231F20"/>
                            <w:sz w:val="17"/>
                          </w:rPr>
                          <w:t>het</w:t>
                        </w:r>
                        <w:r>
                          <w:rPr>
                            <w:color w:val="231F20"/>
                            <w:spacing w:val="21"/>
                            <w:sz w:val="17"/>
                          </w:rPr>
                          <w:t> </w:t>
                        </w:r>
                        <w:r>
                          <w:rPr>
                            <w:color w:val="231F20"/>
                            <w:sz w:val="17"/>
                          </w:rPr>
                          <w:t>apparaat</w:t>
                        </w:r>
                        <w:r>
                          <w:rPr>
                            <w:color w:val="231F20"/>
                            <w:spacing w:val="22"/>
                            <w:sz w:val="17"/>
                          </w:rPr>
                          <w:t> </w:t>
                        </w:r>
                        <w:r>
                          <w:rPr>
                            <w:color w:val="231F20"/>
                            <w:sz w:val="17"/>
                          </w:rPr>
                          <w:t>te</w:t>
                        </w:r>
                        <w:r>
                          <w:rPr>
                            <w:color w:val="231F20"/>
                            <w:spacing w:val="22"/>
                            <w:sz w:val="17"/>
                          </w:rPr>
                          <w:t> </w:t>
                        </w:r>
                        <w:r>
                          <w:rPr>
                            <w:color w:val="231F20"/>
                            <w:sz w:val="17"/>
                          </w:rPr>
                          <w:t>verhogen</w:t>
                        </w:r>
                        <w:r>
                          <w:rPr>
                            <w:color w:val="231F20"/>
                            <w:spacing w:val="22"/>
                            <w:sz w:val="17"/>
                          </w:rPr>
                          <w:t> </w:t>
                        </w:r>
                        <w:r>
                          <w:rPr>
                            <w:color w:val="231F20"/>
                            <w:sz w:val="17"/>
                          </w:rPr>
                          <w:t>is</w:t>
                        </w:r>
                        <w:r>
                          <w:rPr>
                            <w:color w:val="231F20"/>
                            <w:spacing w:val="21"/>
                            <w:sz w:val="17"/>
                          </w:rPr>
                          <w:t> </w:t>
                        </w:r>
                        <w:r>
                          <w:rPr>
                            <w:color w:val="231F20"/>
                            <w:sz w:val="17"/>
                          </w:rPr>
                          <w:t>er</w:t>
                        </w:r>
                        <w:r>
                          <w:rPr>
                            <w:color w:val="231F20"/>
                            <w:spacing w:val="22"/>
                            <w:sz w:val="17"/>
                          </w:rPr>
                          <w:t> </w:t>
                        </w:r>
                        <w:r>
                          <w:rPr>
                            <w:color w:val="231F20"/>
                            <w:sz w:val="17"/>
                          </w:rPr>
                          <w:t>in</w:t>
                        </w:r>
                        <w:r>
                          <w:rPr>
                            <w:color w:val="231F20"/>
                            <w:spacing w:val="22"/>
                            <w:sz w:val="17"/>
                          </w:rPr>
                          <w:t> </w:t>
                        </w:r>
                        <w:r>
                          <w:rPr>
                            <w:color w:val="231F20"/>
                            <w:sz w:val="17"/>
                          </w:rPr>
                          <w:t>het</w:t>
                        </w:r>
                      </w:p>
                      <w:p>
                        <w:pPr>
                          <w:pStyle w:val="TableParagraph"/>
                          <w:tabs>
                            <w:tab w:pos="5603" w:val="left" w:leader="none"/>
                          </w:tabs>
                          <w:spacing w:line="143" w:lineRule="exact" w:before="17"/>
                          <w:ind w:left="-10"/>
                          <w:rPr>
                            <w:sz w:val="17"/>
                          </w:rPr>
                        </w:pPr>
                        <w:r>
                          <w:rPr>
                            <w:rFonts w:ascii="Arial Black" w:hAnsi="Arial Black"/>
                            <w:color w:val="231F20"/>
                            <w:sz w:val="17"/>
                          </w:rPr>
                          <w:t>►►</w:t>
                        </w:r>
                        <w:r>
                          <w:rPr>
                            <w:rFonts w:ascii="Arial Black" w:hAnsi="Arial Black"/>
                            <w:sz w:val="17"/>
                          </w:rPr>
                          <w:t>3. BESCHRIJVING </w:t>
                        </w:r>
                        <w:r>
                          <w:rPr>
                            <w:rFonts w:ascii="Arial Black" w:hAnsi="Arial Black"/>
                            <w:spacing w:val="-4"/>
                            <w:sz w:val="17"/>
                          </w:rPr>
                          <w:t>VAN</w:t>
                        </w:r>
                        <w:r>
                          <w:rPr>
                            <w:rFonts w:ascii="Arial Black" w:hAnsi="Arial Black"/>
                            <w:spacing w:val="-9"/>
                            <w:sz w:val="17"/>
                          </w:rPr>
                          <w:t> </w:t>
                        </w:r>
                        <w:r>
                          <w:rPr>
                            <w:rFonts w:ascii="Arial Black" w:hAnsi="Arial Black"/>
                            <w:sz w:val="17"/>
                          </w:rPr>
                          <w:t>DE</w:t>
                        </w:r>
                        <w:r>
                          <w:rPr>
                            <w:rFonts w:ascii="Arial Black" w:hAnsi="Arial Black"/>
                            <w:spacing w:val="-2"/>
                            <w:sz w:val="17"/>
                          </w:rPr>
                          <w:t> </w:t>
                        </w:r>
                        <w:r>
                          <w:rPr>
                            <w:rFonts w:ascii="Arial Black" w:hAnsi="Arial Black"/>
                            <w:sz w:val="17"/>
                          </w:rPr>
                          <w:t>PRODUCTONDERDELEN</w:t>
                          <w:tab/>
                        </w:r>
                        <w:r>
                          <w:rPr>
                            <w:color w:val="231F20"/>
                            <w:sz w:val="17"/>
                          </w:rPr>
                          <w:t>apparaat</w:t>
                        </w:r>
                        <w:r>
                          <w:rPr>
                            <w:color w:val="231F20"/>
                            <w:spacing w:val="-6"/>
                            <w:sz w:val="17"/>
                          </w:rPr>
                          <w:t> </w:t>
                        </w:r>
                        <w:r>
                          <w:rPr>
                            <w:color w:val="231F20"/>
                            <w:sz w:val="17"/>
                          </w:rPr>
                          <w:t>de</w:t>
                        </w:r>
                        <w:r>
                          <w:rPr>
                            <w:color w:val="231F20"/>
                            <w:spacing w:val="-5"/>
                            <w:sz w:val="17"/>
                          </w:rPr>
                          <w:t> </w:t>
                        </w:r>
                        <w:r>
                          <w:rPr>
                            <w:color w:val="231F20"/>
                            <w:sz w:val="17"/>
                          </w:rPr>
                          <w:t>thermische</w:t>
                        </w:r>
                        <w:r>
                          <w:rPr>
                            <w:color w:val="231F20"/>
                            <w:spacing w:val="-5"/>
                            <w:sz w:val="17"/>
                          </w:rPr>
                          <w:t> </w:t>
                        </w:r>
                        <w:r>
                          <w:rPr>
                            <w:color w:val="231F20"/>
                            <w:sz w:val="17"/>
                          </w:rPr>
                          <w:t>schakelaar</w:t>
                        </w:r>
                        <w:r>
                          <w:rPr>
                            <w:color w:val="231F20"/>
                            <w:spacing w:val="-5"/>
                            <w:sz w:val="17"/>
                          </w:rPr>
                          <w:t> </w:t>
                        </w:r>
                        <w:r>
                          <w:rPr>
                            <w:color w:val="231F20"/>
                            <w:sz w:val="17"/>
                          </w:rPr>
                          <w:t>ingebouwd,</w:t>
                        </w:r>
                        <w:r>
                          <w:rPr>
                            <w:color w:val="231F20"/>
                            <w:spacing w:val="-6"/>
                            <w:sz w:val="17"/>
                          </w:rPr>
                          <w:t> </w:t>
                        </w:r>
                        <w:r>
                          <w:rPr>
                            <w:color w:val="231F20"/>
                            <w:sz w:val="17"/>
                          </w:rPr>
                          <w:t>die</w:t>
                        </w:r>
                        <w:r>
                          <w:rPr>
                            <w:color w:val="231F20"/>
                            <w:spacing w:val="-5"/>
                            <w:sz w:val="17"/>
                          </w:rPr>
                          <w:t> </w:t>
                        </w:r>
                        <w:r>
                          <w:rPr>
                            <w:color w:val="231F20"/>
                            <w:sz w:val="17"/>
                          </w:rPr>
                          <w:t>automatisch</w:t>
                        </w:r>
                        <w:r>
                          <w:rPr>
                            <w:color w:val="231F20"/>
                            <w:spacing w:val="-5"/>
                            <w:sz w:val="17"/>
                          </w:rPr>
                          <w:t> </w:t>
                        </w:r>
                        <w:r>
                          <w:rPr>
                            <w:color w:val="231F20"/>
                            <w:sz w:val="17"/>
                          </w:rPr>
                          <w:t>de</w:t>
                        </w:r>
                      </w:p>
                    </w:tc>
                  </w:tr>
                  <w:tr>
                    <w:trPr>
                      <w:trHeight w:val="614" w:hRule="atLeast"/>
                    </w:trPr>
                    <w:tc>
                      <w:tcPr>
                        <w:tcW w:w="11229" w:type="dxa"/>
                        <w:tcBorders>
                          <w:left w:val="single" w:sz="8" w:space="0" w:color="231F20"/>
                          <w:bottom w:val="single" w:sz="8" w:space="0" w:color="231F20"/>
                        </w:tcBorders>
                      </w:tcPr>
                      <w:p>
                        <w:pPr>
                          <w:pStyle w:val="TableParagraph"/>
                          <w:tabs>
                            <w:tab w:pos="5593" w:val="left" w:leader="none"/>
                          </w:tabs>
                          <w:spacing w:before="104"/>
                          <w:ind w:left="-20"/>
                          <w:rPr>
                            <w:sz w:val="17"/>
                          </w:rPr>
                        </w:pPr>
                        <w:r>
                          <w:rPr>
                            <w:color w:val="231F20"/>
                            <w:sz w:val="17"/>
                          </w:rPr>
                          <w:t>Zie fig. 1-2-3,</w:t>
                        </w:r>
                        <w:r>
                          <w:rPr>
                            <w:color w:val="231F20"/>
                            <w:spacing w:val="-5"/>
                            <w:sz w:val="17"/>
                          </w:rPr>
                          <w:t> </w:t>
                        </w:r>
                        <w:r>
                          <w:rPr>
                            <w:color w:val="231F20"/>
                            <w:sz w:val="17"/>
                          </w:rPr>
                          <w:t>pag.</w:t>
                        </w:r>
                        <w:r>
                          <w:rPr>
                            <w:color w:val="231F20"/>
                            <w:spacing w:val="-3"/>
                            <w:sz w:val="17"/>
                          </w:rPr>
                          <w:t> </w:t>
                        </w:r>
                        <w:r>
                          <w:rPr>
                            <w:color w:val="231F20"/>
                            <w:sz w:val="17"/>
                          </w:rPr>
                          <w:t>2</w:t>
                          <w:tab/>
                          <w:t>stroomtoevoer</w:t>
                        </w:r>
                        <w:r>
                          <w:rPr>
                            <w:color w:val="231F20"/>
                            <w:spacing w:val="23"/>
                            <w:sz w:val="17"/>
                          </w:rPr>
                          <w:t> </w:t>
                        </w:r>
                        <w:r>
                          <w:rPr>
                            <w:color w:val="231F20"/>
                            <w:sz w:val="17"/>
                          </w:rPr>
                          <w:t>van</w:t>
                        </w:r>
                        <w:r>
                          <w:rPr>
                            <w:color w:val="231F20"/>
                            <w:spacing w:val="22"/>
                            <w:sz w:val="17"/>
                          </w:rPr>
                          <w:t> </w:t>
                        </w:r>
                        <w:r>
                          <w:rPr>
                            <w:color w:val="231F20"/>
                            <w:sz w:val="17"/>
                          </w:rPr>
                          <w:t>de</w:t>
                        </w:r>
                        <w:r>
                          <w:rPr>
                            <w:color w:val="231F20"/>
                            <w:spacing w:val="23"/>
                            <w:sz w:val="17"/>
                          </w:rPr>
                          <w:t> </w:t>
                        </w:r>
                        <w:r>
                          <w:rPr>
                            <w:color w:val="231F20"/>
                            <w:sz w:val="17"/>
                          </w:rPr>
                          <w:t>dompelaar</w:t>
                        </w:r>
                        <w:r>
                          <w:rPr>
                            <w:color w:val="231F20"/>
                            <w:spacing w:val="22"/>
                            <w:sz w:val="17"/>
                          </w:rPr>
                          <w:t> </w:t>
                        </w:r>
                        <w:r>
                          <w:rPr>
                            <w:color w:val="231F20"/>
                            <w:sz w:val="17"/>
                          </w:rPr>
                          <w:t>uitschakelt</w:t>
                        </w:r>
                        <w:r>
                          <w:rPr>
                            <w:color w:val="231F20"/>
                            <w:spacing w:val="23"/>
                            <w:sz w:val="17"/>
                          </w:rPr>
                          <w:t> </w:t>
                        </w:r>
                        <w:r>
                          <w:rPr>
                            <w:color w:val="231F20"/>
                            <w:sz w:val="17"/>
                          </w:rPr>
                          <w:t>als</w:t>
                        </w:r>
                        <w:r>
                          <w:rPr>
                            <w:color w:val="231F20"/>
                            <w:spacing w:val="22"/>
                            <w:sz w:val="17"/>
                          </w:rPr>
                          <w:t> </w:t>
                        </w:r>
                        <w:r>
                          <w:rPr>
                            <w:color w:val="231F20"/>
                            <w:sz w:val="17"/>
                          </w:rPr>
                          <w:t>de</w:t>
                        </w:r>
                        <w:r>
                          <w:rPr>
                            <w:color w:val="231F20"/>
                            <w:spacing w:val="23"/>
                            <w:sz w:val="17"/>
                          </w:rPr>
                          <w:t> </w:t>
                        </w:r>
                        <w:r>
                          <w:rPr>
                            <w:color w:val="231F20"/>
                            <w:sz w:val="17"/>
                          </w:rPr>
                          <w:t>veilige</w:t>
                        </w:r>
                        <w:r>
                          <w:rPr>
                            <w:color w:val="231F20"/>
                            <w:spacing w:val="22"/>
                            <w:sz w:val="17"/>
                          </w:rPr>
                          <w:t> </w:t>
                        </w:r>
                        <w:r>
                          <w:rPr>
                            <w:color w:val="231F20"/>
                            <w:sz w:val="17"/>
                          </w:rPr>
                          <w:t>stand</w:t>
                        </w:r>
                      </w:p>
                      <w:p>
                        <w:pPr>
                          <w:pStyle w:val="TableParagraph"/>
                          <w:tabs>
                            <w:tab w:pos="2583" w:val="left" w:leader="none"/>
                            <w:tab w:pos="5593" w:val="left" w:leader="none"/>
                          </w:tabs>
                          <w:spacing w:before="45"/>
                          <w:ind w:left="70"/>
                          <w:rPr>
                            <w:sz w:val="17"/>
                          </w:rPr>
                        </w:pPr>
                        <w:r>
                          <w:rPr>
                            <w:color w:val="231F20"/>
                            <w:position w:val="-5"/>
                            <w:sz w:val="18"/>
                          </w:rPr>
                          <w:t>1)</w:t>
                        </w:r>
                        <w:r>
                          <w:rPr>
                            <w:color w:val="231F20"/>
                            <w:spacing w:val="-3"/>
                            <w:position w:val="-5"/>
                            <w:sz w:val="18"/>
                          </w:rPr>
                          <w:t> </w:t>
                        </w:r>
                        <w:r>
                          <w:rPr>
                            <w:color w:val="231F20"/>
                            <w:position w:val="-5"/>
                            <w:sz w:val="18"/>
                          </w:rPr>
                          <w:t>Handvat</w:t>
                          <w:tab/>
                          <w:t>8) </w:t>
                        </w:r>
                        <w:r>
                          <w:rPr>
                            <w:color w:val="231F20"/>
                            <w:spacing w:val="28"/>
                            <w:position w:val="-5"/>
                            <w:sz w:val="18"/>
                          </w:rPr>
                          <w:t> </w:t>
                        </w:r>
                        <w:r>
                          <w:rPr>
                            <w:color w:val="231F20"/>
                            <w:position w:val="-5"/>
                            <w:sz w:val="18"/>
                          </w:rPr>
                          <w:t>Beschermrooster </w:t>
                        </w:r>
                        <w:r>
                          <w:rPr>
                            <w:color w:val="231F20"/>
                            <w:spacing w:val="29"/>
                            <w:position w:val="-5"/>
                            <w:sz w:val="18"/>
                          </w:rPr>
                          <w:t> </w:t>
                        </w:r>
                        <w:r>
                          <w:rPr>
                            <w:color w:val="231F20"/>
                            <w:position w:val="-5"/>
                            <w:sz w:val="18"/>
                          </w:rPr>
                          <w:t>achter-</w:t>
                          <w:tab/>
                        </w:r>
                        <w:r>
                          <w:rPr>
                            <w:color w:val="231F20"/>
                            <w:sz w:val="17"/>
                          </w:rPr>
                          <w:t>van de temperatuur word overschreden. Als de</w:t>
                        </w:r>
                        <w:r>
                          <w:rPr>
                            <w:color w:val="231F20"/>
                            <w:spacing w:val="38"/>
                            <w:sz w:val="17"/>
                          </w:rPr>
                          <w:t> </w:t>
                        </w:r>
                        <w:r>
                          <w:rPr>
                            <w:color w:val="231F20"/>
                            <w:sz w:val="17"/>
                          </w:rPr>
                          <w:t>beveiligingsfunctie</w:t>
                        </w:r>
                      </w:p>
                    </w:tc>
                  </w:tr>
                  <w:tr>
                    <w:trPr>
                      <w:trHeight w:val="291" w:hRule="atLeast"/>
                    </w:trPr>
                    <w:tc>
                      <w:tcPr>
                        <w:tcW w:w="11229" w:type="dxa"/>
                        <w:tcBorders>
                          <w:top w:val="single" w:sz="8" w:space="0" w:color="231F20"/>
                          <w:left w:val="single" w:sz="8" w:space="0" w:color="231F20"/>
                          <w:bottom w:val="single" w:sz="8" w:space="0" w:color="231F20"/>
                        </w:tcBorders>
                      </w:tcPr>
                      <w:p>
                        <w:pPr>
                          <w:pStyle w:val="TableParagraph"/>
                          <w:tabs>
                            <w:tab w:pos="2583" w:val="left" w:leader="none"/>
                            <w:tab w:pos="5593" w:val="left" w:leader="none"/>
                          </w:tabs>
                          <w:spacing w:line="124" w:lineRule="auto"/>
                          <w:ind w:left="70"/>
                          <w:rPr>
                            <w:sz w:val="17"/>
                          </w:rPr>
                        </w:pPr>
                        <w:r>
                          <w:rPr>
                            <w:color w:val="231F20"/>
                            <w:position w:val="-10"/>
                            <w:sz w:val="18"/>
                          </w:rPr>
                          <w:t>2)</w:t>
                        </w:r>
                        <w:r>
                          <w:rPr>
                            <w:color w:val="231F20"/>
                            <w:spacing w:val="-5"/>
                            <w:position w:val="-10"/>
                            <w:sz w:val="18"/>
                          </w:rPr>
                          <w:t> </w:t>
                        </w:r>
                        <w:r>
                          <w:rPr>
                            <w:color w:val="231F20"/>
                            <w:position w:val="-10"/>
                            <w:sz w:val="18"/>
                          </w:rPr>
                          <w:t>Thermostaat</w:t>
                          <w:tab/>
                        </w:r>
                        <w:r>
                          <w:rPr>
                            <w:color w:val="231F20"/>
                            <w:position w:val="-5"/>
                            <w:sz w:val="18"/>
                          </w:rPr>
                          <w:t>zijde</w:t>
                          <w:tab/>
                        </w:r>
                        <w:r>
                          <w:rPr>
                            <w:color w:val="231F20"/>
                            <w:sz w:val="17"/>
                          </w:rPr>
                          <w:t>wordt</w:t>
                        </w:r>
                        <w:r>
                          <w:rPr>
                            <w:color w:val="231F20"/>
                            <w:spacing w:val="12"/>
                            <w:sz w:val="17"/>
                          </w:rPr>
                          <w:t> </w:t>
                        </w:r>
                        <w:r>
                          <w:rPr>
                            <w:color w:val="231F20"/>
                            <w:sz w:val="17"/>
                          </w:rPr>
                          <w:t>ingeschakeld,</w:t>
                        </w:r>
                        <w:r>
                          <w:rPr>
                            <w:color w:val="231F20"/>
                            <w:spacing w:val="12"/>
                            <w:sz w:val="17"/>
                          </w:rPr>
                          <w:t> </w:t>
                        </w:r>
                        <w:r>
                          <w:rPr>
                            <w:color w:val="231F20"/>
                            <w:sz w:val="17"/>
                          </w:rPr>
                          <w:t>dient</w:t>
                        </w:r>
                        <w:r>
                          <w:rPr>
                            <w:color w:val="231F20"/>
                            <w:spacing w:val="11"/>
                            <w:sz w:val="17"/>
                          </w:rPr>
                          <w:t> </w:t>
                        </w:r>
                        <w:r>
                          <w:rPr>
                            <w:color w:val="231F20"/>
                            <w:sz w:val="17"/>
                          </w:rPr>
                          <w:t>u</w:t>
                        </w:r>
                        <w:r>
                          <w:rPr>
                            <w:color w:val="231F20"/>
                            <w:spacing w:val="12"/>
                            <w:sz w:val="17"/>
                          </w:rPr>
                          <w:t> </w:t>
                        </w:r>
                        <w:r>
                          <w:rPr>
                            <w:color w:val="231F20"/>
                            <w:sz w:val="17"/>
                          </w:rPr>
                          <w:t>het</w:t>
                        </w:r>
                        <w:r>
                          <w:rPr>
                            <w:color w:val="231F20"/>
                            <w:spacing w:val="11"/>
                            <w:sz w:val="17"/>
                          </w:rPr>
                          <w:t> </w:t>
                        </w:r>
                        <w:r>
                          <w:rPr>
                            <w:color w:val="231F20"/>
                            <w:sz w:val="17"/>
                          </w:rPr>
                          <w:t>apparaat</w:t>
                        </w:r>
                        <w:r>
                          <w:rPr>
                            <w:color w:val="231F20"/>
                            <w:spacing w:val="12"/>
                            <w:sz w:val="17"/>
                          </w:rPr>
                          <w:t> </w:t>
                        </w:r>
                        <w:r>
                          <w:rPr>
                            <w:color w:val="231F20"/>
                            <w:sz w:val="17"/>
                          </w:rPr>
                          <w:t>af</w:t>
                        </w:r>
                        <w:r>
                          <w:rPr>
                            <w:color w:val="231F20"/>
                            <w:spacing w:val="12"/>
                            <w:sz w:val="17"/>
                          </w:rPr>
                          <w:t> </w:t>
                        </w:r>
                        <w:r>
                          <w:rPr>
                            <w:color w:val="231F20"/>
                            <w:sz w:val="17"/>
                          </w:rPr>
                          <w:t>te</w:t>
                        </w:r>
                        <w:r>
                          <w:rPr>
                            <w:color w:val="231F20"/>
                            <w:spacing w:val="11"/>
                            <w:sz w:val="17"/>
                          </w:rPr>
                          <w:t> </w:t>
                        </w:r>
                        <w:r>
                          <w:rPr>
                            <w:color w:val="231F20"/>
                            <w:sz w:val="17"/>
                          </w:rPr>
                          <w:t>laten</w:t>
                        </w:r>
                        <w:r>
                          <w:rPr>
                            <w:color w:val="231F20"/>
                            <w:spacing w:val="12"/>
                            <w:sz w:val="17"/>
                          </w:rPr>
                          <w:t> </w:t>
                        </w:r>
                        <w:r>
                          <w:rPr>
                            <w:color w:val="231F20"/>
                            <w:sz w:val="17"/>
                          </w:rPr>
                          <w:t>koelen</w:t>
                        </w:r>
                        <w:r>
                          <w:rPr>
                            <w:color w:val="231F20"/>
                            <w:spacing w:val="12"/>
                            <w:sz w:val="17"/>
                          </w:rPr>
                          <w:t> </w:t>
                        </w:r>
                        <w:r>
                          <w:rPr>
                            <w:color w:val="231F20"/>
                            <w:sz w:val="17"/>
                          </w:rPr>
                          <w:t>en</w:t>
                        </w:r>
                        <w:r>
                          <w:rPr>
                            <w:color w:val="231F20"/>
                            <w:spacing w:val="11"/>
                            <w:sz w:val="17"/>
                          </w:rPr>
                          <w:t> </w:t>
                        </w:r>
                        <w:r>
                          <w:rPr>
                            <w:color w:val="231F20"/>
                            <w:sz w:val="17"/>
                          </w:rPr>
                          <w:t>na</w:t>
                        </w:r>
                      </w:p>
                      <w:p>
                        <w:pPr>
                          <w:pStyle w:val="TableParagraph"/>
                          <w:spacing w:line="82" w:lineRule="exact"/>
                          <w:ind w:left="5593"/>
                          <w:rPr>
                            <w:sz w:val="17"/>
                          </w:rPr>
                        </w:pPr>
                        <w:r>
                          <w:rPr>
                            <w:color w:val="231F20"/>
                            <w:sz w:val="17"/>
                          </w:rPr>
                          <w:t>te</w:t>
                        </w:r>
                        <w:r>
                          <w:rPr>
                            <w:color w:val="231F20"/>
                            <w:spacing w:val="14"/>
                            <w:sz w:val="17"/>
                          </w:rPr>
                          <w:t> </w:t>
                        </w:r>
                        <w:r>
                          <w:rPr>
                            <w:color w:val="231F20"/>
                            <w:sz w:val="17"/>
                          </w:rPr>
                          <w:t>gaan</w:t>
                        </w:r>
                        <w:r>
                          <w:rPr>
                            <w:color w:val="231F20"/>
                            <w:spacing w:val="15"/>
                            <w:sz w:val="17"/>
                          </w:rPr>
                          <w:t> </w:t>
                        </w:r>
                        <w:r>
                          <w:rPr>
                            <w:color w:val="231F20"/>
                            <w:sz w:val="17"/>
                          </w:rPr>
                          <w:t>wat</w:t>
                        </w:r>
                        <w:r>
                          <w:rPr>
                            <w:color w:val="231F20"/>
                            <w:spacing w:val="15"/>
                            <w:sz w:val="17"/>
                          </w:rPr>
                          <w:t> </w:t>
                        </w:r>
                        <w:r>
                          <w:rPr>
                            <w:color w:val="231F20"/>
                            <w:sz w:val="17"/>
                          </w:rPr>
                          <w:t>de</w:t>
                        </w:r>
                        <w:r>
                          <w:rPr>
                            <w:color w:val="231F20"/>
                            <w:spacing w:val="14"/>
                            <w:sz w:val="17"/>
                          </w:rPr>
                          <w:t> </w:t>
                        </w:r>
                        <w:r>
                          <w:rPr>
                            <w:color w:val="231F20"/>
                            <w:sz w:val="17"/>
                          </w:rPr>
                          <w:t>oorzaak</w:t>
                        </w:r>
                        <w:r>
                          <w:rPr>
                            <w:color w:val="231F20"/>
                            <w:spacing w:val="15"/>
                            <w:sz w:val="17"/>
                          </w:rPr>
                          <w:t> </w:t>
                        </w:r>
                        <w:r>
                          <w:rPr>
                            <w:color w:val="231F20"/>
                            <w:sz w:val="17"/>
                          </w:rPr>
                          <w:t>van</w:t>
                        </w:r>
                        <w:r>
                          <w:rPr>
                            <w:color w:val="231F20"/>
                            <w:spacing w:val="15"/>
                            <w:sz w:val="17"/>
                          </w:rPr>
                          <w:t> </w:t>
                        </w:r>
                        <w:r>
                          <w:rPr>
                            <w:color w:val="231F20"/>
                            <w:sz w:val="17"/>
                          </w:rPr>
                          <w:t>de</w:t>
                        </w:r>
                        <w:r>
                          <w:rPr>
                            <w:color w:val="231F20"/>
                            <w:spacing w:val="15"/>
                            <w:sz w:val="17"/>
                          </w:rPr>
                          <w:t> </w:t>
                        </w:r>
                        <w:r>
                          <w:rPr>
                            <w:color w:val="231F20"/>
                            <w:sz w:val="17"/>
                          </w:rPr>
                          <w:t>oververhitting</w:t>
                        </w:r>
                        <w:r>
                          <w:rPr>
                            <w:color w:val="231F20"/>
                            <w:spacing w:val="14"/>
                            <w:sz w:val="17"/>
                          </w:rPr>
                          <w:t> </w:t>
                        </w:r>
                        <w:r>
                          <w:rPr>
                            <w:color w:val="231F20"/>
                            <w:sz w:val="17"/>
                          </w:rPr>
                          <w:t>is</w:t>
                        </w:r>
                        <w:r>
                          <w:rPr>
                            <w:color w:val="231F20"/>
                            <w:spacing w:val="15"/>
                            <w:sz w:val="17"/>
                          </w:rPr>
                          <w:t> </w:t>
                        </w:r>
                        <w:r>
                          <w:rPr>
                            <w:color w:val="231F20"/>
                            <w:sz w:val="17"/>
                          </w:rPr>
                          <w:t>geweest.</w:t>
                        </w:r>
                        <w:r>
                          <w:rPr>
                            <w:color w:val="231F20"/>
                            <w:spacing w:val="15"/>
                            <w:sz w:val="17"/>
                          </w:rPr>
                          <w:t> </w:t>
                        </w:r>
                        <w:r>
                          <w:rPr>
                            <w:color w:val="231F20"/>
                            <w:sz w:val="17"/>
                          </w:rPr>
                          <w:t>Om</w:t>
                        </w:r>
                        <w:r>
                          <w:rPr>
                            <w:color w:val="231F20"/>
                            <w:spacing w:val="14"/>
                            <w:sz w:val="17"/>
                          </w:rPr>
                          <w:t> </w:t>
                        </w:r>
                        <w:r>
                          <w:rPr>
                            <w:color w:val="231F20"/>
                            <w:sz w:val="17"/>
                          </w:rPr>
                          <w:t>de</w:t>
                        </w:r>
                      </w:p>
                    </w:tc>
                  </w:tr>
                  <w:tr>
                    <w:trPr>
                      <w:trHeight w:val="541" w:hRule="atLeast"/>
                    </w:trPr>
                    <w:tc>
                      <w:tcPr>
                        <w:tcW w:w="11229" w:type="dxa"/>
                        <w:tcBorders>
                          <w:top w:val="single" w:sz="8" w:space="0" w:color="231F20"/>
                          <w:left w:val="single" w:sz="8" w:space="0" w:color="231F20"/>
                          <w:bottom w:val="single" w:sz="8" w:space="0" w:color="231F20"/>
                        </w:tcBorders>
                      </w:tcPr>
                      <w:p>
                        <w:pPr>
                          <w:pStyle w:val="TableParagraph"/>
                          <w:numPr>
                            <w:ilvl w:val="0"/>
                            <w:numId w:val="39"/>
                          </w:numPr>
                          <w:tabs>
                            <w:tab w:pos="281" w:val="left" w:leader="none"/>
                            <w:tab w:pos="5593" w:val="left" w:leader="none"/>
                          </w:tabs>
                          <w:spacing w:line="240" w:lineRule="auto" w:before="11" w:after="0"/>
                          <w:ind w:left="280" w:right="0" w:hanging="210"/>
                          <w:jc w:val="left"/>
                          <w:rPr>
                            <w:sz w:val="17"/>
                          </w:rPr>
                        </w:pPr>
                        <w:r>
                          <w:rPr>
                            <w:color w:val="231F20"/>
                            <w:sz w:val="18"/>
                          </w:rPr>
                          <w:t>Beschermrooster voorzijde  </w:t>
                        </w:r>
                        <w:r>
                          <w:rPr>
                            <w:color w:val="231F20"/>
                            <w:spacing w:val="6"/>
                            <w:sz w:val="18"/>
                          </w:rPr>
                          <w:t> </w:t>
                        </w:r>
                        <w:r>
                          <w:rPr>
                            <w:color w:val="231F20"/>
                            <w:sz w:val="18"/>
                          </w:rPr>
                          <w:t>9)</w:t>
                        </w:r>
                        <w:r>
                          <w:rPr>
                            <w:color w:val="231F20"/>
                            <w:spacing w:val="-2"/>
                            <w:sz w:val="18"/>
                          </w:rPr>
                          <w:t> </w:t>
                        </w:r>
                        <w:r>
                          <w:rPr>
                            <w:color w:val="231F20"/>
                            <w:sz w:val="18"/>
                          </w:rPr>
                          <w:t>Netsnoer</w:t>
                          <w:tab/>
                        </w:r>
                        <w:r>
                          <w:rPr>
                            <w:color w:val="231F20"/>
                            <w:position w:val="-7"/>
                            <w:sz w:val="17"/>
                          </w:rPr>
                          <w:t>thermische</w:t>
                        </w:r>
                      </w:p>
                      <w:p>
                        <w:pPr>
                          <w:pStyle w:val="TableParagraph"/>
                          <w:numPr>
                            <w:ilvl w:val="0"/>
                            <w:numId w:val="39"/>
                          </w:numPr>
                          <w:tabs>
                            <w:tab w:pos="281" w:val="left" w:leader="none"/>
                            <w:tab w:pos="2583" w:val="left" w:leader="none"/>
                            <w:tab w:pos="5593" w:val="left" w:leader="none"/>
                          </w:tabs>
                          <w:spacing w:line="223" w:lineRule="exact" w:before="2" w:after="0"/>
                          <w:ind w:left="280" w:right="0" w:hanging="210"/>
                          <w:jc w:val="left"/>
                          <w:rPr>
                            <w:sz w:val="17"/>
                          </w:rPr>
                        </w:pPr>
                        <w:r>
                          <w:rPr>
                            <w:color w:val="231F20"/>
                            <w:position w:val="3"/>
                            <w:sz w:val="18"/>
                          </w:rPr>
                          <w:t>Verwarmingselement</w:t>
                          <w:tab/>
                          <w:t>10)</w:t>
                        </w:r>
                        <w:r>
                          <w:rPr>
                            <w:color w:val="231F20"/>
                            <w:spacing w:val="-2"/>
                            <w:position w:val="3"/>
                            <w:sz w:val="18"/>
                          </w:rPr>
                          <w:t> </w:t>
                        </w:r>
                        <w:r>
                          <w:rPr>
                            <w:color w:val="231F20"/>
                            <w:spacing w:val="-3"/>
                            <w:position w:val="3"/>
                            <w:sz w:val="18"/>
                          </w:rPr>
                          <w:t>Voet</w:t>
                          <w:tab/>
                        </w:r>
                        <w:r>
                          <w:rPr>
                            <w:color w:val="231F20"/>
                            <w:sz w:val="17"/>
                          </w:rPr>
                          <w:t>schakelaar</w:t>
                        </w:r>
                        <w:r>
                          <w:rPr>
                            <w:color w:val="231F20"/>
                            <w:spacing w:val="27"/>
                            <w:sz w:val="17"/>
                          </w:rPr>
                          <w:t> </w:t>
                        </w:r>
                        <w:r>
                          <w:rPr>
                            <w:color w:val="231F20"/>
                            <w:sz w:val="17"/>
                          </w:rPr>
                          <w:t>opnieuw</w:t>
                        </w:r>
                        <w:r>
                          <w:rPr>
                            <w:color w:val="231F20"/>
                            <w:spacing w:val="26"/>
                            <w:sz w:val="17"/>
                          </w:rPr>
                          <w:t> </w:t>
                        </w:r>
                        <w:r>
                          <w:rPr>
                            <w:color w:val="231F20"/>
                            <w:sz w:val="17"/>
                          </w:rPr>
                          <w:t>in</w:t>
                        </w:r>
                        <w:r>
                          <w:rPr>
                            <w:color w:val="231F20"/>
                            <w:spacing w:val="27"/>
                            <w:sz w:val="17"/>
                          </w:rPr>
                          <w:t> </w:t>
                        </w:r>
                        <w:r>
                          <w:rPr>
                            <w:color w:val="231F20"/>
                            <w:sz w:val="17"/>
                          </w:rPr>
                          <w:t>te</w:t>
                        </w:r>
                        <w:r>
                          <w:rPr>
                            <w:color w:val="231F20"/>
                            <w:spacing w:val="27"/>
                            <w:sz w:val="17"/>
                          </w:rPr>
                          <w:t> </w:t>
                        </w:r>
                        <w:r>
                          <w:rPr>
                            <w:color w:val="231F20"/>
                            <w:sz w:val="17"/>
                          </w:rPr>
                          <w:t>stellen</w:t>
                        </w:r>
                        <w:r>
                          <w:rPr>
                            <w:color w:val="231F20"/>
                            <w:spacing w:val="27"/>
                            <w:sz w:val="17"/>
                          </w:rPr>
                          <w:t> </w:t>
                        </w:r>
                        <w:r>
                          <w:rPr>
                            <w:color w:val="231F20"/>
                            <w:sz w:val="17"/>
                          </w:rPr>
                          <w:t>dient</w:t>
                        </w:r>
                        <w:r>
                          <w:rPr>
                            <w:color w:val="231F20"/>
                            <w:spacing w:val="27"/>
                            <w:sz w:val="17"/>
                          </w:rPr>
                          <w:t> </w:t>
                        </w:r>
                        <w:r>
                          <w:rPr>
                            <w:color w:val="231F20"/>
                            <w:sz w:val="17"/>
                          </w:rPr>
                          <w:t>met</w:t>
                        </w:r>
                        <w:r>
                          <w:rPr>
                            <w:color w:val="231F20"/>
                            <w:spacing w:val="27"/>
                            <w:sz w:val="17"/>
                          </w:rPr>
                          <w:t> </w:t>
                        </w:r>
                        <w:r>
                          <w:rPr>
                            <w:color w:val="231F20"/>
                            <w:sz w:val="17"/>
                          </w:rPr>
                          <w:t>behulp</w:t>
                        </w:r>
                        <w:r>
                          <w:rPr>
                            <w:color w:val="231F20"/>
                            <w:spacing w:val="27"/>
                            <w:sz w:val="17"/>
                          </w:rPr>
                          <w:t> </w:t>
                        </w:r>
                        <w:r>
                          <w:rPr>
                            <w:color w:val="231F20"/>
                            <w:sz w:val="17"/>
                          </w:rPr>
                          <w:t>van</w:t>
                        </w:r>
                        <w:r>
                          <w:rPr>
                            <w:color w:val="231F20"/>
                            <w:spacing w:val="28"/>
                            <w:sz w:val="17"/>
                          </w:rPr>
                          <w:t> </w:t>
                        </w:r>
                        <w:r>
                          <w:rPr>
                            <w:color w:val="231F20"/>
                            <w:sz w:val="17"/>
                          </w:rPr>
                          <w:t>een</w:t>
                        </w:r>
                        <w:r>
                          <w:rPr>
                            <w:color w:val="231F20"/>
                            <w:spacing w:val="27"/>
                            <w:sz w:val="17"/>
                          </w:rPr>
                          <w:t> </w:t>
                        </w:r>
                        <w:r>
                          <w:rPr>
                            <w:color w:val="231F20"/>
                            <w:sz w:val="17"/>
                          </w:rPr>
                          <w:t>klein</w:t>
                        </w:r>
                      </w:p>
                    </w:tc>
                  </w:tr>
                  <w:tr>
                    <w:trPr>
                      <w:trHeight w:val="562" w:hRule="atLeast"/>
                    </w:trPr>
                    <w:tc>
                      <w:tcPr>
                        <w:tcW w:w="11229" w:type="dxa"/>
                        <w:tcBorders>
                          <w:top w:val="single" w:sz="8" w:space="0" w:color="231F20"/>
                          <w:left w:val="single" w:sz="8" w:space="0" w:color="231F20"/>
                          <w:bottom w:val="single" w:sz="8" w:space="0" w:color="231F20"/>
                        </w:tcBorders>
                      </w:tcPr>
                      <w:p>
                        <w:pPr>
                          <w:pStyle w:val="TableParagraph"/>
                          <w:numPr>
                            <w:ilvl w:val="0"/>
                            <w:numId w:val="40"/>
                          </w:numPr>
                          <w:tabs>
                            <w:tab w:pos="281" w:val="left" w:leader="none"/>
                            <w:tab w:pos="2583" w:val="left" w:leader="none"/>
                            <w:tab w:pos="5593" w:val="left" w:leader="none"/>
                          </w:tabs>
                          <w:spacing w:line="240" w:lineRule="auto" w:before="16" w:after="0"/>
                          <w:ind w:left="280" w:right="0" w:hanging="210"/>
                          <w:jc w:val="left"/>
                          <w:rPr>
                            <w:sz w:val="17"/>
                          </w:rPr>
                        </w:pPr>
                        <w:r>
                          <w:rPr>
                            <w:color w:val="231F20"/>
                            <w:position w:val="-2"/>
                            <w:sz w:val="18"/>
                          </w:rPr>
                          <w:t>Mantel</w:t>
                          <w:tab/>
                        </w:r>
                        <w:r>
                          <w:rPr>
                            <w:color w:val="231F20"/>
                            <w:spacing w:val="-5"/>
                            <w:position w:val="-2"/>
                            <w:sz w:val="18"/>
                          </w:rPr>
                          <w:t>11)</w:t>
                        </w:r>
                        <w:r>
                          <w:rPr>
                            <w:color w:val="231F20"/>
                            <w:spacing w:val="-7"/>
                            <w:position w:val="-2"/>
                            <w:sz w:val="18"/>
                          </w:rPr>
                          <w:t> </w:t>
                        </w:r>
                        <w:r>
                          <w:rPr>
                            <w:color w:val="231F20"/>
                            <w:position w:val="-2"/>
                            <w:sz w:val="18"/>
                          </w:rPr>
                          <w:t>Ventilator</w:t>
                          <w:tab/>
                        </w:r>
                        <w:r>
                          <w:rPr>
                            <w:color w:val="231F20"/>
                            <w:sz w:val="17"/>
                          </w:rPr>
                          <w:t>puntig</w:t>
                        </w:r>
                        <w:r>
                          <w:rPr>
                            <w:color w:val="231F20"/>
                            <w:spacing w:val="18"/>
                            <w:sz w:val="17"/>
                          </w:rPr>
                          <w:t> </w:t>
                        </w:r>
                        <w:r>
                          <w:rPr>
                            <w:color w:val="231F20"/>
                            <w:sz w:val="17"/>
                          </w:rPr>
                          <w:t>voorwerp</w:t>
                        </w:r>
                        <w:r>
                          <w:rPr>
                            <w:color w:val="231F20"/>
                            <w:spacing w:val="17"/>
                            <w:sz w:val="17"/>
                          </w:rPr>
                          <w:t> </w:t>
                        </w:r>
                        <w:r>
                          <w:rPr>
                            <w:color w:val="231F20"/>
                            <w:sz w:val="17"/>
                          </w:rPr>
                          <w:t>op</w:t>
                        </w:r>
                        <w:r>
                          <w:rPr>
                            <w:color w:val="231F20"/>
                            <w:spacing w:val="18"/>
                            <w:sz w:val="17"/>
                          </w:rPr>
                          <w:t> </w:t>
                        </w:r>
                        <w:r>
                          <w:rPr>
                            <w:color w:val="231F20"/>
                            <w:sz w:val="17"/>
                          </w:rPr>
                          <w:t>de</w:t>
                        </w:r>
                        <w:r>
                          <w:rPr>
                            <w:color w:val="231F20"/>
                            <w:spacing w:val="18"/>
                            <w:sz w:val="17"/>
                          </w:rPr>
                          <w:t> </w:t>
                        </w:r>
                        <w:r>
                          <w:rPr>
                            <w:color w:val="231F20"/>
                            <w:sz w:val="17"/>
                          </w:rPr>
                          <w:t>toets</w:t>
                        </w:r>
                        <w:r>
                          <w:rPr>
                            <w:color w:val="231F20"/>
                            <w:spacing w:val="17"/>
                            <w:sz w:val="17"/>
                          </w:rPr>
                          <w:t> </w:t>
                        </w:r>
                        <w:r>
                          <w:rPr>
                            <w:color w:val="231F20"/>
                            <w:spacing w:val="-3"/>
                            <w:sz w:val="17"/>
                          </w:rPr>
                          <w:t>.RESET.</w:t>
                        </w:r>
                        <w:r>
                          <w:rPr>
                            <w:color w:val="231F20"/>
                            <w:spacing w:val="18"/>
                            <w:sz w:val="17"/>
                          </w:rPr>
                          <w:t> </w:t>
                        </w:r>
                        <w:r>
                          <w:rPr>
                            <w:color w:val="231F20"/>
                            <w:sz w:val="17"/>
                          </w:rPr>
                          <w:t>(</w:t>
                        </w:r>
                        <w:r>
                          <w:rPr>
                            <w:color w:val="231F20"/>
                            <w:spacing w:val="18"/>
                            <w:sz w:val="17"/>
                          </w:rPr>
                          <w:t> </w:t>
                        </w:r>
                        <w:r>
                          <w:rPr>
                            <w:color w:val="231F20"/>
                            <w:sz w:val="17"/>
                          </w:rPr>
                          <w:t>fig.</w:t>
                        </w:r>
                        <w:r>
                          <w:rPr>
                            <w:color w:val="231F20"/>
                            <w:spacing w:val="17"/>
                            <w:sz w:val="17"/>
                          </w:rPr>
                          <w:t> </w:t>
                        </w:r>
                        <w:r>
                          <w:rPr>
                            <w:color w:val="231F20"/>
                            <w:sz w:val="17"/>
                          </w:rPr>
                          <w:t>8.)</w:t>
                        </w:r>
                        <w:r>
                          <w:rPr>
                            <w:color w:val="231F20"/>
                            <w:spacing w:val="18"/>
                            <w:sz w:val="17"/>
                          </w:rPr>
                          <w:t> </w:t>
                        </w:r>
                        <w:r>
                          <w:rPr>
                            <w:color w:val="231F20"/>
                            <w:sz w:val="17"/>
                          </w:rPr>
                          <w:t>te</w:t>
                        </w:r>
                        <w:r>
                          <w:rPr>
                            <w:color w:val="231F20"/>
                            <w:spacing w:val="18"/>
                            <w:sz w:val="17"/>
                          </w:rPr>
                          <w:t> </w:t>
                        </w:r>
                        <w:r>
                          <w:rPr>
                            <w:color w:val="231F20"/>
                            <w:sz w:val="17"/>
                          </w:rPr>
                          <w:t>drukken.</w:t>
                        </w:r>
                        <w:r>
                          <w:rPr>
                            <w:color w:val="231F20"/>
                            <w:spacing w:val="8"/>
                            <w:sz w:val="17"/>
                          </w:rPr>
                          <w:t> </w:t>
                        </w:r>
                        <w:r>
                          <w:rPr>
                            <w:color w:val="231F20"/>
                            <w:sz w:val="17"/>
                          </w:rPr>
                          <w:t>Als</w:t>
                        </w:r>
                        <w:r>
                          <w:rPr>
                            <w:color w:val="231F20"/>
                            <w:spacing w:val="18"/>
                            <w:sz w:val="17"/>
                          </w:rPr>
                          <w:t> </w:t>
                        </w:r>
                        <w:r>
                          <w:rPr>
                            <w:color w:val="231F20"/>
                            <w:sz w:val="17"/>
                          </w:rPr>
                          <w:t>de</w:t>
                        </w:r>
                      </w:p>
                      <w:p>
                        <w:pPr>
                          <w:pStyle w:val="TableParagraph"/>
                          <w:numPr>
                            <w:ilvl w:val="0"/>
                            <w:numId w:val="40"/>
                          </w:numPr>
                          <w:tabs>
                            <w:tab w:pos="281" w:val="left" w:leader="none"/>
                            <w:tab w:pos="2583" w:val="left" w:leader="none"/>
                            <w:tab w:pos="5593" w:val="left" w:leader="none"/>
                          </w:tabs>
                          <w:spacing w:line="240" w:lineRule="auto" w:before="12" w:after="0"/>
                          <w:ind w:left="280" w:right="0" w:hanging="210"/>
                          <w:jc w:val="left"/>
                          <w:rPr>
                            <w:sz w:val="17"/>
                          </w:rPr>
                        </w:pPr>
                        <w:r>
                          <w:rPr>
                            <w:color w:val="231F20"/>
                            <w:position w:val="-7"/>
                            <w:sz w:val="18"/>
                          </w:rPr>
                          <w:t>Keuzeschakelaar</w:t>
                          <w:tab/>
                          <w:t>12)</w:t>
                        </w:r>
                        <w:r>
                          <w:rPr>
                            <w:color w:val="231F20"/>
                            <w:spacing w:val="-2"/>
                            <w:position w:val="-7"/>
                            <w:sz w:val="18"/>
                          </w:rPr>
                          <w:t> </w:t>
                        </w:r>
                        <w:r>
                          <w:rPr>
                            <w:color w:val="231F20"/>
                            <w:position w:val="-7"/>
                            <w:sz w:val="18"/>
                          </w:rPr>
                          <w:t>Motor</w:t>
                          <w:tab/>
                        </w:r>
                        <w:r>
                          <w:rPr>
                            <w:color w:val="231F20"/>
                            <w:sz w:val="17"/>
                          </w:rPr>
                          <w:t>warmeluchgenerator</w:t>
                        </w:r>
                        <w:r>
                          <w:rPr>
                            <w:color w:val="231F20"/>
                            <w:spacing w:val="-13"/>
                            <w:sz w:val="17"/>
                          </w:rPr>
                          <w:t> </w:t>
                        </w:r>
                        <w:r>
                          <w:rPr>
                            <w:color w:val="231F20"/>
                            <w:sz w:val="17"/>
                          </w:rPr>
                          <w:t>niet</w:t>
                        </w:r>
                        <w:r>
                          <w:rPr>
                            <w:color w:val="231F20"/>
                            <w:spacing w:val="-12"/>
                            <w:sz w:val="17"/>
                          </w:rPr>
                          <w:t> </w:t>
                        </w:r>
                        <w:r>
                          <w:rPr>
                            <w:color w:val="231F20"/>
                            <w:sz w:val="17"/>
                          </w:rPr>
                          <w:t>ingeschakeld</w:t>
                        </w:r>
                        <w:r>
                          <w:rPr>
                            <w:color w:val="231F20"/>
                            <w:spacing w:val="-13"/>
                            <w:sz w:val="17"/>
                          </w:rPr>
                          <w:t> </w:t>
                        </w:r>
                        <w:r>
                          <w:rPr>
                            <w:color w:val="231F20"/>
                            <w:sz w:val="17"/>
                          </w:rPr>
                          <w:t>kan</w:t>
                        </w:r>
                        <w:r>
                          <w:rPr>
                            <w:color w:val="231F20"/>
                            <w:spacing w:val="-13"/>
                            <w:sz w:val="17"/>
                          </w:rPr>
                          <w:t> </w:t>
                        </w:r>
                        <w:r>
                          <w:rPr>
                            <w:color w:val="231F20"/>
                            <w:sz w:val="17"/>
                          </w:rPr>
                          <w:t>worden</w:t>
                        </w:r>
                        <w:r>
                          <w:rPr>
                            <w:color w:val="231F20"/>
                            <w:spacing w:val="-13"/>
                            <w:sz w:val="17"/>
                          </w:rPr>
                          <w:t> </w:t>
                        </w:r>
                        <w:r>
                          <w:rPr>
                            <w:color w:val="231F20"/>
                            <w:sz w:val="17"/>
                          </w:rPr>
                          <w:t>neemt</w:t>
                        </w:r>
                        <w:r>
                          <w:rPr>
                            <w:color w:val="231F20"/>
                            <w:spacing w:val="-12"/>
                            <w:sz w:val="17"/>
                          </w:rPr>
                          <w:t> </w:t>
                        </w:r>
                        <w:r>
                          <w:rPr>
                            <w:color w:val="231F20"/>
                            <w:sz w:val="17"/>
                          </w:rPr>
                          <w:t>u</w:t>
                        </w:r>
                        <w:r>
                          <w:rPr>
                            <w:color w:val="231F20"/>
                            <w:spacing w:val="-13"/>
                            <w:sz w:val="17"/>
                          </w:rPr>
                          <w:t> </w:t>
                        </w:r>
                        <w:r>
                          <w:rPr>
                            <w:color w:val="231F20"/>
                            <w:sz w:val="17"/>
                          </w:rPr>
                          <w:t>contact</w:t>
                        </w:r>
                      </w:p>
                    </w:tc>
                  </w:tr>
                  <w:tr>
                    <w:trPr>
                      <w:trHeight w:val="326" w:hRule="atLeast"/>
                    </w:trPr>
                    <w:tc>
                      <w:tcPr>
                        <w:tcW w:w="11229" w:type="dxa"/>
                        <w:tcBorders>
                          <w:top w:val="single" w:sz="8" w:space="0" w:color="231F20"/>
                          <w:left w:val="single" w:sz="8" w:space="0" w:color="231F20"/>
                        </w:tcBorders>
                      </w:tcPr>
                      <w:p>
                        <w:pPr>
                          <w:pStyle w:val="TableParagraph"/>
                          <w:tabs>
                            <w:tab w:pos="2583" w:val="left" w:leader="none"/>
                            <w:tab w:pos="5593" w:val="left" w:leader="none"/>
                          </w:tabs>
                          <w:spacing w:line="103" w:lineRule="auto"/>
                          <w:ind w:left="70"/>
                          <w:rPr>
                            <w:sz w:val="17"/>
                          </w:rPr>
                        </w:pPr>
                        <w:r>
                          <w:rPr>
                            <w:color w:val="231F20"/>
                            <w:position w:val="-12"/>
                            <w:sz w:val="18"/>
                          </w:rPr>
                          <w:t>7)</w:t>
                        </w:r>
                        <w:r>
                          <w:rPr>
                            <w:color w:val="231F20"/>
                            <w:spacing w:val="-2"/>
                            <w:position w:val="-12"/>
                            <w:sz w:val="18"/>
                          </w:rPr>
                          <w:t> </w:t>
                        </w:r>
                        <w:r>
                          <w:rPr>
                            <w:color w:val="231F20"/>
                            <w:position w:val="-12"/>
                            <w:sz w:val="18"/>
                          </w:rPr>
                          <w:t>Kabelklem</w:t>
                          <w:tab/>
                          <w:t>13)</w:t>
                        </w:r>
                        <w:r>
                          <w:rPr>
                            <w:color w:val="231F20"/>
                            <w:spacing w:val="-1"/>
                            <w:position w:val="-12"/>
                            <w:sz w:val="18"/>
                          </w:rPr>
                          <w:t> </w:t>
                        </w:r>
                        <w:r>
                          <w:rPr>
                            <w:color w:val="231F20"/>
                            <w:position w:val="-12"/>
                            <w:sz w:val="18"/>
                          </w:rPr>
                          <w:t>Stekker</w:t>
                          <w:tab/>
                        </w:r>
                        <w:r>
                          <w:rPr>
                            <w:color w:val="231F20"/>
                            <w:sz w:val="17"/>
                          </w:rPr>
                          <w:t>op met de verkoper of</w:t>
                        </w:r>
                        <w:r>
                          <w:rPr>
                            <w:color w:val="231F20"/>
                            <w:spacing w:val="-3"/>
                            <w:sz w:val="17"/>
                          </w:rPr>
                          <w:t> </w:t>
                        </w:r>
                        <w:r>
                          <w:rPr>
                            <w:color w:val="231F20"/>
                            <w:sz w:val="17"/>
                          </w:rPr>
                          <w:t>klantenservice.</w:t>
                        </w:r>
                      </w:p>
                    </w:tc>
                  </w:tr>
                  <w:tr>
                    <w:trPr>
                      <w:trHeight w:val="624" w:hRule="atLeast"/>
                    </w:trPr>
                    <w:tc>
                      <w:tcPr>
                        <w:tcW w:w="11229" w:type="dxa"/>
                      </w:tcPr>
                      <w:p>
                        <w:pPr>
                          <w:pStyle w:val="TableParagraph"/>
                          <w:tabs>
                            <w:tab w:pos="5603" w:val="left" w:leader="none"/>
                            <w:tab w:pos="10705" w:val="left" w:leader="none"/>
                            <w:tab w:pos="11215" w:val="left" w:leader="none"/>
                          </w:tabs>
                          <w:spacing w:line="153" w:lineRule="auto" w:before="40"/>
                          <w:ind w:left="-10"/>
                          <w:rPr>
                            <w:rFonts w:ascii="Arial Black" w:hAnsi="Arial Black"/>
                            <w:sz w:val="20"/>
                          </w:rPr>
                        </w:pPr>
                        <w:r>
                          <w:rPr>
                            <w:rFonts w:ascii="Arial Black" w:hAnsi="Arial Black"/>
                            <w:color w:val="231F20"/>
                            <w:position w:val="-13"/>
                            <w:sz w:val="17"/>
                          </w:rPr>
                          <w:t>►►4. HET INSCHAKELEN</w:t>
                        </w:r>
                        <w:r>
                          <w:rPr>
                            <w:rFonts w:ascii="Arial Black" w:hAnsi="Arial Black"/>
                            <w:color w:val="231F20"/>
                            <w:spacing w:val="-6"/>
                            <w:position w:val="-13"/>
                            <w:sz w:val="17"/>
                          </w:rPr>
                          <w:t> </w:t>
                        </w:r>
                        <w:r>
                          <w:rPr>
                            <w:rFonts w:ascii="Arial Black" w:hAnsi="Arial Black"/>
                            <w:color w:val="231F20"/>
                            <w:spacing w:val="-4"/>
                            <w:position w:val="-13"/>
                            <w:sz w:val="17"/>
                          </w:rPr>
                          <w:t>VAN</w:t>
                        </w:r>
                        <w:r>
                          <w:rPr>
                            <w:rFonts w:ascii="Arial Black" w:hAnsi="Arial Black"/>
                            <w:color w:val="231F20"/>
                            <w:spacing w:val="-2"/>
                            <w:position w:val="-13"/>
                            <w:sz w:val="17"/>
                          </w:rPr>
                          <w:t> </w:t>
                        </w:r>
                        <w:r>
                          <w:rPr>
                            <w:rFonts w:ascii="Arial Black" w:hAnsi="Arial Black"/>
                            <w:color w:val="231F20"/>
                            <w:position w:val="-13"/>
                            <w:sz w:val="17"/>
                          </w:rPr>
                          <w:t>HET</w:t>
                          <w:tab/>
                        </w:r>
                        <w:r>
                          <w:rPr>
                            <w:rFonts w:ascii="Arial Black" w:hAnsi="Arial Black"/>
                            <w:color w:val="231F20"/>
                            <w:sz w:val="17"/>
                          </w:rPr>
                          <w:t>►►8. HET</w:t>
                        </w:r>
                        <w:r>
                          <w:rPr>
                            <w:rFonts w:ascii="Arial Black" w:hAnsi="Arial Black"/>
                            <w:color w:val="231F20"/>
                            <w:spacing w:val="-4"/>
                            <w:sz w:val="17"/>
                          </w:rPr>
                          <w:t> </w:t>
                        </w:r>
                        <w:r>
                          <w:rPr>
                            <w:rFonts w:ascii="Arial Black" w:hAnsi="Arial Black"/>
                            <w:color w:val="231F20"/>
                            <w:sz w:val="17"/>
                          </w:rPr>
                          <w:t>PERIODIEK</w:t>
                        </w:r>
                        <w:r>
                          <w:rPr>
                            <w:rFonts w:ascii="Arial Black" w:hAnsi="Arial Black"/>
                            <w:color w:val="231F20"/>
                            <w:spacing w:val="-3"/>
                            <w:sz w:val="17"/>
                          </w:rPr>
                          <w:t> </w:t>
                        </w:r>
                        <w:r>
                          <w:rPr>
                            <w:rFonts w:ascii="Arial Black" w:hAnsi="Arial Black"/>
                            <w:color w:val="231F20"/>
                            <w:sz w:val="17"/>
                          </w:rPr>
                          <w:t>KAMPEREN</w:t>
                          <w:tab/>
                        </w:r>
                        <w:r>
                          <w:rPr>
                            <w:rFonts w:ascii="Arial Black" w:hAnsi="Arial Black"/>
                            <w:color w:val="FFFFFF"/>
                            <w:position w:val="-21"/>
                            <w:sz w:val="20"/>
                            <w:shd w:fill="231F20" w:color="auto" w:val="clear"/>
                          </w:rPr>
                          <w:t>NL</w:t>
                          <w:tab/>
                        </w:r>
                      </w:p>
                      <w:p>
                        <w:pPr>
                          <w:pStyle w:val="TableParagraph"/>
                          <w:tabs>
                            <w:tab w:pos="5603" w:val="left" w:leader="none"/>
                          </w:tabs>
                          <w:spacing w:line="74" w:lineRule="auto"/>
                          <w:ind w:left="-10"/>
                          <w:rPr>
                            <w:sz w:val="17"/>
                          </w:rPr>
                        </w:pPr>
                        <w:r>
                          <w:rPr>
                            <w:rFonts w:ascii="Arial Black"/>
                            <w:color w:val="231F20"/>
                            <w:spacing w:val="-4"/>
                            <w:position w:val="-13"/>
                            <w:sz w:val="17"/>
                          </w:rPr>
                          <w:t>APPARAAT</w:t>
                          <w:tab/>
                        </w:r>
                        <w:r>
                          <w:rPr>
                            <w:color w:val="231F20"/>
                            <w:sz w:val="17"/>
                          </w:rPr>
                          <w:t>Als</w:t>
                        </w:r>
                        <w:r>
                          <w:rPr>
                            <w:color w:val="231F20"/>
                            <w:spacing w:val="16"/>
                            <w:sz w:val="17"/>
                          </w:rPr>
                          <w:t> </w:t>
                        </w:r>
                        <w:r>
                          <w:rPr>
                            <w:color w:val="231F20"/>
                            <w:sz w:val="17"/>
                          </w:rPr>
                          <w:t>het</w:t>
                        </w:r>
                        <w:r>
                          <w:rPr>
                            <w:color w:val="231F20"/>
                            <w:spacing w:val="17"/>
                            <w:sz w:val="17"/>
                          </w:rPr>
                          <w:t> </w:t>
                        </w:r>
                        <w:r>
                          <w:rPr>
                            <w:color w:val="231F20"/>
                            <w:sz w:val="17"/>
                          </w:rPr>
                          <w:t>apparaat</w:t>
                        </w:r>
                        <w:r>
                          <w:rPr>
                            <w:color w:val="231F20"/>
                            <w:spacing w:val="17"/>
                            <w:sz w:val="17"/>
                          </w:rPr>
                          <w:t> </w:t>
                        </w:r>
                        <w:r>
                          <w:rPr>
                            <w:color w:val="231F20"/>
                            <w:sz w:val="17"/>
                          </w:rPr>
                          <w:t>gedurende</w:t>
                        </w:r>
                        <w:r>
                          <w:rPr>
                            <w:color w:val="231F20"/>
                            <w:spacing w:val="17"/>
                            <w:sz w:val="17"/>
                          </w:rPr>
                          <w:t> </w:t>
                        </w:r>
                        <w:r>
                          <w:rPr>
                            <w:color w:val="231F20"/>
                            <w:sz w:val="17"/>
                          </w:rPr>
                          <w:t>een</w:t>
                        </w:r>
                        <w:r>
                          <w:rPr>
                            <w:color w:val="231F20"/>
                            <w:spacing w:val="17"/>
                            <w:sz w:val="17"/>
                          </w:rPr>
                          <w:t> </w:t>
                        </w:r>
                        <w:r>
                          <w:rPr>
                            <w:color w:val="231F20"/>
                            <w:sz w:val="17"/>
                          </w:rPr>
                          <w:t>bepaalde</w:t>
                        </w:r>
                        <w:r>
                          <w:rPr>
                            <w:color w:val="231F20"/>
                            <w:spacing w:val="18"/>
                            <w:sz w:val="17"/>
                          </w:rPr>
                          <w:t> </w:t>
                        </w:r>
                        <w:r>
                          <w:rPr>
                            <w:color w:val="231F20"/>
                            <w:sz w:val="17"/>
                          </w:rPr>
                          <w:t>periode</w:t>
                        </w:r>
                        <w:r>
                          <w:rPr>
                            <w:color w:val="231F20"/>
                            <w:spacing w:val="17"/>
                            <w:sz w:val="17"/>
                          </w:rPr>
                          <w:t> </w:t>
                        </w:r>
                        <w:r>
                          <w:rPr>
                            <w:color w:val="231F20"/>
                            <w:sz w:val="17"/>
                          </w:rPr>
                          <w:t>niet</w:t>
                        </w:r>
                        <w:r>
                          <w:rPr>
                            <w:color w:val="231F20"/>
                            <w:spacing w:val="17"/>
                            <w:sz w:val="17"/>
                          </w:rPr>
                          <w:t> </w:t>
                        </w:r>
                        <w:r>
                          <w:rPr>
                            <w:color w:val="231F20"/>
                            <w:sz w:val="17"/>
                          </w:rPr>
                          <w:t>wordt</w:t>
                        </w:r>
                        <w:r>
                          <w:rPr>
                            <w:color w:val="231F20"/>
                            <w:spacing w:val="16"/>
                            <w:sz w:val="17"/>
                          </w:rPr>
                          <w:t> </w:t>
                        </w:r>
                        <w:r>
                          <w:rPr>
                            <w:color w:val="231F20"/>
                            <w:sz w:val="17"/>
                          </w:rPr>
                          <w:t>ge-</w:t>
                        </w:r>
                      </w:p>
                    </w:tc>
                  </w:tr>
                  <w:tr>
                    <w:trPr>
                      <w:trHeight w:val="510" w:hRule="atLeast"/>
                    </w:trPr>
                    <w:tc>
                      <w:tcPr>
                        <w:tcW w:w="11229" w:type="dxa"/>
                      </w:tcPr>
                      <w:p>
                        <w:pPr>
                          <w:pStyle w:val="TableParagraph"/>
                          <w:spacing w:line="119" w:lineRule="exact"/>
                          <w:ind w:left="5603"/>
                          <w:rPr>
                            <w:sz w:val="17"/>
                          </w:rPr>
                        </w:pPr>
                        <w:r>
                          <w:rPr>
                            <w:color w:val="231F20"/>
                            <w:sz w:val="17"/>
                          </w:rPr>
                          <w:t>bruikt,</w:t>
                        </w:r>
                        <w:r>
                          <w:rPr>
                            <w:color w:val="231F20"/>
                            <w:spacing w:val="9"/>
                            <w:sz w:val="17"/>
                          </w:rPr>
                          <w:t> </w:t>
                        </w:r>
                        <w:r>
                          <w:rPr>
                            <w:color w:val="231F20"/>
                            <w:sz w:val="17"/>
                          </w:rPr>
                          <w:t>dient</w:t>
                        </w:r>
                        <w:r>
                          <w:rPr>
                            <w:color w:val="231F20"/>
                            <w:spacing w:val="10"/>
                            <w:sz w:val="17"/>
                          </w:rPr>
                          <w:t> </w:t>
                        </w:r>
                        <w:r>
                          <w:rPr>
                            <w:color w:val="231F20"/>
                            <w:sz w:val="17"/>
                          </w:rPr>
                          <w:t>het</w:t>
                        </w:r>
                        <w:r>
                          <w:rPr>
                            <w:color w:val="231F20"/>
                            <w:spacing w:val="9"/>
                            <w:sz w:val="17"/>
                          </w:rPr>
                          <w:t> </w:t>
                        </w:r>
                        <w:r>
                          <w:rPr>
                            <w:color w:val="231F20"/>
                            <w:sz w:val="17"/>
                          </w:rPr>
                          <w:t>te</w:t>
                        </w:r>
                        <w:r>
                          <w:rPr>
                            <w:color w:val="231F20"/>
                            <w:spacing w:val="10"/>
                            <w:sz w:val="17"/>
                          </w:rPr>
                          <w:t> </w:t>
                        </w:r>
                        <w:r>
                          <w:rPr>
                            <w:color w:val="231F20"/>
                            <w:sz w:val="17"/>
                          </w:rPr>
                          <w:t>worden</w:t>
                        </w:r>
                        <w:r>
                          <w:rPr>
                            <w:color w:val="231F20"/>
                            <w:spacing w:val="9"/>
                            <w:sz w:val="17"/>
                          </w:rPr>
                          <w:t> </w:t>
                        </w:r>
                        <w:r>
                          <w:rPr>
                            <w:color w:val="231F20"/>
                            <w:sz w:val="17"/>
                          </w:rPr>
                          <w:t>gereinigd</w:t>
                        </w:r>
                        <w:r>
                          <w:rPr>
                            <w:color w:val="231F20"/>
                            <w:spacing w:val="10"/>
                            <w:sz w:val="17"/>
                          </w:rPr>
                          <w:t> </w:t>
                        </w:r>
                        <w:r>
                          <w:rPr>
                            <w:color w:val="231F20"/>
                            <w:sz w:val="17"/>
                          </w:rPr>
                          <w:t>voordat</w:t>
                        </w:r>
                        <w:r>
                          <w:rPr>
                            <w:color w:val="231F20"/>
                            <w:spacing w:val="9"/>
                            <w:sz w:val="17"/>
                          </w:rPr>
                          <w:t> </w:t>
                        </w:r>
                        <w:r>
                          <w:rPr>
                            <w:color w:val="231F20"/>
                            <w:sz w:val="17"/>
                          </w:rPr>
                          <w:t>het</w:t>
                        </w:r>
                        <w:r>
                          <w:rPr>
                            <w:color w:val="231F20"/>
                            <w:spacing w:val="10"/>
                            <w:sz w:val="17"/>
                          </w:rPr>
                          <w:t> </w:t>
                        </w:r>
                        <w:r>
                          <w:rPr>
                            <w:color w:val="231F20"/>
                            <w:sz w:val="17"/>
                          </w:rPr>
                          <w:t>wordt</w:t>
                        </w:r>
                        <w:r>
                          <w:rPr>
                            <w:color w:val="231F20"/>
                            <w:spacing w:val="10"/>
                            <w:sz w:val="17"/>
                          </w:rPr>
                          <w:t> </w:t>
                        </w:r>
                        <w:r>
                          <w:rPr>
                            <w:color w:val="231F20"/>
                            <w:sz w:val="17"/>
                          </w:rPr>
                          <w:t>verborgen.</w:t>
                        </w:r>
                      </w:p>
                      <w:p>
                        <w:pPr>
                          <w:pStyle w:val="TableParagraph"/>
                          <w:tabs>
                            <w:tab w:pos="5603" w:val="left" w:leader="none"/>
                          </w:tabs>
                          <w:spacing w:before="44"/>
                          <w:ind w:left="399"/>
                          <w:rPr>
                            <w:sz w:val="17"/>
                          </w:rPr>
                        </w:pPr>
                        <w:r>
                          <w:rPr>
                            <w:rFonts w:ascii="Arial Black"/>
                            <w:color w:val="231F20"/>
                            <w:position w:val="-2"/>
                            <w:sz w:val="17"/>
                          </w:rPr>
                          <w:t>WAARSCHUWING!!! </w:t>
                        </w:r>
                        <w:r>
                          <w:rPr>
                            <w:rFonts w:ascii="Arial Black"/>
                            <w:color w:val="231F20"/>
                            <w:spacing w:val="-3"/>
                            <w:position w:val="-2"/>
                            <w:sz w:val="17"/>
                          </w:rPr>
                          <w:t>Voor </w:t>
                        </w:r>
                        <w:r>
                          <w:rPr>
                            <w:rFonts w:ascii="Arial Black"/>
                            <w:color w:val="231F20"/>
                            <w:position w:val="-2"/>
                            <w:sz w:val="17"/>
                          </w:rPr>
                          <w:t>een juist gebruik </w:t>
                        </w:r>
                        <w:r>
                          <w:rPr>
                            <w:rFonts w:ascii="Arial Black"/>
                            <w:color w:val="231F20"/>
                            <w:spacing w:val="5"/>
                            <w:position w:val="-2"/>
                            <w:sz w:val="17"/>
                          </w:rPr>
                          <w:t> </w:t>
                        </w:r>
                        <w:r>
                          <w:rPr>
                            <w:rFonts w:ascii="Arial Black"/>
                            <w:color w:val="231F20"/>
                            <w:position w:val="-2"/>
                            <w:sz w:val="17"/>
                          </w:rPr>
                          <w:t>van</w:t>
                        </w:r>
                        <w:r>
                          <w:rPr>
                            <w:rFonts w:ascii="Arial Black"/>
                            <w:color w:val="231F20"/>
                            <w:spacing w:val="11"/>
                            <w:position w:val="-2"/>
                            <w:sz w:val="17"/>
                          </w:rPr>
                          <w:t> </w:t>
                        </w:r>
                        <w:r>
                          <w:rPr>
                            <w:rFonts w:ascii="Arial Black"/>
                            <w:color w:val="231F20"/>
                            <w:position w:val="-2"/>
                            <w:sz w:val="17"/>
                          </w:rPr>
                          <w:t>de</w:t>
                          <w:tab/>
                        </w:r>
                        <w:r>
                          <w:rPr>
                            <w:color w:val="231F20"/>
                            <w:sz w:val="17"/>
                          </w:rPr>
                          <w:t>Het</w:t>
                        </w:r>
                        <w:r>
                          <w:rPr>
                            <w:color w:val="231F20"/>
                            <w:spacing w:val="10"/>
                            <w:sz w:val="17"/>
                          </w:rPr>
                          <w:t> </w:t>
                        </w:r>
                        <w:r>
                          <w:rPr>
                            <w:color w:val="231F20"/>
                            <w:sz w:val="17"/>
                          </w:rPr>
                          <w:t>interieur</w:t>
                        </w:r>
                        <w:r>
                          <w:rPr>
                            <w:color w:val="231F20"/>
                            <w:spacing w:val="10"/>
                            <w:sz w:val="17"/>
                          </w:rPr>
                          <w:t> </w:t>
                        </w:r>
                        <w:r>
                          <w:rPr>
                            <w:color w:val="231F20"/>
                            <w:sz w:val="17"/>
                          </w:rPr>
                          <w:t>dient</w:t>
                        </w:r>
                        <w:r>
                          <w:rPr>
                            <w:color w:val="231F20"/>
                            <w:spacing w:val="9"/>
                            <w:sz w:val="17"/>
                          </w:rPr>
                          <w:t> </w:t>
                        </w:r>
                        <w:r>
                          <w:rPr>
                            <w:color w:val="231F20"/>
                            <w:sz w:val="17"/>
                          </w:rPr>
                          <w:t>u</w:t>
                        </w:r>
                        <w:r>
                          <w:rPr>
                            <w:color w:val="231F20"/>
                            <w:spacing w:val="10"/>
                            <w:sz w:val="17"/>
                          </w:rPr>
                          <w:t> </w:t>
                        </w:r>
                        <w:r>
                          <w:rPr>
                            <w:color w:val="231F20"/>
                            <w:sz w:val="17"/>
                          </w:rPr>
                          <w:t>met</w:t>
                        </w:r>
                        <w:r>
                          <w:rPr>
                            <w:color w:val="231F20"/>
                            <w:spacing w:val="9"/>
                            <w:sz w:val="17"/>
                          </w:rPr>
                          <w:t> </w:t>
                        </w:r>
                        <w:r>
                          <w:rPr>
                            <w:color w:val="231F20"/>
                            <w:sz w:val="17"/>
                          </w:rPr>
                          <w:t>de</w:t>
                        </w:r>
                        <w:r>
                          <w:rPr>
                            <w:color w:val="231F20"/>
                            <w:spacing w:val="10"/>
                            <w:sz w:val="17"/>
                          </w:rPr>
                          <w:t> </w:t>
                        </w:r>
                        <w:r>
                          <w:rPr>
                            <w:color w:val="231F20"/>
                            <w:sz w:val="17"/>
                          </w:rPr>
                          <w:t>samengeperste</w:t>
                        </w:r>
                        <w:r>
                          <w:rPr>
                            <w:color w:val="231F20"/>
                            <w:spacing w:val="9"/>
                            <w:sz w:val="17"/>
                          </w:rPr>
                          <w:t> </w:t>
                        </w:r>
                        <w:r>
                          <w:rPr>
                            <w:color w:val="231F20"/>
                            <w:sz w:val="17"/>
                          </w:rPr>
                          <w:t>lucht</w:t>
                        </w:r>
                        <w:r>
                          <w:rPr>
                            <w:color w:val="231F20"/>
                            <w:spacing w:val="10"/>
                            <w:sz w:val="17"/>
                          </w:rPr>
                          <w:t> </w:t>
                        </w:r>
                        <w:r>
                          <w:rPr>
                            <w:color w:val="231F20"/>
                            <w:sz w:val="17"/>
                          </w:rPr>
                          <w:t>worden</w:t>
                        </w:r>
                        <w:r>
                          <w:rPr>
                            <w:color w:val="231F20"/>
                            <w:spacing w:val="9"/>
                            <w:sz w:val="17"/>
                          </w:rPr>
                          <w:t> </w:t>
                        </w:r>
                        <w:r>
                          <w:rPr>
                            <w:color w:val="231F20"/>
                            <w:sz w:val="17"/>
                          </w:rPr>
                          <w:t>geblest.</w:t>
                        </w:r>
                      </w:p>
                    </w:tc>
                  </w:tr>
                  <w:tr>
                    <w:trPr>
                      <w:trHeight w:val="510" w:hRule="atLeast"/>
                    </w:trPr>
                    <w:tc>
                      <w:tcPr>
                        <w:tcW w:w="11229" w:type="dxa"/>
                      </w:tcPr>
                      <w:p>
                        <w:pPr>
                          <w:pStyle w:val="TableParagraph"/>
                          <w:tabs>
                            <w:tab w:pos="5603" w:val="left" w:leader="none"/>
                          </w:tabs>
                          <w:spacing w:line="67" w:lineRule="auto" w:before="6"/>
                          <w:ind w:left="-10"/>
                          <w:rPr>
                            <w:sz w:val="17"/>
                          </w:rPr>
                        </w:pPr>
                        <w:r>
                          <w:rPr>
                            <w:rFonts w:ascii="Arial Black"/>
                            <w:color w:val="231F20"/>
                            <w:position w:val="-2"/>
                            <w:sz w:val="17"/>
                          </w:rPr>
                          <w:t>verwarmer</w:t>
                        </w:r>
                        <w:r>
                          <w:rPr>
                            <w:rFonts w:ascii="Arial Black"/>
                            <w:color w:val="231F20"/>
                            <w:spacing w:val="14"/>
                            <w:position w:val="-2"/>
                            <w:sz w:val="17"/>
                          </w:rPr>
                          <w:t> </w:t>
                        </w:r>
                        <w:r>
                          <w:rPr>
                            <w:rFonts w:ascii="Arial Black"/>
                            <w:color w:val="231F20"/>
                            <w:position w:val="-2"/>
                            <w:sz w:val="17"/>
                          </w:rPr>
                          <w:t>moet</w:t>
                        </w:r>
                        <w:r>
                          <w:rPr>
                            <w:rFonts w:ascii="Arial Black"/>
                            <w:color w:val="231F20"/>
                            <w:spacing w:val="14"/>
                            <w:position w:val="-2"/>
                            <w:sz w:val="17"/>
                          </w:rPr>
                          <w:t> </w:t>
                        </w:r>
                        <w:r>
                          <w:rPr>
                            <w:rFonts w:ascii="Arial Black"/>
                            <w:color w:val="231F20"/>
                            <w:position w:val="-2"/>
                            <w:sz w:val="17"/>
                          </w:rPr>
                          <w:t>voor</w:t>
                        </w:r>
                        <w:r>
                          <w:rPr>
                            <w:rFonts w:ascii="Arial Black"/>
                            <w:color w:val="231F20"/>
                            <w:spacing w:val="14"/>
                            <w:position w:val="-2"/>
                            <w:sz w:val="17"/>
                          </w:rPr>
                          <w:t> </w:t>
                        </w:r>
                        <w:r>
                          <w:rPr>
                            <w:rFonts w:ascii="Arial Black"/>
                            <w:color w:val="231F20"/>
                            <w:position w:val="-2"/>
                            <w:sz w:val="17"/>
                          </w:rPr>
                          <w:t>het</w:t>
                        </w:r>
                        <w:r>
                          <w:rPr>
                            <w:rFonts w:ascii="Arial Black"/>
                            <w:color w:val="231F20"/>
                            <w:spacing w:val="15"/>
                            <w:position w:val="-2"/>
                            <w:sz w:val="17"/>
                          </w:rPr>
                          <w:t> </w:t>
                        </w:r>
                        <w:r>
                          <w:rPr>
                            <w:rFonts w:ascii="Arial Black"/>
                            <w:color w:val="231F20"/>
                            <w:position w:val="-2"/>
                            <w:sz w:val="17"/>
                          </w:rPr>
                          <w:t>bijvoegen</w:t>
                        </w:r>
                        <w:r>
                          <w:rPr>
                            <w:rFonts w:ascii="Arial Black"/>
                            <w:color w:val="231F20"/>
                            <w:spacing w:val="14"/>
                            <w:position w:val="-2"/>
                            <w:sz w:val="17"/>
                          </w:rPr>
                          <w:t> </w:t>
                        </w:r>
                        <w:r>
                          <w:rPr>
                            <w:rFonts w:ascii="Arial Black"/>
                            <w:color w:val="231F20"/>
                            <w:position w:val="-2"/>
                            <w:sz w:val="17"/>
                          </w:rPr>
                          <w:t>van</w:t>
                        </w:r>
                        <w:r>
                          <w:rPr>
                            <w:rFonts w:ascii="Arial Black"/>
                            <w:color w:val="231F20"/>
                            <w:spacing w:val="14"/>
                            <w:position w:val="-2"/>
                            <w:sz w:val="17"/>
                          </w:rPr>
                          <w:t> </w:t>
                        </w:r>
                        <w:r>
                          <w:rPr>
                            <w:rFonts w:ascii="Arial Black"/>
                            <w:color w:val="231F20"/>
                            <w:position w:val="-2"/>
                            <w:sz w:val="17"/>
                          </w:rPr>
                          <w:t>het</w:t>
                        </w:r>
                        <w:r>
                          <w:rPr>
                            <w:rFonts w:ascii="Arial Black"/>
                            <w:color w:val="231F20"/>
                            <w:spacing w:val="15"/>
                            <w:position w:val="-2"/>
                            <w:sz w:val="17"/>
                          </w:rPr>
                          <w:t> </w:t>
                        </w:r>
                        <w:r>
                          <w:rPr>
                            <w:rFonts w:ascii="Arial Black"/>
                            <w:color w:val="231F20"/>
                            <w:position w:val="-2"/>
                            <w:sz w:val="17"/>
                          </w:rPr>
                          <w:t>apparaat</w:t>
                          <w:tab/>
                        </w:r>
                        <w:r>
                          <w:rPr>
                            <w:color w:val="231F20"/>
                            <w:sz w:val="17"/>
                          </w:rPr>
                          <w:t>Plaats</w:t>
                        </w:r>
                        <w:r>
                          <w:rPr>
                            <w:color w:val="231F20"/>
                            <w:spacing w:val="13"/>
                            <w:sz w:val="17"/>
                          </w:rPr>
                          <w:t> </w:t>
                        </w:r>
                        <w:r>
                          <w:rPr>
                            <w:color w:val="231F20"/>
                            <w:sz w:val="17"/>
                          </w:rPr>
                          <w:t>het</w:t>
                        </w:r>
                        <w:r>
                          <w:rPr>
                            <w:color w:val="231F20"/>
                            <w:spacing w:val="12"/>
                            <w:sz w:val="17"/>
                          </w:rPr>
                          <w:t> </w:t>
                        </w:r>
                        <w:r>
                          <w:rPr>
                            <w:color w:val="231F20"/>
                            <w:sz w:val="17"/>
                          </w:rPr>
                          <w:t>apparaat</w:t>
                        </w:r>
                        <w:r>
                          <w:rPr>
                            <w:color w:val="231F20"/>
                            <w:spacing w:val="13"/>
                            <w:sz w:val="17"/>
                          </w:rPr>
                          <w:t> </w:t>
                        </w:r>
                        <w:r>
                          <w:rPr>
                            <w:color w:val="231F20"/>
                            <w:sz w:val="17"/>
                          </w:rPr>
                          <w:t>in</w:t>
                        </w:r>
                        <w:r>
                          <w:rPr>
                            <w:color w:val="231F20"/>
                            <w:spacing w:val="13"/>
                            <w:sz w:val="17"/>
                          </w:rPr>
                          <w:t> </w:t>
                        </w:r>
                        <w:r>
                          <w:rPr>
                            <w:color w:val="231F20"/>
                            <w:sz w:val="17"/>
                          </w:rPr>
                          <w:t>een</w:t>
                        </w:r>
                        <w:r>
                          <w:rPr>
                            <w:color w:val="231F20"/>
                            <w:spacing w:val="13"/>
                            <w:sz w:val="17"/>
                          </w:rPr>
                          <w:t> </w:t>
                        </w:r>
                        <w:r>
                          <w:rPr>
                            <w:color w:val="231F20"/>
                            <w:sz w:val="17"/>
                          </w:rPr>
                          <w:t>droge</w:t>
                        </w:r>
                        <w:r>
                          <w:rPr>
                            <w:color w:val="231F20"/>
                            <w:spacing w:val="13"/>
                            <w:sz w:val="17"/>
                          </w:rPr>
                          <w:t> </w:t>
                        </w:r>
                        <w:r>
                          <w:rPr>
                            <w:color w:val="231F20"/>
                            <w:sz w:val="17"/>
                          </w:rPr>
                          <w:t>en</w:t>
                        </w:r>
                        <w:r>
                          <w:rPr>
                            <w:color w:val="231F20"/>
                            <w:spacing w:val="13"/>
                            <w:sz w:val="17"/>
                          </w:rPr>
                          <w:t> </w:t>
                        </w:r>
                        <w:r>
                          <w:rPr>
                            <w:color w:val="231F20"/>
                            <w:sz w:val="17"/>
                          </w:rPr>
                          <w:t>zuivere</w:t>
                        </w:r>
                        <w:r>
                          <w:rPr>
                            <w:color w:val="231F20"/>
                            <w:spacing w:val="13"/>
                            <w:sz w:val="17"/>
                          </w:rPr>
                          <w:t> </w:t>
                        </w:r>
                        <w:r>
                          <w:rPr>
                            <w:color w:val="231F20"/>
                            <w:sz w:val="17"/>
                          </w:rPr>
                          <w:t>ruimte.</w:t>
                        </w:r>
                        <w:r>
                          <w:rPr>
                            <w:color w:val="231F20"/>
                            <w:spacing w:val="13"/>
                            <w:sz w:val="17"/>
                          </w:rPr>
                          <w:t> </w:t>
                        </w:r>
                        <w:r>
                          <w:rPr>
                            <w:color w:val="231F20"/>
                            <w:sz w:val="17"/>
                          </w:rPr>
                          <w:t>Wanneer</w:t>
                        </w:r>
                        <w:r>
                          <w:rPr>
                            <w:color w:val="231F20"/>
                            <w:spacing w:val="13"/>
                            <w:sz w:val="17"/>
                          </w:rPr>
                          <w:t> </w:t>
                        </w:r>
                        <w:r>
                          <w:rPr>
                            <w:color w:val="231F20"/>
                            <w:sz w:val="17"/>
                          </w:rPr>
                          <w:t>het</w:t>
                        </w:r>
                      </w:p>
                      <w:p>
                        <w:pPr>
                          <w:pStyle w:val="TableParagraph"/>
                          <w:tabs>
                            <w:tab w:pos="5603" w:val="left" w:leader="none"/>
                          </w:tabs>
                          <w:spacing w:line="240" w:lineRule="exact" w:before="25"/>
                          <w:ind w:left="-10" w:right="578"/>
                          <w:rPr>
                            <w:sz w:val="17"/>
                          </w:rPr>
                        </w:pPr>
                        <w:r>
                          <w:rPr>
                            <w:rFonts w:ascii="Arial Black"/>
                            <w:color w:val="231F20"/>
                            <w:position w:val="-2"/>
                            <w:sz w:val="17"/>
                          </w:rPr>
                          <w:t>de veiligheidsinformatie</w:t>
                        </w:r>
                        <w:r>
                          <w:rPr>
                            <w:rFonts w:ascii="Arial Black"/>
                            <w:color w:val="231F20"/>
                            <w:spacing w:val="-4"/>
                            <w:position w:val="-2"/>
                            <w:sz w:val="17"/>
                          </w:rPr>
                          <w:t> </w:t>
                        </w:r>
                        <w:r>
                          <w:rPr>
                            <w:rFonts w:ascii="Arial Black"/>
                            <w:color w:val="231F20"/>
                            <w:position w:val="-2"/>
                            <w:sz w:val="17"/>
                          </w:rPr>
                          <w:t>worden</w:t>
                        </w:r>
                        <w:r>
                          <w:rPr>
                            <w:rFonts w:ascii="Arial Black"/>
                            <w:color w:val="231F20"/>
                            <w:spacing w:val="-2"/>
                            <w:position w:val="-2"/>
                            <w:sz w:val="17"/>
                          </w:rPr>
                          <w:t> </w:t>
                        </w:r>
                        <w:r>
                          <w:rPr>
                            <w:rFonts w:ascii="Arial Black"/>
                            <w:color w:val="231F20"/>
                            <w:position w:val="-2"/>
                            <w:sz w:val="17"/>
                          </w:rPr>
                          <w:t>lezen.</w:t>
                          <w:tab/>
                        </w:r>
                        <w:r>
                          <w:rPr>
                            <w:color w:val="231F20"/>
                            <w:sz w:val="17"/>
                          </w:rPr>
                          <w:t>apparaat weer in gebruik wordt genomen, dient u de staat van het </w:t>
                        </w:r>
                        <w:r>
                          <w:rPr>
                            <w:color w:val="231F20"/>
                            <w:position w:val="-2"/>
                            <w:sz w:val="17"/>
                          </w:rPr>
                          <w:t>Controleer of het netsnoer volledig intact is. Indien</w:t>
                        </w:r>
                        <w:r>
                          <w:rPr>
                            <w:color w:val="231F20"/>
                            <w:spacing w:val="21"/>
                            <w:position w:val="-2"/>
                            <w:sz w:val="17"/>
                          </w:rPr>
                          <w:t> </w:t>
                        </w:r>
                        <w:r>
                          <w:rPr>
                            <w:color w:val="231F20"/>
                            <w:position w:val="-2"/>
                            <w:sz w:val="17"/>
                          </w:rPr>
                          <w:t>de</w:t>
                        </w:r>
                        <w:r>
                          <w:rPr>
                            <w:color w:val="231F20"/>
                            <w:spacing w:val="3"/>
                            <w:position w:val="-2"/>
                            <w:sz w:val="17"/>
                          </w:rPr>
                          <w:t> </w:t>
                        </w:r>
                        <w:r>
                          <w:rPr>
                            <w:color w:val="231F20"/>
                            <w:position w:val="-2"/>
                            <w:sz w:val="17"/>
                          </w:rPr>
                          <w:t>aangesloten</w:t>
                          <w:tab/>
                        </w:r>
                        <w:r>
                          <w:rPr>
                            <w:color w:val="231F20"/>
                            <w:sz w:val="17"/>
                          </w:rPr>
                          <w:t>netsnoer</w:t>
                        </w:r>
                        <w:r>
                          <w:rPr>
                            <w:color w:val="231F20"/>
                            <w:spacing w:val="-7"/>
                            <w:sz w:val="17"/>
                          </w:rPr>
                          <w:t> </w:t>
                        </w:r>
                        <w:r>
                          <w:rPr>
                            <w:color w:val="231F20"/>
                            <w:sz w:val="17"/>
                          </w:rPr>
                          <w:t>te</w:t>
                        </w:r>
                        <w:r>
                          <w:rPr>
                            <w:color w:val="231F20"/>
                            <w:spacing w:val="-7"/>
                            <w:sz w:val="17"/>
                          </w:rPr>
                          <w:t> </w:t>
                        </w:r>
                        <w:r>
                          <w:rPr>
                            <w:color w:val="231F20"/>
                            <w:sz w:val="17"/>
                          </w:rPr>
                          <w:t>controleren..</w:t>
                        </w:r>
                        <w:r>
                          <w:rPr>
                            <w:color w:val="231F20"/>
                            <w:spacing w:val="-15"/>
                            <w:sz w:val="17"/>
                          </w:rPr>
                          <w:t> </w:t>
                        </w:r>
                        <w:r>
                          <w:rPr>
                            <w:color w:val="231F20"/>
                            <w:sz w:val="17"/>
                          </w:rPr>
                          <w:t>Als</w:t>
                        </w:r>
                        <w:r>
                          <w:rPr>
                            <w:color w:val="231F20"/>
                            <w:spacing w:val="-7"/>
                            <w:sz w:val="17"/>
                          </w:rPr>
                          <w:t> </w:t>
                        </w:r>
                        <w:r>
                          <w:rPr>
                            <w:color w:val="231F20"/>
                            <w:sz w:val="17"/>
                          </w:rPr>
                          <w:t>u</w:t>
                        </w:r>
                        <w:r>
                          <w:rPr>
                            <w:color w:val="231F20"/>
                            <w:spacing w:val="-6"/>
                            <w:sz w:val="17"/>
                          </w:rPr>
                          <w:t> </w:t>
                        </w:r>
                        <w:r>
                          <w:rPr>
                            <w:color w:val="231F20"/>
                            <w:sz w:val="17"/>
                          </w:rPr>
                          <w:t>twijfels</w:t>
                        </w:r>
                        <w:r>
                          <w:rPr>
                            <w:color w:val="231F20"/>
                            <w:spacing w:val="-7"/>
                            <w:sz w:val="17"/>
                          </w:rPr>
                          <w:t> </w:t>
                        </w:r>
                        <w:r>
                          <w:rPr>
                            <w:color w:val="231F20"/>
                            <w:sz w:val="17"/>
                          </w:rPr>
                          <w:t>heeft</w:t>
                        </w:r>
                        <w:r>
                          <w:rPr>
                            <w:color w:val="231F20"/>
                            <w:spacing w:val="-7"/>
                            <w:sz w:val="17"/>
                          </w:rPr>
                          <w:t> </w:t>
                        </w:r>
                        <w:r>
                          <w:rPr>
                            <w:color w:val="231F20"/>
                            <w:sz w:val="17"/>
                          </w:rPr>
                          <w:t>over</w:t>
                        </w:r>
                        <w:r>
                          <w:rPr>
                            <w:color w:val="231F20"/>
                            <w:spacing w:val="-6"/>
                            <w:sz w:val="17"/>
                          </w:rPr>
                          <w:t> </w:t>
                        </w:r>
                        <w:r>
                          <w:rPr>
                            <w:color w:val="231F20"/>
                            <w:sz w:val="17"/>
                          </w:rPr>
                          <w:t>de</w:t>
                        </w:r>
                        <w:r>
                          <w:rPr>
                            <w:color w:val="231F20"/>
                            <w:spacing w:val="-7"/>
                            <w:sz w:val="17"/>
                          </w:rPr>
                          <w:t> </w:t>
                        </w:r>
                        <w:r>
                          <w:rPr>
                            <w:color w:val="231F20"/>
                            <w:sz w:val="17"/>
                          </w:rPr>
                          <w:t>conditie</w:t>
                        </w:r>
                        <w:r>
                          <w:rPr>
                            <w:color w:val="231F20"/>
                            <w:spacing w:val="-7"/>
                            <w:sz w:val="17"/>
                          </w:rPr>
                          <w:t> </w:t>
                        </w:r>
                        <w:r>
                          <w:rPr>
                            <w:color w:val="231F20"/>
                            <w:sz w:val="17"/>
                          </w:rPr>
                          <w:t>van</w:t>
                        </w:r>
                        <w:r>
                          <w:rPr>
                            <w:color w:val="231F20"/>
                            <w:spacing w:val="-6"/>
                            <w:sz w:val="17"/>
                          </w:rPr>
                          <w:t> </w:t>
                        </w:r>
                        <w:r>
                          <w:rPr>
                            <w:color w:val="231F20"/>
                            <w:sz w:val="17"/>
                          </w:rPr>
                          <w:t>het</w:t>
                        </w:r>
                      </w:p>
                    </w:tc>
                  </w:tr>
                  <w:tr>
                    <w:trPr>
                      <w:trHeight w:val="440" w:hRule="atLeast"/>
                    </w:trPr>
                    <w:tc>
                      <w:tcPr>
                        <w:tcW w:w="11229" w:type="dxa"/>
                      </w:tcPr>
                      <w:p>
                        <w:pPr>
                          <w:pStyle w:val="TableParagraph"/>
                          <w:tabs>
                            <w:tab w:pos="5603" w:val="left" w:leader="none"/>
                          </w:tabs>
                          <w:spacing w:line="240" w:lineRule="atLeast" w:before="19"/>
                          <w:ind w:left="-10" w:right="1239"/>
                          <w:rPr>
                            <w:sz w:val="17"/>
                          </w:rPr>
                        </w:pPr>
                        <w:r>
                          <w:rPr>
                            <w:color w:val="231F20"/>
                            <w:sz w:val="17"/>
                          </w:rPr>
                          <w:t>spanningskabel</w:t>
                        </w:r>
                        <w:r>
                          <w:rPr>
                            <w:color w:val="231F20"/>
                            <w:spacing w:val="-8"/>
                            <w:sz w:val="17"/>
                          </w:rPr>
                          <w:t> </w:t>
                        </w:r>
                        <w:r>
                          <w:rPr>
                            <w:color w:val="231F20"/>
                            <w:sz w:val="17"/>
                          </w:rPr>
                          <w:t>beschadigt</w:t>
                        </w:r>
                        <w:r>
                          <w:rPr>
                            <w:color w:val="231F20"/>
                            <w:spacing w:val="-8"/>
                            <w:sz w:val="17"/>
                          </w:rPr>
                          <w:t> </w:t>
                        </w:r>
                        <w:r>
                          <w:rPr>
                            <w:color w:val="231F20"/>
                            <w:sz w:val="17"/>
                          </w:rPr>
                          <w:t>raakt,</w:t>
                        </w:r>
                        <w:r>
                          <w:rPr>
                            <w:color w:val="231F20"/>
                            <w:spacing w:val="-8"/>
                            <w:sz w:val="17"/>
                          </w:rPr>
                          <w:t> </w:t>
                        </w:r>
                        <w:r>
                          <w:rPr>
                            <w:color w:val="231F20"/>
                            <w:sz w:val="17"/>
                          </w:rPr>
                          <w:t>om</w:t>
                        </w:r>
                        <w:r>
                          <w:rPr>
                            <w:color w:val="231F20"/>
                            <w:spacing w:val="-8"/>
                            <w:sz w:val="17"/>
                          </w:rPr>
                          <w:t> </w:t>
                        </w:r>
                        <w:r>
                          <w:rPr>
                            <w:color w:val="231F20"/>
                            <w:sz w:val="17"/>
                          </w:rPr>
                          <w:t>het</w:t>
                        </w:r>
                        <w:r>
                          <w:rPr>
                            <w:color w:val="231F20"/>
                            <w:spacing w:val="-8"/>
                            <w:sz w:val="17"/>
                          </w:rPr>
                          <w:t> </w:t>
                        </w:r>
                        <w:r>
                          <w:rPr>
                            <w:color w:val="231F20"/>
                            <w:sz w:val="17"/>
                          </w:rPr>
                          <w:t>gevaar</w:t>
                        </w:r>
                        <w:r>
                          <w:rPr>
                            <w:color w:val="231F20"/>
                            <w:spacing w:val="-8"/>
                            <w:sz w:val="17"/>
                          </w:rPr>
                          <w:t> </w:t>
                        </w:r>
                        <w:r>
                          <w:rPr>
                            <w:color w:val="231F20"/>
                            <w:sz w:val="17"/>
                          </w:rPr>
                          <w:t>te</w:t>
                        </w:r>
                        <w:r>
                          <w:rPr>
                            <w:color w:val="231F20"/>
                            <w:spacing w:val="-8"/>
                            <w:sz w:val="17"/>
                          </w:rPr>
                          <w:t> </w:t>
                        </w:r>
                        <w:r>
                          <w:rPr>
                            <w:color w:val="231F20"/>
                            <w:sz w:val="17"/>
                          </w:rPr>
                          <w:t>vermijden,</w:t>
                        </w:r>
                        <w:r>
                          <w:rPr>
                            <w:color w:val="231F20"/>
                            <w:spacing w:val="-8"/>
                            <w:sz w:val="17"/>
                          </w:rPr>
                          <w:t> </w:t>
                        </w:r>
                        <w:r>
                          <w:rPr>
                            <w:color w:val="231F20"/>
                            <w:sz w:val="17"/>
                          </w:rPr>
                          <w:t>dient</w:t>
                          <w:tab/>
                        </w:r>
                        <w:r>
                          <w:rPr>
                            <w:color w:val="231F20"/>
                            <w:position w:val="3"/>
                            <w:sz w:val="17"/>
                          </w:rPr>
                          <w:t>snoer neemt u contact op met de verkoper of klantenservi. </w:t>
                        </w:r>
                        <w:r>
                          <w:rPr>
                            <w:color w:val="231F20"/>
                            <w:sz w:val="17"/>
                          </w:rPr>
                          <w:t>deze door de producent of een specialistische klantendienst of</w:t>
                        </w:r>
                        <w:r>
                          <w:rPr>
                            <w:color w:val="231F20"/>
                            <w:spacing w:val="13"/>
                            <w:sz w:val="17"/>
                          </w:rPr>
                          <w:t> </w:t>
                        </w:r>
                        <w:r>
                          <w:rPr>
                            <w:color w:val="231F20"/>
                            <w:sz w:val="17"/>
                          </w:rPr>
                          <w:t>een</w:t>
                        </w:r>
                      </w:p>
                    </w:tc>
                  </w:tr>
                  <w:tr>
                    <w:trPr>
                      <w:trHeight w:val="451" w:hRule="atLeast"/>
                    </w:trPr>
                    <w:tc>
                      <w:tcPr>
                        <w:tcW w:w="11229" w:type="dxa"/>
                      </w:tcPr>
                      <w:p>
                        <w:pPr>
                          <w:pStyle w:val="TableParagraph"/>
                          <w:tabs>
                            <w:tab w:pos="5603" w:val="left" w:leader="none"/>
                          </w:tabs>
                          <w:spacing w:line="241" w:lineRule="exact"/>
                          <w:ind w:left="-10"/>
                          <w:rPr>
                            <w:rFonts w:ascii="Arial Black" w:hAnsi="Arial Black"/>
                            <w:sz w:val="17"/>
                          </w:rPr>
                        </w:pPr>
                        <w:r>
                          <w:rPr>
                            <w:color w:val="231F20"/>
                            <w:sz w:val="17"/>
                          </w:rPr>
                          <w:t>bevoegde persoon gewisseld worden. Controleer of</w:t>
                        </w:r>
                        <w:r>
                          <w:rPr>
                            <w:color w:val="231F20"/>
                            <w:spacing w:val="-18"/>
                            <w:sz w:val="17"/>
                          </w:rPr>
                          <w:t> </w:t>
                        </w:r>
                        <w:r>
                          <w:rPr>
                            <w:color w:val="231F20"/>
                            <w:sz w:val="17"/>
                          </w:rPr>
                          <w:t>de</w:t>
                        </w:r>
                        <w:r>
                          <w:rPr>
                            <w:color w:val="231F20"/>
                            <w:spacing w:val="-3"/>
                            <w:sz w:val="17"/>
                          </w:rPr>
                          <w:t> </w:t>
                        </w:r>
                        <w:r>
                          <w:rPr>
                            <w:color w:val="231F20"/>
                            <w:sz w:val="17"/>
                          </w:rPr>
                          <w:t>elektriciteit-</w:t>
                          <w:tab/>
                        </w:r>
                        <w:r>
                          <w:rPr>
                            <w:rFonts w:ascii="Arial Black" w:hAnsi="Arial Black"/>
                            <w:color w:val="231F20"/>
                            <w:position w:val="3"/>
                            <w:sz w:val="17"/>
                          </w:rPr>
                          <w:t>►►9. CONTROLE </w:t>
                        </w:r>
                        <w:r>
                          <w:rPr>
                            <w:rFonts w:ascii="Arial Black" w:hAnsi="Arial Black"/>
                            <w:color w:val="231F20"/>
                            <w:spacing w:val="-4"/>
                            <w:position w:val="3"/>
                            <w:sz w:val="17"/>
                          </w:rPr>
                          <w:t>VAN </w:t>
                        </w:r>
                        <w:r>
                          <w:rPr>
                            <w:rFonts w:ascii="Arial Black" w:hAnsi="Arial Black"/>
                            <w:color w:val="231F20"/>
                            <w:position w:val="3"/>
                            <w:sz w:val="17"/>
                          </w:rPr>
                          <w:t>HET WERKEN</w:t>
                        </w:r>
                      </w:p>
                      <w:p>
                        <w:pPr>
                          <w:pStyle w:val="TableParagraph"/>
                          <w:tabs>
                            <w:tab w:pos="5603" w:val="left" w:leader="none"/>
                          </w:tabs>
                          <w:spacing w:line="178" w:lineRule="exact" w:before="13"/>
                          <w:ind w:left="-10"/>
                          <w:rPr>
                            <w:sz w:val="17"/>
                          </w:rPr>
                        </w:pPr>
                        <w:r>
                          <w:rPr>
                            <w:color w:val="231F20"/>
                            <w:position w:val="-2"/>
                            <w:sz w:val="17"/>
                          </w:rPr>
                          <w:t>sspecificaties van het stopcontact overeenkomen met</w:t>
                        </w:r>
                        <w:r>
                          <w:rPr>
                            <w:color w:val="231F20"/>
                            <w:spacing w:val="-3"/>
                            <w:position w:val="-2"/>
                            <w:sz w:val="17"/>
                          </w:rPr>
                          <w:t> </w:t>
                        </w:r>
                        <w:r>
                          <w:rPr>
                            <w:color w:val="231F20"/>
                            <w:position w:val="-2"/>
                            <w:sz w:val="17"/>
                          </w:rPr>
                          <w:t>de</w:t>
                        </w:r>
                        <w:r>
                          <w:rPr>
                            <w:color w:val="231F20"/>
                            <w:spacing w:val="-1"/>
                            <w:position w:val="-2"/>
                            <w:sz w:val="17"/>
                          </w:rPr>
                          <w:t> </w:t>
                        </w:r>
                        <w:r>
                          <w:rPr>
                            <w:color w:val="231F20"/>
                            <w:position w:val="-2"/>
                            <w:sz w:val="17"/>
                          </w:rPr>
                          <w:t>specifica-</w:t>
                          <w:tab/>
                        </w:r>
                        <w:r>
                          <w:rPr>
                            <w:color w:val="231F20"/>
                            <w:sz w:val="17"/>
                          </w:rPr>
                          <w:t>Controleer het apparaat altijd minstens eens per jaar in de</w:t>
                        </w:r>
                        <w:r>
                          <w:rPr>
                            <w:color w:val="231F20"/>
                            <w:spacing w:val="-4"/>
                            <w:sz w:val="17"/>
                          </w:rPr>
                          <w:t> </w:t>
                        </w:r>
                        <w:r>
                          <w:rPr>
                            <w:color w:val="231F20"/>
                            <w:sz w:val="17"/>
                          </w:rPr>
                          <w:t>klanten-</w:t>
                        </w:r>
                      </w:p>
                    </w:tc>
                  </w:tr>
                  <w:tr>
                    <w:trPr>
                      <w:trHeight w:val="510" w:hRule="atLeast"/>
                    </w:trPr>
                    <w:tc>
                      <w:tcPr>
                        <w:tcW w:w="11229" w:type="dxa"/>
                      </w:tcPr>
                      <w:p>
                        <w:pPr>
                          <w:pStyle w:val="TableParagraph"/>
                          <w:tabs>
                            <w:tab w:pos="5603" w:val="left" w:leader="none"/>
                          </w:tabs>
                          <w:spacing w:line="240" w:lineRule="atLeast" w:before="29"/>
                          <w:ind w:left="-10" w:right="579"/>
                          <w:rPr>
                            <w:sz w:val="17"/>
                          </w:rPr>
                        </w:pPr>
                        <w:r>
                          <w:rPr>
                            <w:color w:val="231F20"/>
                            <w:sz w:val="17"/>
                          </w:rPr>
                          <w:t>ties</w:t>
                        </w:r>
                        <w:r>
                          <w:rPr>
                            <w:color w:val="231F20"/>
                            <w:spacing w:val="-10"/>
                            <w:sz w:val="17"/>
                          </w:rPr>
                          <w:t> </w:t>
                        </w:r>
                        <w:r>
                          <w:rPr>
                            <w:color w:val="231F20"/>
                            <w:sz w:val="17"/>
                          </w:rPr>
                          <w:t>in</w:t>
                        </w:r>
                        <w:r>
                          <w:rPr>
                            <w:color w:val="231F20"/>
                            <w:spacing w:val="-9"/>
                            <w:sz w:val="17"/>
                          </w:rPr>
                          <w:t> </w:t>
                        </w:r>
                        <w:r>
                          <w:rPr>
                            <w:color w:val="231F20"/>
                            <w:sz w:val="17"/>
                          </w:rPr>
                          <w:t>de</w:t>
                        </w:r>
                        <w:r>
                          <w:rPr>
                            <w:color w:val="231F20"/>
                            <w:spacing w:val="-10"/>
                            <w:sz w:val="17"/>
                          </w:rPr>
                          <w:t> </w:t>
                        </w:r>
                        <w:r>
                          <w:rPr>
                            <w:color w:val="231F20"/>
                            <w:sz w:val="17"/>
                          </w:rPr>
                          <w:t>gebruiksaanwijzing</w:t>
                        </w:r>
                        <w:r>
                          <w:rPr>
                            <w:color w:val="231F20"/>
                            <w:spacing w:val="-9"/>
                            <w:sz w:val="17"/>
                          </w:rPr>
                          <w:t> </w:t>
                        </w:r>
                        <w:r>
                          <w:rPr>
                            <w:color w:val="231F20"/>
                            <w:sz w:val="17"/>
                          </w:rPr>
                          <w:t>of</w:t>
                        </w:r>
                        <w:r>
                          <w:rPr>
                            <w:color w:val="231F20"/>
                            <w:spacing w:val="-10"/>
                            <w:sz w:val="17"/>
                          </w:rPr>
                          <w:t> </w:t>
                        </w:r>
                        <w:r>
                          <w:rPr>
                            <w:color w:val="231F20"/>
                            <w:sz w:val="17"/>
                          </w:rPr>
                          <w:t>op</w:t>
                        </w:r>
                        <w:r>
                          <w:rPr>
                            <w:color w:val="231F20"/>
                            <w:spacing w:val="-9"/>
                            <w:sz w:val="17"/>
                          </w:rPr>
                          <w:t> </w:t>
                        </w:r>
                        <w:r>
                          <w:rPr>
                            <w:color w:val="231F20"/>
                            <w:sz w:val="17"/>
                          </w:rPr>
                          <w:t>het</w:t>
                        </w:r>
                        <w:r>
                          <w:rPr>
                            <w:color w:val="231F20"/>
                            <w:spacing w:val="-10"/>
                            <w:sz w:val="17"/>
                          </w:rPr>
                          <w:t> </w:t>
                        </w:r>
                        <w:r>
                          <w:rPr>
                            <w:color w:val="231F20"/>
                            <w:sz w:val="17"/>
                          </w:rPr>
                          <w:t>typeplaatje</w:t>
                        </w:r>
                        <w:r>
                          <w:rPr>
                            <w:color w:val="231F20"/>
                            <w:spacing w:val="-9"/>
                            <w:sz w:val="17"/>
                          </w:rPr>
                          <w:t> </w:t>
                        </w:r>
                        <w:r>
                          <w:rPr>
                            <w:color w:val="231F20"/>
                            <w:sz w:val="17"/>
                          </w:rPr>
                          <w:t>van</w:t>
                        </w:r>
                        <w:r>
                          <w:rPr>
                            <w:color w:val="231F20"/>
                            <w:spacing w:val="-10"/>
                            <w:sz w:val="17"/>
                          </w:rPr>
                          <w:t> </w:t>
                        </w:r>
                        <w:r>
                          <w:rPr>
                            <w:color w:val="231F20"/>
                            <w:sz w:val="17"/>
                          </w:rPr>
                          <w:t>het</w:t>
                        </w:r>
                        <w:r>
                          <w:rPr>
                            <w:color w:val="231F20"/>
                            <w:spacing w:val="-9"/>
                            <w:sz w:val="17"/>
                          </w:rPr>
                          <w:t> </w:t>
                        </w:r>
                        <w:r>
                          <w:rPr>
                            <w:color w:val="231F20"/>
                            <w:sz w:val="17"/>
                          </w:rPr>
                          <w:t>apparaat.</w:t>
                          <w:tab/>
                        </w:r>
                        <w:r>
                          <w:rPr>
                            <w:color w:val="231F20"/>
                            <w:position w:val="3"/>
                            <w:sz w:val="17"/>
                          </w:rPr>
                          <w:t>service.</w:t>
                        </w:r>
                        <w:r>
                          <w:rPr>
                            <w:color w:val="231F20"/>
                            <w:spacing w:val="-13"/>
                            <w:position w:val="3"/>
                            <w:sz w:val="17"/>
                          </w:rPr>
                          <w:t> </w:t>
                        </w:r>
                        <w:r>
                          <w:rPr>
                            <w:color w:val="231F20"/>
                            <w:position w:val="3"/>
                            <w:sz w:val="17"/>
                          </w:rPr>
                          <w:t>Alleen</w:t>
                        </w:r>
                        <w:r>
                          <w:rPr>
                            <w:color w:val="231F20"/>
                            <w:spacing w:val="-4"/>
                            <w:position w:val="3"/>
                            <w:sz w:val="17"/>
                          </w:rPr>
                          <w:t> </w:t>
                        </w:r>
                        <w:r>
                          <w:rPr>
                            <w:color w:val="231F20"/>
                            <w:position w:val="3"/>
                            <w:sz w:val="17"/>
                          </w:rPr>
                          <w:t>gespecialiseerd</w:t>
                        </w:r>
                        <w:r>
                          <w:rPr>
                            <w:color w:val="231F20"/>
                            <w:spacing w:val="-3"/>
                            <w:position w:val="3"/>
                            <w:sz w:val="17"/>
                          </w:rPr>
                          <w:t> </w:t>
                        </w:r>
                        <w:r>
                          <w:rPr>
                            <w:color w:val="231F20"/>
                            <w:position w:val="3"/>
                            <w:sz w:val="17"/>
                          </w:rPr>
                          <w:t>en</w:t>
                        </w:r>
                        <w:r>
                          <w:rPr>
                            <w:color w:val="231F20"/>
                            <w:spacing w:val="-5"/>
                            <w:position w:val="3"/>
                            <w:sz w:val="17"/>
                          </w:rPr>
                          <w:t> </w:t>
                        </w:r>
                        <w:r>
                          <w:rPr>
                            <w:color w:val="231F20"/>
                            <w:position w:val="3"/>
                            <w:sz w:val="17"/>
                          </w:rPr>
                          <w:t>bevoegd</w:t>
                        </w:r>
                        <w:r>
                          <w:rPr>
                            <w:color w:val="231F20"/>
                            <w:spacing w:val="-4"/>
                            <w:position w:val="3"/>
                            <w:sz w:val="17"/>
                          </w:rPr>
                          <w:t> </w:t>
                        </w:r>
                        <w:r>
                          <w:rPr>
                            <w:color w:val="231F20"/>
                            <w:position w:val="3"/>
                            <w:sz w:val="17"/>
                          </w:rPr>
                          <w:t>personeel</w:t>
                        </w:r>
                        <w:r>
                          <w:rPr>
                            <w:color w:val="231F20"/>
                            <w:spacing w:val="-5"/>
                            <w:position w:val="3"/>
                            <w:sz w:val="17"/>
                          </w:rPr>
                          <w:t> </w:t>
                        </w:r>
                        <w:r>
                          <w:rPr>
                            <w:color w:val="231F20"/>
                            <w:position w:val="3"/>
                            <w:sz w:val="17"/>
                          </w:rPr>
                          <w:t>van</w:t>
                        </w:r>
                        <w:r>
                          <w:rPr>
                            <w:color w:val="231F20"/>
                            <w:spacing w:val="-4"/>
                            <w:position w:val="3"/>
                            <w:sz w:val="17"/>
                          </w:rPr>
                          <w:t> </w:t>
                        </w:r>
                        <w:r>
                          <w:rPr>
                            <w:color w:val="231F20"/>
                            <w:position w:val="3"/>
                            <w:sz w:val="17"/>
                          </w:rPr>
                          <w:t>de</w:t>
                        </w:r>
                        <w:r>
                          <w:rPr>
                            <w:color w:val="231F20"/>
                            <w:spacing w:val="-5"/>
                            <w:position w:val="3"/>
                            <w:sz w:val="17"/>
                          </w:rPr>
                          <w:t> </w:t>
                        </w:r>
                        <w:r>
                          <w:rPr>
                            <w:color w:val="231F20"/>
                            <w:position w:val="3"/>
                            <w:sz w:val="17"/>
                          </w:rPr>
                          <w:t>fabri- </w:t>
                        </w:r>
                        <w:r>
                          <w:rPr>
                            <w:color w:val="231F20"/>
                            <w:position w:val="-2"/>
                            <w:sz w:val="17"/>
                          </w:rPr>
                          <w:t>Plaats  het apparaat op een vlakke  ondergrond.  Controleer  of</w:t>
                        </w:r>
                        <w:r>
                          <w:rPr>
                            <w:color w:val="231F20"/>
                            <w:spacing w:val="23"/>
                            <w:position w:val="-2"/>
                            <w:sz w:val="17"/>
                          </w:rPr>
                          <w:t> </w:t>
                        </w:r>
                        <w:r>
                          <w:rPr>
                            <w:color w:val="231F20"/>
                            <w:position w:val="-2"/>
                            <w:sz w:val="17"/>
                          </w:rPr>
                          <w:t>de</w:t>
                          <w:tab/>
                        </w:r>
                        <w:r>
                          <w:rPr>
                            <w:color w:val="231F20"/>
                            <w:sz w:val="17"/>
                          </w:rPr>
                          <w:t>kant mag onderhoudswerkzaamheden op het apparaat</w:t>
                        </w:r>
                        <w:r>
                          <w:rPr>
                            <w:color w:val="231F20"/>
                            <w:spacing w:val="-30"/>
                            <w:sz w:val="17"/>
                          </w:rPr>
                          <w:t> </w:t>
                        </w:r>
                        <w:r>
                          <w:rPr>
                            <w:color w:val="231F20"/>
                            <w:sz w:val="17"/>
                          </w:rPr>
                          <w:t>uitvoeren.</w:t>
                        </w:r>
                      </w:p>
                    </w:tc>
                  </w:tr>
                  <w:tr>
                    <w:trPr>
                      <w:trHeight w:val="510" w:hRule="atLeast"/>
                    </w:trPr>
                    <w:tc>
                      <w:tcPr>
                        <w:tcW w:w="11229" w:type="dxa"/>
                      </w:tcPr>
                      <w:p>
                        <w:pPr>
                          <w:pStyle w:val="TableParagraph"/>
                          <w:spacing w:before="43"/>
                          <w:ind w:left="-10"/>
                          <w:rPr>
                            <w:sz w:val="17"/>
                          </w:rPr>
                        </w:pPr>
                        <w:r>
                          <w:rPr>
                            <w:color w:val="231F20"/>
                            <w:sz w:val="17"/>
                          </w:rPr>
                          <w:t>omschakelaar zich in de stand “0” bevindt (fig. 4). Sluit het netsnoer</w:t>
                        </w:r>
                      </w:p>
                    </w:tc>
                  </w:tr>
                  <w:tr>
                    <w:trPr>
                      <w:trHeight w:val="510" w:hRule="atLeast"/>
                    </w:trPr>
                    <w:tc>
                      <w:tcPr>
                        <w:tcW w:w="11229" w:type="dxa"/>
                      </w:tcPr>
                      <w:p>
                        <w:pPr>
                          <w:pStyle w:val="TableParagraph"/>
                          <w:spacing w:line="183" w:lineRule="exact"/>
                          <w:ind w:left="-7"/>
                          <w:rPr>
                            <w:rFonts w:ascii="Arial Black" w:hAnsi="Arial Black"/>
                            <w:sz w:val="18"/>
                          </w:rPr>
                        </w:pPr>
                        <w:r>
                          <w:rPr>
                            <w:rFonts w:ascii="Arial Black" w:hAnsi="Arial Black"/>
                            <w:color w:val="231F20"/>
                            <w:sz w:val="18"/>
                          </w:rPr>
                          <w:t>►►10. IDENTIFICATIE VAN PROBLEMEN</w:t>
                        </w:r>
                      </w:p>
                      <w:p>
                        <w:pPr>
                          <w:pStyle w:val="TableParagraph"/>
                          <w:tabs>
                            <w:tab w:pos="4885" w:val="left" w:leader="none"/>
                            <w:tab w:pos="8343" w:val="left" w:leader="none"/>
                          </w:tabs>
                          <w:spacing w:before="62"/>
                          <w:ind w:left="1291"/>
                          <w:rPr>
                            <w:rFonts w:ascii="Arial Black"/>
                            <w:sz w:val="16"/>
                          </w:rPr>
                        </w:pPr>
                        <w:r>
                          <w:rPr>
                            <w:rFonts w:ascii="Arial Black"/>
                            <w:color w:val="231F20"/>
                            <w:sz w:val="16"/>
                          </w:rPr>
                          <w:t>PROBLEEM</w:t>
                          <w:tab/>
                          <w:t>OORZAAK</w:t>
                          <w:tab/>
                          <w:t>OPLOSSING</w:t>
                        </w:r>
                      </w:p>
                    </w:tc>
                  </w:tr>
                  <w:tr>
                    <w:trPr>
                      <w:trHeight w:val="510" w:hRule="atLeast"/>
                    </w:trPr>
                    <w:tc>
                      <w:tcPr>
                        <w:tcW w:w="11229" w:type="dxa"/>
                      </w:tcPr>
                      <w:p>
                        <w:pPr>
                          <w:pStyle w:val="TableParagraph"/>
                          <w:spacing w:before="10"/>
                          <w:ind w:left="0"/>
                          <w:rPr>
                            <w:sz w:val="22"/>
                          </w:rPr>
                        </w:pPr>
                      </w:p>
                      <w:p>
                        <w:pPr>
                          <w:pStyle w:val="TableParagraph"/>
                          <w:tabs>
                            <w:tab w:pos="4231" w:val="left" w:leader="none"/>
                            <w:tab w:pos="7560" w:val="left" w:leader="none"/>
                          </w:tabs>
                          <w:ind w:left="93"/>
                          <w:rPr>
                            <w:sz w:val="16"/>
                          </w:rPr>
                        </w:pPr>
                        <w:r>
                          <w:rPr>
                            <w:color w:val="231F20"/>
                            <w:sz w:val="16"/>
                          </w:rPr>
                          <w:t>Het apparaat werkt</w:t>
                        </w:r>
                        <w:r>
                          <w:rPr>
                            <w:color w:val="231F20"/>
                            <w:spacing w:val="-11"/>
                            <w:sz w:val="16"/>
                          </w:rPr>
                          <w:t> </w:t>
                        </w:r>
                        <w:r>
                          <w:rPr>
                            <w:color w:val="231F20"/>
                            <w:sz w:val="16"/>
                          </w:rPr>
                          <w:t>wel,</w:t>
                        </w:r>
                        <w:r>
                          <w:rPr>
                            <w:color w:val="231F20"/>
                            <w:spacing w:val="-4"/>
                            <w:sz w:val="16"/>
                          </w:rPr>
                          <w:t> </w:t>
                        </w:r>
                        <w:r>
                          <w:rPr>
                            <w:color w:val="231F20"/>
                            <w:sz w:val="16"/>
                          </w:rPr>
                          <w:t>maar</w:t>
                          <w:tab/>
                          <w:t>De thermische</w:t>
                        </w:r>
                        <w:r>
                          <w:rPr>
                            <w:color w:val="231F20"/>
                            <w:spacing w:val="-3"/>
                            <w:sz w:val="16"/>
                          </w:rPr>
                          <w:t> </w:t>
                        </w:r>
                        <w:r>
                          <w:rPr>
                            <w:color w:val="231F20"/>
                            <w:sz w:val="16"/>
                          </w:rPr>
                          <w:t>zekering</w:t>
                        </w:r>
                        <w:r>
                          <w:rPr>
                            <w:color w:val="231F20"/>
                            <w:spacing w:val="-1"/>
                            <w:sz w:val="16"/>
                          </w:rPr>
                          <w:t> </w:t>
                        </w:r>
                        <w:r>
                          <w:rPr>
                            <w:color w:val="231F20"/>
                            <w:sz w:val="16"/>
                          </w:rPr>
                          <w:t>werkte</w:t>
                          <w:tab/>
                          <w:t>Druk</w:t>
                        </w:r>
                        <w:r>
                          <w:rPr>
                            <w:color w:val="231F20"/>
                            <w:spacing w:val="-6"/>
                            <w:sz w:val="16"/>
                          </w:rPr>
                          <w:t> </w:t>
                        </w:r>
                        <w:r>
                          <w:rPr>
                            <w:color w:val="231F20"/>
                            <w:sz w:val="16"/>
                          </w:rPr>
                          <w:t>de</w:t>
                        </w:r>
                        <w:r>
                          <w:rPr>
                            <w:color w:val="231F20"/>
                            <w:spacing w:val="-5"/>
                            <w:sz w:val="16"/>
                          </w:rPr>
                          <w:t> </w:t>
                        </w:r>
                        <w:r>
                          <w:rPr>
                            <w:color w:val="231F20"/>
                            <w:sz w:val="16"/>
                          </w:rPr>
                          <w:t>toets</w:t>
                        </w:r>
                        <w:r>
                          <w:rPr>
                            <w:color w:val="231F20"/>
                            <w:spacing w:val="-6"/>
                            <w:sz w:val="16"/>
                          </w:rPr>
                          <w:t> </w:t>
                        </w:r>
                        <w:r>
                          <w:rPr>
                            <w:color w:val="231F20"/>
                            <w:sz w:val="16"/>
                          </w:rPr>
                          <w:t>RESET</w:t>
                        </w:r>
                        <w:r>
                          <w:rPr>
                            <w:color w:val="231F20"/>
                            <w:spacing w:val="-8"/>
                            <w:sz w:val="16"/>
                          </w:rPr>
                          <w:t> </w:t>
                        </w:r>
                        <w:r>
                          <w:rPr>
                            <w:color w:val="231F20"/>
                            <w:sz w:val="16"/>
                          </w:rPr>
                          <w:t>na</w:t>
                        </w:r>
                        <w:r>
                          <w:rPr>
                            <w:color w:val="231F20"/>
                            <w:spacing w:val="-5"/>
                            <w:sz w:val="16"/>
                          </w:rPr>
                          <w:t> </w:t>
                        </w:r>
                        <w:r>
                          <w:rPr>
                            <w:color w:val="231F20"/>
                            <w:sz w:val="16"/>
                          </w:rPr>
                          <w:t>het</w:t>
                        </w:r>
                        <w:r>
                          <w:rPr>
                            <w:color w:val="231F20"/>
                            <w:spacing w:val="-6"/>
                            <w:sz w:val="16"/>
                          </w:rPr>
                          <w:t> </w:t>
                        </w:r>
                        <w:r>
                          <w:rPr>
                            <w:color w:val="231F20"/>
                            <w:sz w:val="16"/>
                          </w:rPr>
                          <w:t>afkoelen</w:t>
                        </w:r>
                      </w:p>
                    </w:tc>
                  </w:tr>
                  <w:tr>
                    <w:trPr>
                      <w:trHeight w:val="594" w:hRule="atLeast"/>
                    </w:trPr>
                    <w:tc>
                      <w:tcPr>
                        <w:tcW w:w="11229" w:type="dxa"/>
                        <w:tcBorders>
                          <w:bottom w:val="single" w:sz="18" w:space="0" w:color="231F20"/>
                        </w:tcBorders>
                      </w:tcPr>
                      <w:p>
                        <w:pPr>
                          <w:pStyle w:val="TableParagraph"/>
                          <w:tabs>
                            <w:tab w:pos="4609" w:val="left" w:leader="none"/>
                            <w:tab w:pos="8037" w:val="left" w:leader="none"/>
                          </w:tabs>
                          <w:spacing w:line="130" w:lineRule="exact"/>
                          <w:ind w:left="93"/>
                          <w:rPr>
                            <w:sz w:val="16"/>
                          </w:rPr>
                        </w:pPr>
                        <w:r>
                          <w:rPr>
                            <w:color w:val="231F20"/>
                            <w:sz w:val="16"/>
                          </w:rPr>
                          <w:t>verwarmt</w:t>
                        </w:r>
                        <w:r>
                          <w:rPr>
                            <w:color w:val="231F20"/>
                            <w:spacing w:val="-2"/>
                            <w:sz w:val="16"/>
                          </w:rPr>
                          <w:t> </w:t>
                        </w:r>
                        <w:r>
                          <w:rPr>
                            <w:color w:val="231F20"/>
                            <w:sz w:val="16"/>
                          </w:rPr>
                          <w:t>niet.</w:t>
                          <w:tab/>
                          <w:t>Defecte</w:t>
                        </w:r>
                        <w:r>
                          <w:rPr>
                            <w:color w:val="231F20"/>
                            <w:spacing w:val="-3"/>
                            <w:sz w:val="16"/>
                          </w:rPr>
                          <w:t> </w:t>
                        </w:r>
                        <w:r>
                          <w:rPr>
                            <w:color w:val="231F20"/>
                            <w:sz w:val="16"/>
                          </w:rPr>
                          <w:t>thermostaat</w:t>
                          <w:tab/>
                          <w:t>Thermostaat</w:t>
                        </w:r>
                        <w:r>
                          <w:rPr>
                            <w:color w:val="231F20"/>
                            <w:spacing w:val="-5"/>
                            <w:sz w:val="16"/>
                          </w:rPr>
                          <w:t> </w:t>
                        </w:r>
                        <w:r>
                          <w:rPr>
                            <w:color w:val="231F20"/>
                            <w:sz w:val="16"/>
                          </w:rPr>
                          <w:t>vervangen</w:t>
                        </w:r>
                      </w:p>
                      <w:p>
                        <w:pPr>
                          <w:pStyle w:val="TableParagraph"/>
                          <w:tabs>
                            <w:tab w:pos="7332" w:val="left" w:leader="none"/>
                            <w:tab w:pos="7745" w:val="left" w:leader="none"/>
                          </w:tabs>
                          <w:spacing w:line="249" w:lineRule="auto" w:before="8"/>
                          <w:ind w:left="4338" w:right="829" w:firstLine="257"/>
                          <w:rPr>
                            <w:sz w:val="16"/>
                          </w:rPr>
                        </w:pPr>
                        <w:r>
                          <w:rPr>
                            <w:color w:val="231F20"/>
                            <w:sz w:val="16"/>
                          </w:rPr>
                          <w:t>Defecte</w:t>
                        </w:r>
                        <w:r>
                          <w:rPr>
                            <w:color w:val="231F20"/>
                            <w:spacing w:val="-3"/>
                            <w:sz w:val="16"/>
                          </w:rPr>
                          <w:t> </w:t>
                        </w:r>
                        <w:r>
                          <w:rPr>
                            <w:color w:val="231F20"/>
                            <w:sz w:val="16"/>
                          </w:rPr>
                          <w:t>relaiszender</w:t>
                          <w:tab/>
                          <w:t>Relaiszender</w:t>
                        </w:r>
                        <w:r>
                          <w:rPr>
                            <w:color w:val="231F20"/>
                            <w:spacing w:val="-16"/>
                            <w:sz w:val="16"/>
                          </w:rPr>
                          <w:t> </w:t>
                        </w:r>
                        <w:r>
                          <w:rPr>
                            <w:color w:val="231F20"/>
                            <w:sz w:val="16"/>
                          </w:rPr>
                          <w:t>vervangen</w:t>
                        </w:r>
                        <w:r>
                          <w:rPr>
                            <w:color w:val="231F20"/>
                            <w:spacing w:val="-15"/>
                            <w:sz w:val="16"/>
                          </w:rPr>
                          <w:t> </w:t>
                        </w:r>
                        <w:r>
                          <w:rPr>
                            <w:color w:val="231F20"/>
                            <w:sz w:val="16"/>
                          </w:rPr>
                          <w:t>(model</w:t>
                        </w:r>
                        <w:r>
                          <w:rPr>
                            <w:color w:val="231F20"/>
                            <w:spacing w:val="-15"/>
                            <w:sz w:val="16"/>
                          </w:rPr>
                          <w:t> </w:t>
                        </w:r>
                        <w:r>
                          <w:rPr>
                            <w:color w:val="231F20"/>
                            <w:sz w:val="16"/>
                          </w:rPr>
                          <w:t>voor</w:t>
                        </w:r>
                        <w:r>
                          <w:rPr>
                            <w:color w:val="231F20"/>
                            <w:spacing w:val="-16"/>
                            <w:sz w:val="16"/>
                          </w:rPr>
                          <w:t> </w:t>
                        </w:r>
                        <w:r>
                          <w:rPr>
                            <w:color w:val="231F20"/>
                            <w:sz w:val="16"/>
                          </w:rPr>
                          <w:t>400</w:t>
                        </w:r>
                        <w:r>
                          <w:rPr>
                            <w:color w:val="231F20"/>
                            <w:spacing w:val="-15"/>
                            <w:sz w:val="16"/>
                          </w:rPr>
                          <w:t> </w:t>
                        </w:r>
                        <w:r>
                          <w:rPr>
                            <w:color w:val="231F20"/>
                            <w:sz w:val="16"/>
                          </w:rPr>
                          <w:t>V) Defect</w:t>
                        </w:r>
                        <w:r>
                          <w:rPr>
                            <w:color w:val="231F20"/>
                            <w:spacing w:val="-3"/>
                            <w:sz w:val="16"/>
                          </w:rPr>
                          <w:t> </w:t>
                        </w:r>
                        <w:r>
                          <w:rPr>
                            <w:color w:val="231F20"/>
                            <w:sz w:val="16"/>
                          </w:rPr>
                          <w:t>verwarmingselement</w:t>
                          <w:tab/>
                          <w:tab/>
                        </w:r>
                        <w:r>
                          <w:rPr>
                            <w:color w:val="231F20"/>
                            <w:spacing w:val="-3"/>
                            <w:sz w:val="16"/>
                          </w:rPr>
                          <w:t>Verwarmingselement</w:t>
                        </w:r>
                        <w:r>
                          <w:rPr>
                            <w:color w:val="231F20"/>
                            <w:spacing w:val="-5"/>
                            <w:sz w:val="16"/>
                          </w:rPr>
                          <w:t> </w:t>
                        </w:r>
                        <w:r>
                          <w:rPr>
                            <w:color w:val="231F20"/>
                            <w:sz w:val="16"/>
                          </w:rPr>
                          <w:t>vervangen</w:t>
                        </w:r>
                      </w:p>
                    </w:tc>
                  </w:tr>
                  <w:tr>
                    <w:trPr>
                      <w:trHeight w:val="380" w:hRule="atLeast"/>
                    </w:trPr>
                    <w:tc>
                      <w:tcPr>
                        <w:tcW w:w="11229" w:type="dxa"/>
                        <w:tcBorders>
                          <w:top w:val="single" w:sz="18" w:space="0" w:color="231F20"/>
                        </w:tcBorders>
                      </w:tcPr>
                      <w:p>
                        <w:pPr>
                          <w:pStyle w:val="TableParagraph"/>
                          <w:tabs>
                            <w:tab w:pos="4827" w:val="left" w:leader="none"/>
                            <w:tab w:pos="8265" w:val="left" w:leader="none"/>
                          </w:tabs>
                          <w:spacing w:before="24"/>
                          <w:ind w:left="93"/>
                          <w:rPr>
                            <w:sz w:val="16"/>
                          </w:rPr>
                        </w:pPr>
                        <w:r>
                          <w:rPr>
                            <w:color w:val="231F20"/>
                            <w:sz w:val="16"/>
                          </w:rPr>
                          <w:t>Het apparaat gaat niet aan,</w:t>
                        </w:r>
                        <w:r>
                          <w:rPr>
                            <w:color w:val="231F20"/>
                            <w:spacing w:val="-17"/>
                            <w:sz w:val="16"/>
                          </w:rPr>
                          <w:t> </w:t>
                        </w:r>
                        <w:r>
                          <w:rPr>
                            <w:color w:val="231F20"/>
                            <w:sz w:val="16"/>
                          </w:rPr>
                          <w:t>maar</w:t>
                        </w:r>
                        <w:r>
                          <w:rPr>
                            <w:color w:val="231F20"/>
                            <w:spacing w:val="-3"/>
                            <w:sz w:val="16"/>
                          </w:rPr>
                          <w:t> </w:t>
                        </w:r>
                        <w:r>
                          <w:rPr>
                            <w:color w:val="231F20"/>
                            <w:sz w:val="16"/>
                          </w:rPr>
                          <w:t>de</w:t>
                          <w:tab/>
                          <w:t>Defecte</w:t>
                        </w:r>
                        <w:r>
                          <w:rPr>
                            <w:color w:val="231F20"/>
                            <w:spacing w:val="-2"/>
                            <w:sz w:val="16"/>
                          </w:rPr>
                          <w:t> </w:t>
                        </w:r>
                        <w:r>
                          <w:rPr>
                            <w:color w:val="231F20"/>
                            <w:sz w:val="16"/>
                          </w:rPr>
                          <w:t>motor</w:t>
                          <w:tab/>
                          <w:t>Motor vervangen</w:t>
                        </w:r>
                      </w:p>
                      <w:p>
                        <w:pPr>
                          <w:pStyle w:val="TableParagraph"/>
                          <w:tabs>
                            <w:tab w:pos="4582" w:val="left" w:leader="none"/>
                            <w:tab w:pos="7247" w:val="left" w:leader="none"/>
                          </w:tabs>
                          <w:spacing w:line="145" w:lineRule="exact" w:before="8"/>
                          <w:ind w:left="93"/>
                          <w:rPr>
                            <w:sz w:val="16"/>
                          </w:rPr>
                        </w:pPr>
                        <w:r>
                          <w:rPr>
                            <w:color w:val="231F20"/>
                            <w:sz w:val="16"/>
                          </w:rPr>
                          <w:t>dompelaars</w:t>
                        </w:r>
                        <w:r>
                          <w:rPr>
                            <w:color w:val="231F20"/>
                            <w:spacing w:val="-4"/>
                            <w:sz w:val="16"/>
                          </w:rPr>
                          <w:t> </w:t>
                        </w:r>
                        <w:r>
                          <w:rPr>
                            <w:color w:val="231F20"/>
                            <w:sz w:val="16"/>
                          </w:rPr>
                          <w:t>verwarmen</w:t>
                        </w:r>
                        <w:r>
                          <w:rPr>
                            <w:color w:val="231F20"/>
                            <w:spacing w:val="-2"/>
                            <w:sz w:val="16"/>
                          </w:rPr>
                          <w:t> </w:t>
                        </w:r>
                        <w:r>
                          <w:rPr>
                            <w:color w:val="231F20"/>
                            <w:sz w:val="16"/>
                          </w:rPr>
                          <w:t>zich</w:t>
                          <w:tab/>
                          <w:t>Blokkeerde ventilator</w:t>
                          <w:tab/>
                          <w:t>De blokkade van de ventilator verwijderen/</w:t>
                        </w:r>
                        <w:r>
                          <w:rPr>
                            <w:color w:val="231F20"/>
                            <w:spacing w:val="-6"/>
                            <w:sz w:val="16"/>
                          </w:rPr>
                          <w:t> </w:t>
                        </w:r>
                        <w:r>
                          <w:rPr>
                            <w:color w:val="231F20"/>
                            <w:sz w:val="16"/>
                          </w:rPr>
                          <w:t>de</w:t>
                        </w:r>
                      </w:p>
                    </w:tc>
                  </w:tr>
                  <w:tr>
                    <w:trPr>
                      <w:trHeight w:val="1363" w:hRule="atLeast"/>
                    </w:trPr>
                    <w:tc>
                      <w:tcPr>
                        <w:tcW w:w="11229" w:type="dxa"/>
                        <w:tcBorders>
                          <w:bottom w:val="single" w:sz="18" w:space="0" w:color="231F20"/>
                        </w:tcBorders>
                      </w:tcPr>
                      <w:p>
                        <w:pPr>
                          <w:pStyle w:val="TableParagraph"/>
                          <w:tabs>
                            <w:tab w:pos="8234" w:val="left" w:leader="none"/>
                          </w:tabs>
                          <w:spacing w:line="249" w:lineRule="auto" w:before="27"/>
                          <w:ind w:left="8070" w:right="1564" w:hanging="3426"/>
                          <w:rPr>
                            <w:sz w:val="16"/>
                          </w:rPr>
                        </w:pPr>
                        <w:r>
                          <w:rPr>
                            <w:color w:val="231F20"/>
                            <w:sz w:val="16"/>
                          </w:rPr>
                          <w:t>Defecte</w:t>
                        </w:r>
                        <w:r>
                          <w:rPr>
                            <w:color w:val="231F20"/>
                            <w:spacing w:val="-3"/>
                            <w:sz w:val="16"/>
                          </w:rPr>
                          <w:t> </w:t>
                        </w:r>
                        <w:r>
                          <w:rPr>
                            <w:color w:val="231F20"/>
                            <w:sz w:val="16"/>
                          </w:rPr>
                          <w:t>schakelaar</w:t>
                          <w:tab/>
                          <w:tab/>
                          <w:t>ventilator reinigen Schakelaar vervangen</w:t>
                        </w:r>
                      </w:p>
                      <w:p>
                        <w:pPr>
                          <w:pStyle w:val="TableParagraph"/>
                          <w:tabs>
                            <w:tab w:pos="3813" w:val="left" w:leader="none"/>
                            <w:tab w:pos="7447" w:val="left" w:leader="none"/>
                          </w:tabs>
                          <w:spacing w:before="86"/>
                          <w:ind w:left="93"/>
                          <w:rPr>
                            <w:sz w:val="16"/>
                          </w:rPr>
                        </w:pPr>
                        <w:r>
                          <w:rPr>
                            <w:color w:val="231F20"/>
                            <w:sz w:val="16"/>
                          </w:rPr>
                          <w:t>Het geheel apparaat gaat</w:t>
                        </w:r>
                        <w:r>
                          <w:rPr>
                            <w:color w:val="231F20"/>
                            <w:spacing w:val="-17"/>
                            <w:sz w:val="16"/>
                          </w:rPr>
                          <w:t> </w:t>
                        </w:r>
                        <w:r>
                          <w:rPr>
                            <w:color w:val="231F20"/>
                            <w:sz w:val="16"/>
                          </w:rPr>
                          <w:t>niet</w:t>
                        </w:r>
                        <w:r>
                          <w:rPr>
                            <w:color w:val="231F20"/>
                            <w:spacing w:val="-4"/>
                            <w:sz w:val="16"/>
                          </w:rPr>
                          <w:t> </w:t>
                        </w:r>
                        <w:r>
                          <w:rPr>
                            <w:color w:val="231F20"/>
                            <w:sz w:val="16"/>
                          </w:rPr>
                          <w:t>aan</w:t>
                          <w:tab/>
                          <w:t>Onderbreking van de</w:t>
                        </w:r>
                        <w:r>
                          <w:rPr>
                            <w:color w:val="231F20"/>
                            <w:spacing w:val="-10"/>
                            <w:sz w:val="16"/>
                          </w:rPr>
                          <w:t> </w:t>
                        </w:r>
                        <w:r>
                          <w:rPr>
                            <w:color w:val="231F20"/>
                            <w:sz w:val="16"/>
                          </w:rPr>
                          <w:t>elektrische</w:t>
                        </w:r>
                        <w:r>
                          <w:rPr>
                            <w:color w:val="231F20"/>
                            <w:spacing w:val="-4"/>
                            <w:sz w:val="16"/>
                          </w:rPr>
                          <w:t> </w:t>
                        </w:r>
                        <w:r>
                          <w:rPr>
                            <w:color w:val="231F20"/>
                            <w:sz w:val="16"/>
                          </w:rPr>
                          <w:t>omleiding</w:t>
                          <w:tab/>
                          <w:t>De weg voor de luchtstroom</w:t>
                        </w:r>
                        <w:r>
                          <w:rPr>
                            <w:color w:val="231F20"/>
                            <w:spacing w:val="-7"/>
                            <w:sz w:val="16"/>
                          </w:rPr>
                          <w:t> </w:t>
                        </w:r>
                        <w:r>
                          <w:rPr>
                            <w:color w:val="231F20"/>
                            <w:sz w:val="16"/>
                          </w:rPr>
                          <w:t>controleren</w:t>
                        </w:r>
                      </w:p>
                      <w:p>
                        <w:pPr>
                          <w:pStyle w:val="TableParagraph"/>
                          <w:tabs>
                            <w:tab w:pos="8070" w:val="left" w:leader="none"/>
                          </w:tabs>
                          <w:spacing w:before="8"/>
                          <w:ind w:left="4644"/>
                          <w:rPr>
                            <w:sz w:val="16"/>
                          </w:rPr>
                        </w:pPr>
                        <w:r>
                          <w:rPr>
                            <w:color w:val="231F20"/>
                            <w:sz w:val="16"/>
                          </w:rPr>
                          <w:t>Defecte</w:t>
                        </w:r>
                        <w:r>
                          <w:rPr>
                            <w:color w:val="231F20"/>
                            <w:spacing w:val="-3"/>
                            <w:sz w:val="16"/>
                          </w:rPr>
                          <w:t> </w:t>
                        </w:r>
                        <w:r>
                          <w:rPr>
                            <w:color w:val="231F20"/>
                            <w:sz w:val="16"/>
                          </w:rPr>
                          <w:t>schakelaar</w:t>
                          <w:tab/>
                          <w:t>Schakelaar vervangen</w:t>
                        </w:r>
                      </w:p>
                      <w:p>
                        <w:pPr>
                          <w:pStyle w:val="TableParagraph"/>
                          <w:tabs>
                            <w:tab w:pos="4386" w:val="left" w:leader="none"/>
                            <w:tab w:pos="7505" w:val="left" w:leader="none"/>
                            <w:tab w:pos="8265" w:val="left" w:leader="none"/>
                          </w:tabs>
                          <w:spacing w:line="190" w:lineRule="atLeast" w:before="86"/>
                          <w:ind w:left="4827" w:right="1000" w:hanging="4735"/>
                          <w:rPr>
                            <w:sz w:val="16"/>
                          </w:rPr>
                        </w:pPr>
                        <w:r>
                          <w:rPr>
                            <w:color w:val="231F20"/>
                            <w:sz w:val="16"/>
                          </w:rPr>
                          <w:t>Beperkte</w:t>
                        </w:r>
                        <w:r>
                          <w:rPr>
                            <w:color w:val="231F20"/>
                            <w:spacing w:val="-4"/>
                            <w:sz w:val="16"/>
                          </w:rPr>
                          <w:t> </w:t>
                        </w:r>
                        <w:r>
                          <w:rPr>
                            <w:color w:val="231F20"/>
                            <w:sz w:val="16"/>
                          </w:rPr>
                          <w:t>luchtstroom</w:t>
                          <w:tab/>
                          <w:t>Verontreinigde</w:t>
                        </w:r>
                        <w:r>
                          <w:rPr>
                            <w:color w:val="231F20"/>
                            <w:spacing w:val="-11"/>
                            <w:sz w:val="16"/>
                          </w:rPr>
                          <w:t> </w:t>
                        </w:r>
                        <w:r>
                          <w:rPr>
                            <w:color w:val="231F20"/>
                            <w:sz w:val="16"/>
                          </w:rPr>
                          <w:t>luchtkanaal</w:t>
                          <w:tab/>
                          <w:t>De weg voor de luchtstroom vrijmaken Defecte</w:t>
                        </w:r>
                        <w:r>
                          <w:rPr>
                            <w:color w:val="231F20"/>
                            <w:spacing w:val="-3"/>
                            <w:sz w:val="16"/>
                          </w:rPr>
                          <w:t> </w:t>
                        </w:r>
                        <w:r>
                          <w:rPr>
                            <w:color w:val="231F20"/>
                            <w:sz w:val="16"/>
                          </w:rPr>
                          <w:t>motor</w:t>
                          <w:tab/>
                          <w:tab/>
                          <w:t>Motor vervangen</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670"/>
      </w:pPr>
      <w:r>
        <w:rPr/>
        <w:pict>
          <v:group style="width:252.3pt;height:102.9pt;mso-position-horizontal-relative:char;mso-position-vertical-relative:line" coordorigin="0,0" coordsize="5046,2058">
            <v:line style="position:absolute" from="0,10" to="2523,10" stroked="true" strokeweight="1pt" strokecolor="#231f20">
              <v:stroke dashstyle="solid"/>
            </v:line>
            <v:line style="position:absolute" from="2523,10" to="5046,10" stroked="true" strokeweight="1pt" strokecolor="#231f20">
              <v:stroke dashstyle="solid"/>
            </v:line>
            <v:line style="position:absolute" from="2523,291" to="2523,20" stroked="true" strokeweight="1pt" strokecolor="#231f20">
              <v:stroke dashstyle="solid"/>
            </v:line>
            <v:line style="position:absolute" from="5036,301" to="5036,20" stroked="true" strokeweight="1pt" strokecolor="#231f20">
              <v:stroke dashstyle="solid"/>
            </v:line>
            <v:line style="position:absolute" from="2523,582" to="2523,311" stroked="true" strokeweight="1pt" strokecolor="#231f20">
              <v:stroke dashstyle="solid"/>
            </v:line>
            <v:line style="position:absolute" from="5036,582" to="5036,301" stroked="true" strokeweight="1pt" strokecolor="#231f20">
              <v:stroke dashstyle="solid"/>
            </v:line>
            <v:line style="position:absolute" from="2523,873" to="2523,602" stroked="true" strokeweight="1pt" strokecolor="#231f20">
              <v:stroke dashstyle="solid"/>
            </v:line>
            <v:line style="position:absolute" from="5036,873" to="5036,602" stroked="true" strokeweight="1pt" strokecolor="#231f20">
              <v:stroke dashstyle="solid"/>
            </v:line>
            <v:line style="position:absolute" from="0,883" to="2523,883" stroked="true" strokeweight="1pt" strokecolor="#231f20">
              <v:stroke dashstyle="solid"/>
            </v:line>
            <v:line style="position:absolute" from="2523,883" to="5046,883" stroked="true" strokeweight="1pt" strokecolor="#231f20">
              <v:stroke dashstyle="solid"/>
            </v:line>
            <v:line style="position:absolute" from="2523,1164" to="2523,893" stroked="true" strokeweight="1pt" strokecolor="#231f20">
              <v:stroke dashstyle="solid"/>
            </v:line>
            <v:line style="position:absolute" from="5036,1164" to="5036,893" stroked="true" strokeweight="1pt" strokecolor="#231f20">
              <v:stroke dashstyle="solid"/>
            </v:line>
            <v:line style="position:absolute" from="2523,1455" to="2523,1184" stroked="true" strokeweight="1pt" strokecolor="#231f20">
              <v:stroke dashstyle="solid"/>
            </v:line>
            <v:line style="position:absolute" from="5036,1455" to="5036,1184" stroked="true" strokeweight="1pt" strokecolor="#231f20">
              <v:stroke dashstyle="solid"/>
            </v:line>
            <v:line style="position:absolute" from="0,1465" to="2523,1465" stroked="true" strokeweight="1pt" strokecolor="#231f20">
              <v:stroke dashstyle="solid"/>
            </v:line>
            <v:line style="position:absolute" from="2523,1465" to="5046,1465" stroked="true" strokeweight="1pt" strokecolor="#231f20">
              <v:stroke dashstyle="solid"/>
            </v:line>
            <v:line style="position:absolute" from="2523,1746" to="2523,1475" stroked="true" strokeweight="1pt" strokecolor="#231f20">
              <v:stroke dashstyle="solid"/>
            </v:line>
            <v:line style="position:absolute" from="5036,1746" to="5036,1475" stroked="true" strokeweight="1pt" strokecolor="#231f20">
              <v:stroke dashstyle="solid"/>
            </v:line>
            <v:line style="position:absolute" from="2523,2037" to="2523,1766" stroked="true" strokeweight="1pt" strokecolor="#231f20">
              <v:stroke dashstyle="solid"/>
            </v:line>
            <v:line style="position:absolute" from="5036,2037" to="5036,1766" stroked="true" strokeweight="1pt" strokecolor="#231f20">
              <v:stroke dashstyle="solid"/>
            </v:line>
            <v:line style="position:absolute" from="0,2047" to="2523,2047" stroked="true" strokeweight="1pt" strokecolor="#231f20">
              <v:stroke dashstyle="solid"/>
            </v:line>
            <v:line style="position:absolute" from="2523,2047" to="5046,2047" stroked="true" strokeweight="1pt" strokecolor="#231f20">
              <v:stroke dashstyle="solid"/>
            </v:lin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5"/>
        </w:rPr>
      </w:pPr>
      <w:r>
        <w:rPr/>
        <w:pict>
          <v:group style="position:absolute;margin-left:34.133900pt;margin-top:11.048625pt;width:532.7pt;height:160.050pt;mso-position-horizontal-relative:page;mso-position-vertical-relative:paragraph;z-index:5504;mso-wrap-distance-left:0;mso-wrap-distance-right:0" coordorigin="683,221" coordsize="10654,3201">
            <v:rect style="position:absolute;left:702;top:240;width:3541;height:501" filled="true" fillcolor="#c7c8ca" stroked="false">
              <v:fill type="solid"/>
            </v:rect>
            <v:rect style="position:absolute;left:4242;top:240;width:3553;height:501" filled="true" fillcolor="#c7c8ca" stroked="false">
              <v:fill type="solid"/>
            </v:rect>
            <v:rect style="position:absolute;left:7795;top:240;width:3521;height:501" filled="true" fillcolor="#c7c8ca" stroked="false">
              <v:fill type="solid"/>
            </v:rect>
            <v:line style="position:absolute" from="4243,722" to="4243,261" stroked="true" strokeweight="2pt" strokecolor="#231f20">
              <v:stroke dashstyle="solid"/>
            </v:line>
            <v:line style="position:absolute" from="4243,1632" to="4243,762" stroked="true" strokeweight="2pt" strokecolor="#231f20">
              <v:stroke dashstyle="solid"/>
            </v:line>
            <v:line style="position:absolute" from="4243,2484" to="4243,1672" stroked="true" strokeweight="2pt" strokecolor="#231f20">
              <v:stroke dashstyle="solid"/>
            </v:line>
            <v:line style="position:absolute" from="4243,2953" to="4243,2524" stroked="true" strokeweight="2pt" strokecolor="#231f20">
              <v:stroke dashstyle="solid"/>
            </v:line>
            <v:line style="position:absolute" from="4243,3421" to="4243,2993" stroked="true" strokeweight="2pt" strokecolor="#231f20">
              <v:stroke dashstyle="solid"/>
            </v:line>
            <v:line style="position:absolute" from="7796,722" to="7796,261" stroked="true" strokeweight="2pt" strokecolor="#231f20">
              <v:stroke dashstyle="solid"/>
            </v:line>
            <v:line style="position:absolute" from="7796,1632" to="7796,762" stroked="true" strokeweight="2pt" strokecolor="#231f20">
              <v:stroke dashstyle="solid"/>
            </v:line>
            <v:line style="position:absolute" from="7796,2484" to="7796,1672" stroked="true" strokeweight="2pt" strokecolor="#231f20">
              <v:stroke dashstyle="solid"/>
            </v:line>
            <v:line style="position:absolute" from="7796,2953" to="7796,2524" stroked="true" strokeweight="2pt" strokecolor="#231f20">
              <v:stroke dashstyle="solid"/>
            </v:line>
            <v:line style="position:absolute" from="7796,3421" to="7796,2993" stroked="true" strokeweight="2pt" strokecolor="#231f20">
              <v:stroke dashstyle="solid"/>
            </v:line>
            <v:line style="position:absolute" from="11316,3421" to="11316,2993" stroked="true" strokeweight="2pt" strokecolor="#231f20">
              <v:stroke dashstyle="solid"/>
            </v:line>
            <v:line style="position:absolute" from="683,241" to="4243,241" stroked="true" strokeweight="2pt" strokecolor="#231f20">
              <v:stroke dashstyle="solid"/>
            </v:line>
            <v:line style="position:absolute" from="703,722" to="703,261" stroked="true" strokeweight="2pt" strokecolor="#231f20">
              <v:stroke dashstyle="solid"/>
            </v:line>
            <v:rect style="position:absolute;left:4242;top:220;width:3553;height:40" filled="true" fillcolor="#231f20" stroked="false">
              <v:fill type="solid"/>
            </v:rect>
            <v:line style="position:absolute" from="7796,241" to="11336,241" stroked="true" strokeweight="2pt" strokecolor="#231f20">
              <v:stroke dashstyle="solid"/>
            </v:line>
            <v:line style="position:absolute" from="11316,722" to="11316,261" stroked="true" strokeweight="2pt" strokecolor="#231f20">
              <v:stroke dashstyle="solid"/>
            </v:line>
            <v:line style="position:absolute" from="683,742" to="4243,742" stroked="true" strokeweight="2pt" strokecolor="#231f20">
              <v:stroke dashstyle="solid"/>
            </v:line>
            <v:line style="position:absolute" from="703,1632" to="703,762" stroked="true" strokeweight="2pt" strokecolor="#231f20">
              <v:stroke dashstyle="solid"/>
            </v:line>
            <v:rect style="position:absolute;left:4242;top:721;width:3553;height:40" filled="true" fillcolor="#231f20" stroked="false">
              <v:fill type="solid"/>
            </v:rect>
            <v:line style="position:absolute" from="7796,742" to="11336,742" stroked="true" strokeweight="2pt" strokecolor="#231f20">
              <v:stroke dashstyle="solid"/>
            </v:line>
            <v:line style="position:absolute" from="11316,1632" to="11316,762" stroked="true" strokeweight="2pt" strokecolor="#231f20">
              <v:stroke dashstyle="solid"/>
            </v:line>
            <v:line style="position:absolute" from="703,2484" to="703,1672" stroked="true" strokeweight="2pt" strokecolor="#231f20">
              <v:stroke dashstyle="solid"/>
            </v:line>
            <v:line style="position:absolute" from="11316,2484" to="11316,1672" stroked="true" strokeweight="2pt" strokecolor="#231f20">
              <v:stroke dashstyle="solid"/>
            </v:line>
            <v:line style="position:absolute" from="683,2504" to="4243,2504" stroked="true" strokeweight="2pt" strokecolor="#231f20">
              <v:stroke dashstyle="solid"/>
            </v:line>
            <v:line style="position:absolute" from="703,3421" to="703,2993" stroked="true" strokeweight="2pt" strokecolor="#231f20">
              <v:stroke dashstyle="solid"/>
            </v:line>
            <v:line style="position:absolute" from="703,2953" to="703,2524" stroked="true" strokeweight="2pt" strokecolor="#231f20">
              <v:stroke dashstyle="solid"/>
            </v:line>
            <v:line style="position:absolute" from="4243,2504" to="7796,2504" stroked="true" strokeweight="2pt" strokecolor="#231f20">
              <v:stroke dashstyle="solid"/>
            </v:line>
            <v:line style="position:absolute" from="7796,2504" to="11336,2504" stroked="true" strokeweight="2pt" strokecolor="#231f20">
              <v:stroke dashstyle="solid"/>
            </v:line>
            <v:line style="position:absolute" from="11316,2953" to="11316,2524" stroked="true" strokeweight="2pt" strokecolor="#231f20">
              <v:stroke dashstyle="solid"/>
            </v:line>
            <v:line style="position:absolute" from="683,2973" to="4243,2973" stroked="true" strokeweight="2pt" strokecolor="#231f20">
              <v:stroke dashstyle="solid"/>
            </v:line>
            <v:line style="position:absolute" from="4243,2973" to="7796,2973" stroked="true" strokeweight="2pt" strokecolor="#231f20">
              <v:stroke dashstyle="solid"/>
            </v:line>
            <v:line style="position:absolute" from="7796,2973" to="11336,2973" stroked="true" strokeweight="2pt" strokecolor="#231f20">
              <v:stroke dashstyle="solid"/>
            </v:line>
            <w10:wrap type="topAndBottom"/>
          </v:group>
        </w:pict>
      </w:r>
    </w:p>
    <w:p>
      <w:pPr>
        <w:spacing w:after="0"/>
        <w:rPr>
          <w:sz w:val="15"/>
        </w:rPr>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2260;top:84;width:6162;height:248" type="#_x0000_t75" stroked="false">
              <v:imagedata r:id="rId85" o:title=""/>
            </v:shape>
            <v:shape style="position:absolute;left:0;top:0;width:10659;height:4003" type="#_x0000_t202" filled="false" stroked="false">
              <v:textbox inset="0,0,0,0">
                <w:txbxContent>
                  <w:p>
                    <w:pPr>
                      <w:spacing w:before="0"/>
                      <w:ind w:left="2257" w:right="0" w:firstLine="0"/>
                      <w:jc w:val="left"/>
                      <w:rPr>
                        <w:rFonts w:ascii="Arial Black"/>
                        <w:sz w:val="28"/>
                      </w:rPr>
                    </w:pPr>
                    <w:r>
                      <w:rPr>
                        <w:rFonts w:ascii="Arial Black"/>
                        <w:color w:val="231F20"/>
                        <w:sz w:val="28"/>
                      </w:rPr>
                      <w:t>INNHOLDSFORTEGNELSE PARAGRAFER</w:t>
                    </w:r>
                  </w:p>
                  <w:p>
                    <w:pPr>
                      <w:tabs>
                        <w:tab w:pos="835" w:val="left" w:leader="none"/>
                      </w:tabs>
                      <w:spacing w:before="21"/>
                      <w:ind w:left="191" w:right="0" w:firstLine="0"/>
                      <w:jc w:val="left"/>
                      <w:rPr>
                        <w:b/>
                        <w:i/>
                        <w:sz w:val="27"/>
                      </w:rPr>
                    </w:pPr>
                    <w:r>
                      <w:rPr>
                        <w:b/>
                        <w:i/>
                        <w:color w:val="231F20"/>
                        <w:sz w:val="27"/>
                      </w:rPr>
                      <w:t>1...</w:t>
                      <w:tab/>
                      <w:t>SIKKERHETSOPPLYSNINGER</w:t>
                    </w:r>
                  </w:p>
                  <w:p>
                    <w:pPr>
                      <w:tabs>
                        <w:tab w:pos="835" w:val="left" w:leader="none"/>
                      </w:tabs>
                      <w:spacing w:before="50"/>
                      <w:ind w:left="191" w:right="0" w:firstLine="0"/>
                      <w:jc w:val="left"/>
                      <w:rPr>
                        <w:b/>
                        <w:i/>
                        <w:sz w:val="27"/>
                      </w:rPr>
                    </w:pPr>
                    <w:r>
                      <w:rPr>
                        <w:b/>
                        <w:i/>
                        <w:color w:val="231F20"/>
                        <w:sz w:val="27"/>
                      </w:rPr>
                      <w:t>2...</w:t>
                      <w:tab/>
                    </w:r>
                    <w:r>
                      <w:rPr>
                        <w:b/>
                        <w:i/>
                        <w:color w:val="231F20"/>
                        <w:spacing w:val="-5"/>
                        <w:sz w:val="27"/>
                      </w:rPr>
                      <w:t>PAKKE </w:t>
                    </w:r>
                    <w:r>
                      <w:rPr>
                        <w:b/>
                        <w:i/>
                        <w:color w:val="231F20"/>
                        <w:sz w:val="27"/>
                      </w:rPr>
                      <w:t>UT </w:t>
                    </w:r>
                    <w:r>
                      <w:rPr>
                        <w:b/>
                        <w:i/>
                        <w:color w:val="231F20"/>
                        <w:spacing w:val="-6"/>
                        <w:sz w:val="27"/>
                      </w:rPr>
                      <w:t>APPARATET </w:t>
                    </w:r>
                    <w:r>
                      <w:rPr>
                        <w:b/>
                        <w:i/>
                        <w:color w:val="231F20"/>
                        <w:sz w:val="27"/>
                      </w:rPr>
                      <w:t>ETTER</w:t>
                    </w:r>
                    <w:r>
                      <w:rPr>
                        <w:b/>
                        <w:i/>
                        <w:color w:val="231F20"/>
                        <w:spacing w:val="13"/>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BESKRIVELSE </w:t>
                    </w:r>
                    <w:r>
                      <w:rPr>
                        <w:b/>
                        <w:i/>
                        <w:color w:val="231F20"/>
                        <w:spacing w:val="-11"/>
                        <w:sz w:val="27"/>
                      </w:rPr>
                      <w:t>AV </w:t>
                    </w:r>
                    <w:r>
                      <w:rPr>
                        <w:b/>
                        <w:i/>
                        <w:color w:val="231F20"/>
                        <w:sz w:val="27"/>
                      </w:rPr>
                      <w:t>PRODUKTETS</w:t>
                    </w:r>
                    <w:r>
                      <w:rPr>
                        <w:b/>
                        <w:i/>
                        <w:color w:val="231F20"/>
                        <w:spacing w:val="10"/>
                        <w:sz w:val="27"/>
                      </w:rPr>
                      <w:t> </w:t>
                    </w:r>
                    <w:r>
                      <w:rPr>
                        <w:b/>
                        <w:i/>
                        <w:color w:val="231F20"/>
                        <w:sz w:val="27"/>
                      </w:rPr>
                      <w:t>ELEMENTER</w:t>
                    </w:r>
                  </w:p>
                  <w:p>
                    <w:pPr>
                      <w:tabs>
                        <w:tab w:pos="835" w:val="left" w:leader="none"/>
                      </w:tabs>
                      <w:spacing w:before="50"/>
                      <w:ind w:left="191" w:right="0" w:firstLine="0"/>
                      <w:jc w:val="left"/>
                      <w:rPr>
                        <w:b/>
                        <w:i/>
                        <w:sz w:val="27"/>
                      </w:rPr>
                    </w:pPr>
                    <w:r>
                      <w:rPr>
                        <w:b/>
                        <w:i/>
                        <w:color w:val="231F20"/>
                        <w:sz w:val="27"/>
                      </w:rPr>
                      <w:t>4...</w:t>
                      <w:tab/>
                      <w:t>SLÅ  PÅ</w:t>
                    </w:r>
                    <w:r>
                      <w:rPr>
                        <w:b/>
                        <w:i/>
                        <w:color w:val="231F20"/>
                        <w:spacing w:val="18"/>
                        <w:sz w:val="27"/>
                      </w:rPr>
                      <w:t> </w:t>
                    </w:r>
                    <w:r>
                      <w:rPr>
                        <w:b/>
                        <w:i/>
                        <w:color w:val="231F20"/>
                        <w:spacing w:val="-6"/>
                        <w:sz w:val="27"/>
                      </w:rPr>
                      <w:t>VARMEAPPARATET</w:t>
                    </w:r>
                  </w:p>
                  <w:p>
                    <w:pPr>
                      <w:tabs>
                        <w:tab w:pos="835" w:val="left" w:leader="none"/>
                      </w:tabs>
                      <w:spacing w:before="51"/>
                      <w:ind w:left="191" w:right="0" w:firstLine="0"/>
                      <w:jc w:val="left"/>
                      <w:rPr>
                        <w:b/>
                        <w:i/>
                        <w:sz w:val="27"/>
                      </w:rPr>
                    </w:pPr>
                    <w:r>
                      <w:rPr>
                        <w:b/>
                        <w:i/>
                        <w:color w:val="231F20"/>
                        <w:sz w:val="27"/>
                      </w:rPr>
                      <w:t>5...</w:t>
                      <w:tab/>
                      <w:t>SLÅ  </w:t>
                    </w:r>
                    <w:r>
                      <w:rPr>
                        <w:b/>
                        <w:i/>
                        <w:color w:val="231F20"/>
                        <w:spacing w:val="-11"/>
                        <w:sz w:val="27"/>
                      </w:rPr>
                      <w:t>AV</w:t>
                    </w:r>
                    <w:r>
                      <w:rPr>
                        <w:b/>
                        <w:i/>
                        <w:color w:val="231F20"/>
                        <w:spacing w:val="9"/>
                        <w:sz w:val="27"/>
                      </w:rPr>
                      <w:t> </w:t>
                    </w:r>
                    <w:r>
                      <w:rPr>
                        <w:b/>
                        <w:i/>
                        <w:color w:val="231F20"/>
                        <w:spacing w:val="-6"/>
                        <w:sz w:val="27"/>
                      </w:rPr>
                      <w:t>VARMEAPPARATET</w:t>
                    </w:r>
                  </w:p>
                  <w:p>
                    <w:pPr>
                      <w:tabs>
                        <w:tab w:pos="835" w:val="left" w:leader="none"/>
                      </w:tabs>
                      <w:spacing w:before="50"/>
                      <w:ind w:left="191" w:right="0" w:firstLine="0"/>
                      <w:jc w:val="left"/>
                      <w:rPr>
                        <w:b/>
                        <w:i/>
                        <w:sz w:val="27"/>
                      </w:rPr>
                    </w:pPr>
                    <w:r>
                      <w:rPr>
                        <w:b/>
                        <w:i/>
                        <w:color w:val="231F20"/>
                        <w:sz w:val="27"/>
                      </w:rPr>
                      <w:t>6...</w:t>
                      <w:tab/>
                      <w:t>JUSTERING </w:t>
                    </w:r>
                    <w:r>
                      <w:rPr>
                        <w:b/>
                        <w:i/>
                        <w:color w:val="231F20"/>
                        <w:spacing w:val="-11"/>
                        <w:sz w:val="27"/>
                      </w:rPr>
                      <w:t>AV</w:t>
                    </w:r>
                    <w:r>
                      <w:rPr>
                        <w:b/>
                        <w:i/>
                        <w:color w:val="231F20"/>
                        <w:spacing w:val="-7"/>
                        <w:sz w:val="27"/>
                      </w:rPr>
                      <w:t> </w:t>
                    </w:r>
                    <w:r>
                      <w:rPr>
                        <w:b/>
                        <w:i/>
                        <w:color w:val="231F20"/>
                        <w:sz w:val="27"/>
                      </w:rPr>
                      <w:t>TEMPERATUREN</w:t>
                    </w:r>
                  </w:p>
                  <w:p>
                    <w:pPr>
                      <w:tabs>
                        <w:tab w:pos="835" w:val="left" w:leader="none"/>
                      </w:tabs>
                      <w:spacing w:before="50"/>
                      <w:ind w:left="191" w:right="0" w:firstLine="0"/>
                      <w:jc w:val="left"/>
                      <w:rPr>
                        <w:b/>
                        <w:i/>
                        <w:sz w:val="27"/>
                      </w:rPr>
                    </w:pPr>
                    <w:r>
                      <w:rPr>
                        <w:b/>
                        <w:i/>
                        <w:color w:val="231F20"/>
                        <w:sz w:val="27"/>
                      </w:rPr>
                      <w:t>7...</w:t>
                      <w:tab/>
                      <w:t>TILBAKESTILLELSE FOR HÅND „RESET” (9</w:t>
                    </w:r>
                    <w:r>
                      <w:rPr>
                        <w:b/>
                        <w:i/>
                        <w:color w:val="231F20"/>
                        <w:spacing w:val="18"/>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PERIODISK</w:t>
                    </w:r>
                    <w:r>
                      <w:rPr>
                        <w:b/>
                        <w:i/>
                        <w:color w:val="231F20"/>
                        <w:spacing w:val="1"/>
                        <w:sz w:val="27"/>
                      </w:rPr>
                      <w:t> </w:t>
                    </w:r>
                    <w:r>
                      <w:rPr>
                        <w:b/>
                        <w:i/>
                        <w:color w:val="231F20"/>
                        <w:sz w:val="27"/>
                      </w:rPr>
                      <w:t>LAGRING</w:t>
                    </w:r>
                  </w:p>
                  <w:p>
                    <w:pPr>
                      <w:tabs>
                        <w:tab w:pos="835" w:val="left" w:leader="none"/>
                      </w:tabs>
                      <w:spacing w:before="50"/>
                      <w:ind w:left="191" w:right="0" w:firstLine="0"/>
                      <w:jc w:val="left"/>
                      <w:rPr>
                        <w:b/>
                        <w:i/>
                        <w:sz w:val="27"/>
                      </w:rPr>
                    </w:pPr>
                    <w:r>
                      <w:rPr>
                        <w:b/>
                        <w:i/>
                        <w:color w:val="231F20"/>
                        <w:sz w:val="27"/>
                      </w:rPr>
                      <w:t>9...</w:t>
                      <w:tab/>
                      <w:t>KONTROLL</w:t>
                    </w:r>
                  </w:p>
                  <w:p>
                    <w:pPr>
                      <w:spacing w:before="51"/>
                      <w:ind w:left="114" w:right="0" w:firstLine="0"/>
                      <w:jc w:val="left"/>
                      <w:rPr>
                        <w:b/>
                        <w:i/>
                        <w:sz w:val="27"/>
                      </w:rPr>
                    </w:pPr>
                    <w:r>
                      <w:rPr>
                        <w:b/>
                        <w:i/>
                        <w:color w:val="231F20"/>
                        <w:sz w:val="27"/>
                      </w:rPr>
                      <w:t>10... FEILSØKING OG PROBLEMLØSNING</w:t>
                    </w:r>
                  </w:p>
                </w:txbxContent>
              </v:textbox>
              <w10:wrap type="none"/>
            </v:shape>
          </v:group>
        </w:pict>
      </w:r>
      <w:r>
        <w:rPr/>
      </w:r>
    </w:p>
    <w:p>
      <w:pPr>
        <w:pStyle w:val="BodyText"/>
        <w:spacing w:before="2"/>
        <w:rPr>
          <w:sz w:val="10"/>
        </w:rPr>
      </w:pPr>
    </w:p>
    <w:p>
      <w:pPr>
        <w:pStyle w:val="BodyText"/>
        <w:ind w:left="566"/>
      </w:pPr>
      <w:r>
        <w:rPr/>
        <w:pict>
          <v:group style="width:532.950pt;height:70.650pt;mso-position-horizontal-relative:char;mso-position-vertical-relative:line" coordorigin="0,0" coordsize="10659,1413">
            <v:rect style="position:absolute;left:20;top:29;width:10619;height:1364" filled="true" fillcolor="#d4d6d7" stroked="false">
              <v:fill type="solid"/>
            </v:rect>
            <v:rect style="position:absolute;left:20;top:29;width:10619;height:1364" filled="false" stroked="true" strokeweight="2pt" strokecolor="#231f20">
              <v:stroke dashstyle="solid"/>
            </v:rect>
            <v:shape style="position:absolute;left:0;top:0;width:10659;height:1413" type="#_x0000_t202" filled="false" stroked="false">
              <v:textbox inset="0,0,0,0">
                <w:txbxContent>
                  <w:p>
                    <w:pPr>
                      <w:spacing w:line="208" w:lineRule="auto" w:before="45"/>
                      <w:ind w:left="523" w:right="521" w:hanging="1"/>
                      <w:jc w:val="center"/>
                      <w:rPr>
                        <w:rFonts w:ascii="Arial Black" w:hAnsi="Arial Black"/>
                        <w:sz w:val="27"/>
                      </w:rPr>
                    </w:pPr>
                    <w:r>
                      <w:rPr>
                        <w:rFonts w:ascii="Arial Black" w:hAnsi="Arial Black"/>
                        <w:color w:val="231F20"/>
                        <w:sz w:val="27"/>
                        <w:u w:val="single" w:color="231F20"/>
                      </w:rPr>
                      <w:t>VIKTIG!!!</w:t>
                    </w:r>
                    <w:r>
                      <w:rPr>
                        <w:rFonts w:ascii="Arial Black" w:hAnsi="Arial Black"/>
                        <w:color w:val="231F20"/>
                        <w:sz w:val="27"/>
                      </w:rPr>
                      <w:t> Før du monterer, bruker eller renser anlegget, vennligst les nøye gjennom alle sikkerhetsregler. Bruk </w:t>
                    </w:r>
                    <w:r>
                      <w:rPr>
                        <w:rFonts w:ascii="Arial Black" w:hAnsi="Arial Black"/>
                        <w:color w:val="231F20"/>
                        <w:spacing w:val="-3"/>
                        <w:sz w:val="27"/>
                      </w:rPr>
                      <w:t>av </w:t>
                    </w:r>
                    <w:r>
                      <w:rPr>
                        <w:rFonts w:ascii="Arial Black" w:hAnsi="Arial Black"/>
                        <w:color w:val="231F20"/>
                        <w:sz w:val="27"/>
                      </w:rPr>
                      <w:t>luftvarmeapparatet kan forårsake alvorlige </w:t>
                    </w:r>
                    <w:r>
                      <w:rPr>
                        <w:rFonts w:ascii="Arial Black" w:hAnsi="Arial Black"/>
                        <w:color w:val="231F20"/>
                        <w:spacing w:val="-3"/>
                        <w:sz w:val="27"/>
                      </w:rPr>
                      <w:t>skader, </w:t>
                    </w:r>
                    <w:r>
                      <w:rPr>
                        <w:rFonts w:ascii="Arial Black" w:hAnsi="Arial Black"/>
                        <w:color w:val="231F20"/>
                        <w:sz w:val="27"/>
                      </w:rPr>
                      <w:t>forbrenning, brann eller elektrisk</w:t>
                    </w:r>
                    <w:r>
                      <w:rPr>
                        <w:rFonts w:ascii="Arial Black" w:hAnsi="Arial Black"/>
                        <w:color w:val="231F20"/>
                        <w:spacing w:val="10"/>
                        <w:sz w:val="27"/>
                      </w:rPr>
                      <w:t> </w:t>
                    </w:r>
                    <w:r>
                      <w:rPr>
                        <w:rFonts w:ascii="Arial Black" w:hAnsi="Arial Black"/>
                        <w:color w:val="231F20"/>
                        <w:sz w:val="27"/>
                      </w:rPr>
                      <w:t>støt.</w:t>
                    </w:r>
                  </w:p>
                </w:txbxContent>
              </v:textbox>
              <w10:wrap type="none"/>
            </v:shape>
          </v:group>
        </w:pict>
      </w:r>
      <w:r>
        <w:rPr/>
      </w:r>
    </w:p>
    <w:p>
      <w:pPr>
        <w:spacing w:after="0"/>
        <w:sectPr>
          <w:pgSz w:w="11910" w:h="16840"/>
          <w:pgMar w:header="428" w:footer="449" w:top="640" w:bottom="640" w:left="0" w:right="0"/>
        </w:sectPr>
      </w:pPr>
    </w:p>
    <w:p>
      <w:pPr>
        <w:spacing w:line="304" w:lineRule="exact" w:before="41"/>
        <w:ind w:left="566" w:right="0" w:firstLine="0"/>
        <w:jc w:val="left"/>
        <w:rPr>
          <w:rFonts w:ascii="Arial Black" w:hAnsi="Arial Black"/>
          <w:sz w:val="22"/>
        </w:rPr>
      </w:pPr>
      <w:r>
        <w:rPr>
          <w:rFonts w:ascii="Arial Black" w:hAnsi="Arial Black"/>
          <w:color w:val="231F20"/>
          <w:sz w:val="22"/>
        </w:rPr>
        <w:t>►►1. SIKKERHETSOPPLYSNINGER</w:t>
      </w:r>
    </w:p>
    <w:p>
      <w:pPr>
        <w:spacing w:line="204" w:lineRule="auto" w:before="40"/>
        <w:ind w:left="566" w:right="0" w:firstLine="0"/>
        <w:jc w:val="both"/>
        <w:rPr>
          <w:rFonts w:ascii="Arial Black" w:hAnsi="Arial Black"/>
          <w:sz w:val="28"/>
        </w:rPr>
      </w:pPr>
      <w:r>
        <w:rPr/>
        <w:drawing>
          <wp:inline distT="0" distB="0" distL="0" distR="0">
            <wp:extent cx="215979" cy="216005"/>
            <wp:effectExtent l="0" t="0" r="0" b="0"/>
            <wp:docPr id="183" name="image54.png" descr=""/>
            <wp:cNvGraphicFramePr>
              <a:graphicFrameLocks noChangeAspect="1"/>
            </wp:cNvGraphicFramePr>
            <a:graphic>
              <a:graphicData uri="http://schemas.openxmlformats.org/drawingml/2006/picture">
                <pic:pic>
                  <pic:nvPicPr>
                    <pic:cNvPr id="184"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pacing w:val="14"/>
          <w:sz w:val="20"/>
        </w:rPr>
        <w:t> </w:t>
      </w:r>
      <w:r>
        <w:rPr>
          <w:rFonts w:ascii="Arial Black" w:hAnsi="Arial Black"/>
          <w:color w:val="231F20"/>
          <w:sz w:val="28"/>
        </w:rPr>
        <w:t>VARSEL!!!</w:t>
      </w:r>
      <w:r>
        <w:rPr>
          <w:rFonts w:ascii="Arial Black" w:hAnsi="Arial Black"/>
          <w:color w:val="231F20"/>
          <w:spacing w:val="-33"/>
          <w:sz w:val="28"/>
        </w:rPr>
        <w:t> </w:t>
      </w:r>
      <w:r>
        <w:rPr>
          <w:rFonts w:ascii="Arial Black" w:hAnsi="Arial Black"/>
          <w:color w:val="231F20"/>
          <w:spacing w:val="-3"/>
          <w:sz w:val="28"/>
        </w:rPr>
        <w:t>Ikke</w:t>
      </w:r>
      <w:r>
        <w:rPr>
          <w:rFonts w:ascii="Arial Black" w:hAnsi="Arial Black"/>
          <w:color w:val="231F20"/>
          <w:spacing w:val="-32"/>
          <w:sz w:val="28"/>
        </w:rPr>
        <w:t> </w:t>
      </w:r>
      <w:r>
        <w:rPr>
          <w:rFonts w:ascii="Arial Black" w:hAnsi="Arial Black"/>
          <w:color w:val="231F20"/>
          <w:sz w:val="28"/>
        </w:rPr>
        <w:t>plasser</w:t>
      </w:r>
      <w:r>
        <w:rPr>
          <w:rFonts w:ascii="Arial Black" w:hAnsi="Arial Black"/>
          <w:color w:val="231F20"/>
          <w:spacing w:val="-33"/>
          <w:sz w:val="28"/>
        </w:rPr>
        <w:t> </w:t>
      </w:r>
      <w:r>
        <w:rPr>
          <w:rFonts w:ascii="Arial Black" w:hAnsi="Arial Black"/>
          <w:color w:val="231F20"/>
          <w:sz w:val="28"/>
        </w:rPr>
        <w:t>appara- tet direkte under stikkontakten. </w:t>
      </w:r>
      <w:r>
        <w:rPr>
          <w:rFonts w:ascii="Arial Black" w:hAnsi="Arial Black"/>
          <w:color w:val="231F20"/>
          <w:spacing w:val="-3"/>
          <w:sz w:val="28"/>
        </w:rPr>
        <w:t>Ikke </w:t>
      </w:r>
      <w:r>
        <w:rPr>
          <w:rFonts w:ascii="Arial Black" w:hAnsi="Arial Black"/>
          <w:color w:val="231F20"/>
          <w:sz w:val="28"/>
        </w:rPr>
        <w:t>rør apparatets innvendige </w:t>
      </w:r>
      <w:r>
        <w:rPr>
          <w:rFonts w:ascii="Arial Black" w:hAnsi="Arial Black"/>
          <w:color w:val="231F20"/>
          <w:spacing w:val="-3"/>
          <w:sz w:val="28"/>
        </w:rPr>
        <w:t>elementer.</w:t>
      </w:r>
    </w:p>
    <w:p>
      <w:pPr>
        <w:pStyle w:val="BodyText"/>
        <w:spacing w:before="13"/>
        <w:rPr>
          <w:rFonts w:ascii="Arial Black"/>
          <w:sz w:val="25"/>
        </w:rPr>
      </w:pPr>
    </w:p>
    <w:p>
      <w:pPr>
        <w:spacing w:line="204" w:lineRule="auto" w:before="1"/>
        <w:ind w:left="566" w:right="0" w:firstLine="0"/>
        <w:jc w:val="both"/>
        <w:rPr>
          <w:rFonts w:ascii="Arial Black" w:hAnsi="Arial Black"/>
          <w:sz w:val="28"/>
        </w:rPr>
      </w:pPr>
      <w:r>
        <w:rPr/>
        <w:drawing>
          <wp:inline distT="0" distB="0" distL="0" distR="0">
            <wp:extent cx="215979" cy="216005"/>
            <wp:effectExtent l="0" t="0" r="0" b="0"/>
            <wp:docPr id="185" name="image54.png" descr=""/>
            <wp:cNvGraphicFramePr>
              <a:graphicFrameLocks noChangeAspect="1"/>
            </wp:cNvGraphicFramePr>
            <a:graphic>
              <a:graphicData uri="http://schemas.openxmlformats.org/drawingml/2006/picture">
                <pic:pic>
                  <pic:nvPicPr>
                    <pic:cNvPr id="186"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8"/>
          <w:sz w:val="20"/>
        </w:rPr>
        <w:t> </w:t>
      </w:r>
      <w:r>
        <w:rPr>
          <w:rFonts w:ascii="Arial Black" w:hAnsi="Arial Black"/>
          <w:color w:val="231F20"/>
          <w:sz w:val="28"/>
        </w:rPr>
        <w:t>VARSEL!!! </w:t>
      </w:r>
      <w:r>
        <w:rPr>
          <w:rFonts w:ascii="Arial Black" w:hAnsi="Arial Black"/>
          <w:color w:val="231F20"/>
          <w:spacing w:val="3"/>
          <w:sz w:val="28"/>
        </w:rPr>
        <w:t>Barn </w:t>
      </w:r>
      <w:r>
        <w:rPr>
          <w:rFonts w:ascii="Arial Black" w:hAnsi="Arial Black"/>
          <w:color w:val="231F20"/>
          <w:sz w:val="28"/>
        </w:rPr>
        <w:t>under tre år bør</w:t>
      </w:r>
      <w:r>
        <w:rPr>
          <w:rFonts w:ascii="Arial Black" w:hAnsi="Arial Black"/>
          <w:color w:val="231F20"/>
          <w:spacing w:val="46"/>
          <w:sz w:val="28"/>
        </w:rPr>
        <w:t> </w:t>
      </w:r>
      <w:r>
        <w:rPr>
          <w:rFonts w:ascii="Arial Black" w:hAnsi="Arial Black"/>
          <w:color w:val="231F20"/>
          <w:sz w:val="28"/>
        </w:rPr>
        <w:t>holdes</w:t>
      </w:r>
      <w:r>
        <w:rPr>
          <w:rFonts w:ascii="Arial Black" w:hAnsi="Arial Black"/>
          <w:color w:val="231F20"/>
          <w:spacing w:val="47"/>
          <w:sz w:val="28"/>
        </w:rPr>
        <w:t> </w:t>
      </w:r>
      <w:r>
        <w:rPr>
          <w:rFonts w:ascii="Arial Black" w:hAnsi="Arial Black"/>
          <w:color w:val="231F20"/>
          <w:sz w:val="28"/>
        </w:rPr>
        <w:t>unna</w:t>
      </w:r>
      <w:r>
        <w:rPr>
          <w:rFonts w:ascii="Arial Black" w:hAnsi="Arial Black"/>
          <w:color w:val="231F20"/>
          <w:spacing w:val="47"/>
          <w:sz w:val="28"/>
        </w:rPr>
        <w:t> </w:t>
      </w:r>
      <w:r>
        <w:rPr>
          <w:rFonts w:ascii="Arial Black" w:hAnsi="Arial Black"/>
          <w:color w:val="231F20"/>
          <w:sz w:val="28"/>
        </w:rPr>
        <w:t>med</w:t>
      </w:r>
      <w:r>
        <w:rPr>
          <w:rFonts w:ascii="Arial Black" w:hAnsi="Arial Black"/>
          <w:color w:val="231F20"/>
          <w:spacing w:val="47"/>
          <w:sz w:val="28"/>
        </w:rPr>
        <w:t> </w:t>
      </w:r>
      <w:r>
        <w:rPr>
          <w:rFonts w:ascii="Arial Black" w:hAnsi="Arial Black"/>
          <w:color w:val="231F20"/>
          <w:sz w:val="28"/>
        </w:rPr>
        <w:t>mindre</w:t>
      </w:r>
      <w:r>
        <w:rPr>
          <w:rFonts w:ascii="Arial Black" w:hAnsi="Arial Black"/>
          <w:color w:val="231F20"/>
          <w:spacing w:val="46"/>
          <w:sz w:val="28"/>
        </w:rPr>
        <w:t> </w:t>
      </w:r>
      <w:r>
        <w:rPr>
          <w:rFonts w:ascii="Arial Black" w:hAnsi="Arial Black"/>
          <w:color w:val="231F20"/>
          <w:sz w:val="28"/>
        </w:rPr>
        <w:t>de</w:t>
      </w:r>
    </w:p>
    <w:p>
      <w:pPr>
        <w:spacing w:line="213" w:lineRule="exact" w:before="0"/>
        <w:ind w:left="566" w:right="0" w:firstLine="0"/>
        <w:jc w:val="both"/>
        <w:rPr>
          <w:rFonts w:ascii="Arial Black" w:hAnsi="Arial Black"/>
          <w:sz w:val="28"/>
        </w:rPr>
      </w:pPr>
      <w:r>
        <w:rPr>
          <w:rFonts w:ascii="Arial Black" w:hAnsi="Arial Black"/>
          <w:color w:val="231F20"/>
          <w:sz w:val="28"/>
        </w:rPr>
        <w:t>er under nøye oppsyn av voksne.</w:t>
      </w:r>
    </w:p>
    <w:p>
      <w:pPr>
        <w:spacing w:line="204" w:lineRule="auto" w:before="64"/>
        <w:ind w:left="526" w:right="677" w:firstLine="0"/>
        <w:jc w:val="both"/>
        <w:rPr>
          <w:rFonts w:ascii="Arial Black" w:hAnsi="Arial Black"/>
          <w:sz w:val="28"/>
        </w:rPr>
      </w:pPr>
      <w:r>
        <w:rPr/>
        <w:br w:type="column"/>
      </w:r>
      <w:r>
        <w:rPr>
          <w:rFonts w:ascii="Arial Black" w:hAnsi="Arial Black"/>
          <w:color w:val="231F20"/>
          <w:sz w:val="28"/>
        </w:rPr>
        <w:t>Denne maskinen kan brukes </w:t>
      </w:r>
      <w:r>
        <w:rPr>
          <w:rFonts w:ascii="Arial Black" w:hAnsi="Arial Black"/>
          <w:color w:val="231F20"/>
          <w:spacing w:val="-3"/>
          <w:sz w:val="28"/>
        </w:rPr>
        <w:t>av </w:t>
      </w:r>
      <w:r>
        <w:rPr>
          <w:rFonts w:ascii="Arial Black" w:hAnsi="Arial Black"/>
          <w:color w:val="231F20"/>
          <w:spacing w:val="3"/>
          <w:sz w:val="28"/>
        </w:rPr>
        <w:t>barn </w:t>
      </w:r>
      <w:r>
        <w:rPr>
          <w:rFonts w:ascii="Arial Black" w:hAnsi="Arial Black"/>
          <w:color w:val="231F20"/>
          <w:sz w:val="28"/>
        </w:rPr>
        <w:t>i alderen 8 år og </w:t>
      </w:r>
      <w:r>
        <w:rPr>
          <w:rFonts w:ascii="Arial Black" w:hAnsi="Arial Black"/>
          <w:color w:val="231F20"/>
          <w:spacing w:val="-5"/>
          <w:sz w:val="28"/>
        </w:rPr>
        <w:t>oppover, </w:t>
      </w:r>
      <w:r>
        <w:rPr>
          <w:rFonts w:ascii="Arial Black" w:hAnsi="Arial Black"/>
          <w:color w:val="231F20"/>
          <w:sz w:val="28"/>
        </w:rPr>
        <w:t>og </w:t>
      </w:r>
      <w:r>
        <w:rPr>
          <w:rFonts w:ascii="Arial Black" w:hAnsi="Arial Black"/>
          <w:color w:val="231F20"/>
          <w:spacing w:val="-3"/>
          <w:sz w:val="28"/>
        </w:rPr>
        <w:t>av </w:t>
      </w:r>
      <w:r>
        <w:rPr>
          <w:rFonts w:ascii="Arial Black" w:hAnsi="Arial Black"/>
          <w:color w:val="231F20"/>
          <w:sz w:val="28"/>
        </w:rPr>
        <w:t>personer med reduserte fysiske, sensoriske eller</w:t>
      </w:r>
      <w:r>
        <w:rPr>
          <w:rFonts w:ascii="Arial Black" w:hAnsi="Arial Black"/>
          <w:color w:val="231F20"/>
          <w:spacing w:val="-16"/>
          <w:sz w:val="28"/>
        </w:rPr>
        <w:t> </w:t>
      </w:r>
      <w:r>
        <w:rPr>
          <w:rFonts w:ascii="Arial Black" w:hAnsi="Arial Black"/>
          <w:color w:val="231F20"/>
          <w:sz w:val="28"/>
        </w:rPr>
        <w:t>mentale </w:t>
      </w:r>
      <w:r>
        <w:rPr>
          <w:rFonts w:ascii="Arial Black" w:hAnsi="Arial Black"/>
          <w:color w:val="231F20"/>
          <w:spacing w:val="-5"/>
          <w:sz w:val="28"/>
        </w:rPr>
        <w:t>evner, </w:t>
      </w:r>
      <w:r>
        <w:rPr>
          <w:rFonts w:ascii="Arial Black" w:hAnsi="Arial Black"/>
          <w:color w:val="231F20"/>
          <w:sz w:val="28"/>
        </w:rPr>
        <w:t>eller mangel på kunnskap og</w:t>
      </w:r>
      <w:r>
        <w:rPr>
          <w:rFonts w:ascii="Arial Black" w:hAnsi="Arial Black"/>
          <w:color w:val="231F20"/>
          <w:spacing w:val="-44"/>
          <w:sz w:val="28"/>
        </w:rPr>
        <w:t> </w:t>
      </w:r>
      <w:r>
        <w:rPr>
          <w:rFonts w:ascii="Arial Black" w:hAnsi="Arial Black"/>
          <w:color w:val="231F20"/>
          <w:sz w:val="28"/>
        </w:rPr>
        <w:t>erfaring,</w:t>
      </w:r>
      <w:r>
        <w:rPr>
          <w:rFonts w:ascii="Arial Black" w:hAnsi="Arial Black"/>
          <w:color w:val="231F20"/>
          <w:spacing w:val="-43"/>
          <w:sz w:val="28"/>
        </w:rPr>
        <w:t> </w:t>
      </w:r>
      <w:r>
        <w:rPr>
          <w:rFonts w:ascii="Arial Black" w:hAnsi="Arial Black"/>
          <w:color w:val="231F20"/>
          <w:sz w:val="28"/>
        </w:rPr>
        <w:t>forutsatt</w:t>
      </w:r>
      <w:r>
        <w:rPr>
          <w:rFonts w:ascii="Arial Black" w:hAnsi="Arial Black"/>
          <w:color w:val="231F20"/>
          <w:spacing w:val="-42"/>
          <w:sz w:val="28"/>
        </w:rPr>
        <w:t> </w:t>
      </w:r>
      <w:r>
        <w:rPr>
          <w:rFonts w:ascii="Arial Black" w:hAnsi="Arial Black"/>
          <w:color w:val="231F20"/>
          <w:spacing w:val="-3"/>
          <w:sz w:val="28"/>
        </w:rPr>
        <w:t>at</w:t>
      </w:r>
      <w:r>
        <w:rPr>
          <w:rFonts w:ascii="Arial Black" w:hAnsi="Arial Black"/>
          <w:color w:val="231F20"/>
          <w:spacing w:val="-43"/>
          <w:sz w:val="28"/>
        </w:rPr>
        <w:t> </w:t>
      </w:r>
      <w:r>
        <w:rPr>
          <w:rFonts w:ascii="Arial Black" w:hAnsi="Arial Black"/>
          <w:color w:val="231F20"/>
          <w:sz w:val="28"/>
        </w:rPr>
        <w:t>de</w:t>
      </w:r>
      <w:r>
        <w:rPr>
          <w:rFonts w:ascii="Arial Black" w:hAnsi="Arial Black"/>
          <w:color w:val="231F20"/>
          <w:spacing w:val="-43"/>
          <w:sz w:val="28"/>
        </w:rPr>
        <w:t> </w:t>
      </w:r>
      <w:r>
        <w:rPr>
          <w:rFonts w:ascii="Arial Black" w:hAnsi="Arial Black"/>
          <w:color w:val="231F20"/>
          <w:sz w:val="28"/>
        </w:rPr>
        <w:t>blir</w:t>
      </w:r>
      <w:r>
        <w:rPr>
          <w:rFonts w:ascii="Arial Black" w:hAnsi="Arial Black"/>
          <w:color w:val="231F20"/>
          <w:spacing w:val="-43"/>
          <w:sz w:val="28"/>
        </w:rPr>
        <w:t> </w:t>
      </w:r>
      <w:r>
        <w:rPr>
          <w:rFonts w:ascii="Arial Black" w:hAnsi="Arial Black"/>
          <w:color w:val="231F20"/>
          <w:sz w:val="28"/>
        </w:rPr>
        <w:t>tatt vare på og </w:t>
      </w:r>
      <w:r>
        <w:rPr>
          <w:rFonts w:ascii="Arial Black" w:hAnsi="Arial Black"/>
          <w:color w:val="231F20"/>
          <w:spacing w:val="-3"/>
          <w:sz w:val="28"/>
        </w:rPr>
        <w:t>at </w:t>
      </w:r>
      <w:r>
        <w:rPr>
          <w:rFonts w:ascii="Arial Black" w:hAnsi="Arial Black"/>
          <w:color w:val="231F20"/>
          <w:sz w:val="28"/>
        </w:rPr>
        <w:t>de forstår</w:t>
      </w:r>
      <w:r>
        <w:rPr>
          <w:rFonts w:ascii="Arial Black" w:hAnsi="Arial Black"/>
          <w:color w:val="231F20"/>
          <w:spacing w:val="-54"/>
          <w:sz w:val="28"/>
        </w:rPr>
        <w:t> </w:t>
      </w:r>
      <w:r>
        <w:rPr>
          <w:rFonts w:ascii="Arial Black" w:hAnsi="Arial Black"/>
          <w:color w:val="231F20"/>
          <w:sz w:val="28"/>
        </w:rPr>
        <w:t>eventuell risiko i samsvar med instruks for sikker </w:t>
      </w:r>
      <w:r>
        <w:rPr>
          <w:rFonts w:ascii="Arial Black" w:hAnsi="Arial Black"/>
          <w:color w:val="231F20"/>
          <w:spacing w:val="2"/>
          <w:sz w:val="28"/>
        </w:rPr>
        <w:t>bruk </w:t>
      </w:r>
      <w:r>
        <w:rPr>
          <w:rFonts w:ascii="Arial Black" w:hAnsi="Arial Black"/>
          <w:color w:val="231F20"/>
          <w:spacing w:val="-3"/>
          <w:sz w:val="28"/>
        </w:rPr>
        <w:t>av</w:t>
      </w:r>
      <w:r>
        <w:rPr>
          <w:rFonts w:ascii="Arial Black" w:hAnsi="Arial Black"/>
          <w:color w:val="231F20"/>
          <w:spacing w:val="-7"/>
          <w:sz w:val="28"/>
        </w:rPr>
        <w:t> </w:t>
      </w:r>
      <w:r>
        <w:rPr>
          <w:rFonts w:ascii="Arial Black" w:hAnsi="Arial Black"/>
          <w:color w:val="231F20"/>
          <w:sz w:val="28"/>
        </w:rPr>
        <w:t>maskinen.</w:t>
      </w:r>
    </w:p>
    <w:p>
      <w:pPr>
        <w:spacing w:after="0" w:line="204" w:lineRule="auto"/>
        <w:jc w:val="both"/>
        <w:rPr>
          <w:rFonts w:ascii="Arial Black" w:hAnsi="Arial Black"/>
          <w:sz w:val="28"/>
        </w:rPr>
        <w:sectPr>
          <w:type w:val="continuous"/>
          <w:pgSz w:w="11910" w:h="16840"/>
          <w:pgMar w:top="260" w:bottom="280" w:left="0" w:right="0"/>
          <w:cols w:num="2" w:equalWidth="0">
            <w:col w:w="5614" w:space="40"/>
            <w:col w:w="6256"/>
          </w:cols>
        </w:sectPr>
      </w:pPr>
    </w:p>
    <w:p>
      <w:pPr>
        <w:spacing w:line="255" w:lineRule="exact" w:before="38"/>
        <w:ind w:left="0" w:right="0" w:firstLine="0"/>
        <w:jc w:val="left"/>
        <w:rPr>
          <w:rFonts w:ascii="Arial Black" w:hAnsi="Arial Black"/>
          <w:sz w:val="28"/>
        </w:rPr>
      </w:pPr>
      <w:r>
        <w:rPr>
          <w:rFonts w:ascii="Arial Black" w:hAnsi="Arial Black"/>
          <w:color w:val="FFFFFF"/>
          <w:sz w:val="20"/>
          <w:shd w:fill="231F20" w:color="auto" w:val="clear"/>
        </w:rPr>
        <w:t>  NO</w:t>
      </w:r>
      <w:r>
        <w:rPr>
          <w:rFonts w:ascii="Arial Black" w:hAnsi="Arial Black"/>
          <w:color w:val="FFFFFF"/>
          <w:sz w:val="20"/>
        </w:rPr>
        <w:t> </w:t>
      </w:r>
      <w:r>
        <w:rPr>
          <w:rFonts w:ascii="Arial Black" w:hAnsi="Arial Black"/>
          <w:color w:val="231F20"/>
          <w:position w:val="1"/>
          <w:sz w:val="28"/>
        </w:rPr>
        <w:t>Barn i alderen fra 3 og under 8 år</w:t>
      </w:r>
    </w:p>
    <w:p>
      <w:pPr>
        <w:spacing w:line="294" w:lineRule="exact" w:before="0"/>
        <w:ind w:left="0" w:right="0" w:firstLine="0"/>
        <w:jc w:val="left"/>
        <w:rPr>
          <w:rFonts w:ascii="Arial Black"/>
          <w:sz w:val="28"/>
        </w:rPr>
      </w:pPr>
      <w:r>
        <w:rPr/>
        <w:br w:type="column"/>
      </w:r>
      <w:r>
        <w:rPr>
          <w:rFonts w:ascii="Arial Black"/>
          <w:color w:val="231F20"/>
          <w:sz w:val="28"/>
        </w:rPr>
        <w:t>Barn skal ikke leke med maski-</w:t>
      </w:r>
    </w:p>
    <w:p>
      <w:pPr>
        <w:spacing w:after="0" w:line="294" w:lineRule="exact"/>
        <w:jc w:val="left"/>
        <w:rPr>
          <w:rFonts w:ascii="Arial Black"/>
          <w:sz w:val="28"/>
        </w:rPr>
        <w:sectPr>
          <w:type w:val="continuous"/>
          <w:pgSz w:w="11910" w:h="16840"/>
          <w:pgMar w:top="260" w:bottom="280" w:left="0" w:right="0"/>
          <w:cols w:num="2" w:equalWidth="0">
            <w:col w:w="5612" w:space="567"/>
            <w:col w:w="5731"/>
          </w:cols>
        </w:sectPr>
      </w:pPr>
    </w:p>
    <w:p>
      <w:pPr>
        <w:spacing w:line="204" w:lineRule="auto" w:before="123"/>
        <w:ind w:left="566" w:right="0" w:firstLine="0"/>
        <w:jc w:val="both"/>
        <w:rPr>
          <w:rFonts w:ascii="Arial Black" w:hAnsi="Arial Black"/>
          <w:sz w:val="28"/>
        </w:rPr>
      </w:pPr>
      <w:r>
        <w:rPr>
          <w:rFonts w:ascii="Arial Black" w:hAnsi="Arial Black"/>
          <w:color w:val="231F20"/>
          <w:sz w:val="28"/>
        </w:rPr>
        <w:t>kan bare slå på / av maskinen , forutsatt Den er plassert eller montert i riktig posisjon under normal drift og med tilsyn eller i samsvar med instruks for sikker og klar bruk av maskinen med tanke på potensielle farer.</w:t>
      </w:r>
    </w:p>
    <w:p>
      <w:pPr>
        <w:spacing w:line="204" w:lineRule="auto" w:before="3"/>
        <w:ind w:left="566" w:right="1" w:firstLine="0"/>
        <w:jc w:val="both"/>
        <w:rPr>
          <w:rFonts w:ascii="Arial Black" w:hAnsi="Arial Black"/>
          <w:sz w:val="28"/>
        </w:rPr>
      </w:pPr>
      <w:r>
        <w:rPr>
          <w:rFonts w:ascii="Arial Black" w:hAnsi="Arial Black"/>
          <w:color w:val="231F20"/>
          <w:spacing w:val="3"/>
          <w:sz w:val="28"/>
        </w:rPr>
        <w:t>Barn </w:t>
      </w:r>
      <w:r>
        <w:rPr>
          <w:rFonts w:ascii="Arial Black" w:hAnsi="Arial Black"/>
          <w:color w:val="231F20"/>
          <w:sz w:val="28"/>
        </w:rPr>
        <w:t>i alderen fra 3 og under 8 år må </w:t>
      </w:r>
      <w:r>
        <w:rPr>
          <w:rFonts w:ascii="Arial Black" w:hAnsi="Arial Black"/>
          <w:color w:val="231F20"/>
          <w:spacing w:val="-3"/>
          <w:sz w:val="28"/>
        </w:rPr>
        <w:t>ikke </w:t>
      </w:r>
      <w:r>
        <w:rPr>
          <w:rFonts w:ascii="Arial Black" w:hAnsi="Arial Black"/>
          <w:color w:val="231F20"/>
          <w:sz w:val="28"/>
        </w:rPr>
        <w:t>tilkoble , justere og rengjøre maskinen eller utføre vedlikeholdsarbeid.</w:t>
      </w:r>
    </w:p>
    <w:p>
      <w:pPr>
        <w:pStyle w:val="BodyText"/>
        <w:spacing w:before="13"/>
        <w:rPr>
          <w:rFonts w:ascii="Arial Black"/>
          <w:sz w:val="25"/>
        </w:rPr>
      </w:pPr>
    </w:p>
    <w:p>
      <w:pPr>
        <w:spacing w:line="204" w:lineRule="auto" w:before="0"/>
        <w:ind w:left="566" w:right="0" w:firstLine="0"/>
        <w:jc w:val="both"/>
        <w:rPr>
          <w:rFonts w:ascii="Arial Black" w:hAnsi="Arial Black"/>
          <w:sz w:val="28"/>
        </w:rPr>
      </w:pPr>
      <w:r>
        <w:rPr/>
        <w:drawing>
          <wp:inline distT="0" distB="0" distL="0" distR="0">
            <wp:extent cx="215979" cy="216005"/>
            <wp:effectExtent l="0" t="0" r="0" b="0"/>
            <wp:docPr id="187" name="image76.png" descr=""/>
            <wp:cNvGraphicFramePr>
              <a:graphicFrameLocks noChangeAspect="1"/>
            </wp:cNvGraphicFramePr>
            <a:graphic>
              <a:graphicData uri="http://schemas.openxmlformats.org/drawingml/2006/picture">
                <pic:pic>
                  <pic:nvPicPr>
                    <pic:cNvPr id="188" name="image76.png"/>
                    <pic:cNvPicPr/>
                  </pic:nvPicPr>
                  <pic:blipFill>
                    <a:blip r:embed="rId83"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1"/>
          <w:sz w:val="20"/>
        </w:rPr>
        <w:t> </w:t>
      </w:r>
      <w:r>
        <w:rPr>
          <w:rFonts w:ascii="Arial Black" w:hAnsi="Arial Black"/>
          <w:color w:val="231F20"/>
          <w:sz w:val="28"/>
        </w:rPr>
        <w:t>OBS! Noen deler </w:t>
      </w:r>
      <w:r>
        <w:rPr>
          <w:rFonts w:ascii="Arial Black" w:hAnsi="Arial Black"/>
          <w:color w:val="231F20"/>
          <w:spacing w:val="-3"/>
          <w:sz w:val="28"/>
        </w:rPr>
        <w:t>av </w:t>
      </w:r>
      <w:r>
        <w:rPr>
          <w:rFonts w:ascii="Arial Black" w:hAnsi="Arial Black"/>
          <w:color w:val="231F20"/>
          <w:sz w:val="28"/>
        </w:rPr>
        <w:t>maskinen kan være </w:t>
      </w:r>
      <w:r>
        <w:rPr>
          <w:rFonts w:ascii="Arial Black" w:hAnsi="Arial Black"/>
          <w:color w:val="231F20"/>
          <w:spacing w:val="2"/>
          <w:sz w:val="28"/>
        </w:rPr>
        <w:t>svært varme </w:t>
      </w:r>
      <w:r>
        <w:rPr>
          <w:rFonts w:ascii="Arial Black" w:hAnsi="Arial Black"/>
          <w:color w:val="231F20"/>
          <w:sz w:val="28"/>
        </w:rPr>
        <w:t>og forår- </w:t>
      </w:r>
      <w:r>
        <w:rPr>
          <w:rFonts w:ascii="Arial Black" w:hAnsi="Arial Black"/>
          <w:color w:val="231F20"/>
          <w:spacing w:val="-3"/>
          <w:sz w:val="28"/>
        </w:rPr>
        <w:t>sake </w:t>
      </w:r>
      <w:r>
        <w:rPr>
          <w:rFonts w:ascii="Arial Black" w:hAnsi="Arial Black"/>
          <w:color w:val="231F20"/>
          <w:sz w:val="28"/>
        </w:rPr>
        <w:t>brannskader. Vær spesielt oppmerksom på hvor </w:t>
      </w:r>
      <w:r>
        <w:rPr>
          <w:rFonts w:ascii="Arial Black" w:hAnsi="Arial Black"/>
          <w:color w:val="231F20"/>
          <w:spacing w:val="3"/>
          <w:sz w:val="28"/>
        </w:rPr>
        <w:t>barn </w:t>
      </w:r>
      <w:r>
        <w:rPr>
          <w:rFonts w:ascii="Arial Black" w:hAnsi="Arial Black"/>
          <w:color w:val="231F20"/>
          <w:sz w:val="28"/>
        </w:rPr>
        <w:t>og personer med begrensede fysis- </w:t>
      </w:r>
      <w:r>
        <w:rPr>
          <w:rFonts w:ascii="Arial Black" w:hAnsi="Arial Black"/>
          <w:color w:val="231F20"/>
          <w:spacing w:val="-5"/>
          <w:sz w:val="28"/>
        </w:rPr>
        <w:t>ke </w:t>
      </w:r>
      <w:r>
        <w:rPr>
          <w:rFonts w:ascii="Arial Black" w:hAnsi="Arial Black"/>
          <w:color w:val="231F20"/>
          <w:sz w:val="28"/>
        </w:rPr>
        <w:t>evner oppholder</w:t>
      </w:r>
      <w:r>
        <w:rPr>
          <w:rFonts w:ascii="Arial Black" w:hAnsi="Arial Black"/>
          <w:color w:val="231F20"/>
          <w:spacing w:val="2"/>
          <w:sz w:val="28"/>
        </w:rPr>
        <w:t> </w:t>
      </w:r>
      <w:r>
        <w:rPr>
          <w:rFonts w:ascii="Arial Black" w:hAnsi="Arial Black"/>
          <w:color w:val="231F20"/>
          <w:sz w:val="28"/>
        </w:rPr>
        <w:t>seg.</w:t>
      </w:r>
    </w:p>
    <w:p>
      <w:pPr>
        <w:spacing w:before="0"/>
        <w:ind w:left="525" w:right="0" w:firstLine="0"/>
        <w:jc w:val="left"/>
        <w:rPr>
          <w:rFonts w:ascii="Arial Black"/>
          <w:sz w:val="28"/>
        </w:rPr>
      </w:pPr>
      <w:r>
        <w:rPr/>
        <w:br w:type="column"/>
      </w:r>
      <w:r>
        <w:rPr>
          <w:rFonts w:ascii="Arial Black"/>
          <w:color w:val="231F20"/>
          <w:sz w:val="28"/>
        </w:rPr>
        <w:t>nen.</w:t>
      </w:r>
    </w:p>
    <w:p>
      <w:pPr>
        <w:pStyle w:val="BodyText"/>
        <w:spacing w:line="230" w:lineRule="auto" w:before="244"/>
        <w:ind w:left="525" w:right="678"/>
        <w:jc w:val="both"/>
      </w:pPr>
      <w:r>
        <w:rPr>
          <w:rFonts w:ascii="Arial Black" w:hAnsi="Arial Black"/>
          <w:color w:val="231F20"/>
        </w:rPr>
        <w:t>► </w:t>
      </w:r>
      <w:r>
        <w:rPr>
          <w:rFonts w:ascii="Arial Black" w:hAnsi="Arial Black"/>
          <w:color w:val="231F20"/>
          <w:spacing w:val="19"/>
        </w:rPr>
        <w:drawing>
          <wp:inline distT="0" distB="0" distL="0" distR="0">
            <wp:extent cx="459333" cy="467258"/>
            <wp:effectExtent l="0" t="0" r="0" b="0"/>
            <wp:docPr id="189" name="image79.png" descr=""/>
            <wp:cNvGraphicFramePr>
              <a:graphicFrameLocks noChangeAspect="1"/>
            </wp:cNvGraphicFramePr>
            <a:graphic>
              <a:graphicData uri="http://schemas.openxmlformats.org/drawingml/2006/picture">
                <pic:pic>
                  <pic:nvPicPr>
                    <pic:cNvPr id="190" name="image79.png"/>
                    <pic:cNvPicPr/>
                  </pic:nvPicPr>
                  <pic:blipFill>
                    <a:blip r:embed="rId86" cstate="print"/>
                    <a:stretch>
                      <a:fillRect/>
                    </a:stretch>
                  </pic:blipFill>
                  <pic:spPr>
                    <a:xfrm>
                      <a:off x="0" y="0"/>
                      <a:ext cx="459333" cy="467258"/>
                    </a:xfrm>
                    <a:prstGeom prst="rect">
                      <a:avLst/>
                    </a:prstGeom>
                  </pic:spPr>
                </pic:pic>
              </a:graphicData>
            </a:graphic>
          </wp:inline>
        </w:drawing>
      </w:r>
      <w:r>
        <w:rPr>
          <w:rFonts w:ascii="Arial Black" w:hAnsi="Arial Black"/>
          <w:color w:val="231F20"/>
          <w:spacing w:val="19"/>
        </w:rPr>
      </w:r>
      <w:r>
        <w:rPr>
          <w:rFonts w:ascii="Times New Roman" w:hAnsi="Times New Roman"/>
          <w:color w:val="231F20"/>
          <w:spacing w:val="19"/>
        </w:rPr>
        <w:t> </w:t>
      </w:r>
      <w:r>
        <w:rPr>
          <w:rFonts w:ascii="Times New Roman" w:hAnsi="Times New Roman"/>
          <w:color w:val="231F20"/>
          <w:spacing w:val="-19"/>
        </w:rPr>
        <w:t> </w:t>
      </w:r>
      <w:r>
        <w:rPr>
          <w:color w:val="231F20"/>
        </w:rPr>
        <w:t>Ikke overdekk eller dekk apparatet under ar- beid på grunn av fare for</w:t>
      </w:r>
      <w:r>
        <w:rPr>
          <w:color w:val="231F20"/>
          <w:spacing w:val="-8"/>
        </w:rPr>
        <w:t> </w:t>
      </w:r>
      <w:r>
        <w:rPr>
          <w:color w:val="231F20"/>
        </w:rPr>
        <w:t>overheting.</w:t>
      </w:r>
    </w:p>
    <w:p>
      <w:pPr>
        <w:pStyle w:val="BodyText"/>
        <w:spacing w:line="240" w:lineRule="exact" w:before="8"/>
        <w:ind w:left="525" w:right="678"/>
        <w:jc w:val="both"/>
      </w:pPr>
      <w:r>
        <w:rPr>
          <w:rFonts w:ascii="Arial Black" w:hAnsi="Arial Black"/>
          <w:color w:val="231F20"/>
        </w:rPr>
        <w:t>►</w:t>
      </w:r>
      <w:r>
        <w:rPr>
          <w:rFonts w:ascii="Arial Black" w:hAnsi="Arial Black"/>
          <w:color w:val="231F20"/>
          <w:spacing w:val="-14"/>
        </w:rPr>
        <w:t> </w:t>
      </w:r>
      <w:r>
        <w:rPr>
          <w:color w:val="231F20"/>
        </w:rPr>
        <w:t>Ikke</w:t>
      </w:r>
      <w:r>
        <w:rPr>
          <w:color w:val="231F20"/>
          <w:spacing w:val="-11"/>
        </w:rPr>
        <w:t> </w:t>
      </w:r>
      <w:r>
        <w:rPr>
          <w:color w:val="231F20"/>
        </w:rPr>
        <w:t>bruk</w:t>
      </w:r>
      <w:r>
        <w:rPr>
          <w:color w:val="231F20"/>
          <w:spacing w:val="-10"/>
        </w:rPr>
        <w:t> </w:t>
      </w:r>
      <w:r>
        <w:rPr>
          <w:color w:val="231F20"/>
        </w:rPr>
        <w:t>apparatet</w:t>
      </w:r>
      <w:r>
        <w:rPr>
          <w:color w:val="231F20"/>
          <w:spacing w:val="-11"/>
        </w:rPr>
        <w:t> </w:t>
      </w:r>
      <w:r>
        <w:rPr>
          <w:color w:val="231F20"/>
        </w:rPr>
        <w:t>i</w:t>
      </w:r>
      <w:r>
        <w:rPr>
          <w:color w:val="231F20"/>
          <w:spacing w:val="-11"/>
        </w:rPr>
        <w:t> </w:t>
      </w:r>
      <w:r>
        <w:rPr>
          <w:color w:val="231F20"/>
        </w:rPr>
        <w:t>nærheten</w:t>
      </w:r>
      <w:r>
        <w:rPr>
          <w:color w:val="231F20"/>
          <w:spacing w:val="-11"/>
        </w:rPr>
        <w:t> </w:t>
      </w:r>
      <w:r>
        <w:rPr>
          <w:color w:val="231F20"/>
        </w:rPr>
        <w:t>av</w:t>
      </w:r>
      <w:r>
        <w:rPr>
          <w:color w:val="231F20"/>
          <w:spacing w:val="-10"/>
        </w:rPr>
        <w:t> </w:t>
      </w:r>
      <w:r>
        <w:rPr>
          <w:color w:val="231F20"/>
        </w:rPr>
        <w:t>våte</w:t>
      </w:r>
      <w:r>
        <w:rPr>
          <w:color w:val="231F20"/>
          <w:spacing w:val="-11"/>
        </w:rPr>
        <w:t> </w:t>
      </w:r>
      <w:r>
        <w:rPr>
          <w:color w:val="231F20"/>
        </w:rPr>
        <w:t>steder,</w:t>
      </w:r>
      <w:r>
        <w:rPr>
          <w:color w:val="231F20"/>
          <w:spacing w:val="-11"/>
        </w:rPr>
        <w:t> </w:t>
      </w:r>
      <w:r>
        <w:rPr>
          <w:color w:val="231F20"/>
        </w:rPr>
        <w:t>slik</w:t>
      </w:r>
      <w:r>
        <w:rPr>
          <w:color w:val="231F20"/>
          <w:spacing w:val="-11"/>
        </w:rPr>
        <w:t> </w:t>
      </w:r>
      <w:r>
        <w:rPr>
          <w:color w:val="231F20"/>
        </w:rPr>
        <w:t>som vanntanker, </w:t>
      </w:r>
      <w:r>
        <w:rPr>
          <w:color w:val="231F20"/>
          <w:spacing w:val="-3"/>
        </w:rPr>
        <w:t>badekar, </w:t>
      </w:r>
      <w:r>
        <w:rPr>
          <w:color w:val="231F20"/>
        </w:rPr>
        <w:t>dusj, svømmebassenger. Kontakt med vann kan forårsake kortslutning eller elektrisk</w:t>
      </w:r>
      <w:r>
        <w:rPr>
          <w:color w:val="231F20"/>
          <w:spacing w:val="-11"/>
        </w:rPr>
        <w:t> </w:t>
      </w:r>
      <w:r>
        <w:rPr>
          <w:color w:val="231F20"/>
        </w:rPr>
        <w:t>støt.</w:t>
      </w:r>
    </w:p>
    <w:p>
      <w:pPr>
        <w:pStyle w:val="BodyText"/>
        <w:spacing w:line="240" w:lineRule="exact"/>
        <w:ind w:left="525" w:right="677"/>
        <w:jc w:val="both"/>
      </w:pPr>
      <w:r>
        <w:rPr>
          <w:rFonts w:ascii="Arial Black" w:hAnsi="Arial Black"/>
          <w:color w:val="231F20"/>
        </w:rPr>
        <w:t>► </w:t>
      </w:r>
      <w:r>
        <w:rPr>
          <w:color w:val="231F20"/>
        </w:rPr>
        <w:t>Plasser apparatet så langt som mulig fra lettantenne- lige stoffer, minimal sikkerhetsavstand er på minst 0,5 meter. Det kan oppstå risiko for brann dersom man ikke følger denne forskriten.</w:t>
      </w:r>
    </w:p>
    <w:p>
      <w:pPr>
        <w:pStyle w:val="BodyText"/>
        <w:spacing w:line="240" w:lineRule="exact"/>
        <w:ind w:left="525" w:right="677"/>
        <w:jc w:val="both"/>
      </w:pPr>
      <w:r>
        <w:rPr>
          <w:rFonts w:ascii="Arial Black" w:hAnsi="Arial Black"/>
          <w:color w:val="231F20"/>
        </w:rPr>
        <w:t>► </w:t>
      </w:r>
      <w:r>
        <w:rPr>
          <w:color w:val="231F20"/>
        </w:rPr>
        <w:t>Bruk aldri apparatet i støvete rom eller rom der det er bensin,</w:t>
      </w:r>
      <w:r>
        <w:rPr>
          <w:color w:val="231F20"/>
          <w:spacing w:val="-15"/>
        </w:rPr>
        <w:t> </w:t>
      </w:r>
      <w:r>
        <w:rPr>
          <w:color w:val="231F20"/>
        </w:rPr>
        <w:t>fortynnere,</w:t>
      </w:r>
      <w:r>
        <w:rPr>
          <w:color w:val="231F20"/>
          <w:spacing w:val="-14"/>
        </w:rPr>
        <w:t> </w:t>
      </w:r>
      <w:r>
        <w:rPr>
          <w:color w:val="231F20"/>
        </w:rPr>
        <w:t>farger</w:t>
      </w:r>
      <w:r>
        <w:rPr>
          <w:color w:val="231F20"/>
          <w:spacing w:val="-15"/>
        </w:rPr>
        <w:t> </w:t>
      </w:r>
      <w:r>
        <w:rPr>
          <w:color w:val="231F20"/>
        </w:rPr>
        <w:t>eller</w:t>
      </w:r>
      <w:r>
        <w:rPr>
          <w:color w:val="231F20"/>
          <w:spacing w:val="-14"/>
        </w:rPr>
        <w:t> </w:t>
      </w:r>
      <w:r>
        <w:rPr>
          <w:color w:val="231F20"/>
        </w:rPr>
        <w:t>andre</w:t>
      </w:r>
      <w:r>
        <w:rPr>
          <w:color w:val="231F20"/>
          <w:spacing w:val="-14"/>
        </w:rPr>
        <w:t> </w:t>
      </w:r>
      <w:r>
        <w:rPr>
          <w:color w:val="231F20"/>
        </w:rPr>
        <w:t>stoffer</w:t>
      </w:r>
      <w:r>
        <w:rPr>
          <w:color w:val="231F20"/>
          <w:spacing w:val="-15"/>
        </w:rPr>
        <w:t> </w:t>
      </w:r>
      <w:r>
        <w:rPr>
          <w:color w:val="231F20"/>
        </w:rPr>
        <w:t>som</w:t>
      </w:r>
      <w:r>
        <w:rPr>
          <w:color w:val="231F20"/>
          <w:spacing w:val="-14"/>
        </w:rPr>
        <w:t> </w:t>
      </w:r>
      <w:r>
        <w:rPr>
          <w:color w:val="231F20"/>
        </w:rPr>
        <w:t>emitterer lettantennelige </w:t>
      </w:r>
      <w:r>
        <w:rPr>
          <w:color w:val="231F20"/>
          <w:spacing w:val="-3"/>
        </w:rPr>
        <w:t>gasser. </w:t>
      </w:r>
      <w:r>
        <w:rPr>
          <w:color w:val="231F20"/>
        </w:rPr>
        <w:t>Apparatets arbeid kan forårsake eksplosjon av disse</w:t>
      </w:r>
      <w:r>
        <w:rPr>
          <w:color w:val="231F20"/>
          <w:spacing w:val="-5"/>
        </w:rPr>
        <w:t> </w:t>
      </w:r>
      <w:r>
        <w:rPr>
          <w:color w:val="231F20"/>
        </w:rPr>
        <w:t>materialer.</w:t>
      </w:r>
    </w:p>
    <w:p>
      <w:pPr>
        <w:pStyle w:val="BodyText"/>
        <w:spacing w:line="240" w:lineRule="exact"/>
        <w:ind w:left="525" w:right="680"/>
        <w:jc w:val="both"/>
      </w:pPr>
      <w:r>
        <w:rPr>
          <w:rFonts w:ascii="Arial Black" w:hAnsi="Arial Black"/>
          <w:color w:val="231F20"/>
        </w:rPr>
        <w:t>► </w:t>
      </w:r>
      <w:r>
        <w:rPr>
          <w:color w:val="231F20"/>
        </w:rPr>
        <w:t>Luftvarmeapparatet skal ikke brukes i nærheten av gardiner eller andre draperier pga fare for brann.</w:t>
      </w:r>
    </w:p>
    <w:p>
      <w:pPr>
        <w:pStyle w:val="BodyText"/>
        <w:spacing w:line="249" w:lineRule="exact"/>
        <w:ind w:left="525"/>
      </w:pPr>
      <w:r>
        <w:rPr>
          <w:rFonts w:ascii="Arial Black" w:hAnsi="Arial Black"/>
          <w:color w:val="231F20"/>
        </w:rPr>
        <w:t>► </w:t>
      </w:r>
      <w:r>
        <w:rPr>
          <w:color w:val="231F20"/>
        </w:rPr>
        <w:t>Vær særlig forsiktig dersom det er barn eller dyr i</w:t>
      </w:r>
    </w:p>
    <w:p>
      <w:pPr>
        <w:pStyle w:val="BodyText"/>
        <w:spacing w:line="214" w:lineRule="exact"/>
        <w:ind w:left="525"/>
      </w:pPr>
      <w:r>
        <w:rPr>
          <w:color w:val="231F20"/>
        </w:rPr>
        <w:t>nærheten av apparatet mens det er i drift.</w:t>
      </w:r>
    </w:p>
    <w:p>
      <w:pPr>
        <w:pStyle w:val="BodyText"/>
        <w:ind w:left="525" w:right="676"/>
        <w:jc w:val="both"/>
      </w:pPr>
      <w:r>
        <w:rPr>
          <w:rFonts w:ascii="Arial Black" w:hAnsi="Arial Black"/>
          <w:color w:val="231F20"/>
        </w:rPr>
        <w:t>► </w:t>
      </w:r>
      <w:r>
        <w:rPr>
          <w:color w:val="231F20"/>
        </w:rPr>
        <w:t>Bruk apparatet bare med en strømtilførsel som tilsva- rer kravene for frekvens og spenning som er å finne på merkeplaten på apparatet.</w:t>
      </w:r>
    </w:p>
    <w:p>
      <w:pPr>
        <w:pStyle w:val="BodyText"/>
        <w:spacing w:line="260" w:lineRule="exact"/>
        <w:ind w:left="525"/>
        <w:jc w:val="both"/>
      </w:pPr>
      <w:r>
        <w:rPr>
          <w:rFonts w:ascii="Arial Black" w:hAnsi="Arial Black"/>
          <w:color w:val="231F20"/>
        </w:rPr>
        <w:t>► </w:t>
      </w:r>
      <w:r>
        <w:rPr>
          <w:color w:val="231F20"/>
        </w:rPr>
        <w:t>Bruk utelukkende elektriske kabler med jording for å</w:t>
      </w:r>
    </w:p>
    <w:p>
      <w:pPr>
        <w:spacing w:after="0" w:line="260" w:lineRule="exact"/>
        <w:jc w:val="both"/>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spacing w:before="10"/>
        <w:rPr>
          <w:sz w:val="22"/>
        </w:rPr>
      </w:pPr>
    </w:p>
    <w:p>
      <w:pPr>
        <w:spacing w:after="0"/>
        <w:rPr>
          <w:sz w:val="22"/>
        </w:rPr>
        <w:sectPr>
          <w:pgSz w:w="11910" w:h="16840"/>
          <w:pgMar w:header="428" w:footer="449" w:top="640" w:bottom="640" w:left="0" w:right="0"/>
        </w:sectPr>
      </w:pPr>
    </w:p>
    <w:p>
      <w:pPr>
        <w:pStyle w:val="BodyText"/>
        <w:spacing w:before="100"/>
        <w:ind w:left="680"/>
      </w:pPr>
      <w:r>
        <w:rPr>
          <w:rFonts w:ascii="Arial Black" w:hAnsi="Arial Black"/>
          <w:color w:val="231F20"/>
        </w:rPr>
        <w:t>► </w:t>
      </w:r>
      <w:r>
        <w:rPr>
          <w:color w:val="231F20"/>
        </w:rPr>
        <w:t>Trekk ledningen ut av stikkontakten når du ikke</w:t>
      </w:r>
      <w:r>
        <w:rPr>
          <w:color w:val="231F20"/>
          <w:spacing w:val="-38"/>
        </w:rPr>
        <w:t> </w:t>
      </w:r>
      <w:r>
        <w:rPr>
          <w:color w:val="231F20"/>
        </w:rPr>
        <w:t>bruker</w:t>
      </w:r>
    </w:p>
    <w:p>
      <w:pPr>
        <w:pStyle w:val="BodyText"/>
        <w:spacing w:before="133"/>
        <w:ind w:left="528"/>
      </w:pPr>
      <w:r>
        <w:rPr/>
        <w:br w:type="column"/>
      </w:r>
      <w:r>
        <w:rPr>
          <w:color w:val="231F20"/>
        </w:rPr>
        <w:t>på selve apparatet. Still apparatet i rett posisjon. Koble</w:t>
      </w:r>
    </w:p>
    <w:p>
      <w:pPr>
        <w:spacing w:after="0"/>
        <w:sectPr>
          <w:type w:val="continuous"/>
          <w:pgSz w:w="11910" w:h="16840"/>
          <w:pgMar w:top="260" w:bottom="280" w:left="0" w:right="0"/>
          <w:cols w:num="2" w:equalWidth="0">
            <w:col w:w="5725" w:space="40"/>
            <w:col w:w="614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spacing w:after="0"/>
        <w:rPr>
          <w:sz w:val="21"/>
        </w:rPr>
        <w:sectPr>
          <w:type w:val="continuous"/>
          <w:pgSz w:w="11910" w:h="16840"/>
          <w:pgMar w:top="260" w:bottom="280" w:left="0" w:right="0"/>
        </w:sectPr>
      </w:pPr>
    </w:p>
    <w:p>
      <w:pPr>
        <w:pStyle w:val="BodyText"/>
        <w:spacing w:before="100"/>
        <w:ind w:left="680"/>
      </w:pPr>
      <w:r>
        <w:rPr>
          <w:rFonts w:ascii="Arial Black" w:hAnsi="Arial Black"/>
          <w:color w:val="231F20"/>
        </w:rPr>
        <w:t>►</w:t>
      </w:r>
      <w:r>
        <w:rPr>
          <w:rFonts w:ascii="Arial Black" w:hAnsi="Arial Black"/>
          <w:color w:val="231F20"/>
          <w:spacing w:val="-7"/>
        </w:rPr>
        <w:t> </w:t>
      </w:r>
      <w:r>
        <w:rPr>
          <w:color w:val="231F20"/>
        </w:rPr>
        <w:t>Håndtak</w:t>
      </w:r>
      <w:r>
        <w:rPr>
          <w:color w:val="231F20"/>
          <w:spacing w:val="-7"/>
        </w:rPr>
        <w:t> </w:t>
      </w:r>
      <w:r>
        <w:rPr>
          <w:color w:val="231F20"/>
        </w:rPr>
        <w:t>som</w:t>
      </w:r>
      <w:r>
        <w:rPr>
          <w:color w:val="231F20"/>
          <w:spacing w:val="-5"/>
        </w:rPr>
        <w:t> </w:t>
      </w:r>
      <w:r>
        <w:rPr>
          <w:color w:val="231F20"/>
        </w:rPr>
        <w:t>fins</w:t>
      </w:r>
      <w:r>
        <w:rPr>
          <w:color w:val="231F20"/>
          <w:spacing w:val="-6"/>
        </w:rPr>
        <w:t> </w:t>
      </w:r>
      <w:r>
        <w:rPr>
          <w:color w:val="231F20"/>
        </w:rPr>
        <w:t>på</w:t>
      </w:r>
      <w:r>
        <w:rPr>
          <w:color w:val="231F20"/>
          <w:spacing w:val="-7"/>
        </w:rPr>
        <w:t> </w:t>
      </w:r>
      <w:r>
        <w:rPr>
          <w:color w:val="231F20"/>
        </w:rPr>
        <w:t>tegninger</w:t>
      </w:r>
      <w:r>
        <w:rPr>
          <w:color w:val="231F20"/>
          <w:spacing w:val="-5"/>
        </w:rPr>
        <w:t> </w:t>
      </w:r>
      <w:r>
        <w:rPr>
          <w:color w:val="231F20"/>
        </w:rPr>
        <w:t>1</w:t>
      </w:r>
      <w:r>
        <w:rPr>
          <w:color w:val="231F20"/>
          <w:spacing w:val="-7"/>
        </w:rPr>
        <w:t> </w:t>
      </w:r>
      <w:r>
        <w:rPr>
          <w:color w:val="231F20"/>
        </w:rPr>
        <w:t>og</w:t>
      </w:r>
      <w:r>
        <w:rPr>
          <w:color w:val="231F20"/>
          <w:spacing w:val="-6"/>
        </w:rPr>
        <w:t> </w:t>
      </w:r>
      <w:r>
        <w:rPr>
          <w:color w:val="231F20"/>
        </w:rPr>
        <w:t>2</w:t>
      </w:r>
      <w:r>
        <w:rPr>
          <w:color w:val="231F20"/>
          <w:spacing w:val="-7"/>
        </w:rPr>
        <w:t> </w:t>
      </w:r>
      <w:r>
        <w:rPr>
          <w:color w:val="231F20"/>
        </w:rPr>
        <w:t>benyttes</w:t>
      </w:r>
      <w:r>
        <w:rPr>
          <w:color w:val="231F20"/>
          <w:spacing w:val="-6"/>
        </w:rPr>
        <w:t> </w:t>
      </w:r>
      <w:r>
        <w:rPr>
          <w:color w:val="231F20"/>
        </w:rPr>
        <w:t>når</w:t>
      </w:r>
      <w:r>
        <w:rPr>
          <w:color w:val="231F20"/>
          <w:spacing w:val="-7"/>
        </w:rPr>
        <w:t> </w:t>
      </w:r>
      <w:r>
        <w:rPr>
          <w:color w:val="231F20"/>
        </w:rPr>
        <w:t>ap-</w:t>
      </w:r>
    </w:p>
    <w:p>
      <w:pPr>
        <w:pStyle w:val="BodyText"/>
        <w:spacing w:before="133"/>
        <w:ind w:left="526"/>
      </w:pPr>
      <w:r>
        <w:rPr/>
        <w:br w:type="column"/>
      </w:r>
      <w:r>
        <w:rPr>
          <w:color w:val="231F20"/>
        </w:rPr>
        <w:t>temperaturen er nådd, vil termostaten automatisk slå av</w:t>
      </w:r>
    </w:p>
    <w:p>
      <w:pPr>
        <w:spacing w:after="0"/>
        <w:sectPr>
          <w:type w:val="continuous"/>
          <w:pgSz w:w="11910" w:h="16840"/>
          <w:pgMar w:top="260" w:bottom="280" w:left="0" w:right="0"/>
          <w:cols w:num="2" w:equalWidth="0">
            <w:col w:w="5726" w:space="40"/>
            <w:col w:w="6144"/>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7"/>
        </w:rPr>
      </w:pPr>
    </w:p>
    <w:p>
      <w:pPr>
        <w:pStyle w:val="BodyText"/>
        <w:ind w:left="670"/>
      </w:pPr>
      <w:r>
        <w:rPr/>
        <w:pict>
          <v:group style="width:252.3pt;height:102.9pt;mso-position-horizontal-relative:char;mso-position-vertical-relative:line" coordorigin="0,0" coordsize="5046,2058">
            <v:line style="position:absolute" from="0,10" to="2523,10" stroked="true" strokeweight="1pt" strokecolor="#231f20">
              <v:stroke dashstyle="solid"/>
            </v:line>
            <v:line style="position:absolute" from="2523,10" to="5046,10" stroked="true" strokeweight="1pt" strokecolor="#231f20">
              <v:stroke dashstyle="solid"/>
            </v:line>
            <v:line style="position:absolute" from="2523,291" to="2523,20" stroked="true" strokeweight="1pt" strokecolor="#231f20">
              <v:stroke dashstyle="solid"/>
            </v:line>
            <v:line style="position:absolute" from="5036,301" to="5036,20" stroked="true" strokeweight="1pt" strokecolor="#231f20">
              <v:stroke dashstyle="solid"/>
            </v:line>
            <v:line style="position:absolute" from="2523,582" to="2523,311" stroked="true" strokeweight="1pt" strokecolor="#231f20">
              <v:stroke dashstyle="solid"/>
            </v:line>
            <v:line style="position:absolute" from="5036,582" to="5036,301" stroked="true" strokeweight="1pt" strokecolor="#231f20">
              <v:stroke dashstyle="solid"/>
            </v:line>
            <v:line style="position:absolute" from="2523,873" to="2523,602" stroked="true" strokeweight="1pt" strokecolor="#231f20">
              <v:stroke dashstyle="solid"/>
            </v:line>
            <v:line style="position:absolute" from="5036,873" to="5036,602" stroked="true" strokeweight="1pt" strokecolor="#231f20">
              <v:stroke dashstyle="solid"/>
            </v:line>
            <v:line style="position:absolute" from="0,883" to="2523,883" stroked="true" strokeweight="1pt" strokecolor="#231f20">
              <v:stroke dashstyle="solid"/>
            </v:line>
            <v:line style="position:absolute" from="2523,883" to="5046,883" stroked="true" strokeweight="1pt" strokecolor="#231f20">
              <v:stroke dashstyle="solid"/>
            </v:line>
            <v:line style="position:absolute" from="2523,1164" to="2523,893" stroked="true" strokeweight="1pt" strokecolor="#231f20">
              <v:stroke dashstyle="solid"/>
            </v:line>
            <v:line style="position:absolute" from="5036,1164" to="5036,893" stroked="true" strokeweight="1pt" strokecolor="#231f20">
              <v:stroke dashstyle="solid"/>
            </v:line>
            <v:line style="position:absolute" from="2523,1455" to="2523,1184" stroked="true" strokeweight="1pt" strokecolor="#231f20">
              <v:stroke dashstyle="solid"/>
            </v:line>
            <v:line style="position:absolute" from="5036,1455" to="5036,1184" stroked="true" strokeweight="1pt" strokecolor="#231f20">
              <v:stroke dashstyle="solid"/>
            </v:line>
            <v:line style="position:absolute" from="0,1465" to="2523,1465" stroked="true" strokeweight="1pt" strokecolor="#231f20">
              <v:stroke dashstyle="solid"/>
            </v:line>
            <v:line style="position:absolute" from="2523,1465" to="5046,1465" stroked="true" strokeweight="1pt" strokecolor="#231f20">
              <v:stroke dashstyle="solid"/>
            </v:line>
            <v:line style="position:absolute" from="2523,1746" to="2523,1475" stroked="true" strokeweight="1pt" strokecolor="#231f20">
              <v:stroke dashstyle="solid"/>
            </v:line>
            <v:line style="position:absolute" from="5036,1746" to="5036,1475" stroked="true" strokeweight="1pt" strokecolor="#231f20">
              <v:stroke dashstyle="solid"/>
            </v:line>
            <v:line style="position:absolute" from="2523,2037" to="2523,1766" stroked="true" strokeweight="1pt" strokecolor="#231f20">
              <v:stroke dashstyle="solid"/>
            </v:line>
            <v:line style="position:absolute" from="5036,2037" to="5036,1766" stroked="true" strokeweight="1pt" strokecolor="#231f20">
              <v:stroke dashstyle="solid"/>
            </v:line>
            <v:line style="position:absolute" from="0,2047" to="2523,2047" stroked="true" strokeweight="1pt" strokecolor="#231f20">
              <v:stroke dashstyle="solid"/>
            </v:line>
            <v:line style="position:absolute" from="2523,2047" to="5046,2047" stroked="true" strokeweight="1pt" strokecolor="#231f20">
              <v:stroke dashstyle="solid"/>
            </v:line>
          </v:group>
        </w:pict>
      </w:r>
      <w:r>
        <w:rPr/>
      </w:r>
    </w:p>
    <w:p>
      <w:pPr>
        <w:pStyle w:val="BodyText"/>
      </w:pPr>
    </w:p>
    <w:p>
      <w:pPr>
        <w:pStyle w:val="BodyText"/>
        <w:spacing w:before="6"/>
        <w:rPr>
          <w:sz w:val="17"/>
        </w:rPr>
      </w:pPr>
    </w:p>
    <w:p>
      <w:pPr>
        <w:spacing w:after="0"/>
        <w:rPr>
          <w:sz w:val="17"/>
        </w:rPr>
        <w:sectPr>
          <w:type w:val="continuous"/>
          <w:pgSz w:w="11910" w:h="16840"/>
          <w:pgMar w:top="260" w:bottom="280" w:left="0" w:right="0"/>
        </w:sectPr>
      </w:pPr>
    </w:p>
    <w:p>
      <w:pPr>
        <w:pStyle w:val="BodyText"/>
        <w:spacing w:before="101"/>
        <w:ind w:left="1143"/>
        <w:rPr>
          <w:rFonts w:ascii="Arial Black"/>
        </w:rPr>
      </w:pPr>
      <w:r>
        <w:rPr/>
        <w:drawing>
          <wp:anchor distT="0" distB="0" distL="0" distR="0" allowOverlap="1" layoutInCell="1" locked="0" behindDoc="0" simplePos="0" relativeHeight="7744">
            <wp:simplePos x="0" y="0"/>
            <wp:positionH relativeFrom="page">
              <wp:posOffset>432130</wp:posOffset>
            </wp:positionH>
            <wp:positionV relativeFrom="paragraph">
              <wp:posOffset>-11981</wp:posOffset>
            </wp:positionV>
            <wp:extent cx="215979" cy="216005"/>
            <wp:effectExtent l="0" t="0" r="0" b="0"/>
            <wp:wrapNone/>
            <wp:docPr id="191" name="image37.png" descr=""/>
            <wp:cNvGraphicFramePr>
              <a:graphicFrameLocks noChangeAspect="1"/>
            </wp:cNvGraphicFramePr>
            <a:graphic>
              <a:graphicData uri="http://schemas.openxmlformats.org/drawingml/2006/picture">
                <pic:pic>
                  <pic:nvPicPr>
                    <pic:cNvPr id="192" name="image37.png"/>
                    <pic:cNvPicPr/>
                  </pic:nvPicPr>
                  <pic:blipFill>
                    <a:blip r:embed="rId41" cstate="print"/>
                    <a:stretch>
                      <a:fillRect/>
                    </a:stretch>
                  </pic:blipFill>
                  <pic:spPr>
                    <a:xfrm>
                      <a:off x="0" y="0"/>
                      <a:ext cx="215979" cy="216005"/>
                    </a:xfrm>
                    <a:prstGeom prst="rect">
                      <a:avLst/>
                    </a:prstGeom>
                  </pic:spPr>
                </pic:pic>
              </a:graphicData>
            </a:graphic>
          </wp:anchor>
        </w:drawing>
      </w:r>
      <w:r>
        <w:rPr>
          <w:rFonts w:ascii="Arial Black"/>
          <w:color w:val="231F20"/>
        </w:rPr>
        <w:t>VARSEL!!! Les grundig gjennom den de-</w:t>
      </w:r>
    </w:p>
    <w:p>
      <w:pPr>
        <w:pStyle w:val="BodyText"/>
        <w:spacing w:before="96"/>
        <w:ind w:left="526"/>
      </w:pPr>
      <w:r>
        <w:rPr/>
        <w:br w:type="column"/>
      </w:r>
      <w:r>
        <w:rPr>
          <w:color w:val="231F20"/>
        </w:rPr>
        <w:t>noe som tilsier at apparatets tilstand ikke er helt</w:t>
      </w:r>
      <w:r>
        <w:rPr>
          <w:color w:val="231F20"/>
          <w:spacing w:val="53"/>
        </w:rPr>
        <w:t> </w:t>
      </w:r>
      <w:r>
        <w:rPr>
          <w:color w:val="231F20"/>
        </w:rPr>
        <w:t>fullkom-</w:t>
      </w:r>
    </w:p>
    <w:p>
      <w:pPr>
        <w:spacing w:after="0"/>
        <w:sectPr>
          <w:type w:val="continuous"/>
          <w:pgSz w:w="11910" w:h="16840"/>
          <w:pgMar w:top="260" w:bottom="280" w:left="0" w:right="0"/>
          <w:cols w:num="2" w:equalWidth="0">
            <w:col w:w="5726" w:space="40"/>
            <w:col w:w="6144"/>
          </w:cols>
        </w:sectPr>
      </w:pPr>
    </w:p>
    <w:p>
      <w:pPr>
        <w:pStyle w:val="BodyText"/>
      </w:pPr>
      <w:r>
        <w:rPr/>
        <w:pict>
          <v:shape style="position:absolute;margin-left:34.595261pt;margin-top:21.408155pt;width:561.85pt;height:782.2pt;mso-position-horizontal-relative:page;mso-position-vertical-relative:page;z-index:77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0" w:val="left" w:leader="none"/>
                          </w:tabs>
                          <w:spacing w:line="170" w:lineRule="exact"/>
                          <w:rPr>
                            <w:sz w:val="20"/>
                          </w:rPr>
                        </w:pPr>
                        <w:r>
                          <w:rPr>
                            <w:color w:val="231F20"/>
                            <w:sz w:val="20"/>
                          </w:rPr>
                          <w:t>unngå elektrisk støt</w:t>
                        </w:r>
                        <w:r>
                          <w:rPr>
                            <w:color w:val="231F20"/>
                            <w:spacing w:val="-21"/>
                            <w:sz w:val="20"/>
                          </w:rPr>
                          <w:t> </w:t>
                        </w:r>
                        <w:r>
                          <w:rPr>
                            <w:color w:val="231F20"/>
                            <w:sz w:val="20"/>
                          </w:rPr>
                          <w:t>ved</w:t>
                        </w:r>
                        <w:r>
                          <w:rPr>
                            <w:color w:val="231F20"/>
                            <w:spacing w:val="-6"/>
                            <w:sz w:val="20"/>
                          </w:rPr>
                          <w:t> </w:t>
                        </w:r>
                        <w:r>
                          <w:rPr>
                            <w:color w:val="231F20"/>
                            <w:sz w:val="20"/>
                          </w:rPr>
                          <w:t>nødssituasjoner.</w:t>
                          <w:tab/>
                          <w:t>den</w:t>
                        </w:r>
                        <w:r>
                          <w:rPr>
                            <w:color w:val="231F20"/>
                            <w:spacing w:val="24"/>
                            <w:sz w:val="20"/>
                          </w:rPr>
                          <w:t> </w:t>
                        </w:r>
                        <w:r>
                          <w:rPr>
                            <w:color w:val="231F20"/>
                            <w:sz w:val="20"/>
                          </w:rPr>
                          <w:t>erstattes.</w:t>
                        </w:r>
                        <w:r>
                          <w:rPr>
                            <w:color w:val="231F20"/>
                            <w:spacing w:val="24"/>
                            <w:sz w:val="20"/>
                          </w:rPr>
                          <w:t> </w:t>
                        </w:r>
                        <w:r>
                          <w:rPr>
                            <w:color w:val="231F20"/>
                            <w:sz w:val="20"/>
                          </w:rPr>
                          <w:t>Dette</w:t>
                        </w:r>
                        <w:r>
                          <w:rPr>
                            <w:color w:val="231F20"/>
                            <w:spacing w:val="24"/>
                            <w:sz w:val="20"/>
                          </w:rPr>
                          <w:t> </w:t>
                        </w:r>
                        <w:r>
                          <w:rPr>
                            <w:color w:val="231F20"/>
                            <w:sz w:val="20"/>
                          </w:rPr>
                          <w:t>kan</w:t>
                        </w:r>
                        <w:r>
                          <w:rPr>
                            <w:color w:val="231F20"/>
                            <w:spacing w:val="24"/>
                            <w:sz w:val="20"/>
                          </w:rPr>
                          <w:t> </w:t>
                        </w:r>
                        <w:r>
                          <w:rPr>
                            <w:color w:val="231F20"/>
                            <w:sz w:val="20"/>
                          </w:rPr>
                          <w:t>gjøres</w:t>
                        </w:r>
                        <w:r>
                          <w:rPr>
                            <w:color w:val="231F20"/>
                            <w:spacing w:val="25"/>
                            <w:sz w:val="20"/>
                          </w:rPr>
                          <w:t> </w:t>
                        </w:r>
                        <w:r>
                          <w:rPr>
                            <w:color w:val="231F20"/>
                            <w:sz w:val="20"/>
                          </w:rPr>
                          <w:t>hos</w:t>
                        </w:r>
                        <w:r>
                          <w:rPr>
                            <w:color w:val="231F20"/>
                            <w:spacing w:val="24"/>
                            <w:sz w:val="20"/>
                          </w:rPr>
                          <w:t> </w:t>
                        </w:r>
                        <w:r>
                          <w:rPr>
                            <w:color w:val="231F20"/>
                            <w:sz w:val="20"/>
                          </w:rPr>
                          <w:t>produsenten</w:t>
                        </w:r>
                        <w:r>
                          <w:rPr>
                            <w:color w:val="231F20"/>
                            <w:spacing w:val="24"/>
                            <w:sz w:val="20"/>
                          </w:rPr>
                          <w:t> </w:t>
                        </w:r>
                        <w:r>
                          <w:rPr>
                            <w:color w:val="231F20"/>
                            <w:sz w:val="20"/>
                          </w:rPr>
                          <w:t>eller</w:t>
                        </w:r>
                        <w:r>
                          <w:rPr>
                            <w:color w:val="231F20"/>
                            <w:spacing w:val="24"/>
                            <w:sz w:val="20"/>
                          </w:rPr>
                          <w:t> </w:t>
                        </w:r>
                        <w:r>
                          <w:rPr>
                            <w:color w:val="231F20"/>
                            <w:sz w:val="20"/>
                          </w:rPr>
                          <w:t>i</w:t>
                        </w:r>
                      </w:p>
                      <w:p>
                        <w:pPr>
                          <w:pStyle w:val="TableParagraph"/>
                          <w:tabs>
                            <w:tab w:pos="5600" w:val="left" w:leader="none"/>
                          </w:tabs>
                          <w:spacing w:line="271" w:lineRule="exact"/>
                          <w:rPr>
                            <w:sz w:val="20"/>
                          </w:rPr>
                        </w:pPr>
                        <w:r>
                          <w:rPr>
                            <w:rFonts w:ascii="Arial Black" w:hAnsi="Arial Black"/>
                            <w:color w:val="231F20"/>
                            <w:sz w:val="20"/>
                          </w:rPr>
                          <w:t>► </w:t>
                        </w:r>
                        <w:r>
                          <w:rPr>
                            <w:color w:val="231F20"/>
                            <w:sz w:val="20"/>
                          </w:rPr>
                          <w:t>… Ikke slå av apparatet ved å trekke ut pluggen</w:t>
                        </w:r>
                        <w:r>
                          <w:rPr>
                            <w:color w:val="231F20"/>
                            <w:spacing w:val="31"/>
                            <w:sz w:val="20"/>
                          </w:rPr>
                          <w:t> </w:t>
                        </w:r>
                        <w:r>
                          <w:rPr>
                            <w:color w:val="231F20"/>
                            <w:sz w:val="20"/>
                          </w:rPr>
                          <w:t>ut</w:t>
                        </w:r>
                        <w:r>
                          <w:rPr>
                            <w:color w:val="231F20"/>
                            <w:spacing w:val="2"/>
                            <w:sz w:val="20"/>
                          </w:rPr>
                          <w:t> </w:t>
                        </w:r>
                        <w:r>
                          <w:rPr>
                            <w:color w:val="231F20"/>
                            <w:sz w:val="20"/>
                          </w:rPr>
                          <w:t>av</w:t>
                          <w:tab/>
                          <w:t>en</w:t>
                        </w:r>
                        <w:r>
                          <w:rPr>
                            <w:color w:val="231F20"/>
                            <w:spacing w:val="39"/>
                            <w:sz w:val="20"/>
                          </w:rPr>
                          <w:t> </w:t>
                        </w:r>
                        <w:r>
                          <w:rPr>
                            <w:color w:val="231F20"/>
                            <w:sz w:val="20"/>
                          </w:rPr>
                          <w:t>spesialisert</w:t>
                        </w:r>
                        <w:r>
                          <w:rPr>
                            <w:color w:val="231F20"/>
                            <w:spacing w:val="39"/>
                            <w:sz w:val="20"/>
                          </w:rPr>
                          <w:t> </w:t>
                        </w:r>
                        <w:r>
                          <w:rPr>
                            <w:color w:val="231F20"/>
                            <w:sz w:val="20"/>
                          </w:rPr>
                          <w:t>service</w:t>
                        </w:r>
                        <w:r>
                          <w:rPr>
                            <w:color w:val="231F20"/>
                            <w:spacing w:val="38"/>
                            <w:sz w:val="20"/>
                          </w:rPr>
                          <w:t> </w:t>
                        </w:r>
                        <w:r>
                          <w:rPr>
                            <w:color w:val="231F20"/>
                            <w:sz w:val="20"/>
                          </w:rPr>
                          <w:t>eller</w:t>
                        </w:r>
                        <w:r>
                          <w:rPr>
                            <w:color w:val="231F20"/>
                            <w:spacing w:val="39"/>
                            <w:sz w:val="20"/>
                          </w:rPr>
                          <w:t> </w:t>
                        </w:r>
                        <w:r>
                          <w:rPr>
                            <w:color w:val="231F20"/>
                            <w:sz w:val="20"/>
                          </w:rPr>
                          <w:t>av</w:t>
                        </w:r>
                        <w:r>
                          <w:rPr>
                            <w:color w:val="231F20"/>
                            <w:spacing w:val="38"/>
                            <w:sz w:val="20"/>
                          </w:rPr>
                          <w:t> </w:t>
                        </w:r>
                        <w:r>
                          <w:rPr>
                            <w:color w:val="231F20"/>
                            <w:sz w:val="20"/>
                          </w:rPr>
                          <w:t>en</w:t>
                        </w:r>
                        <w:r>
                          <w:rPr>
                            <w:color w:val="231F20"/>
                            <w:spacing w:val="39"/>
                            <w:sz w:val="20"/>
                          </w:rPr>
                          <w:t> </w:t>
                        </w:r>
                        <w:r>
                          <w:rPr>
                            <w:color w:val="231F20"/>
                            <w:sz w:val="20"/>
                          </w:rPr>
                          <w:t>kvalifisert</w:t>
                        </w:r>
                        <w:r>
                          <w:rPr>
                            <w:color w:val="231F20"/>
                            <w:spacing w:val="38"/>
                            <w:sz w:val="20"/>
                          </w:rPr>
                          <w:t> </w:t>
                        </w:r>
                        <w:r>
                          <w:rPr>
                            <w:color w:val="231F20"/>
                            <w:sz w:val="20"/>
                          </w:rPr>
                          <w:t>elektriker.</w:t>
                        </w:r>
                      </w:p>
                    </w:tc>
                  </w:tr>
                  <w:tr>
                    <w:trPr>
                      <w:trHeight w:val="510" w:hRule="atLeast"/>
                    </w:trPr>
                    <w:tc>
                      <w:tcPr>
                        <w:tcW w:w="11227" w:type="dxa"/>
                      </w:tcPr>
                      <w:p>
                        <w:pPr>
                          <w:pStyle w:val="TableParagraph"/>
                          <w:tabs>
                            <w:tab w:pos="5600" w:val="left" w:leader="none"/>
                          </w:tabs>
                          <w:spacing w:line="151" w:lineRule="exact"/>
                          <w:rPr>
                            <w:sz w:val="20"/>
                          </w:rPr>
                        </w:pPr>
                        <w:r>
                          <w:rPr>
                            <w:color w:val="231F20"/>
                            <w:sz w:val="20"/>
                          </w:rPr>
                          <w:t>stikkontakten. Apparatet skal avkjøles ved hjelp</w:t>
                        </w:r>
                        <w:r>
                          <w:rPr>
                            <w:color w:val="231F20"/>
                            <w:spacing w:val="16"/>
                            <w:sz w:val="20"/>
                          </w:rPr>
                          <w:t> </w:t>
                        </w:r>
                        <w:r>
                          <w:rPr>
                            <w:color w:val="231F20"/>
                            <w:sz w:val="20"/>
                          </w:rPr>
                          <w:t>av</w:t>
                        </w:r>
                        <w:r>
                          <w:rPr>
                            <w:color w:val="231F20"/>
                            <w:spacing w:val="5"/>
                            <w:sz w:val="20"/>
                          </w:rPr>
                          <w:t> </w:t>
                        </w:r>
                        <w:r>
                          <w:rPr>
                            <w:color w:val="231F20"/>
                            <w:sz w:val="20"/>
                          </w:rPr>
                          <w:t>venti-</w:t>
                          <w:tab/>
                          <w:t>Kontroller også at utgangens strømkarakteristikk</w:t>
                        </w:r>
                        <w:r>
                          <w:rPr>
                            <w:color w:val="231F20"/>
                            <w:spacing w:val="-16"/>
                            <w:sz w:val="20"/>
                          </w:rPr>
                          <w:t> </w:t>
                        </w:r>
                        <w:r>
                          <w:rPr>
                            <w:color w:val="231F20"/>
                            <w:sz w:val="20"/>
                          </w:rPr>
                          <w:t>tilsvarer</w:t>
                        </w:r>
                      </w:p>
                      <w:p>
                        <w:pPr>
                          <w:pStyle w:val="TableParagraph"/>
                          <w:tabs>
                            <w:tab w:pos="5600" w:val="left" w:leader="none"/>
                          </w:tabs>
                          <w:spacing w:before="10"/>
                          <w:rPr>
                            <w:sz w:val="20"/>
                          </w:rPr>
                        </w:pPr>
                        <w:r>
                          <w:rPr>
                            <w:color w:val="231F20"/>
                            <w:sz w:val="20"/>
                          </w:rPr>
                          <w:t>latoren.</w:t>
                          <w:tab/>
                          <w:t>kravene som står i Veiledningen og/eller på</w:t>
                        </w:r>
                        <w:r>
                          <w:rPr>
                            <w:color w:val="231F20"/>
                            <w:spacing w:val="35"/>
                            <w:sz w:val="20"/>
                          </w:rPr>
                          <w:t> </w:t>
                        </w:r>
                        <w:r>
                          <w:rPr>
                            <w:color w:val="231F20"/>
                            <w:sz w:val="20"/>
                          </w:rPr>
                          <w:t>merkeplaten</w:t>
                        </w:r>
                      </w:p>
                    </w:tc>
                  </w:tr>
                  <w:tr>
                    <w:trPr>
                      <w:trHeight w:val="510" w:hRule="atLeast"/>
                    </w:trPr>
                    <w:tc>
                      <w:tcPr>
                        <w:tcW w:w="11227" w:type="dxa"/>
                      </w:tcPr>
                      <w:p>
                        <w:pPr>
                          <w:pStyle w:val="TableParagraph"/>
                          <w:tabs>
                            <w:tab w:pos="5600" w:val="left" w:leader="none"/>
                          </w:tabs>
                          <w:spacing w:line="219" w:lineRule="exact" w:before="130"/>
                          <w:rPr>
                            <w:sz w:val="20"/>
                          </w:rPr>
                        </w:pPr>
                        <w:r>
                          <w:rPr>
                            <w:color w:val="231F20"/>
                            <w:sz w:val="20"/>
                          </w:rPr>
                          <w:t>apparatet for å unngå risiko for</w:t>
                        </w:r>
                        <w:r>
                          <w:rPr>
                            <w:color w:val="231F20"/>
                            <w:spacing w:val="-19"/>
                            <w:sz w:val="20"/>
                          </w:rPr>
                          <w:t> </w:t>
                        </w:r>
                        <w:r>
                          <w:rPr>
                            <w:color w:val="231F20"/>
                            <w:sz w:val="20"/>
                          </w:rPr>
                          <w:t>…</w:t>
                        </w:r>
                        <w:r>
                          <w:rPr>
                            <w:color w:val="231F20"/>
                            <w:spacing w:val="-2"/>
                            <w:sz w:val="20"/>
                          </w:rPr>
                          <w:t> </w:t>
                        </w:r>
                        <w:r>
                          <w:rPr>
                            <w:color w:val="231F20"/>
                            <w:sz w:val="20"/>
                          </w:rPr>
                          <w:t>skader.</w:t>
                          <w:tab/>
                          <w:t>strømkabelen til utgangskontakten. Sjekk om knappen</w:t>
                        </w:r>
                        <w:r>
                          <w:rPr>
                            <w:color w:val="231F20"/>
                            <w:spacing w:val="-13"/>
                            <w:sz w:val="20"/>
                          </w:rPr>
                          <w:t> </w:t>
                        </w:r>
                        <w:r>
                          <w:rPr>
                            <w:color w:val="231F20"/>
                            <w:sz w:val="20"/>
                          </w:rPr>
                          <w:t>er</w:t>
                        </w:r>
                      </w:p>
                      <w:p>
                        <w:pPr>
                          <w:pStyle w:val="TableParagraph"/>
                          <w:tabs>
                            <w:tab w:pos="5600" w:val="left" w:leader="none"/>
                          </w:tabs>
                          <w:spacing w:line="141" w:lineRule="exact"/>
                          <w:rPr>
                            <w:sz w:val="20"/>
                          </w:rPr>
                        </w:pPr>
                        <w:r>
                          <w:rPr>
                            <w:rFonts w:ascii="Arial Black" w:hAnsi="Arial Black"/>
                            <w:color w:val="231F20"/>
                            <w:sz w:val="20"/>
                          </w:rPr>
                          <w:t>► </w:t>
                        </w:r>
                        <w:r>
                          <w:rPr>
                            <w:color w:val="231F20"/>
                            <w:sz w:val="20"/>
                          </w:rPr>
                          <w:t>Før demontering av hylse fra apparatet,</w:t>
                        </w:r>
                        <w:r>
                          <w:rPr>
                            <w:color w:val="231F20"/>
                            <w:spacing w:val="26"/>
                            <w:sz w:val="20"/>
                          </w:rPr>
                          <w:t> </w:t>
                        </w:r>
                        <w:r>
                          <w:rPr>
                            <w:color w:val="231F20"/>
                            <w:sz w:val="20"/>
                          </w:rPr>
                          <w:t>kontroller</w:t>
                        </w:r>
                        <w:r>
                          <w:rPr>
                            <w:color w:val="231F20"/>
                            <w:spacing w:val="5"/>
                            <w:sz w:val="20"/>
                          </w:rPr>
                          <w:t> </w:t>
                        </w:r>
                        <w:r>
                          <w:rPr>
                            <w:color w:val="231F20"/>
                            <w:sz w:val="20"/>
                          </w:rPr>
                          <w:t>om</w:t>
                          <w:tab/>
                          <w:t>i</w:t>
                        </w:r>
                        <w:r>
                          <w:rPr>
                            <w:color w:val="231F20"/>
                            <w:spacing w:val="23"/>
                            <w:sz w:val="20"/>
                          </w:rPr>
                          <w:t> </w:t>
                        </w:r>
                        <w:r>
                          <w:rPr>
                            <w:color w:val="231F20"/>
                            <w:sz w:val="20"/>
                          </w:rPr>
                          <w:t>stilling</w:t>
                        </w:r>
                        <w:r>
                          <w:rPr>
                            <w:color w:val="231F20"/>
                            <w:spacing w:val="23"/>
                            <w:sz w:val="20"/>
                          </w:rPr>
                          <w:t> </w:t>
                        </w:r>
                        <w:r>
                          <w:rPr>
                            <w:color w:val="231F20"/>
                            <w:sz w:val="20"/>
                          </w:rPr>
                          <w:t>”0”</w:t>
                        </w:r>
                        <w:r>
                          <w:rPr>
                            <w:color w:val="231F20"/>
                            <w:spacing w:val="23"/>
                            <w:sz w:val="20"/>
                          </w:rPr>
                          <w:t> </w:t>
                        </w:r>
                        <w:r>
                          <w:rPr>
                            <w:color w:val="231F20"/>
                            <w:sz w:val="20"/>
                          </w:rPr>
                          <w:t>på</w:t>
                        </w:r>
                        <w:r>
                          <w:rPr>
                            <w:color w:val="231F20"/>
                            <w:spacing w:val="23"/>
                            <w:sz w:val="20"/>
                          </w:rPr>
                          <w:t> </w:t>
                        </w:r>
                        <w:r>
                          <w:rPr>
                            <w:color w:val="231F20"/>
                            <w:sz w:val="20"/>
                          </w:rPr>
                          <w:t>tegningen</w:t>
                        </w:r>
                        <w:r>
                          <w:rPr>
                            <w:color w:val="231F20"/>
                            <w:spacing w:val="22"/>
                            <w:sz w:val="20"/>
                          </w:rPr>
                          <w:t> </w:t>
                        </w:r>
                        <w:r>
                          <w:rPr>
                            <w:color w:val="231F20"/>
                            <w:sz w:val="20"/>
                          </w:rPr>
                          <w:t>nr</w:t>
                        </w:r>
                        <w:r>
                          <w:rPr>
                            <w:color w:val="231F20"/>
                            <w:spacing w:val="23"/>
                            <w:sz w:val="20"/>
                          </w:rPr>
                          <w:t> </w:t>
                        </w:r>
                        <w:r>
                          <w:rPr>
                            <w:color w:val="231F20"/>
                            <w:sz w:val="20"/>
                          </w:rPr>
                          <w:t>4.</w:t>
                        </w:r>
                        <w:r>
                          <w:rPr>
                            <w:color w:val="231F20"/>
                            <w:spacing w:val="23"/>
                            <w:sz w:val="20"/>
                          </w:rPr>
                          <w:t> </w:t>
                        </w:r>
                        <w:r>
                          <w:rPr>
                            <w:color w:val="231F20"/>
                            <w:sz w:val="20"/>
                          </w:rPr>
                          <w:t>Kobl</w:t>
                        </w:r>
                        <w:r>
                          <w:rPr>
                            <w:color w:val="231F20"/>
                            <w:spacing w:val="23"/>
                            <w:sz w:val="20"/>
                          </w:rPr>
                          <w:t> </w:t>
                        </w:r>
                        <w:r>
                          <w:rPr>
                            <w:color w:val="231F20"/>
                            <w:sz w:val="20"/>
                          </w:rPr>
                          <w:t>apparatet</w:t>
                        </w:r>
                        <w:r>
                          <w:rPr>
                            <w:color w:val="231F20"/>
                            <w:spacing w:val="23"/>
                            <w:sz w:val="20"/>
                          </w:rPr>
                          <w:t> </w:t>
                        </w:r>
                        <w:r>
                          <w:rPr>
                            <w:color w:val="231F20"/>
                            <w:sz w:val="20"/>
                          </w:rPr>
                          <w:t>til</w:t>
                        </w:r>
                        <w:r>
                          <w:rPr>
                            <w:color w:val="231F20"/>
                            <w:spacing w:val="23"/>
                            <w:sz w:val="20"/>
                          </w:rPr>
                          <w:t> </w:t>
                        </w:r>
                        <w:r>
                          <w:rPr>
                            <w:color w:val="231F20"/>
                            <w:sz w:val="20"/>
                          </w:rPr>
                          <w:t>strøm.</w:t>
                        </w:r>
                      </w:p>
                    </w:tc>
                  </w:tr>
                  <w:tr>
                    <w:trPr>
                      <w:trHeight w:val="510" w:hRule="atLeast"/>
                    </w:trPr>
                    <w:tc>
                      <w:tcPr>
                        <w:tcW w:w="11227" w:type="dxa"/>
                      </w:tcPr>
                      <w:p>
                        <w:pPr>
                          <w:pStyle w:val="TableParagraph"/>
                          <w:tabs>
                            <w:tab w:pos="5600" w:val="left" w:leader="none"/>
                          </w:tabs>
                          <w:spacing w:line="219" w:lineRule="exact" w:before="100"/>
                          <w:rPr>
                            <w:sz w:val="20"/>
                          </w:rPr>
                        </w:pPr>
                        <w:r>
                          <w:rPr>
                            <w:color w:val="231F20"/>
                            <w:sz w:val="20"/>
                          </w:rPr>
                          <w:t>pluggen er trukket ut</w:t>
                        </w:r>
                        <w:r>
                          <w:rPr>
                            <w:color w:val="231F20"/>
                            <w:spacing w:val="-9"/>
                            <w:sz w:val="20"/>
                          </w:rPr>
                          <w:t> </w:t>
                        </w:r>
                        <w:r>
                          <w:rPr>
                            <w:color w:val="231F20"/>
                            <w:sz w:val="20"/>
                          </w:rPr>
                          <w:t>av</w:t>
                        </w:r>
                        <w:r>
                          <w:rPr>
                            <w:color w:val="231F20"/>
                            <w:spacing w:val="-2"/>
                            <w:sz w:val="20"/>
                          </w:rPr>
                          <w:t> </w:t>
                        </w:r>
                        <w:r>
                          <w:rPr>
                            <w:color w:val="231F20"/>
                            <w:sz w:val="20"/>
                          </w:rPr>
                          <w:t>kontakten.</w:t>
                          <w:tab/>
                          <w:t>Drei knappen i den stillingen du ønsker med</w:t>
                        </w:r>
                        <w:r>
                          <w:rPr>
                            <w:color w:val="231F20"/>
                            <w:spacing w:val="-23"/>
                            <w:sz w:val="20"/>
                          </w:rPr>
                          <w:t> </w:t>
                        </w:r>
                        <w:r>
                          <w:rPr>
                            <w:color w:val="231F20"/>
                            <w:sz w:val="20"/>
                          </w:rPr>
                          <w:t>5-sekunders</w:t>
                        </w:r>
                      </w:p>
                      <w:p>
                        <w:pPr>
                          <w:pStyle w:val="TableParagraph"/>
                          <w:tabs>
                            <w:tab w:pos="5600" w:val="left" w:leader="none"/>
                          </w:tabs>
                          <w:spacing w:line="171" w:lineRule="exact"/>
                          <w:rPr>
                            <w:sz w:val="20"/>
                          </w:rPr>
                        </w:pPr>
                        <w:r>
                          <w:rPr>
                            <w:rFonts w:ascii="Arial Black" w:hAnsi="Arial Black"/>
                            <w:color w:val="231F20"/>
                            <w:sz w:val="20"/>
                          </w:rPr>
                          <w:t>►  </w:t>
                        </w:r>
                        <w:r>
                          <w:rPr>
                            <w:color w:val="231F20"/>
                            <w:sz w:val="20"/>
                          </w:rPr>
                          <w:t>Plasser  ikke  apparatet  direkte  under </w:t>
                        </w:r>
                        <w:r>
                          <w:rPr>
                            <w:color w:val="231F20"/>
                            <w:spacing w:val="23"/>
                            <w:sz w:val="20"/>
                          </w:rPr>
                          <w:t> </w:t>
                        </w:r>
                        <w:r>
                          <w:rPr>
                            <w:color w:val="231F20"/>
                            <w:sz w:val="20"/>
                          </w:rPr>
                          <w:t>åpninger </w:t>
                        </w:r>
                        <w:r>
                          <w:rPr>
                            <w:color w:val="231F20"/>
                            <w:spacing w:val="4"/>
                            <w:sz w:val="20"/>
                          </w:rPr>
                          <w:t> </w:t>
                        </w:r>
                        <w:r>
                          <w:rPr>
                            <w:color w:val="231F20"/>
                            <w:sz w:val="20"/>
                          </w:rPr>
                          <w:t>for</w:t>
                          <w:tab/>
                          <w:t>mellomrom:</w:t>
                        </w:r>
                      </w:p>
                    </w:tc>
                  </w:tr>
                  <w:tr>
                    <w:trPr>
                      <w:trHeight w:val="510" w:hRule="atLeast"/>
                    </w:trPr>
                    <w:tc>
                      <w:tcPr>
                        <w:tcW w:w="11227" w:type="dxa"/>
                      </w:tcPr>
                      <w:p>
                        <w:pPr>
                          <w:pStyle w:val="TableParagraph"/>
                          <w:tabs>
                            <w:tab w:pos="5600" w:val="left" w:leader="none"/>
                          </w:tabs>
                          <w:spacing w:line="261" w:lineRule="exact" w:before="37"/>
                          <w:rPr>
                            <w:sz w:val="20"/>
                          </w:rPr>
                        </w:pPr>
                        <w:r>
                          <w:rPr>
                            <w:color w:val="231F20"/>
                            <w:sz w:val="20"/>
                          </w:rPr>
                          <w:t>luftutførsel.</w:t>
                          <w:tab/>
                        </w:r>
                        <w:r>
                          <w:rPr>
                            <w:rFonts w:ascii="Arial Black" w:hAnsi="Arial Black"/>
                            <w:color w:val="231F20"/>
                            <w:sz w:val="20"/>
                          </w:rPr>
                          <w:t>► </w:t>
                        </w:r>
                        <w:r>
                          <w:rPr>
                            <w:color w:val="231F20"/>
                            <w:sz w:val="20"/>
                          </w:rPr>
                          <w:t>Ventilatoren bare – tegning nr</w:t>
                        </w:r>
                        <w:r>
                          <w:rPr>
                            <w:color w:val="231F20"/>
                            <w:spacing w:val="-7"/>
                            <w:sz w:val="20"/>
                          </w:rPr>
                          <w:t> </w:t>
                        </w:r>
                        <w:r>
                          <w:rPr>
                            <w:color w:val="231F20"/>
                            <w:sz w:val="20"/>
                          </w:rPr>
                          <w:t>5</w:t>
                        </w:r>
                      </w:p>
                      <w:p>
                        <w:pPr>
                          <w:pStyle w:val="TableParagraph"/>
                          <w:tabs>
                            <w:tab w:pos="5600" w:val="left" w:leader="none"/>
                          </w:tabs>
                          <w:spacing w:line="192" w:lineRule="exact"/>
                          <w:rPr>
                            <w:sz w:val="20"/>
                          </w:rPr>
                        </w:pPr>
                        <w:r>
                          <w:rPr>
                            <w:rFonts w:ascii="Arial Black" w:hAnsi="Arial Black"/>
                            <w:color w:val="231F20"/>
                            <w:sz w:val="20"/>
                          </w:rPr>
                          <w:t>►</w:t>
                        </w:r>
                        <w:r>
                          <w:rPr>
                            <w:rFonts w:ascii="Arial Black" w:hAnsi="Arial Black"/>
                            <w:color w:val="231F20"/>
                            <w:spacing w:val="-14"/>
                            <w:sz w:val="20"/>
                          </w:rPr>
                          <w:t> </w:t>
                        </w:r>
                        <w:r>
                          <w:rPr>
                            <w:color w:val="231F20"/>
                            <w:sz w:val="20"/>
                          </w:rPr>
                          <w:t>Dersom</w:t>
                        </w:r>
                        <w:r>
                          <w:rPr>
                            <w:color w:val="231F20"/>
                            <w:spacing w:val="-11"/>
                            <w:sz w:val="20"/>
                          </w:rPr>
                          <w:t> </w:t>
                        </w:r>
                        <w:r>
                          <w:rPr>
                            <w:color w:val="231F20"/>
                            <w:sz w:val="20"/>
                          </w:rPr>
                          <w:t>apparatet</w:t>
                        </w:r>
                        <w:r>
                          <w:rPr>
                            <w:color w:val="231F20"/>
                            <w:spacing w:val="-11"/>
                            <w:sz w:val="20"/>
                          </w:rPr>
                          <w:t> </w:t>
                        </w:r>
                        <w:r>
                          <w:rPr>
                            <w:color w:val="231F20"/>
                            <w:sz w:val="20"/>
                          </w:rPr>
                          <w:t>etterlates</w:t>
                        </w:r>
                        <w:r>
                          <w:rPr>
                            <w:color w:val="231F20"/>
                            <w:spacing w:val="-12"/>
                            <w:sz w:val="20"/>
                          </w:rPr>
                          <w:t> </w:t>
                        </w:r>
                        <w:r>
                          <w:rPr>
                            <w:color w:val="231F20"/>
                            <w:sz w:val="20"/>
                          </w:rPr>
                          <w:t>uten</w:t>
                        </w:r>
                        <w:r>
                          <w:rPr>
                            <w:color w:val="231F20"/>
                            <w:spacing w:val="-11"/>
                            <w:sz w:val="20"/>
                          </w:rPr>
                          <w:t> </w:t>
                        </w:r>
                        <w:r>
                          <w:rPr>
                            <w:color w:val="231F20"/>
                            <w:sz w:val="20"/>
                          </w:rPr>
                          <w:t>tilsyn,</w:t>
                        </w:r>
                        <w:r>
                          <w:rPr>
                            <w:color w:val="231F20"/>
                            <w:spacing w:val="-11"/>
                            <w:sz w:val="20"/>
                          </w:rPr>
                          <w:t> </w:t>
                        </w:r>
                        <w:r>
                          <w:rPr>
                            <w:color w:val="231F20"/>
                            <w:sz w:val="20"/>
                          </w:rPr>
                          <w:t>forviss</w:t>
                        </w:r>
                        <w:r>
                          <w:rPr>
                            <w:color w:val="231F20"/>
                            <w:spacing w:val="-10"/>
                            <w:sz w:val="20"/>
                          </w:rPr>
                          <w:t> </w:t>
                        </w:r>
                        <w:r>
                          <w:rPr>
                            <w:color w:val="231F20"/>
                            <w:sz w:val="20"/>
                          </w:rPr>
                          <w:t>deg</w:t>
                        </w:r>
                        <w:r>
                          <w:rPr>
                            <w:color w:val="231F20"/>
                            <w:spacing w:val="-12"/>
                            <w:sz w:val="20"/>
                          </w:rPr>
                          <w:t> </w:t>
                        </w:r>
                        <w:r>
                          <w:rPr>
                            <w:color w:val="231F20"/>
                            <w:sz w:val="20"/>
                          </w:rPr>
                          <w:t>om</w:t>
                          <w:tab/>
                        </w:r>
                        <w:r>
                          <w:rPr>
                            <w:rFonts w:ascii="Arial Black" w:hAnsi="Arial Black"/>
                            <w:color w:val="231F20"/>
                            <w:sz w:val="20"/>
                          </w:rPr>
                          <w:t>► </w:t>
                        </w:r>
                        <w:r>
                          <w:rPr>
                            <w:color w:val="231F20"/>
                            <w:sz w:val="20"/>
                          </w:rPr>
                          <w:t>1. oppvarmingsgrad – tegning nr</w:t>
                        </w:r>
                        <w:r>
                          <w:rPr>
                            <w:color w:val="231F20"/>
                            <w:spacing w:val="-6"/>
                            <w:sz w:val="20"/>
                          </w:rPr>
                          <w:t> </w:t>
                        </w:r>
                        <w:r>
                          <w:rPr>
                            <w:color w:val="231F20"/>
                            <w:sz w:val="20"/>
                          </w:rPr>
                          <w:t>6</w:t>
                        </w:r>
                      </w:p>
                    </w:tc>
                  </w:tr>
                  <w:tr>
                    <w:trPr>
                      <w:trHeight w:val="510" w:hRule="atLeast"/>
                    </w:trPr>
                    <w:tc>
                      <w:tcPr>
                        <w:tcW w:w="11227" w:type="dxa"/>
                      </w:tcPr>
                      <w:p>
                        <w:pPr>
                          <w:pStyle w:val="TableParagraph"/>
                          <w:tabs>
                            <w:tab w:pos="5600" w:val="left" w:leader="none"/>
                          </w:tabs>
                          <w:spacing w:line="240" w:lineRule="exact" w:before="35"/>
                          <w:ind w:right="2313"/>
                          <w:rPr>
                            <w:sz w:val="20"/>
                          </w:rPr>
                        </w:pPr>
                        <w:r>
                          <w:rPr>
                            <w:color w:val="231F20"/>
                            <w:sz w:val="20"/>
                          </w:rPr>
                          <w:t>at</w:t>
                        </w:r>
                        <w:r>
                          <w:rPr>
                            <w:color w:val="231F20"/>
                            <w:spacing w:val="30"/>
                            <w:sz w:val="20"/>
                          </w:rPr>
                          <w:t> </w:t>
                        </w:r>
                        <w:r>
                          <w:rPr>
                            <w:color w:val="231F20"/>
                            <w:sz w:val="20"/>
                          </w:rPr>
                          <w:t>det</w:t>
                        </w:r>
                        <w:r>
                          <w:rPr>
                            <w:color w:val="231F20"/>
                            <w:spacing w:val="30"/>
                            <w:sz w:val="20"/>
                          </w:rPr>
                          <w:t> </w:t>
                        </w:r>
                        <w:r>
                          <w:rPr>
                            <w:color w:val="231F20"/>
                            <w:sz w:val="20"/>
                          </w:rPr>
                          <w:t>ikke</w:t>
                        </w:r>
                        <w:r>
                          <w:rPr>
                            <w:color w:val="231F20"/>
                            <w:spacing w:val="30"/>
                            <w:sz w:val="20"/>
                          </w:rPr>
                          <w:t> </w:t>
                        </w:r>
                        <w:r>
                          <w:rPr>
                            <w:color w:val="231F20"/>
                            <w:sz w:val="20"/>
                          </w:rPr>
                          <w:t>kan</w:t>
                        </w:r>
                        <w:r>
                          <w:rPr>
                            <w:color w:val="231F20"/>
                            <w:spacing w:val="31"/>
                            <w:sz w:val="20"/>
                          </w:rPr>
                          <w:t> </w:t>
                        </w:r>
                        <w:r>
                          <w:rPr>
                            <w:color w:val="231F20"/>
                            <w:sz w:val="20"/>
                          </w:rPr>
                          <w:t>brukes</w:t>
                        </w:r>
                        <w:r>
                          <w:rPr>
                            <w:color w:val="231F20"/>
                            <w:spacing w:val="30"/>
                            <w:sz w:val="20"/>
                          </w:rPr>
                          <w:t> </w:t>
                        </w:r>
                        <w:r>
                          <w:rPr>
                            <w:color w:val="231F20"/>
                            <w:sz w:val="20"/>
                          </w:rPr>
                          <w:t>og</w:t>
                        </w:r>
                        <w:r>
                          <w:rPr>
                            <w:color w:val="231F20"/>
                            <w:spacing w:val="30"/>
                            <w:sz w:val="20"/>
                          </w:rPr>
                          <w:t> </w:t>
                        </w:r>
                        <w:r>
                          <w:rPr>
                            <w:color w:val="231F20"/>
                            <w:sz w:val="20"/>
                          </w:rPr>
                          <w:t>at</w:t>
                        </w:r>
                        <w:r>
                          <w:rPr>
                            <w:color w:val="231F20"/>
                            <w:spacing w:val="31"/>
                            <w:sz w:val="20"/>
                          </w:rPr>
                          <w:t> </w:t>
                        </w:r>
                        <w:r>
                          <w:rPr>
                            <w:color w:val="231F20"/>
                            <w:sz w:val="20"/>
                          </w:rPr>
                          <w:t>støpselet</w:t>
                        </w:r>
                        <w:r>
                          <w:rPr>
                            <w:color w:val="231F20"/>
                            <w:spacing w:val="30"/>
                            <w:sz w:val="20"/>
                          </w:rPr>
                          <w:t> </w:t>
                        </w:r>
                        <w:r>
                          <w:rPr>
                            <w:color w:val="231F20"/>
                            <w:sz w:val="20"/>
                          </w:rPr>
                          <w:t>er</w:t>
                        </w:r>
                        <w:r>
                          <w:rPr>
                            <w:color w:val="231F20"/>
                            <w:spacing w:val="30"/>
                            <w:sz w:val="20"/>
                          </w:rPr>
                          <w:t> </w:t>
                        </w:r>
                        <w:r>
                          <w:rPr>
                            <w:color w:val="231F20"/>
                            <w:sz w:val="20"/>
                          </w:rPr>
                          <w:t>trukket</w:t>
                        </w:r>
                        <w:r>
                          <w:rPr>
                            <w:color w:val="231F20"/>
                            <w:spacing w:val="30"/>
                            <w:sz w:val="20"/>
                          </w:rPr>
                          <w:t> </w:t>
                        </w:r>
                        <w:r>
                          <w:rPr>
                            <w:color w:val="231F20"/>
                            <w:sz w:val="20"/>
                          </w:rPr>
                          <w:t>ut</w:t>
                        </w:r>
                        <w:r>
                          <w:rPr>
                            <w:color w:val="231F20"/>
                            <w:spacing w:val="31"/>
                            <w:sz w:val="20"/>
                          </w:rPr>
                          <w:t> </w:t>
                        </w:r>
                        <w:r>
                          <w:rPr>
                            <w:color w:val="231F20"/>
                            <w:sz w:val="20"/>
                          </w:rPr>
                          <w:t>av</w:t>
                          <w:tab/>
                        </w:r>
                        <w:r>
                          <w:rPr>
                            <w:rFonts w:ascii="Arial Black" w:hAnsi="Arial Black"/>
                            <w:color w:val="231F20"/>
                            <w:sz w:val="20"/>
                          </w:rPr>
                          <w:t>► </w:t>
                        </w:r>
                        <w:r>
                          <w:rPr>
                            <w:color w:val="231F20"/>
                            <w:sz w:val="20"/>
                          </w:rPr>
                          <w:t>2. oppvarmingsgrad – tegning nr 7 stikkontakten.</w:t>
                        </w:r>
                      </w:p>
                    </w:tc>
                  </w:tr>
                  <w:tr>
                    <w:trPr>
                      <w:trHeight w:val="505" w:hRule="atLeast"/>
                    </w:trPr>
                    <w:tc>
                      <w:tcPr>
                        <w:tcW w:w="11227" w:type="dxa"/>
                      </w:tcPr>
                      <w:p>
                        <w:pPr>
                          <w:pStyle w:val="TableParagraph"/>
                          <w:spacing w:line="233" w:lineRule="exact"/>
                          <w:ind w:left="5601"/>
                          <w:rPr>
                            <w:rFonts w:ascii="Arial Black" w:hAnsi="Arial Black"/>
                            <w:sz w:val="20"/>
                          </w:rPr>
                        </w:pPr>
                        <w:r>
                          <w:rPr>
                            <w:rFonts w:ascii="Arial Black" w:hAnsi="Arial Black"/>
                            <w:color w:val="231F20"/>
                            <w:sz w:val="20"/>
                          </w:rPr>
                          <w:t>►►</w:t>
                        </w:r>
                        <w:r>
                          <w:rPr>
                            <w:rFonts w:ascii="Arial Black" w:hAnsi="Arial Black"/>
                            <w:sz w:val="20"/>
                          </w:rPr>
                          <w:t>5. SLÅ AV VARMEAPPARATET</w:t>
                        </w:r>
                      </w:p>
                      <w:p>
                        <w:pPr>
                          <w:pStyle w:val="TableParagraph"/>
                          <w:tabs>
                            <w:tab w:pos="5600" w:val="left" w:leader="none"/>
                          </w:tabs>
                          <w:spacing w:line="252" w:lineRule="exact"/>
                          <w:rPr>
                            <w:sz w:val="20"/>
                          </w:rPr>
                        </w:pPr>
                        <w:r>
                          <w:rPr>
                            <w:rFonts w:ascii="Arial Black" w:hAnsi="Arial Black"/>
                            <w:color w:val="231F20"/>
                            <w:sz w:val="20"/>
                          </w:rPr>
                          <w:t>►►</w:t>
                        </w:r>
                        <w:r>
                          <w:rPr>
                            <w:rFonts w:ascii="Arial Black" w:hAnsi="Arial Black"/>
                            <w:sz w:val="20"/>
                          </w:rPr>
                          <w:t>2. </w:t>
                        </w:r>
                        <w:r>
                          <w:rPr>
                            <w:rFonts w:ascii="Arial Black" w:hAnsi="Arial Black"/>
                            <w:spacing w:val="-4"/>
                            <w:sz w:val="20"/>
                          </w:rPr>
                          <w:t>PAKKE </w:t>
                        </w:r>
                        <w:r>
                          <w:rPr>
                            <w:rFonts w:ascii="Arial Black" w:hAnsi="Arial Black"/>
                            <w:sz w:val="20"/>
                          </w:rPr>
                          <w:t>UT </w:t>
                        </w:r>
                        <w:r>
                          <w:rPr>
                            <w:rFonts w:ascii="Arial Black" w:hAnsi="Arial Black"/>
                            <w:spacing w:val="-4"/>
                            <w:sz w:val="20"/>
                          </w:rPr>
                          <w:t>APPARATET</w:t>
                        </w:r>
                        <w:r>
                          <w:rPr>
                            <w:rFonts w:ascii="Arial Black" w:hAnsi="Arial Black"/>
                            <w:spacing w:val="-2"/>
                            <w:sz w:val="20"/>
                          </w:rPr>
                          <w:t> </w:t>
                        </w:r>
                        <w:r>
                          <w:rPr>
                            <w:rFonts w:ascii="Arial Black" w:hAnsi="Arial Black"/>
                            <w:sz w:val="20"/>
                          </w:rPr>
                          <w:t>ETTER</w:t>
                        </w:r>
                        <w:r>
                          <w:rPr>
                            <w:rFonts w:ascii="Arial Black" w:hAnsi="Arial Black"/>
                            <w:spacing w:val="-1"/>
                            <w:sz w:val="20"/>
                          </w:rPr>
                          <w:t> </w:t>
                        </w:r>
                        <w:r>
                          <w:rPr>
                            <w:rFonts w:ascii="Arial Black" w:hAnsi="Arial Black"/>
                            <w:sz w:val="20"/>
                          </w:rPr>
                          <w:t>TRANS-</w:t>
                          <w:tab/>
                        </w:r>
                        <w:r>
                          <w:rPr>
                            <w:color w:val="231F20"/>
                            <w:sz w:val="20"/>
                          </w:rPr>
                          <w:t>La ventilatoren kjøle ned i tre minutter før du slår</w:t>
                        </w:r>
                        <w:r>
                          <w:rPr>
                            <w:color w:val="231F20"/>
                            <w:spacing w:val="13"/>
                            <w:sz w:val="20"/>
                          </w:rPr>
                          <w:t> </w:t>
                        </w:r>
                        <w:r>
                          <w:rPr>
                            <w:color w:val="231F20"/>
                            <w:sz w:val="20"/>
                          </w:rPr>
                          <w:t>av var-</w:t>
                        </w:r>
                      </w:p>
                    </w:tc>
                  </w:tr>
                  <w:tr>
                    <w:trPr>
                      <w:trHeight w:val="510" w:hRule="atLeast"/>
                    </w:trPr>
                    <w:tc>
                      <w:tcPr>
                        <w:tcW w:w="11227" w:type="dxa"/>
                      </w:tcPr>
                      <w:p>
                        <w:pPr>
                          <w:pStyle w:val="TableParagraph"/>
                          <w:tabs>
                            <w:tab w:pos="5600" w:val="left" w:leader="none"/>
                          </w:tabs>
                          <w:spacing w:line="208" w:lineRule="exact"/>
                          <w:rPr>
                            <w:sz w:val="20"/>
                          </w:rPr>
                        </w:pPr>
                        <w:r>
                          <w:rPr>
                            <w:rFonts w:ascii="Arial Black" w:hAnsi="Arial Black"/>
                            <w:sz w:val="20"/>
                          </w:rPr>
                          <w:t>PORT</w:t>
                          <w:tab/>
                        </w:r>
                        <w:r>
                          <w:rPr>
                            <w:color w:val="231F20"/>
                            <w:sz w:val="20"/>
                          </w:rPr>
                          <w:t>meapparatet. Drei knappen i stilling ”0”.Ventilatoren</w:t>
                        </w:r>
                        <w:r>
                          <w:rPr>
                            <w:color w:val="231F20"/>
                            <w:spacing w:val="9"/>
                            <w:sz w:val="20"/>
                          </w:rPr>
                          <w:t> </w:t>
                        </w:r>
                        <w:r>
                          <w:rPr>
                            <w:color w:val="231F20"/>
                            <w:sz w:val="20"/>
                          </w:rPr>
                          <w:t>skul-</w:t>
                        </w:r>
                      </w:p>
                      <w:p>
                        <w:pPr>
                          <w:pStyle w:val="TableParagraph"/>
                          <w:tabs>
                            <w:tab w:pos="5600" w:val="left" w:leader="none"/>
                          </w:tabs>
                          <w:spacing w:line="261" w:lineRule="exact"/>
                          <w:rPr>
                            <w:sz w:val="20"/>
                          </w:rPr>
                        </w:pPr>
                        <w:r>
                          <w:rPr>
                            <w:rFonts w:ascii="Arial Black" w:hAnsi="Arial Black"/>
                            <w:color w:val="231F20"/>
                            <w:sz w:val="20"/>
                          </w:rPr>
                          <w:t>►</w:t>
                        </w:r>
                        <w:r>
                          <w:rPr>
                            <w:rFonts w:ascii="Arial Black" w:hAnsi="Arial Black"/>
                            <w:color w:val="231F20"/>
                            <w:spacing w:val="-11"/>
                            <w:sz w:val="20"/>
                          </w:rPr>
                          <w:t> </w:t>
                        </w:r>
                        <w:r>
                          <w:rPr>
                            <w:color w:val="231F20"/>
                            <w:sz w:val="20"/>
                          </w:rPr>
                          <w:t>Fjern</w:t>
                        </w:r>
                        <w:r>
                          <w:rPr>
                            <w:color w:val="231F20"/>
                            <w:spacing w:val="-9"/>
                            <w:sz w:val="20"/>
                          </w:rPr>
                          <w:t> </w:t>
                        </w:r>
                        <w:r>
                          <w:rPr>
                            <w:color w:val="231F20"/>
                            <w:sz w:val="20"/>
                          </w:rPr>
                          <w:t>emballasjen</w:t>
                        </w:r>
                        <w:r>
                          <w:rPr>
                            <w:color w:val="231F20"/>
                            <w:spacing w:val="-8"/>
                            <w:sz w:val="20"/>
                          </w:rPr>
                          <w:t> </w:t>
                        </w:r>
                        <w:r>
                          <w:rPr>
                            <w:color w:val="231F20"/>
                            <w:sz w:val="20"/>
                          </w:rPr>
                          <w:t>og</w:t>
                        </w:r>
                        <w:r>
                          <w:rPr>
                            <w:color w:val="231F20"/>
                            <w:spacing w:val="-9"/>
                            <w:sz w:val="20"/>
                          </w:rPr>
                          <w:t> </w:t>
                        </w:r>
                        <w:r>
                          <w:rPr>
                            <w:color w:val="231F20"/>
                            <w:sz w:val="20"/>
                          </w:rPr>
                          <w:t>ta</w:t>
                        </w:r>
                        <w:r>
                          <w:rPr>
                            <w:color w:val="231F20"/>
                            <w:spacing w:val="-9"/>
                            <w:sz w:val="20"/>
                          </w:rPr>
                          <w:t> </w:t>
                        </w:r>
                        <w:r>
                          <w:rPr>
                            <w:color w:val="231F20"/>
                            <w:sz w:val="20"/>
                          </w:rPr>
                          <w:t>ut</w:t>
                        </w:r>
                        <w:r>
                          <w:rPr>
                            <w:color w:val="231F20"/>
                            <w:spacing w:val="-9"/>
                            <w:sz w:val="20"/>
                          </w:rPr>
                          <w:t> </w:t>
                        </w:r>
                        <w:r>
                          <w:rPr>
                            <w:color w:val="231F20"/>
                            <w:sz w:val="20"/>
                          </w:rPr>
                          <w:t>apparatet</w:t>
                        </w:r>
                        <w:r>
                          <w:rPr>
                            <w:color w:val="231F20"/>
                            <w:spacing w:val="-9"/>
                            <w:sz w:val="20"/>
                          </w:rPr>
                          <w:t> </w:t>
                        </w:r>
                        <w:r>
                          <w:rPr>
                            <w:color w:val="231F20"/>
                            <w:sz w:val="20"/>
                          </w:rPr>
                          <w:t>samt</w:t>
                        </w:r>
                        <w:r>
                          <w:rPr>
                            <w:color w:val="231F20"/>
                            <w:spacing w:val="-8"/>
                            <w:sz w:val="20"/>
                          </w:rPr>
                          <w:t> </w:t>
                        </w:r>
                        <w:r>
                          <w:rPr>
                            <w:color w:val="231F20"/>
                            <w:sz w:val="20"/>
                          </w:rPr>
                          <w:t>alle</w:t>
                        </w:r>
                        <w:r>
                          <w:rPr>
                            <w:color w:val="231F20"/>
                            <w:spacing w:val="-9"/>
                            <w:sz w:val="20"/>
                          </w:rPr>
                          <w:t> </w:t>
                        </w:r>
                        <w:r>
                          <w:rPr>
                            <w:color w:val="231F20"/>
                            <w:sz w:val="20"/>
                          </w:rPr>
                          <w:t>elemen-</w:t>
                          <w:tab/>
                          <w:t>le være i drift i 3</w:t>
                        </w:r>
                        <w:r>
                          <w:rPr>
                            <w:color w:val="231F20"/>
                            <w:spacing w:val="-6"/>
                            <w:sz w:val="20"/>
                          </w:rPr>
                          <w:t> </w:t>
                        </w:r>
                        <w:r>
                          <w:rPr>
                            <w:color w:val="231F20"/>
                            <w:sz w:val="20"/>
                          </w:rPr>
                          <w:t>minutter.</w:t>
                        </w:r>
                      </w:p>
                    </w:tc>
                  </w:tr>
                  <w:tr>
                    <w:trPr>
                      <w:trHeight w:val="510" w:hRule="atLeast"/>
                    </w:trPr>
                    <w:tc>
                      <w:tcPr>
                        <w:tcW w:w="11227" w:type="dxa"/>
                      </w:tcPr>
                      <w:p>
                        <w:pPr>
                          <w:pStyle w:val="TableParagraph"/>
                          <w:spacing w:line="168" w:lineRule="exact"/>
                          <w:rPr>
                            <w:sz w:val="20"/>
                          </w:rPr>
                        </w:pPr>
                        <w:r>
                          <w:rPr>
                            <w:color w:val="231F20"/>
                            <w:sz w:val="20"/>
                          </w:rPr>
                          <w:t>ter som var benyttet til å beskytte apparatet under trans-</w:t>
                        </w:r>
                      </w:p>
                      <w:p>
                        <w:pPr>
                          <w:pStyle w:val="TableParagraph"/>
                          <w:tabs>
                            <w:tab w:pos="5600" w:val="left" w:leader="none"/>
                          </w:tabs>
                          <w:spacing w:line="271" w:lineRule="exact"/>
                          <w:rPr>
                            <w:rFonts w:ascii="Arial Black" w:hAnsi="Arial Black"/>
                            <w:sz w:val="20"/>
                          </w:rPr>
                        </w:pPr>
                        <w:r>
                          <w:rPr>
                            <w:color w:val="231F20"/>
                            <w:sz w:val="20"/>
                          </w:rPr>
                          <w:t>port.</w:t>
                          <w:tab/>
                        </w:r>
                        <w:r>
                          <w:rPr>
                            <w:rFonts w:ascii="Arial Black" w:hAnsi="Arial Black"/>
                            <w:color w:val="231F20"/>
                            <w:sz w:val="20"/>
                          </w:rPr>
                          <w:t>►►6. JUSTERING </w:t>
                        </w:r>
                        <w:r>
                          <w:rPr>
                            <w:rFonts w:ascii="Arial Black" w:hAnsi="Arial Black"/>
                            <w:color w:val="231F20"/>
                            <w:spacing w:val="-6"/>
                            <w:sz w:val="20"/>
                          </w:rPr>
                          <w:t>AV</w:t>
                        </w:r>
                        <w:r>
                          <w:rPr>
                            <w:rFonts w:ascii="Arial Black" w:hAnsi="Arial Black"/>
                            <w:color w:val="231F20"/>
                            <w:spacing w:val="-2"/>
                            <w:sz w:val="20"/>
                          </w:rPr>
                          <w:t> </w:t>
                        </w:r>
                        <w:r>
                          <w:rPr>
                            <w:rFonts w:ascii="Arial Black" w:hAnsi="Arial Black"/>
                            <w:color w:val="231F20"/>
                            <w:spacing w:val="-3"/>
                            <w:sz w:val="20"/>
                          </w:rPr>
                          <w:t>TEMPERATUREN</w:t>
                        </w:r>
                      </w:p>
                    </w:tc>
                  </w:tr>
                  <w:tr>
                    <w:trPr>
                      <w:trHeight w:val="510" w:hRule="atLeast"/>
                    </w:trPr>
                    <w:tc>
                      <w:tcPr>
                        <w:tcW w:w="11227" w:type="dxa"/>
                      </w:tcPr>
                      <w:p>
                        <w:pPr>
                          <w:pStyle w:val="TableParagraph"/>
                          <w:tabs>
                            <w:tab w:pos="5600" w:val="left" w:leader="none"/>
                          </w:tabs>
                          <w:spacing w:line="164" w:lineRule="exact"/>
                          <w:rPr>
                            <w:sz w:val="20"/>
                          </w:rPr>
                        </w:pPr>
                        <w:r>
                          <w:rPr>
                            <w:rFonts w:ascii="Arial Black" w:hAnsi="Arial Black"/>
                            <w:color w:val="231F20"/>
                            <w:sz w:val="20"/>
                          </w:rPr>
                          <w:t>►</w:t>
                        </w:r>
                        <w:r>
                          <w:rPr>
                            <w:rFonts w:ascii="Arial Black" w:hAnsi="Arial Black"/>
                            <w:color w:val="231F20"/>
                            <w:spacing w:val="43"/>
                            <w:sz w:val="20"/>
                          </w:rPr>
                          <w:t> </w:t>
                        </w:r>
                        <w:r>
                          <w:rPr>
                            <w:color w:val="231F20"/>
                            <w:sz w:val="20"/>
                          </w:rPr>
                          <w:t>Dersom</w:t>
                        </w:r>
                        <w:r>
                          <w:rPr>
                            <w:color w:val="231F20"/>
                            <w:spacing w:val="35"/>
                            <w:sz w:val="20"/>
                          </w:rPr>
                          <w:t> </w:t>
                        </w:r>
                        <w:r>
                          <w:rPr>
                            <w:color w:val="231F20"/>
                            <w:sz w:val="20"/>
                          </w:rPr>
                          <w:t>det</w:t>
                        </w:r>
                        <w:r>
                          <w:rPr>
                            <w:color w:val="231F20"/>
                            <w:spacing w:val="35"/>
                            <w:sz w:val="20"/>
                          </w:rPr>
                          <w:t> </w:t>
                        </w:r>
                        <w:r>
                          <w:rPr>
                            <w:color w:val="231F20"/>
                            <w:sz w:val="20"/>
                          </w:rPr>
                          <w:t>er</w:t>
                        </w:r>
                        <w:r>
                          <w:rPr>
                            <w:color w:val="231F20"/>
                            <w:spacing w:val="36"/>
                            <w:sz w:val="20"/>
                          </w:rPr>
                          <w:t> </w:t>
                        </w:r>
                        <w:r>
                          <w:rPr>
                            <w:color w:val="231F20"/>
                            <w:sz w:val="20"/>
                          </w:rPr>
                          <w:t>skader</w:t>
                        </w:r>
                        <w:r>
                          <w:rPr>
                            <w:color w:val="231F20"/>
                            <w:spacing w:val="35"/>
                            <w:sz w:val="20"/>
                          </w:rPr>
                          <w:t> </w:t>
                        </w:r>
                        <w:r>
                          <w:rPr>
                            <w:color w:val="231F20"/>
                            <w:sz w:val="20"/>
                          </w:rPr>
                          <w:t>eller</w:t>
                        </w:r>
                        <w:r>
                          <w:rPr>
                            <w:color w:val="231F20"/>
                            <w:spacing w:val="36"/>
                            <w:sz w:val="20"/>
                          </w:rPr>
                          <w:t> </w:t>
                        </w:r>
                        <w:r>
                          <w:rPr>
                            <w:color w:val="231F20"/>
                            <w:sz w:val="20"/>
                          </w:rPr>
                          <w:t>mangler</w:t>
                        </w:r>
                        <w:r>
                          <w:rPr>
                            <w:color w:val="231F20"/>
                            <w:spacing w:val="35"/>
                            <w:sz w:val="20"/>
                          </w:rPr>
                          <w:t> </w:t>
                        </w:r>
                        <w:r>
                          <w:rPr>
                            <w:color w:val="231F20"/>
                            <w:sz w:val="20"/>
                          </w:rPr>
                          <w:t>ved</w:t>
                        </w:r>
                        <w:r>
                          <w:rPr>
                            <w:color w:val="231F20"/>
                            <w:spacing w:val="35"/>
                            <w:sz w:val="20"/>
                          </w:rPr>
                          <w:t> </w:t>
                        </w:r>
                        <w:r>
                          <w:rPr>
                            <w:color w:val="231F20"/>
                            <w:sz w:val="20"/>
                          </w:rPr>
                          <w:t>apparatet,</w:t>
                          <w:tab/>
                          <w:t>Man kan regulere romtemperaturen ved å dreie</w:t>
                        </w:r>
                        <w:r>
                          <w:rPr>
                            <w:color w:val="231F20"/>
                            <w:spacing w:val="24"/>
                            <w:sz w:val="20"/>
                          </w:rPr>
                          <w:t> </w:t>
                        </w:r>
                        <w:r>
                          <w:rPr>
                            <w:color w:val="231F20"/>
                            <w:sz w:val="20"/>
                          </w:rPr>
                          <w:t>knappen</w:t>
                        </w:r>
                      </w:p>
                      <w:p>
                        <w:pPr>
                          <w:pStyle w:val="TableParagraph"/>
                          <w:tabs>
                            <w:tab w:pos="5600" w:val="left" w:leader="none"/>
                          </w:tabs>
                          <w:spacing w:line="225" w:lineRule="exact"/>
                          <w:rPr>
                            <w:sz w:val="20"/>
                          </w:rPr>
                        </w:pPr>
                        <w:r>
                          <w:rPr>
                            <w:color w:val="231F20"/>
                            <w:sz w:val="20"/>
                          </w:rPr>
                          <w:t>kontakt selgeren øyeblikkelig.</w:t>
                          <w:tab/>
                          <w:t>for</w:t>
                        </w:r>
                        <w:r>
                          <w:rPr>
                            <w:color w:val="231F20"/>
                            <w:spacing w:val="-11"/>
                            <w:sz w:val="20"/>
                          </w:rPr>
                          <w:t> </w:t>
                        </w:r>
                        <w:r>
                          <w:rPr>
                            <w:color w:val="231F20"/>
                            <w:sz w:val="20"/>
                          </w:rPr>
                          <w:t>termostatkontroll</w:t>
                        </w:r>
                        <w:r>
                          <w:rPr>
                            <w:color w:val="231F20"/>
                            <w:spacing w:val="-11"/>
                            <w:sz w:val="20"/>
                          </w:rPr>
                          <w:t> </w:t>
                        </w:r>
                        <w:r>
                          <w:rPr>
                            <w:color w:val="231F20"/>
                            <w:sz w:val="20"/>
                          </w:rPr>
                          <w:t>(tegning</w:t>
                        </w:r>
                        <w:r>
                          <w:rPr>
                            <w:color w:val="231F20"/>
                            <w:spacing w:val="-11"/>
                            <w:sz w:val="20"/>
                          </w:rPr>
                          <w:t> </w:t>
                        </w:r>
                        <w:r>
                          <w:rPr>
                            <w:color w:val="231F20"/>
                            <w:sz w:val="20"/>
                          </w:rPr>
                          <w:t>nr</w:t>
                        </w:r>
                        <w:r>
                          <w:rPr>
                            <w:color w:val="231F20"/>
                            <w:spacing w:val="-11"/>
                            <w:sz w:val="20"/>
                          </w:rPr>
                          <w:t> </w:t>
                        </w:r>
                        <w:r>
                          <w:rPr>
                            <w:color w:val="231F20"/>
                            <w:sz w:val="20"/>
                          </w:rPr>
                          <w:t>8</w:t>
                        </w:r>
                        <w:r>
                          <w:rPr>
                            <w:color w:val="231F20"/>
                            <w:spacing w:val="-12"/>
                            <w:sz w:val="20"/>
                          </w:rPr>
                          <w:t> </w:t>
                        </w:r>
                        <w:r>
                          <w:rPr>
                            <w:color w:val="231F20"/>
                            <w:sz w:val="20"/>
                          </w:rPr>
                          <w:t>på</w:t>
                        </w:r>
                        <w:r>
                          <w:rPr>
                            <w:color w:val="231F20"/>
                            <w:spacing w:val="-11"/>
                            <w:sz w:val="20"/>
                          </w:rPr>
                          <w:t> </w:t>
                        </w:r>
                        <w:r>
                          <w:rPr>
                            <w:color w:val="231F20"/>
                            <w:sz w:val="20"/>
                          </w:rPr>
                          <w:t>side</w:t>
                        </w:r>
                        <w:r>
                          <w:rPr>
                            <w:color w:val="231F20"/>
                            <w:spacing w:val="-11"/>
                            <w:sz w:val="20"/>
                          </w:rPr>
                          <w:t> </w:t>
                        </w:r>
                        <w:r>
                          <w:rPr>
                            <w:color w:val="231F20"/>
                            <w:sz w:val="20"/>
                          </w:rPr>
                          <w:t>2).</w:t>
                        </w:r>
                        <w:r>
                          <w:rPr>
                            <w:color w:val="231F20"/>
                            <w:spacing w:val="-12"/>
                            <w:sz w:val="20"/>
                          </w:rPr>
                          <w:t> </w:t>
                        </w:r>
                        <w:r>
                          <w:rPr>
                            <w:color w:val="231F20"/>
                            <w:sz w:val="20"/>
                          </w:rPr>
                          <w:t>Når</w:t>
                        </w:r>
                        <w:r>
                          <w:rPr>
                            <w:color w:val="231F20"/>
                            <w:spacing w:val="-11"/>
                            <w:sz w:val="20"/>
                          </w:rPr>
                          <w:t> </w:t>
                        </w:r>
                        <w:r>
                          <w:rPr>
                            <w:color w:val="231F20"/>
                            <w:sz w:val="20"/>
                          </w:rPr>
                          <w:t>ønskede</w:t>
                        </w:r>
                      </w:p>
                    </w:tc>
                  </w:tr>
                  <w:tr>
                    <w:trPr>
                      <w:trHeight w:val="510" w:hRule="atLeast"/>
                    </w:trPr>
                    <w:tc>
                      <w:tcPr>
                        <w:tcW w:w="11227" w:type="dxa"/>
                      </w:tcPr>
                      <w:p>
                        <w:pPr>
                          <w:pStyle w:val="TableParagraph"/>
                          <w:tabs>
                            <w:tab w:pos="5600" w:val="left" w:leader="none"/>
                          </w:tabs>
                          <w:spacing w:line="219" w:lineRule="exact" w:before="128"/>
                          <w:rPr>
                            <w:sz w:val="20"/>
                          </w:rPr>
                        </w:pPr>
                        <w:r>
                          <w:rPr>
                            <w:color w:val="231F20"/>
                            <w:sz w:val="20"/>
                          </w:rPr>
                          <w:t>paratet</w:t>
                        </w:r>
                        <w:r>
                          <w:rPr>
                            <w:color w:val="231F20"/>
                            <w:spacing w:val="-5"/>
                            <w:sz w:val="20"/>
                          </w:rPr>
                          <w:t> </w:t>
                        </w:r>
                        <w:r>
                          <w:rPr>
                            <w:color w:val="231F20"/>
                            <w:sz w:val="20"/>
                          </w:rPr>
                          <w:t>bæres.</w:t>
                          <w:tab/>
                          <w:t>resistansen, mens ventilatoren fortsatt</w:t>
                        </w:r>
                        <w:r>
                          <w:rPr>
                            <w:color w:val="231F20"/>
                            <w:spacing w:val="-1"/>
                            <w:sz w:val="20"/>
                          </w:rPr>
                          <w:t> </w:t>
                        </w:r>
                        <w:r>
                          <w:rPr>
                            <w:color w:val="231F20"/>
                            <w:sz w:val="20"/>
                          </w:rPr>
                          <w:t>virker.</w:t>
                        </w:r>
                      </w:p>
                      <w:p>
                        <w:pPr>
                          <w:pStyle w:val="TableParagraph"/>
                          <w:spacing w:line="143" w:lineRule="exact"/>
                          <w:rPr>
                            <w:sz w:val="20"/>
                          </w:rPr>
                        </w:pPr>
                        <w:r>
                          <w:rPr>
                            <w:rFonts w:ascii="Arial Black" w:hAnsi="Arial Black"/>
                            <w:color w:val="231F20"/>
                            <w:sz w:val="20"/>
                          </w:rPr>
                          <w:t>► </w:t>
                        </w:r>
                        <w:r>
                          <w:rPr>
                            <w:color w:val="231F20"/>
                            <w:sz w:val="20"/>
                          </w:rPr>
                          <w:t>Apparatet skal transporteres i produsentens emballa-</w:t>
                        </w:r>
                      </w:p>
                    </w:tc>
                  </w:tr>
                  <w:tr>
                    <w:trPr>
                      <w:trHeight w:val="510" w:hRule="atLeast"/>
                    </w:trPr>
                    <w:tc>
                      <w:tcPr>
                        <w:tcW w:w="11227" w:type="dxa"/>
                      </w:tcPr>
                      <w:p>
                        <w:pPr>
                          <w:pStyle w:val="TableParagraph"/>
                          <w:tabs>
                            <w:tab w:pos="5600" w:val="left" w:leader="none"/>
                          </w:tabs>
                          <w:spacing w:line="240" w:lineRule="exact" w:before="94"/>
                          <w:ind w:left="5601" w:right="1020" w:hanging="5613"/>
                          <w:rPr>
                            <w:rFonts w:ascii="Arial Black" w:hAnsi="Arial Black" w:cs="Arial Black" w:eastAsia="Arial Black"/>
                            <w:sz w:val="20"/>
                            <w:szCs w:val="20"/>
                          </w:rPr>
                        </w:pPr>
                        <w:r>
                          <w:rPr>
                            <w:color w:val="231F20"/>
                            <w:sz w:val="20"/>
                            <w:szCs w:val="20"/>
                          </w:rPr>
                          <w:t>sje</w:t>
                        </w:r>
                        <w:r>
                          <w:rPr>
                            <w:color w:val="231F20"/>
                            <w:spacing w:val="-5"/>
                            <w:sz w:val="20"/>
                            <w:szCs w:val="20"/>
                          </w:rPr>
                          <w:t> </w:t>
                        </w:r>
                        <w:r>
                          <w:rPr>
                            <w:color w:val="231F20"/>
                            <w:sz w:val="20"/>
                            <w:szCs w:val="20"/>
                          </w:rPr>
                          <w:t>med</w:t>
                        </w:r>
                        <w:r>
                          <w:rPr>
                            <w:color w:val="231F20"/>
                            <w:spacing w:val="-5"/>
                            <w:sz w:val="20"/>
                            <w:szCs w:val="20"/>
                          </w:rPr>
                          <w:t> </w:t>
                        </w:r>
                        <w:r>
                          <w:rPr>
                            <w:color w:val="231F20"/>
                            <w:sz w:val="20"/>
                            <w:szCs w:val="20"/>
                          </w:rPr>
                          <w:t>beskyttelser.</w:t>
                          <w:tab/>
                        </w:r>
                        <w:r>
                          <w:rPr>
                            <w:rFonts w:ascii="Arial Black" w:hAnsi="Arial Black" w:cs="Arial Black" w:eastAsia="Arial Black"/>
                            <w:color w:val="231F20"/>
                            <w:sz w:val="20"/>
                            <w:szCs w:val="20"/>
                          </w:rPr>
                          <w:t>►►7. TILBAKESTILLELSE FOR H�ND </w:t>
                        </w:r>
                        <w:r>
                          <w:rPr>
                            <w:rFonts w:ascii="Arial Black" w:hAnsi="Arial Black" w:cs="Arial Black" w:eastAsia="Arial Black"/>
                            <w:color w:val="231F20"/>
                            <w:spacing w:val="-14"/>
                            <w:sz w:val="20"/>
                            <w:szCs w:val="20"/>
                          </w:rPr>
                          <w:t>”RE- </w:t>
                        </w:r>
                        <w:r>
                          <w:rPr>
                            <w:rFonts w:ascii="Arial Black" w:hAnsi="Arial Black" w:cs="Arial Black" w:eastAsia="Arial Black"/>
                            <w:color w:val="231F20"/>
                            <w:sz w:val="20"/>
                            <w:szCs w:val="20"/>
                          </w:rPr>
                          <w:t>SET” (9</w:t>
                        </w:r>
                        <w:r>
                          <w:rPr>
                            <w:rFonts w:ascii="Arial Black" w:hAnsi="Arial Black" w:cs="Arial Black" w:eastAsia="Arial Black"/>
                            <w:color w:val="231F20"/>
                            <w:spacing w:val="-3"/>
                            <w:sz w:val="20"/>
                            <w:szCs w:val="20"/>
                          </w:rPr>
                          <w:t> </w:t>
                        </w:r>
                        <w:r>
                          <w:rPr>
                            <w:rFonts w:ascii="Arial Black" w:hAnsi="Arial Black" w:cs="Arial Black" w:eastAsia="Arial Black"/>
                            <w:color w:val="231F20"/>
                            <w:sz w:val="20"/>
                            <w:szCs w:val="20"/>
                          </w:rPr>
                          <w:t>EPB)</w:t>
                        </w:r>
                      </w:p>
                    </w:tc>
                  </w:tr>
                  <w:tr>
                    <w:trPr>
                      <w:trHeight w:val="446" w:hRule="atLeast"/>
                    </w:trPr>
                    <w:tc>
                      <w:tcPr>
                        <w:tcW w:w="11227" w:type="dxa"/>
                      </w:tcPr>
                      <w:p>
                        <w:pPr>
                          <w:pStyle w:val="TableParagraph"/>
                          <w:tabs>
                            <w:tab w:pos="5600" w:val="left" w:leader="none"/>
                          </w:tabs>
                          <w:spacing w:line="233" w:lineRule="exact"/>
                          <w:rPr>
                            <w:sz w:val="20"/>
                          </w:rPr>
                        </w:pPr>
                        <w:r>
                          <w:rPr>
                            <w:rFonts w:ascii="Arial Black" w:hAnsi="Arial Black"/>
                            <w:color w:val="231F20"/>
                            <w:sz w:val="20"/>
                          </w:rPr>
                          <w:t>►►</w:t>
                        </w:r>
                        <w:r>
                          <w:rPr>
                            <w:rFonts w:ascii="Arial Black" w:hAnsi="Arial Black"/>
                            <w:sz w:val="20"/>
                          </w:rPr>
                          <w:t>3. BESKRIVELSE </w:t>
                        </w:r>
                        <w:r>
                          <w:rPr>
                            <w:rFonts w:ascii="Arial Black" w:hAnsi="Arial Black"/>
                            <w:spacing w:val="-6"/>
                            <w:sz w:val="20"/>
                          </w:rPr>
                          <w:t>AV </w:t>
                        </w:r>
                        <w:r>
                          <w:rPr>
                            <w:rFonts w:ascii="Arial Black" w:hAnsi="Arial Black"/>
                            <w:sz w:val="20"/>
                          </w:rPr>
                          <w:t>PRODUKTETS</w:t>
                        </w:r>
                        <w:r>
                          <w:rPr>
                            <w:rFonts w:ascii="Arial Black" w:hAnsi="Arial Black"/>
                            <w:spacing w:val="-3"/>
                            <w:sz w:val="20"/>
                          </w:rPr>
                          <w:t> </w:t>
                        </w:r>
                        <w:r>
                          <w:rPr>
                            <w:rFonts w:ascii="Arial Black" w:hAnsi="Arial Black"/>
                            <w:sz w:val="20"/>
                          </w:rPr>
                          <w:t>ELE-</w:t>
                          <w:tab/>
                        </w:r>
                        <w:r>
                          <w:rPr>
                            <w:color w:val="231F20"/>
                            <w:sz w:val="20"/>
                          </w:rPr>
                          <w:t>Apparatet</w:t>
                        </w:r>
                        <w:r>
                          <w:rPr>
                            <w:color w:val="231F20"/>
                            <w:spacing w:val="38"/>
                            <w:sz w:val="20"/>
                          </w:rPr>
                          <w:t> </w:t>
                        </w:r>
                        <w:r>
                          <w:rPr>
                            <w:color w:val="231F20"/>
                            <w:sz w:val="20"/>
                          </w:rPr>
                          <w:t>inneholder</w:t>
                        </w:r>
                        <w:r>
                          <w:rPr>
                            <w:color w:val="231F20"/>
                            <w:spacing w:val="37"/>
                            <w:sz w:val="20"/>
                          </w:rPr>
                          <w:t> </w:t>
                        </w:r>
                        <w:r>
                          <w:rPr>
                            <w:color w:val="231F20"/>
                            <w:sz w:val="20"/>
                          </w:rPr>
                          <w:t>en</w:t>
                        </w:r>
                        <w:r>
                          <w:rPr>
                            <w:color w:val="231F20"/>
                            <w:spacing w:val="38"/>
                            <w:sz w:val="20"/>
                          </w:rPr>
                          <w:t> </w:t>
                        </w:r>
                        <w:r>
                          <w:rPr>
                            <w:color w:val="231F20"/>
                            <w:sz w:val="20"/>
                          </w:rPr>
                          <w:t>sikring</w:t>
                        </w:r>
                        <w:r>
                          <w:rPr>
                            <w:color w:val="231F20"/>
                            <w:spacing w:val="38"/>
                            <w:sz w:val="20"/>
                          </w:rPr>
                          <w:t> </w:t>
                        </w:r>
                        <w:r>
                          <w:rPr>
                            <w:color w:val="231F20"/>
                            <w:sz w:val="20"/>
                          </w:rPr>
                          <w:t>som</w:t>
                        </w:r>
                        <w:r>
                          <w:rPr>
                            <w:color w:val="231F20"/>
                            <w:spacing w:val="37"/>
                            <w:sz w:val="20"/>
                          </w:rPr>
                          <w:t> </w:t>
                        </w:r>
                        <w:r>
                          <w:rPr>
                            <w:color w:val="231F20"/>
                            <w:sz w:val="20"/>
                          </w:rPr>
                          <w:t>automatisk</w:t>
                        </w:r>
                        <w:r>
                          <w:rPr>
                            <w:color w:val="231F20"/>
                            <w:spacing w:val="38"/>
                            <w:sz w:val="20"/>
                          </w:rPr>
                          <w:t> </w:t>
                        </w:r>
                        <w:r>
                          <w:rPr>
                            <w:color w:val="231F20"/>
                            <w:sz w:val="20"/>
                          </w:rPr>
                          <w:t>bryter</w:t>
                        </w:r>
                      </w:p>
                      <w:p>
                        <w:pPr>
                          <w:pStyle w:val="TableParagraph"/>
                          <w:tabs>
                            <w:tab w:pos="5600" w:val="left" w:leader="none"/>
                          </w:tabs>
                          <w:spacing w:line="194" w:lineRule="exact"/>
                          <w:rPr>
                            <w:sz w:val="20"/>
                          </w:rPr>
                        </w:pPr>
                        <w:r>
                          <w:rPr>
                            <w:rFonts w:ascii="Arial Black" w:hAnsi="Arial Black"/>
                            <w:sz w:val="20"/>
                          </w:rPr>
                          <w:t>MENTER</w:t>
                          <w:tab/>
                        </w:r>
                        <w:r>
                          <w:rPr>
                            <w:color w:val="231F20"/>
                            <w:sz w:val="20"/>
                          </w:rPr>
                          <w:t>strømmen</w:t>
                        </w:r>
                        <w:r>
                          <w:rPr>
                            <w:color w:val="231F20"/>
                            <w:spacing w:val="-7"/>
                            <w:sz w:val="20"/>
                          </w:rPr>
                          <w:t> </w:t>
                        </w:r>
                        <w:r>
                          <w:rPr>
                            <w:color w:val="231F20"/>
                            <w:sz w:val="20"/>
                          </w:rPr>
                          <w:t>i</w:t>
                        </w:r>
                        <w:r>
                          <w:rPr>
                            <w:color w:val="231F20"/>
                            <w:spacing w:val="-8"/>
                            <w:sz w:val="20"/>
                          </w:rPr>
                          <w:t> </w:t>
                        </w:r>
                        <w:r>
                          <w:rPr>
                            <w:color w:val="231F20"/>
                            <w:sz w:val="20"/>
                          </w:rPr>
                          <w:t>tilfelle</w:t>
                        </w:r>
                        <w:r>
                          <w:rPr>
                            <w:color w:val="231F20"/>
                            <w:spacing w:val="-7"/>
                            <w:sz w:val="20"/>
                          </w:rPr>
                          <w:t> </w:t>
                        </w:r>
                        <w:r>
                          <w:rPr>
                            <w:color w:val="231F20"/>
                            <w:sz w:val="20"/>
                          </w:rPr>
                          <w:t>apparatet</w:t>
                        </w:r>
                        <w:r>
                          <w:rPr>
                            <w:color w:val="231F20"/>
                            <w:spacing w:val="-7"/>
                            <w:sz w:val="20"/>
                          </w:rPr>
                          <w:t> </w:t>
                        </w:r>
                        <w:r>
                          <w:rPr>
                            <w:color w:val="231F20"/>
                            <w:sz w:val="20"/>
                          </w:rPr>
                          <w:t>skulle</w:t>
                        </w:r>
                        <w:r>
                          <w:rPr>
                            <w:color w:val="231F20"/>
                            <w:spacing w:val="-7"/>
                            <w:sz w:val="20"/>
                          </w:rPr>
                          <w:t> </w:t>
                        </w:r>
                        <w:r>
                          <w:rPr>
                            <w:color w:val="231F20"/>
                            <w:sz w:val="20"/>
                          </w:rPr>
                          <w:t>bli</w:t>
                        </w:r>
                        <w:r>
                          <w:rPr>
                            <w:color w:val="231F20"/>
                            <w:spacing w:val="-7"/>
                            <w:sz w:val="20"/>
                          </w:rPr>
                          <w:t> </w:t>
                        </w:r>
                        <w:r>
                          <w:rPr>
                            <w:color w:val="231F20"/>
                            <w:sz w:val="20"/>
                          </w:rPr>
                          <w:t>for</w:t>
                        </w:r>
                        <w:r>
                          <w:rPr>
                            <w:color w:val="231F20"/>
                            <w:spacing w:val="-7"/>
                            <w:sz w:val="20"/>
                          </w:rPr>
                          <w:t> </w:t>
                        </w:r>
                        <w:r>
                          <w:rPr>
                            <w:color w:val="231F20"/>
                            <w:sz w:val="20"/>
                          </w:rPr>
                          <w:t>varmt.</w:t>
                        </w:r>
                        <w:r>
                          <w:rPr>
                            <w:color w:val="231F20"/>
                            <w:spacing w:val="-7"/>
                            <w:sz w:val="20"/>
                          </w:rPr>
                          <w:t> </w:t>
                        </w:r>
                        <w:r>
                          <w:rPr>
                            <w:color w:val="231F20"/>
                            <w:sz w:val="20"/>
                          </w:rPr>
                          <w:t>Hvis</w:t>
                        </w:r>
                        <w:r>
                          <w:rPr>
                            <w:color w:val="231F20"/>
                            <w:spacing w:val="-7"/>
                            <w:sz w:val="20"/>
                          </w:rPr>
                          <w:t> </w:t>
                        </w:r>
                        <w:r>
                          <w:rPr>
                            <w:color w:val="231F20"/>
                            <w:sz w:val="20"/>
                          </w:rPr>
                          <w:t>den-</w:t>
                        </w:r>
                      </w:p>
                    </w:tc>
                  </w:tr>
                  <w:tr>
                    <w:trPr>
                      <w:trHeight w:val="596" w:hRule="atLeast"/>
                    </w:trPr>
                    <w:tc>
                      <w:tcPr>
                        <w:tcW w:w="11227" w:type="dxa"/>
                        <w:tcBorders>
                          <w:left w:val="single" w:sz="8" w:space="0" w:color="231F20"/>
                          <w:bottom w:val="single" w:sz="8" w:space="0" w:color="231F20"/>
                        </w:tcBorders>
                      </w:tcPr>
                      <w:p>
                        <w:pPr>
                          <w:pStyle w:val="TableParagraph"/>
                          <w:tabs>
                            <w:tab w:pos="5590" w:val="left" w:leader="none"/>
                          </w:tabs>
                          <w:spacing w:before="38"/>
                          <w:ind w:left="-22"/>
                          <w:rPr>
                            <w:sz w:val="20"/>
                          </w:rPr>
                        </w:pPr>
                        <w:r>
                          <w:rPr>
                            <w:color w:val="231F20"/>
                            <w:sz w:val="20"/>
                          </w:rPr>
                          <w:t>Se bildene 1, 2 og 3 på</w:t>
                        </w:r>
                        <w:r>
                          <w:rPr>
                            <w:color w:val="231F20"/>
                            <w:spacing w:val="-13"/>
                            <w:sz w:val="20"/>
                          </w:rPr>
                          <w:t> </w:t>
                        </w:r>
                        <w:r>
                          <w:rPr>
                            <w:color w:val="231F20"/>
                            <w:sz w:val="20"/>
                          </w:rPr>
                          <w:t>side</w:t>
                        </w:r>
                        <w:r>
                          <w:rPr>
                            <w:color w:val="231F20"/>
                            <w:spacing w:val="-1"/>
                            <w:sz w:val="20"/>
                          </w:rPr>
                          <w:t> </w:t>
                        </w:r>
                        <w:r>
                          <w:rPr>
                            <w:color w:val="231F20"/>
                            <w:sz w:val="20"/>
                          </w:rPr>
                          <w:t>2</w:t>
                          <w:tab/>
                          <w:t>ne</w:t>
                        </w:r>
                        <w:r>
                          <w:rPr>
                            <w:color w:val="231F20"/>
                            <w:spacing w:val="27"/>
                            <w:sz w:val="20"/>
                          </w:rPr>
                          <w:t> </w:t>
                        </w:r>
                        <w:r>
                          <w:rPr>
                            <w:color w:val="231F20"/>
                            <w:sz w:val="20"/>
                          </w:rPr>
                          <w:t>sikringen</w:t>
                        </w:r>
                        <w:r>
                          <w:rPr>
                            <w:color w:val="231F20"/>
                            <w:spacing w:val="27"/>
                            <w:sz w:val="20"/>
                          </w:rPr>
                          <w:t> </w:t>
                        </w:r>
                        <w:r>
                          <w:rPr>
                            <w:color w:val="231F20"/>
                            <w:sz w:val="20"/>
                          </w:rPr>
                          <w:t>bryter</w:t>
                        </w:r>
                        <w:r>
                          <w:rPr>
                            <w:color w:val="231F20"/>
                            <w:spacing w:val="26"/>
                            <w:sz w:val="20"/>
                          </w:rPr>
                          <w:t> </w:t>
                        </w:r>
                        <w:r>
                          <w:rPr>
                            <w:color w:val="231F20"/>
                            <w:sz w:val="20"/>
                          </w:rPr>
                          <w:t>strømmen,</w:t>
                        </w:r>
                        <w:r>
                          <w:rPr>
                            <w:color w:val="231F20"/>
                            <w:spacing w:val="27"/>
                            <w:sz w:val="20"/>
                          </w:rPr>
                          <w:t> </w:t>
                        </w:r>
                        <w:r>
                          <w:rPr>
                            <w:color w:val="231F20"/>
                            <w:sz w:val="20"/>
                          </w:rPr>
                          <w:t>la</w:t>
                        </w:r>
                        <w:r>
                          <w:rPr>
                            <w:color w:val="231F20"/>
                            <w:spacing w:val="26"/>
                            <w:sz w:val="20"/>
                          </w:rPr>
                          <w:t> </w:t>
                        </w:r>
                        <w:r>
                          <w:rPr>
                            <w:color w:val="231F20"/>
                            <w:sz w:val="20"/>
                          </w:rPr>
                          <w:t>apparatet</w:t>
                        </w:r>
                        <w:r>
                          <w:rPr>
                            <w:color w:val="231F20"/>
                            <w:spacing w:val="27"/>
                            <w:sz w:val="20"/>
                          </w:rPr>
                          <w:t> </w:t>
                        </w:r>
                        <w:r>
                          <w:rPr>
                            <w:color w:val="231F20"/>
                            <w:sz w:val="20"/>
                          </w:rPr>
                          <w:t>kjøle</w:t>
                        </w:r>
                        <w:r>
                          <w:rPr>
                            <w:color w:val="231F20"/>
                            <w:spacing w:val="26"/>
                            <w:sz w:val="20"/>
                          </w:rPr>
                          <w:t> </w:t>
                        </w:r>
                        <w:r>
                          <w:rPr>
                            <w:color w:val="231F20"/>
                            <w:sz w:val="20"/>
                          </w:rPr>
                          <w:t>av</w:t>
                        </w:r>
                        <w:r>
                          <w:rPr>
                            <w:color w:val="231F20"/>
                            <w:spacing w:val="27"/>
                            <w:sz w:val="20"/>
                          </w:rPr>
                          <w:t> </w:t>
                        </w:r>
                        <w:r>
                          <w:rPr>
                            <w:color w:val="231F20"/>
                            <w:sz w:val="20"/>
                          </w:rPr>
                          <w:t>før</w:t>
                        </w:r>
                      </w:p>
                      <w:p>
                        <w:pPr>
                          <w:pStyle w:val="TableParagraph"/>
                          <w:tabs>
                            <w:tab w:pos="2581" w:val="left" w:leader="none"/>
                            <w:tab w:pos="5590" w:val="left" w:leader="none"/>
                          </w:tabs>
                          <w:spacing w:before="10"/>
                          <w:ind w:left="68"/>
                          <w:rPr>
                            <w:sz w:val="20"/>
                          </w:rPr>
                        </w:pPr>
                        <w:r>
                          <w:rPr>
                            <w:color w:val="231F20"/>
                            <w:position w:val="-5"/>
                            <w:sz w:val="18"/>
                          </w:rPr>
                          <w:t>1)</w:t>
                        </w:r>
                        <w:r>
                          <w:rPr>
                            <w:color w:val="231F20"/>
                            <w:spacing w:val="-3"/>
                            <w:position w:val="-5"/>
                            <w:sz w:val="18"/>
                          </w:rPr>
                          <w:t> </w:t>
                        </w:r>
                        <w:r>
                          <w:rPr>
                            <w:color w:val="231F20"/>
                            <w:position w:val="-5"/>
                            <w:sz w:val="18"/>
                          </w:rPr>
                          <w:t>Håndtak</w:t>
                          <w:tab/>
                          <w:t>8)</w:t>
                        </w:r>
                        <w:r>
                          <w:rPr>
                            <w:color w:val="231F20"/>
                            <w:spacing w:val="-1"/>
                            <w:position w:val="-5"/>
                            <w:sz w:val="18"/>
                          </w:rPr>
                          <w:t> </w:t>
                        </w:r>
                        <w:r>
                          <w:rPr>
                            <w:color w:val="231F20"/>
                            <w:position w:val="-5"/>
                            <w:sz w:val="18"/>
                          </w:rPr>
                          <w:t>Baksidens</w:t>
                        </w:r>
                        <w:r>
                          <w:rPr>
                            <w:color w:val="231F20"/>
                            <w:spacing w:val="-1"/>
                            <w:position w:val="-5"/>
                            <w:sz w:val="18"/>
                          </w:rPr>
                          <w:t> </w:t>
                        </w:r>
                        <w:r>
                          <w:rPr>
                            <w:color w:val="231F20"/>
                            <w:position w:val="-5"/>
                            <w:sz w:val="18"/>
                          </w:rPr>
                          <w:t>sikkerhetsgitter</w:t>
                          <w:tab/>
                        </w:r>
                        <w:r>
                          <w:rPr>
                            <w:color w:val="231F20"/>
                            <w:sz w:val="20"/>
                          </w:rPr>
                          <w:t>du</w:t>
                        </w:r>
                        <w:r>
                          <w:rPr>
                            <w:color w:val="231F20"/>
                            <w:spacing w:val="11"/>
                            <w:sz w:val="20"/>
                          </w:rPr>
                          <w:t> </w:t>
                        </w:r>
                        <w:r>
                          <w:rPr>
                            <w:color w:val="231F20"/>
                            <w:sz w:val="20"/>
                          </w:rPr>
                          <w:t>setter</w:t>
                        </w:r>
                        <w:r>
                          <w:rPr>
                            <w:color w:val="231F20"/>
                            <w:spacing w:val="12"/>
                            <w:sz w:val="20"/>
                          </w:rPr>
                          <w:t> </w:t>
                        </w:r>
                        <w:r>
                          <w:rPr>
                            <w:color w:val="231F20"/>
                            <w:sz w:val="20"/>
                          </w:rPr>
                          <w:t>i</w:t>
                        </w:r>
                        <w:r>
                          <w:rPr>
                            <w:color w:val="231F20"/>
                            <w:spacing w:val="10"/>
                            <w:sz w:val="20"/>
                          </w:rPr>
                          <w:t> </w:t>
                        </w:r>
                        <w:r>
                          <w:rPr>
                            <w:color w:val="231F20"/>
                            <w:sz w:val="20"/>
                          </w:rPr>
                          <w:t>gang</w:t>
                        </w:r>
                        <w:r>
                          <w:rPr>
                            <w:color w:val="231F20"/>
                            <w:spacing w:val="11"/>
                            <w:sz w:val="20"/>
                          </w:rPr>
                          <w:t> </w:t>
                        </w:r>
                        <w:r>
                          <w:rPr>
                            <w:color w:val="231F20"/>
                            <w:sz w:val="20"/>
                          </w:rPr>
                          <w:t>med</w:t>
                        </w:r>
                        <w:r>
                          <w:rPr>
                            <w:color w:val="231F20"/>
                            <w:spacing w:val="12"/>
                            <w:sz w:val="20"/>
                          </w:rPr>
                          <w:t> </w:t>
                        </w:r>
                        <w:r>
                          <w:rPr>
                            <w:color w:val="231F20"/>
                            <w:sz w:val="20"/>
                          </w:rPr>
                          <w:t>å</w:t>
                        </w:r>
                        <w:r>
                          <w:rPr>
                            <w:color w:val="231F20"/>
                            <w:spacing w:val="11"/>
                            <w:sz w:val="20"/>
                          </w:rPr>
                          <w:t> </w:t>
                        </w:r>
                        <w:r>
                          <w:rPr>
                            <w:color w:val="231F20"/>
                            <w:sz w:val="20"/>
                          </w:rPr>
                          <w:t>lete</w:t>
                        </w:r>
                        <w:r>
                          <w:rPr>
                            <w:color w:val="231F20"/>
                            <w:spacing w:val="10"/>
                            <w:sz w:val="20"/>
                          </w:rPr>
                          <w:t> </w:t>
                        </w:r>
                        <w:r>
                          <w:rPr>
                            <w:color w:val="231F20"/>
                            <w:sz w:val="20"/>
                          </w:rPr>
                          <w:t>etter</w:t>
                        </w:r>
                        <w:r>
                          <w:rPr>
                            <w:color w:val="231F20"/>
                            <w:spacing w:val="11"/>
                            <w:sz w:val="20"/>
                          </w:rPr>
                          <w:t> </w:t>
                        </w:r>
                        <w:r>
                          <w:rPr>
                            <w:color w:val="231F20"/>
                            <w:sz w:val="20"/>
                          </w:rPr>
                          <w:t>grunnrn</w:t>
                        </w:r>
                        <w:r>
                          <w:rPr>
                            <w:color w:val="231F20"/>
                            <w:spacing w:val="12"/>
                            <w:sz w:val="20"/>
                          </w:rPr>
                          <w:t> </w:t>
                        </w:r>
                        <w:r>
                          <w:rPr>
                            <w:color w:val="231F20"/>
                            <w:sz w:val="20"/>
                          </w:rPr>
                          <w:t>til</w:t>
                        </w:r>
                        <w:r>
                          <w:rPr>
                            <w:color w:val="231F20"/>
                            <w:spacing w:val="11"/>
                            <w:sz w:val="20"/>
                          </w:rPr>
                          <w:t> </w:t>
                        </w:r>
                        <w:r>
                          <w:rPr>
                            <w:color w:val="231F20"/>
                            <w:sz w:val="20"/>
                          </w:rPr>
                          <w:t>feilen.</w:t>
                        </w:r>
                        <w:r>
                          <w:rPr>
                            <w:color w:val="231F20"/>
                            <w:spacing w:val="8"/>
                            <w:sz w:val="20"/>
                          </w:rPr>
                          <w:t> </w:t>
                        </w:r>
                        <w:r>
                          <w:rPr>
                            <w:color w:val="231F20"/>
                            <w:sz w:val="20"/>
                          </w:rPr>
                          <w:t>Trykk</w:t>
                        </w:r>
                      </w:p>
                    </w:tc>
                  </w:tr>
                  <w:tr>
                    <w:trPr>
                      <w:trHeight w:val="279" w:hRule="atLeast"/>
                    </w:trPr>
                    <w:tc>
                      <w:tcPr>
                        <w:tcW w:w="11227" w:type="dxa"/>
                        <w:tcBorders>
                          <w:top w:val="single" w:sz="8" w:space="0" w:color="231F20"/>
                          <w:left w:val="single" w:sz="8" w:space="0" w:color="231F20"/>
                          <w:bottom w:val="single" w:sz="8" w:space="0" w:color="231F20"/>
                        </w:tcBorders>
                      </w:tcPr>
                      <w:p>
                        <w:pPr>
                          <w:pStyle w:val="TableParagraph"/>
                          <w:tabs>
                            <w:tab w:pos="5590" w:val="left" w:leader="none"/>
                          </w:tabs>
                          <w:spacing w:line="112" w:lineRule="auto"/>
                          <w:ind w:left="68"/>
                          <w:rPr>
                            <w:sz w:val="20"/>
                          </w:rPr>
                        </w:pPr>
                        <w:r>
                          <w:rPr>
                            <w:color w:val="231F20"/>
                            <w:position w:val="-10"/>
                            <w:sz w:val="18"/>
                          </w:rPr>
                          <w:t>2)</w:t>
                        </w:r>
                        <w:r>
                          <w:rPr>
                            <w:color w:val="231F20"/>
                            <w:spacing w:val="-5"/>
                            <w:position w:val="-10"/>
                            <w:sz w:val="18"/>
                          </w:rPr>
                          <w:t> </w:t>
                        </w:r>
                        <w:r>
                          <w:rPr>
                            <w:color w:val="231F20"/>
                            <w:spacing w:val="-3"/>
                            <w:position w:val="-10"/>
                            <w:sz w:val="18"/>
                          </w:rPr>
                          <w:t>Termostat</w:t>
                          <w:tab/>
                        </w:r>
                        <w:r>
                          <w:rPr>
                            <w:color w:val="231F20"/>
                            <w:sz w:val="20"/>
                          </w:rPr>
                          <w:t>på ”RESET” knappen (tegning nr 8) ved hjelp av en</w:t>
                        </w:r>
                        <w:r>
                          <w:rPr>
                            <w:color w:val="231F20"/>
                            <w:spacing w:val="51"/>
                            <w:sz w:val="20"/>
                          </w:rPr>
                          <w:t> </w:t>
                        </w:r>
                        <w:r>
                          <w:rPr>
                            <w:color w:val="231F20"/>
                            <w:sz w:val="20"/>
                          </w:rPr>
                          <w:t>tynn</w:t>
                        </w:r>
                      </w:p>
                      <w:p>
                        <w:pPr>
                          <w:pStyle w:val="TableParagraph"/>
                          <w:spacing w:line="92" w:lineRule="exact"/>
                          <w:ind w:left="5591"/>
                          <w:rPr>
                            <w:sz w:val="20"/>
                          </w:rPr>
                        </w:pPr>
                        <w:r>
                          <w:rPr>
                            <w:color w:val="231F20"/>
                            <w:sz w:val="20"/>
                          </w:rPr>
                          <w:t>pinne</w:t>
                        </w:r>
                        <w:r>
                          <w:rPr>
                            <w:color w:val="231F20"/>
                            <w:spacing w:val="18"/>
                            <w:sz w:val="20"/>
                          </w:rPr>
                          <w:t> </w:t>
                        </w:r>
                        <w:r>
                          <w:rPr>
                            <w:color w:val="231F20"/>
                            <w:sz w:val="20"/>
                          </w:rPr>
                          <w:t>for</w:t>
                        </w:r>
                        <w:r>
                          <w:rPr>
                            <w:color w:val="231F20"/>
                            <w:spacing w:val="18"/>
                            <w:sz w:val="20"/>
                          </w:rPr>
                          <w:t> </w:t>
                        </w:r>
                        <w:r>
                          <w:rPr>
                            <w:color w:val="231F20"/>
                            <w:sz w:val="20"/>
                          </w:rPr>
                          <w:t>å</w:t>
                        </w:r>
                        <w:r>
                          <w:rPr>
                            <w:color w:val="231F20"/>
                            <w:spacing w:val="18"/>
                            <w:sz w:val="20"/>
                          </w:rPr>
                          <w:t> </w:t>
                        </w:r>
                        <w:r>
                          <w:rPr>
                            <w:color w:val="231F20"/>
                            <w:sz w:val="20"/>
                          </w:rPr>
                          <w:t>stille</w:t>
                        </w:r>
                        <w:r>
                          <w:rPr>
                            <w:color w:val="231F20"/>
                            <w:spacing w:val="18"/>
                            <w:sz w:val="20"/>
                          </w:rPr>
                          <w:t> </w:t>
                        </w:r>
                        <w:r>
                          <w:rPr>
                            <w:color w:val="231F20"/>
                            <w:sz w:val="20"/>
                          </w:rPr>
                          <w:t>tilbake</w:t>
                        </w:r>
                        <w:r>
                          <w:rPr>
                            <w:color w:val="231F20"/>
                            <w:spacing w:val="18"/>
                            <w:sz w:val="20"/>
                          </w:rPr>
                          <w:t> </w:t>
                        </w:r>
                        <w:r>
                          <w:rPr>
                            <w:color w:val="231F20"/>
                            <w:sz w:val="20"/>
                          </w:rPr>
                          <w:t>apparatet.</w:t>
                        </w:r>
                        <w:r>
                          <w:rPr>
                            <w:color w:val="231F20"/>
                            <w:spacing w:val="18"/>
                            <w:sz w:val="20"/>
                          </w:rPr>
                          <w:t> </w:t>
                        </w:r>
                        <w:r>
                          <w:rPr>
                            <w:color w:val="231F20"/>
                            <w:sz w:val="20"/>
                          </w:rPr>
                          <w:t>Skulle</w:t>
                        </w:r>
                        <w:r>
                          <w:rPr>
                            <w:color w:val="231F20"/>
                            <w:spacing w:val="18"/>
                            <w:sz w:val="20"/>
                          </w:rPr>
                          <w:t> </w:t>
                        </w:r>
                        <w:r>
                          <w:rPr>
                            <w:color w:val="231F20"/>
                            <w:sz w:val="20"/>
                          </w:rPr>
                          <w:t>feilen</w:t>
                        </w:r>
                        <w:r>
                          <w:rPr>
                            <w:color w:val="231F20"/>
                            <w:spacing w:val="19"/>
                            <w:sz w:val="20"/>
                          </w:rPr>
                          <w:t> </w:t>
                        </w:r>
                        <w:r>
                          <w:rPr>
                            <w:color w:val="231F20"/>
                            <w:sz w:val="20"/>
                          </w:rPr>
                          <w:t>gjenstå,</w:t>
                        </w:r>
                      </w:p>
                    </w:tc>
                  </w:tr>
                  <w:tr>
                    <w:trPr>
                      <w:trHeight w:val="518" w:hRule="atLeast"/>
                    </w:trPr>
                    <w:tc>
                      <w:tcPr>
                        <w:tcW w:w="11227" w:type="dxa"/>
                        <w:tcBorders>
                          <w:top w:val="single" w:sz="8" w:space="0" w:color="231F20"/>
                          <w:left w:val="single" w:sz="8" w:space="0" w:color="231F20"/>
                          <w:bottom w:val="single" w:sz="8" w:space="0" w:color="231F20"/>
                        </w:tcBorders>
                      </w:tcPr>
                      <w:p>
                        <w:pPr>
                          <w:pStyle w:val="TableParagraph"/>
                          <w:numPr>
                            <w:ilvl w:val="0"/>
                            <w:numId w:val="41"/>
                          </w:numPr>
                          <w:tabs>
                            <w:tab w:pos="279" w:val="left" w:leader="none"/>
                            <w:tab w:pos="2581" w:val="left" w:leader="none"/>
                            <w:tab w:pos="5590" w:val="left" w:leader="none"/>
                          </w:tabs>
                          <w:spacing w:line="211" w:lineRule="auto" w:before="10" w:after="0"/>
                          <w:ind w:left="278" w:right="0" w:hanging="210"/>
                          <w:jc w:val="left"/>
                          <w:rPr>
                            <w:sz w:val="20"/>
                          </w:rPr>
                        </w:pPr>
                        <w:r>
                          <w:rPr>
                            <w:color w:val="231F20"/>
                            <w:sz w:val="18"/>
                          </w:rPr>
                          <w:t>Forsidens sikkerhetsgitter</w:t>
                          <w:tab/>
                          <w:t>9)</w:t>
                        </w:r>
                        <w:r>
                          <w:rPr>
                            <w:color w:val="231F20"/>
                            <w:spacing w:val="-2"/>
                            <w:sz w:val="18"/>
                          </w:rPr>
                          <w:t> </w:t>
                        </w:r>
                        <w:r>
                          <w:rPr>
                            <w:color w:val="231F20"/>
                            <w:sz w:val="18"/>
                          </w:rPr>
                          <w:t>Strømkabel</w:t>
                          <w:tab/>
                        </w:r>
                        <w:r>
                          <w:rPr>
                            <w:color w:val="231F20"/>
                            <w:position w:val="-7"/>
                            <w:sz w:val="20"/>
                          </w:rPr>
                          <w:t>kontakt ditt nærmeste</w:t>
                        </w:r>
                        <w:r>
                          <w:rPr>
                            <w:color w:val="231F20"/>
                            <w:spacing w:val="-2"/>
                            <w:position w:val="-7"/>
                            <w:sz w:val="20"/>
                          </w:rPr>
                          <w:t> </w:t>
                        </w:r>
                        <w:r>
                          <w:rPr>
                            <w:color w:val="231F20"/>
                            <w:position w:val="-7"/>
                            <w:sz w:val="20"/>
                          </w:rPr>
                          <w:t>serviceverksted.</w:t>
                        </w:r>
                      </w:p>
                      <w:p>
                        <w:pPr>
                          <w:pStyle w:val="TableParagraph"/>
                          <w:numPr>
                            <w:ilvl w:val="0"/>
                            <w:numId w:val="41"/>
                          </w:numPr>
                          <w:tabs>
                            <w:tab w:pos="279" w:val="left" w:leader="none"/>
                            <w:tab w:pos="2581" w:val="left" w:leader="none"/>
                          </w:tabs>
                          <w:spacing w:line="240" w:lineRule="auto" w:before="14" w:after="0"/>
                          <w:ind w:left="278" w:right="0" w:hanging="210"/>
                          <w:jc w:val="left"/>
                          <w:rPr>
                            <w:sz w:val="18"/>
                          </w:rPr>
                        </w:pPr>
                        <w:r>
                          <w:rPr>
                            <w:color w:val="231F20"/>
                            <w:sz w:val="18"/>
                          </w:rPr>
                          <w:t>Resistans</w:t>
                          <w:tab/>
                          <w:t>10)</w:t>
                        </w:r>
                        <w:r>
                          <w:rPr>
                            <w:color w:val="231F20"/>
                            <w:spacing w:val="-2"/>
                            <w:sz w:val="18"/>
                          </w:rPr>
                          <w:t> </w:t>
                        </w:r>
                        <w:r>
                          <w:rPr>
                            <w:color w:val="231F20"/>
                            <w:sz w:val="18"/>
                          </w:rPr>
                          <w:t>Bunn</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42"/>
                          </w:numPr>
                          <w:tabs>
                            <w:tab w:pos="279" w:val="left" w:leader="none"/>
                            <w:tab w:pos="2581" w:val="left" w:leader="none"/>
                            <w:tab w:pos="5590" w:val="left" w:leader="none"/>
                          </w:tabs>
                          <w:spacing w:line="236" w:lineRule="exact" w:before="0" w:after="0"/>
                          <w:ind w:left="278" w:right="0" w:hanging="210"/>
                          <w:jc w:val="left"/>
                          <w:rPr>
                            <w:rFonts w:ascii="Arial Black" w:hAnsi="Arial Black"/>
                            <w:sz w:val="20"/>
                          </w:rPr>
                        </w:pPr>
                        <w:r>
                          <w:rPr>
                            <w:color w:val="231F20"/>
                            <w:position w:val="-2"/>
                            <w:sz w:val="18"/>
                          </w:rPr>
                          <w:t>Dekke</w:t>
                          <w:tab/>
                        </w:r>
                        <w:r>
                          <w:rPr>
                            <w:color w:val="231F20"/>
                            <w:spacing w:val="-5"/>
                            <w:position w:val="-2"/>
                            <w:sz w:val="18"/>
                          </w:rPr>
                          <w:t>11)</w:t>
                        </w:r>
                        <w:r>
                          <w:rPr>
                            <w:color w:val="231F20"/>
                            <w:spacing w:val="-6"/>
                            <w:position w:val="-2"/>
                            <w:sz w:val="18"/>
                          </w:rPr>
                          <w:t> </w:t>
                        </w:r>
                        <w:r>
                          <w:rPr>
                            <w:color w:val="231F20"/>
                            <w:position w:val="-2"/>
                            <w:sz w:val="18"/>
                          </w:rPr>
                          <w:t>Ventilator</w:t>
                          <w:tab/>
                        </w:r>
                        <w:r>
                          <w:rPr>
                            <w:rFonts w:ascii="Arial Black" w:hAnsi="Arial Black"/>
                            <w:color w:val="231F20"/>
                            <w:sz w:val="20"/>
                          </w:rPr>
                          <w:t>►►8. PERIODISK</w:t>
                        </w:r>
                        <w:r>
                          <w:rPr>
                            <w:rFonts w:ascii="Arial Black" w:hAnsi="Arial Black"/>
                            <w:color w:val="231F20"/>
                            <w:spacing w:val="-3"/>
                            <w:sz w:val="20"/>
                          </w:rPr>
                          <w:t> </w:t>
                        </w:r>
                        <w:r>
                          <w:rPr>
                            <w:rFonts w:ascii="Arial Black" w:hAnsi="Arial Black"/>
                            <w:color w:val="231F20"/>
                            <w:sz w:val="20"/>
                          </w:rPr>
                          <w:t>LAGRING</w:t>
                        </w:r>
                      </w:p>
                      <w:p>
                        <w:pPr>
                          <w:pStyle w:val="TableParagraph"/>
                          <w:numPr>
                            <w:ilvl w:val="0"/>
                            <w:numId w:val="42"/>
                          </w:numPr>
                          <w:tabs>
                            <w:tab w:pos="279" w:val="left" w:leader="none"/>
                            <w:tab w:pos="2581" w:val="left" w:leader="none"/>
                            <w:tab w:pos="5590" w:val="left" w:leader="none"/>
                          </w:tabs>
                          <w:spacing w:line="228" w:lineRule="auto" w:before="0" w:after="0"/>
                          <w:ind w:left="278" w:right="0" w:hanging="210"/>
                          <w:jc w:val="left"/>
                          <w:rPr>
                            <w:sz w:val="20"/>
                          </w:rPr>
                        </w:pPr>
                        <w:r>
                          <w:rPr>
                            <w:color w:val="231F20"/>
                            <w:position w:val="-7"/>
                            <w:sz w:val="18"/>
                          </w:rPr>
                          <w:t>Bryter</w:t>
                          <w:tab/>
                          <w:t>12)</w:t>
                        </w:r>
                        <w:r>
                          <w:rPr>
                            <w:color w:val="231F20"/>
                            <w:spacing w:val="-2"/>
                            <w:position w:val="-7"/>
                            <w:sz w:val="18"/>
                          </w:rPr>
                          <w:t> </w:t>
                        </w:r>
                        <w:r>
                          <w:rPr>
                            <w:color w:val="231F20"/>
                            <w:position w:val="-7"/>
                            <w:sz w:val="18"/>
                          </w:rPr>
                          <w:t>Motor</w:t>
                          <w:tab/>
                        </w:r>
                        <w:r>
                          <w:rPr>
                            <w:color w:val="231F20"/>
                            <w:sz w:val="20"/>
                          </w:rPr>
                          <w:t>Hvis</w:t>
                        </w:r>
                        <w:r>
                          <w:rPr>
                            <w:color w:val="231F20"/>
                            <w:spacing w:val="18"/>
                            <w:sz w:val="20"/>
                          </w:rPr>
                          <w:t> </w:t>
                        </w:r>
                        <w:r>
                          <w:rPr>
                            <w:color w:val="231F20"/>
                            <w:sz w:val="20"/>
                          </w:rPr>
                          <w:t>apparatet</w:t>
                        </w:r>
                        <w:r>
                          <w:rPr>
                            <w:color w:val="231F20"/>
                            <w:spacing w:val="18"/>
                            <w:sz w:val="20"/>
                          </w:rPr>
                          <w:t> </w:t>
                        </w:r>
                        <w:r>
                          <w:rPr>
                            <w:color w:val="231F20"/>
                            <w:sz w:val="20"/>
                          </w:rPr>
                          <w:t>ikke</w:t>
                        </w:r>
                        <w:r>
                          <w:rPr>
                            <w:color w:val="231F20"/>
                            <w:spacing w:val="18"/>
                            <w:sz w:val="20"/>
                          </w:rPr>
                          <w:t> </w:t>
                        </w:r>
                        <w:r>
                          <w:rPr>
                            <w:color w:val="231F20"/>
                            <w:sz w:val="20"/>
                          </w:rPr>
                          <w:t>brukes</w:t>
                        </w:r>
                        <w:r>
                          <w:rPr>
                            <w:color w:val="231F20"/>
                            <w:spacing w:val="17"/>
                            <w:sz w:val="20"/>
                          </w:rPr>
                          <w:t> </w:t>
                        </w:r>
                        <w:r>
                          <w:rPr>
                            <w:color w:val="231F20"/>
                            <w:sz w:val="20"/>
                          </w:rPr>
                          <w:t>over</w:t>
                        </w:r>
                        <w:r>
                          <w:rPr>
                            <w:color w:val="231F20"/>
                            <w:spacing w:val="18"/>
                            <w:sz w:val="20"/>
                          </w:rPr>
                          <w:t> </w:t>
                        </w:r>
                        <w:r>
                          <w:rPr>
                            <w:color w:val="231F20"/>
                            <w:sz w:val="20"/>
                          </w:rPr>
                          <w:t>en</w:t>
                        </w:r>
                        <w:r>
                          <w:rPr>
                            <w:color w:val="231F20"/>
                            <w:spacing w:val="18"/>
                            <w:sz w:val="20"/>
                          </w:rPr>
                          <w:t> </w:t>
                        </w:r>
                        <w:r>
                          <w:rPr>
                            <w:color w:val="231F20"/>
                            <w:sz w:val="20"/>
                          </w:rPr>
                          <w:t>lengre</w:t>
                        </w:r>
                        <w:r>
                          <w:rPr>
                            <w:color w:val="231F20"/>
                            <w:spacing w:val="18"/>
                            <w:sz w:val="20"/>
                          </w:rPr>
                          <w:t> </w:t>
                        </w:r>
                        <w:r>
                          <w:rPr>
                            <w:color w:val="231F20"/>
                            <w:sz w:val="20"/>
                          </w:rPr>
                          <w:t>periode,</w:t>
                        </w:r>
                        <w:r>
                          <w:rPr>
                            <w:color w:val="231F20"/>
                            <w:spacing w:val="18"/>
                            <w:sz w:val="20"/>
                          </w:rPr>
                          <w:t> </w:t>
                        </w:r>
                        <w:r>
                          <w:rPr>
                            <w:color w:val="231F20"/>
                            <w:sz w:val="20"/>
                          </w:rPr>
                          <w:t>skal</w:t>
                        </w:r>
                      </w:p>
                    </w:tc>
                  </w:tr>
                  <w:tr>
                    <w:trPr>
                      <w:trHeight w:val="479" w:hRule="atLeast"/>
                    </w:trPr>
                    <w:tc>
                      <w:tcPr>
                        <w:tcW w:w="11227" w:type="dxa"/>
                        <w:tcBorders>
                          <w:top w:val="single" w:sz="8" w:space="0" w:color="231F20"/>
                          <w:left w:val="single" w:sz="8" w:space="0" w:color="231F20"/>
                        </w:tcBorders>
                      </w:tcPr>
                      <w:p>
                        <w:pPr>
                          <w:pStyle w:val="TableParagraph"/>
                          <w:tabs>
                            <w:tab w:pos="2581" w:val="left" w:leader="none"/>
                            <w:tab w:pos="5590" w:val="left" w:leader="none"/>
                          </w:tabs>
                          <w:spacing w:line="79" w:lineRule="auto"/>
                          <w:ind w:left="68"/>
                          <w:rPr>
                            <w:rFonts w:ascii="Arial Black" w:hAnsi="Arial Black"/>
                            <w:sz w:val="20"/>
                          </w:rPr>
                        </w:pPr>
                        <w:r>
                          <w:rPr>
                            <w:color w:val="231F20"/>
                            <w:position w:val="-12"/>
                            <w:sz w:val="18"/>
                          </w:rPr>
                          <w:t>7)</w:t>
                        </w:r>
                        <w:r>
                          <w:rPr>
                            <w:color w:val="231F20"/>
                            <w:spacing w:val="-2"/>
                            <w:position w:val="-12"/>
                            <w:sz w:val="18"/>
                          </w:rPr>
                          <w:t> </w:t>
                        </w:r>
                        <w:r>
                          <w:rPr>
                            <w:color w:val="231F20"/>
                            <w:position w:val="-12"/>
                            <w:sz w:val="18"/>
                          </w:rPr>
                          <w:t>Kabelpressr</w:t>
                          <w:tab/>
                          <w:t>13)</w:t>
                        </w:r>
                        <w:r>
                          <w:rPr>
                            <w:color w:val="231F20"/>
                            <w:spacing w:val="-1"/>
                            <w:position w:val="-12"/>
                            <w:sz w:val="18"/>
                          </w:rPr>
                          <w:t> </w:t>
                        </w:r>
                        <w:r>
                          <w:rPr>
                            <w:color w:val="231F20"/>
                            <w:position w:val="-12"/>
                            <w:sz w:val="18"/>
                          </w:rPr>
                          <w:t>Plugg</w:t>
                          <w:tab/>
                        </w:r>
                        <w:r>
                          <w:rPr>
                            <w:color w:val="231F20"/>
                            <w:sz w:val="20"/>
                          </w:rPr>
                          <w:t>det renses før det legges bort. Oppbevar apparatet på et</w:t>
                        </w:r>
                        <w:r>
                          <w:rPr>
                            <w:color w:val="FFFFFF"/>
                            <w:spacing w:val="20"/>
                            <w:position w:val="-22"/>
                            <w:sz w:val="20"/>
                          </w:rPr>
                          <w:t> </w:t>
                        </w:r>
                        <w:r>
                          <w:rPr>
                            <w:rFonts w:ascii="Arial Black" w:hAnsi="Arial Black"/>
                            <w:color w:val="FFFFFF"/>
                            <w:position w:val="-22"/>
                            <w:sz w:val="20"/>
                            <w:shd w:fill="231F20" w:color="auto" w:val="clear"/>
                          </w:rPr>
                          <w:t>NO</w:t>
                        </w:r>
                        <w:r>
                          <w:rPr>
                            <w:rFonts w:ascii="Arial Black" w:hAnsi="Arial Black"/>
                            <w:color w:val="FFFFFF"/>
                            <w:spacing w:val="-24"/>
                            <w:position w:val="-22"/>
                            <w:sz w:val="20"/>
                            <w:shd w:fill="231F20" w:color="auto" w:val="clear"/>
                          </w:rPr>
                          <w:t> </w:t>
                        </w:r>
                      </w:p>
                      <w:p>
                        <w:pPr>
                          <w:pStyle w:val="TableParagraph"/>
                          <w:spacing w:line="183" w:lineRule="exact"/>
                          <w:ind w:left="5591"/>
                          <w:rPr>
                            <w:sz w:val="20"/>
                          </w:rPr>
                        </w:pPr>
                        <w:r>
                          <w:rPr>
                            <w:color w:val="231F20"/>
                            <w:sz w:val="20"/>
                          </w:rPr>
                          <w:t>tørt sted, og sørg for at det ikke blir utsatt for støv. Når du</w:t>
                        </w:r>
                      </w:p>
                    </w:tc>
                  </w:tr>
                  <w:tr>
                    <w:trPr>
                      <w:trHeight w:val="510" w:hRule="atLeast"/>
                    </w:trPr>
                    <w:tc>
                      <w:tcPr>
                        <w:tcW w:w="11227" w:type="dxa"/>
                      </w:tcPr>
                      <w:p>
                        <w:pPr>
                          <w:pStyle w:val="TableParagraph"/>
                          <w:tabs>
                            <w:tab w:pos="5600" w:val="left" w:leader="none"/>
                          </w:tabs>
                          <w:spacing w:line="79" w:lineRule="auto"/>
                          <w:rPr>
                            <w:sz w:val="20"/>
                          </w:rPr>
                        </w:pPr>
                        <w:r>
                          <w:rPr>
                            <w:rFonts w:ascii="Arial Black" w:hAnsi="Arial Black"/>
                            <w:color w:val="231F20"/>
                            <w:position w:val="-13"/>
                            <w:sz w:val="20"/>
                          </w:rPr>
                          <w:t>►►4. SLÅ</w:t>
                        </w:r>
                        <w:r>
                          <w:rPr>
                            <w:rFonts w:ascii="Arial Black" w:hAnsi="Arial Black"/>
                            <w:color w:val="231F20"/>
                            <w:spacing w:val="2"/>
                            <w:position w:val="-13"/>
                            <w:sz w:val="20"/>
                          </w:rPr>
                          <w:t> </w:t>
                        </w:r>
                        <w:r>
                          <w:rPr>
                            <w:rFonts w:ascii="Arial Black" w:hAnsi="Arial Black"/>
                            <w:color w:val="231F20"/>
                            <w:spacing w:val="-9"/>
                            <w:position w:val="-13"/>
                            <w:sz w:val="20"/>
                          </w:rPr>
                          <w:t>PÅ</w:t>
                        </w:r>
                        <w:r>
                          <w:rPr>
                            <w:rFonts w:ascii="Arial Black" w:hAnsi="Arial Black"/>
                            <w:color w:val="231F20"/>
                            <w:position w:val="-13"/>
                            <w:sz w:val="20"/>
                          </w:rPr>
                          <w:t> </w:t>
                        </w:r>
                        <w:r>
                          <w:rPr>
                            <w:rFonts w:ascii="Arial Black" w:hAnsi="Arial Black"/>
                            <w:color w:val="231F20"/>
                            <w:spacing w:val="-4"/>
                            <w:position w:val="-13"/>
                            <w:sz w:val="20"/>
                          </w:rPr>
                          <w:t>VARMEAPPARATET</w:t>
                          <w:tab/>
                        </w:r>
                        <w:r>
                          <w:rPr>
                            <w:color w:val="231F20"/>
                            <w:sz w:val="20"/>
                          </w:rPr>
                          <w:t>tar apparatet i bruk igjen,</w:t>
                        </w:r>
                        <w:r>
                          <w:rPr>
                            <w:color w:val="231F20"/>
                            <w:spacing w:val="-5"/>
                            <w:sz w:val="20"/>
                          </w:rPr>
                          <w:t> </w:t>
                        </w:r>
                        <w:r>
                          <w:rPr>
                            <w:color w:val="231F20"/>
                            <w:sz w:val="20"/>
                          </w:rPr>
                          <w:t>kontroller</w:t>
                        </w:r>
                      </w:p>
                      <w:p>
                        <w:pPr>
                          <w:pStyle w:val="TableParagraph"/>
                          <w:spacing w:line="214" w:lineRule="exact"/>
                          <w:ind w:left="5601"/>
                          <w:rPr>
                            <w:sz w:val="20"/>
                          </w:rPr>
                        </w:pPr>
                        <w:r>
                          <w:rPr>
                            <w:color w:val="231F20"/>
                            <w:sz w:val="20"/>
                          </w:rPr>
                          <w:t>at strømkabelen ikke er skadet. Skulle du legge merke til</w:t>
                        </w:r>
                      </w:p>
                    </w:tc>
                  </w:tr>
                  <w:tr>
                    <w:trPr>
                      <w:trHeight w:val="510" w:hRule="atLeast"/>
                    </w:trPr>
                    <w:tc>
                      <w:tcPr>
                        <w:tcW w:w="11227" w:type="dxa"/>
                      </w:tcPr>
                      <w:p>
                        <w:pPr>
                          <w:pStyle w:val="TableParagraph"/>
                          <w:tabs>
                            <w:tab w:pos="585" w:val="left" w:leader="none"/>
                            <w:tab w:pos="1100" w:val="left" w:leader="none"/>
                            <w:tab w:pos="3470" w:val="left" w:leader="none"/>
                            <w:tab w:pos="4189" w:val="left" w:leader="none"/>
                            <w:tab w:pos="5600" w:val="left" w:leader="none"/>
                          </w:tabs>
                          <w:spacing w:line="267" w:lineRule="exact" w:before="96"/>
                          <w:rPr>
                            <w:sz w:val="20"/>
                          </w:rPr>
                        </w:pPr>
                        <w:r>
                          <w:rPr>
                            <w:rFonts w:ascii="Arial Black" w:hAnsi="Arial Black"/>
                            <w:color w:val="231F20"/>
                            <w:position w:val="-3"/>
                            <w:sz w:val="20"/>
                          </w:rPr>
                          <w:t>len</w:t>
                          <w:tab/>
                          <w:t>av</w:t>
                          <w:tab/>
                          <w:t>brukerveiledningen</w:t>
                          <w:tab/>
                          <w:t>som</w:t>
                          <w:tab/>
                          <w:t>omtaler</w:t>
                          <w:tab/>
                        </w:r>
                        <w:r>
                          <w:rPr>
                            <w:color w:val="231F20"/>
                            <w:sz w:val="20"/>
                          </w:rPr>
                          <w:t>men, kontakt ditt nærmeste</w:t>
                        </w:r>
                        <w:r>
                          <w:rPr>
                            <w:color w:val="231F20"/>
                            <w:spacing w:val="-4"/>
                            <w:sz w:val="20"/>
                          </w:rPr>
                          <w:t> </w:t>
                        </w:r>
                        <w:r>
                          <w:rPr>
                            <w:color w:val="231F20"/>
                            <w:sz w:val="20"/>
                          </w:rPr>
                          <w:t>serviceverksted.</w:t>
                        </w:r>
                      </w:p>
                      <w:p>
                        <w:pPr>
                          <w:pStyle w:val="TableParagraph"/>
                          <w:spacing w:line="126" w:lineRule="exact"/>
                          <w:rPr>
                            <w:rFonts w:ascii="Arial Black" w:hAnsi="Arial Black"/>
                            <w:sz w:val="20"/>
                          </w:rPr>
                        </w:pPr>
                        <w:r>
                          <w:rPr>
                            <w:rFonts w:ascii="Arial Black" w:hAnsi="Arial Black"/>
                            <w:color w:val="231F20"/>
                            <w:sz w:val="20"/>
                          </w:rPr>
                          <w:t>sikkerhetsspørsmål. Følg forskriftene nøyaktig</w:t>
                        </w:r>
                      </w:p>
                    </w:tc>
                  </w:tr>
                  <w:tr>
                    <w:trPr>
                      <w:trHeight w:val="510" w:hRule="atLeast"/>
                    </w:trPr>
                    <w:tc>
                      <w:tcPr>
                        <w:tcW w:w="11227" w:type="dxa"/>
                      </w:tcPr>
                      <w:p>
                        <w:pPr>
                          <w:pStyle w:val="TableParagraph"/>
                          <w:tabs>
                            <w:tab w:pos="5600" w:val="left" w:leader="none"/>
                          </w:tabs>
                          <w:spacing w:line="299" w:lineRule="exact" w:before="31"/>
                          <w:rPr>
                            <w:rFonts w:ascii="Arial Black" w:hAnsi="Arial Black"/>
                            <w:sz w:val="20"/>
                          </w:rPr>
                        </w:pPr>
                        <w:r>
                          <w:rPr>
                            <w:rFonts w:ascii="Arial Black" w:hAnsi="Arial Black"/>
                            <w:color w:val="231F20"/>
                            <w:sz w:val="20"/>
                          </w:rPr>
                          <w:t>slik  at  varmeapparatet  fungerer </w:t>
                        </w:r>
                        <w:r>
                          <w:rPr>
                            <w:rFonts w:ascii="Arial Black" w:hAnsi="Arial Black"/>
                            <w:color w:val="231F20"/>
                            <w:spacing w:val="44"/>
                            <w:sz w:val="20"/>
                          </w:rPr>
                          <w:t> </w:t>
                        </w:r>
                        <w:r>
                          <w:rPr>
                            <w:rFonts w:ascii="Arial Black" w:hAnsi="Arial Black"/>
                            <w:color w:val="231F20"/>
                            <w:sz w:val="20"/>
                          </w:rPr>
                          <w:t>sikkert </w:t>
                        </w:r>
                        <w:r>
                          <w:rPr>
                            <w:rFonts w:ascii="Arial Black" w:hAnsi="Arial Black"/>
                            <w:color w:val="231F20"/>
                            <w:spacing w:val="11"/>
                            <w:sz w:val="20"/>
                          </w:rPr>
                          <w:t> </w:t>
                        </w:r>
                        <w:r>
                          <w:rPr>
                            <w:rFonts w:ascii="Arial Black" w:hAnsi="Arial Black"/>
                            <w:color w:val="231F20"/>
                            <w:sz w:val="20"/>
                          </w:rPr>
                          <w:t>og</w:t>
                          <w:tab/>
                        </w:r>
                        <w:r>
                          <w:rPr>
                            <w:rFonts w:ascii="Arial Black" w:hAnsi="Arial Black"/>
                            <w:color w:val="231F20"/>
                            <w:position w:val="4"/>
                            <w:sz w:val="20"/>
                          </w:rPr>
                          <w:t>►►9.</w:t>
                        </w:r>
                        <w:r>
                          <w:rPr>
                            <w:rFonts w:ascii="Arial Black" w:hAnsi="Arial Black"/>
                            <w:color w:val="231F20"/>
                            <w:spacing w:val="-1"/>
                            <w:position w:val="4"/>
                            <w:sz w:val="20"/>
                          </w:rPr>
                          <w:t> </w:t>
                        </w:r>
                        <w:r>
                          <w:rPr>
                            <w:rFonts w:ascii="Arial Black" w:hAnsi="Arial Black"/>
                            <w:color w:val="231F20"/>
                            <w:position w:val="4"/>
                            <w:sz w:val="20"/>
                          </w:rPr>
                          <w:t>KONTROLL</w:t>
                        </w:r>
                      </w:p>
                      <w:p>
                        <w:pPr>
                          <w:pStyle w:val="TableParagraph"/>
                          <w:tabs>
                            <w:tab w:pos="5600" w:val="left" w:leader="none"/>
                          </w:tabs>
                          <w:spacing w:line="160" w:lineRule="exact"/>
                          <w:rPr>
                            <w:sz w:val="20"/>
                          </w:rPr>
                        </w:pPr>
                        <w:r>
                          <w:rPr>
                            <w:rFonts w:ascii="Arial Black" w:hAnsi="Arial Black"/>
                            <w:color w:val="231F20"/>
                            <w:position w:val="-3"/>
                            <w:sz w:val="20"/>
                          </w:rPr>
                          <w:t>trygt.</w:t>
                          <w:tab/>
                        </w:r>
                        <w:r>
                          <w:rPr>
                            <w:color w:val="231F20"/>
                            <w:sz w:val="20"/>
                          </w:rPr>
                          <w:t>Apparatet skal kontrolleres minst en gang i året. All</w:t>
                        </w:r>
                        <w:r>
                          <w:rPr>
                            <w:color w:val="231F20"/>
                            <w:spacing w:val="3"/>
                            <w:sz w:val="20"/>
                          </w:rPr>
                          <w:t> </w:t>
                        </w:r>
                        <w:r>
                          <w:rPr>
                            <w:color w:val="231F20"/>
                            <w:sz w:val="20"/>
                          </w:rPr>
                          <w:t>slags</w:t>
                        </w:r>
                      </w:p>
                    </w:tc>
                  </w:tr>
                  <w:tr>
                    <w:trPr>
                      <w:trHeight w:val="510" w:hRule="atLeast"/>
                    </w:trPr>
                    <w:tc>
                      <w:tcPr>
                        <w:tcW w:w="11227" w:type="dxa"/>
                      </w:tcPr>
                      <w:p>
                        <w:pPr>
                          <w:pStyle w:val="TableParagraph"/>
                          <w:tabs>
                            <w:tab w:pos="5600" w:val="left" w:leader="none"/>
                          </w:tabs>
                          <w:spacing w:line="278" w:lineRule="exact" w:before="1"/>
                          <w:ind w:right="578" w:firstLine="5612"/>
                          <w:rPr>
                            <w:sz w:val="20"/>
                          </w:rPr>
                        </w:pPr>
                        <w:r>
                          <w:rPr>
                            <w:color w:val="231F20"/>
                            <w:sz w:val="20"/>
                          </w:rPr>
                          <w:t>reparasjonsarbeid skal bare utføres av kvalifisert perso- Sikre</w:t>
                        </w:r>
                        <w:r>
                          <w:rPr>
                            <w:color w:val="231F20"/>
                            <w:spacing w:val="-10"/>
                            <w:sz w:val="20"/>
                          </w:rPr>
                          <w:t> </w:t>
                        </w:r>
                        <w:r>
                          <w:rPr>
                            <w:color w:val="231F20"/>
                            <w:sz w:val="20"/>
                          </w:rPr>
                          <w:t>deg</w:t>
                        </w:r>
                        <w:r>
                          <w:rPr>
                            <w:color w:val="231F20"/>
                            <w:spacing w:val="-9"/>
                            <w:sz w:val="20"/>
                          </w:rPr>
                          <w:t> </w:t>
                        </w:r>
                        <w:r>
                          <w:rPr>
                            <w:color w:val="231F20"/>
                            <w:sz w:val="20"/>
                          </w:rPr>
                          <w:t>om</w:t>
                        </w:r>
                        <w:r>
                          <w:rPr>
                            <w:color w:val="231F20"/>
                            <w:spacing w:val="-10"/>
                            <w:sz w:val="20"/>
                          </w:rPr>
                          <w:t> </w:t>
                        </w:r>
                        <w:r>
                          <w:rPr>
                            <w:color w:val="231F20"/>
                            <w:sz w:val="20"/>
                          </w:rPr>
                          <w:t>at</w:t>
                        </w:r>
                        <w:r>
                          <w:rPr>
                            <w:color w:val="231F20"/>
                            <w:spacing w:val="-9"/>
                            <w:sz w:val="20"/>
                          </w:rPr>
                          <w:t> </w:t>
                        </w:r>
                        <w:r>
                          <w:rPr>
                            <w:color w:val="231F20"/>
                            <w:sz w:val="20"/>
                          </w:rPr>
                          <w:t>strømkabelen</w:t>
                        </w:r>
                        <w:r>
                          <w:rPr>
                            <w:color w:val="231F20"/>
                            <w:spacing w:val="-9"/>
                            <w:sz w:val="20"/>
                          </w:rPr>
                          <w:t> </w:t>
                        </w:r>
                        <w:r>
                          <w:rPr>
                            <w:color w:val="231F20"/>
                            <w:sz w:val="20"/>
                          </w:rPr>
                          <w:t>ikke</w:t>
                        </w:r>
                        <w:r>
                          <w:rPr>
                            <w:color w:val="231F20"/>
                            <w:spacing w:val="-10"/>
                            <w:sz w:val="20"/>
                          </w:rPr>
                          <w:t> </w:t>
                        </w:r>
                        <w:r>
                          <w:rPr>
                            <w:color w:val="231F20"/>
                            <w:sz w:val="20"/>
                          </w:rPr>
                          <w:t>er</w:t>
                        </w:r>
                        <w:r>
                          <w:rPr>
                            <w:color w:val="231F20"/>
                            <w:spacing w:val="-9"/>
                            <w:sz w:val="20"/>
                          </w:rPr>
                          <w:t> </w:t>
                        </w:r>
                        <w:r>
                          <w:rPr>
                            <w:color w:val="231F20"/>
                            <w:sz w:val="20"/>
                          </w:rPr>
                          <w:t>skadet.</w:t>
                        </w:r>
                        <w:r>
                          <w:rPr>
                            <w:color w:val="231F20"/>
                            <w:spacing w:val="-9"/>
                            <w:sz w:val="20"/>
                          </w:rPr>
                          <w:t> </w:t>
                        </w:r>
                        <w:r>
                          <w:rPr>
                            <w:color w:val="231F20"/>
                            <w:sz w:val="20"/>
                          </w:rPr>
                          <w:t>Når</w:t>
                        </w:r>
                        <w:r>
                          <w:rPr>
                            <w:color w:val="231F20"/>
                            <w:spacing w:val="-10"/>
                            <w:sz w:val="20"/>
                          </w:rPr>
                          <w:t> </w:t>
                        </w:r>
                        <w:r>
                          <w:rPr>
                            <w:color w:val="231F20"/>
                            <w:sz w:val="20"/>
                          </w:rPr>
                          <w:t>nettled-</w:t>
                          <w:tab/>
                        </w:r>
                        <w:r>
                          <w:rPr>
                            <w:color w:val="231F20"/>
                            <w:position w:val="4"/>
                            <w:sz w:val="20"/>
                          </w:rPr>
                          <w:t>nale som er blitt opplært og autorisert av</w:t>
                        </w:r>
                        <w:r>
                          <w:rPr>
                            <w:color w:val="231F20"/>
                            <w:spacing w:val="-29"/>
                            <w:position w:val="4"/>
                            <w:sz w:val="20"/>
                          </w:rPr>
                          <w:t> </w:t>
                        </w:r>
                        <w:r>
                          <w:rPr>
                            <w:color w:val="231F20"/>
                            <w:position w:val="4"/>
                            <w:sz w:val="20"/>
                          </w:rPr>
                          <w:t>produsenten.</w:t>
                        </w:r>
                      </w:p>
                    </w:tc>
                  </w:tr>
                  <w:tr>
                    <w:trPr>
                      <w:trHeight w:val="463" w:hRule="atLeast"/>
                    </w:trPr>
                    <w:tc>
                      <w:tcPr>
                        <w:tcW w:w="11227" w:type="dxa"/>
                      </w:tcPr>
                      <w:p>
                        <w:pPr>
                          <w:pStyle w:val="TableParagraph"/>
                          <w:spacing w:line="227" w:lineRule="exact"/>
                          <w:rPr>
                            <w:sz w:val="20"/>
                          </w:rPr>
                        </w:pPr>
                        <w:r>
                          <w:rPr>
                            <w:color w:val="231F20"/>
                            <w:sz w:val="20"/>
                          </w:rPr>
                          <w:t>ningen som er fast montert til apparatet blir skadet, skal</w:t>
                        </w:r>
                      </w:p>
                    </w:tc>
                  </w:tr>
                  <w:tr>
                    <w:trPr>
                      <w:trHeight w:val="396" w:hRule="atLeast"/>
                    </w:trPr>
                    <w:tc>
                      <w:tcPr>
                        <w:tcW w:w="11227" w:type="dxa"/>
                      </w:tcPr>
                      <w:p>
                        <w:pPr>
                          <w:pStyle w:val="TableParagraph"/>
                          <w:spacing w:before="29"/>
                          <w:ind w:left="-10"/>
                          <w:rPr>
                            <w:rFonts w:ascii="Arial Black" w:hAnsi="Arial Black"/>
                            <w:sz w:val="20"/>
                          </w:rPr>
                        </w:pPr>
                        <w:r>
                          <w:rPr>
                            <w:rFonts w:ascii="Arial Black" w:hAnsi="Arial Black"/>
                            <w:color w:val="231F20"/>
                            <w:sz w:val="20"/>
                          </w:rPr>
                          <w:t>►►10. FEILSØKING OG PROBLEMLØSNING</w:t>
                        </w:r>
                      </w:p>
                    </w:tc>
                  </w:tr>
                  <w:tr>
                    <w:trPr>
                      <w:trHeight w:val="510" w:hRule="atLeast"/>
                    </w:trPr>
                    <w:tc>
                      <w:tcPr>
                        <w:tcW w:w="11227" w:type="dxa"/>
                      </w:tcPr>
                      <w:p>
                        <w:pPr>
                          <w:pStyle w:val="TableParagraph"/>
                          <w:tabs>
                            <w:tab w:pos="4638" w:val="left" w:leader="none"/>
                            <w:tab w:pos="8677" w:val="left" w:leader="none"/>
                          </w:tabs>
                          <w:spacing w:line="198" w:lineRule="exact"/>
                          <w:ind w:left="1585"/>
                          <w:rPr>
                            <w:rFonts w:ascii="Arial Black" w:hAnsi="Arial Black"/>
                            <w:sz w:val="16"/>
                          </w:rPr>
                        </w:pPr>
                        <w:r>
                          <w:rPr>
                            <w:rFonts w:ascii="Arial Black" w:hAnsi="Arial Black"/>
                            <w:color w:val="231F20"/>
                            <w:sz w:val="16"/>
                          </w:rPr>
                          <w:t>FEIL</w:t>
                          <w:tab/>
                          <w:t>MULIGE</w:t>
                        </w:r>
                        <w:r>
                          <w:rPr>
                            <w:rFonts w:ascii="Arial Black" w:hAnsi="Arial Black"/>
                            <w:color w:val="231F20"/>
                            <w:spacing w:val="-1"/>
                            <w:sz w:val="16"/>
                          </w:rPr>
                          <w:t> </w:t>
                        </w:r>
                        <w:r>
                          <w:rPr>
                            <w:rFonts w:ascii="Arial Black" w:hAnsi="Arial Black"/>
                            <w:color w:val="231F20"/>
                            <w:sz w:val="16"/>
                          </w:rPr>
                          <w:t>ÅRSAK</w:t>
                          <w:tab/>
                          <w:t>RÅD</w:t>
                        </w:r>
                      </w:p>
                    </w:tc>
                  </w:tr>
                  <w:tr>
                    <w:trPr>
                      <w:trHeight w:val="624" w:hRule="atLeast"/>
                    </w:trPr>
                    <w:tc>
                      <w:tcPr>
                        <w:tcW w:w="11227" w:type="dxa"/>
                      </w:tcPr>
                      <w:p>
                        <w:pPr>
                          <w:pStyle w:val="TableParagraph"/>
                          <w:tabs>
                            <w:tab w:pos="4606" w:val="left" w:leader="none"/>
                            <w:tab w:pos="7377" w:val="left" w:leader="none"/>
                          </w:tabs>
                          <w:spacing w:line="174" w:lineRule="exact"/>
                          <w:ind w:left="90"/>
                          <w:rPr>
                            <w:sz w:val="16"/>
                          </w:rPr>
                        </w:pPr>
                        <w:r>
                          <w:rPr>
                            <w:color w:val="231F20"/>
                            <w:sz w:val="16"/>
                          </w:rPr>
                          <w:t>Apparatet virker, men apparatet</w:t>
                        </w:r>
                        <w:r>
                          <w:rPr>
                            <w:color w:val="231F20"/>
                            <w:spacing w:val="-13"/>
                            <w:sz w:val="16"/>
                          </w:rPr>
                          <w:t> </w:t>
                        </w:r>
                        <w:r>
                          <w:rPr>
                            <w:color w:val="231F20"/>
                            <w:sz w:val="16"/>
                          </w:rPr>
                          <w:t>varmer</w:t>
                        </w:r>
                        <w:r>
                          <w:rPr>
                            <w:color w:val="231F20"/>
                            <w:spacing w:val="-3"/>
                            <w:sz w:val="16"/>
                          </w:rPr>
                          <w:t> </w:t>
                        </w:r>
                        <w:r>
                          <w:rPr>
                            <w:color w:val="231F20"/>
                            <w:sz w:val="16"/>
                          </w:rPr>
                          <w:t>ikke.</w:t>
                          <w:tab/>
                          <w:t>Sikringen er</w:t>
                        </w:r>
                        <w:r>
                          <w:rPr>
                            <w:color w:val="231F20"/>
                            <w:spacing w:val="-4"/>
                            <w:sz w:val="16"/>
                          </w:rPr>
                          <w:t> </w:t>
                        </w:r>
                        <w:r>
                          <w:rPr>
                            <w:color w:val="231F20"/>
                            <w:sz w:val="16"/>
                          </w:rPr>
                          <w:t>brant</w:t>
                        </w:r>
                        <w:r>
                          <w:rPr>
                            <w:color w:val="231F20"/>
                            <w:spacing w:val="-2"/>
                            <w:sz w:val="16"/>
                          </w:rPr>
                          <w:t> </w:t>
                        </w:r>
                        <w:r>
                          <w:rPr>
                            <w:color w:val="231F20"/>
                            <w:sz w:val="16"/>
                          </w:rPr>
                          <w:t>ut</w:t>
                          <w:tab/>
                        </w:r>
                        <w:r>
                          <w:rPr>
                            <w:color w:val="231F20"/>
                            <w:spacing w:val="-3"/>
                            <w:sz w:val="16"/>
                          </w:rPr>
                          <w:t>Trykk </w:t>
                        </w:r>
                        <w:r>
                          <w:rPr>
                            <w:color w:val="231F20"/>
                            <w:sz w:val="16"/>
                          </w:rPr>
                          <w:t>på ”RESET” knappen etter</w:t>
                        </w:r>
                        <w:r>
                          <w:rPr>
                            <w:color w:val="231F20"/>
                            <w:spacing w:val="-26"/>
                            <w:sz w:val="16"/>
                          </w:rPr>
                          <w:t> </w:t>
                        </w:r>
                        <w:r>
                          <w:rPr>
                            <w:color w:val="231F20"/>
                            <w:sz w:val="16"/>
                          </w:rPr>
                          <w:t>apparatet</w:t>
                        </w:r>
                      </w:p>
                      <w:p>
                        <w:pPr>
                          <w:pStyle w:val="TableParagraph"/>
                          <w:tabs>
                            <w:tab w:pos="8576" w:val="left" w:leader="none"/>
                          </w:tabs>
                          <w:spacing w:before="8"/>
                          <w:ind w:left="4313"/>
                          <w:rPr>
                            <w:sz w:val="16"/>
                          </w:rPr>
                        </w:pPr>
                        <w:r>
                          <w:rPr>
                            <w:color w:val="231F20"/>
                            <w:spacing w:val="-3"/>
                            <w:sz w:val="16"/>
                          </w:rPr>
                          <w:t>Termostatens </w:t>
                        </w:r>
                        <w:r>
                          <w:rPr>
                            <w:color w:val="231F20"/>
                            <w:sz w:val="16"/>
                          </w:rPr>
                          <w:t>styring</w:t>
                        </w:r>
                        <w:r>
                          <w:rPr>
                            <w:color w:val="231F20"/>
                            <w:spacing w:val="3"/>
                            <w:sz w:val="16"/>
                          </w:rPr>
                          <w:t> </w:t>
                        </w:r>
                        <w:r>
                          <w:rPr>
                            <w:color w:val="231F20"/>
                            <w:sz w:val="16"/>
                          </w:rPr>
                          <w:t>er</w:t>
                        </w:r>
                        <w:r>
                          <w:rPr>
                            <w:color w:val="231F20"/>
                            <w:spacing w:val="-1"/>
                            <w:sz w:val="16"/>
                          </w:rPr>
                          <w:t> </w:t>
                        </w:r>
                        <w:r>
                          <w:rPr>
                            <w:color w:val="231F20"/>
                            <w:sz w:val="16"/>
                          </w:rPr>
                          <w:t>brutt</w:t>
                          <w:tab/>
                          <w:t>avkjøles</w:t>
                        </w:r>
                      </w:p>
                      <w:p>
                        <w:pPr>
                          <w:pStyle w:val="TableParagraph"/>
                          <w:tabs>
                            <w:tab w:pos="8289" w:val="left" w:leader="none"/>
                          </w:tabs>
                          <w:spacing w:before="8"/>
                          <w:ind w:left="4629"/>
                          <w:rPr>
                            <w:sz w:val="16"/>
                          </w:rPr>
                        </w:pPr>
                        <w:r>
                          <w:rPr>
                            <w:color w:val="231F20"/>
                            <w:sz w:val="16"/>
                          </w:rPr>
                          <w:t>Rele styring</w:t>
                        </w:r>
                        <w:r>
                          <w:rPr>
                            <w:color w:val="231F20"/>
                            <w:spacing w:val="-5"/>
                            <w:sz w:val="16"/>
                          </w:rPr>
                          <w:t> </w:t>
                        </w:r>
                        <w:r>
                          <w:rPr>
                            <w:color w:val="231F20"/>
                            <w:sz w:val="16"/>
                          </w:rPr>
                          <w:t>er</w:t>
                        </w:r>
                        <w:r>
                          <w:rPr>
                            <w:color w:val="231F20"/>
                            <w:spacing w:val="-2"/>
                            <w:sz w:val="16"/>
                          </w:rPr>
                          <w:t> </w:t>
                        </w:r>
                        <w:r>
                          <w:rPr>
                            <w:color w:val="231F20"/>
                            <w:sz w:val="16"/>
                          </w:rPr>
                          <w:t>brutt</w:t>
                          <w:tab/>
                          <w:t>Bytt</w:t>
                        </w:r>
                        <w:r>
                          <w:rPr>
                            <w:color w:val="231F20"/>
                            <w:spacing w:val="-5"/>
                            <w:sz w:val="16"/>
                          </w:rPr>
                          <w:t> </w:t>
                        </w:r>
                        <w:r>
                          <w:rPr>
                            <w:color w:val="231F20"/>
                            <w:sz w:val="16"/>
                          </w:rPr>
                          <w:t>termostaren</w:t>
                        </w:r>
                      </w:p>
                    </w:tc>
                  </w:tr>
                  <w:tr>
                    <w:trPr>
                      <w:trHeight w:val="373" w:hRule="atLeast"/>
                    </w:trPr>
                    <w:tc>
                      <w:tcPr>
                        <w:tcW w:w="11227" w:type="dxa"/>
                        <w:tcBorders>
                          <w:bottom w:val="single" w:sz="18" w:space="0" w:color="231F20"/>
                        </w:tcBorders>
                      </w:tcPr>
                      <w:p>
                        <w:pPr>
                          <w:pStyle w:val="TableParagraph"/>
                          <w:tabs>
                            <w:tab w:pos="7885" w:val="left" w:leader="none"/>
                          </w:tabs>
                          <w:spacing w:line="126" w:lineRule="exact"/>
                          <w:ind w:left="4257"/>
                          <w:rPr>
                            <w:sz w:val="16"/>
                          </w:rPr>
                        </w:pPr>
                        <w:r>
                          <w:rPr>
                            <w:color w:val="231F20"/>
                            <w:sz w:val="16"/>
                          </w:rPr>
                          <w:t>Varmelementet styring</w:t>
                        </w:r>
                        <w:r>
                          <w:rPr>
                            <w:color w:val="231F20"/>
                            <w:spacing w:val="-13"/>
                            <w:sz w:val="16"/>
                          </w:rPr>
                          <w:t> </w:t>
                        </w:r>
                        <w:r>
                          <w:rPr>
                            <w:color w:val="231F20"/>
                            <w:sz w:val="16"/>
                          </w:rPr>
                          <w:t>er</w:t>
                        </w:r>
                        <w:r>
                          <w:rPr>
                            <w:color w:val="231F20"/>
                            <w:spacing w:val="-6"/>
                            <w:sz w:val="16"/>
                          </w:rPr>
                          <w:t> </w:t>
                        </w:r>
                        <w:r>
                          <w:rPr>
                            <w:color w:val="231F20"/>
                            <w:sz w:val="16"/>
                          </w:rPr>
                          <w:t>brutt</w:t>
                          <w:tab/>
                          <w:t>Bytt rele (modeller for</w:t>
                        </w:r>
                        <w:r>
                          <w:rPr>
                            <w:color w:val="231F20"/>
                            <w:spacing w:val="-20"/>
                            <w:sz w:val="16"/>
                          </w:rPr>
                          <w:t> </w:t>
                        </w:r>
                        <w:r>
                          <w:rPr>
                            <w:color w:val="231F20"/>
                            <w:sz w:val="16"/>
                          </w:rPr>
                          <w:t>400V)</w:t>
                        </w:r>
                      </w:p>
                      <w:p>
                        <w:pPr>
                          <w:pStyle w:val="TableParagraph"/>
                          <w:spacing w:before="8"/>
                          <w:ind w:left="0" w:right="1687"/>
                          <w:jc w:val="right"/>
                          <w:rPr>
                            <w:sz w:val="16"/>
                          </w:rPr>
                        </w:pPr>
                        <w:r>
                          <w:rPr>
                            <w:color w:val="231F20"/>
                            <w:sz w:val="16"/>
                          </w:rPr>
                          <w:t>Bytt varmelementet</w:t>
                        </w:r>
                      </w:p>
                    </w:tc>
                  </w:tr>
                  <w:tr>
                    <w:trPr>
                      <w:trHeight w:val="1520" w:hRule="atLeast"/>
                    </w:trPr>
                    <w:tc>
                      <w:tcPr>
                        <w:tcW w:w="11227" w:type="dxa"/>
                        <w:tcBorders>
                          <w:top w:val="single" w:sz="18" w:space="0" w:color="231F20"/>
                          <w:bottom w:val="single" w:sz="18" w:space="0" w:color="231F20"/>
                        </w:tcBorders>
                      </w:tcPr>
                      <w:p>
                        <w:pPr>
                          <w:pStyle w:val="TableParagraph"/>
                          <w:tabs>
                            <w:tab w:pos="4842" w:val="left" w:leader="none"/>
                            <w:tab w:pos="8410" w:val="left" w:leader="none"/>
                          </w:tabs>
                          <w:spacing w:before="24"/>
                          <w:ind w:left="90"/>
                          <w:rPr>
                            <w:sz w:val="16"/>
                          </w:rPr>
                        </w:pPr>
                        <w:r>
                          <w:rPr>
                            <w:color w:val="231F20"/>
                            <w:sz w:val="16"/>
                          </w:rPr>
                          <w:t>Motoren arbeider ikke men</w:t>
                        </w:r>
                        <w:r>
                          <w:rPr>
                            <w:color w:val="231F20"/>
                            <w:spacing w:val="-10"/>
                            <w:sz w:val="16"/>
                          </w:rPr>
                          <w:t> </w:t>
                        </w:r>
                        <w:r>
                          <w:rPr>
                            <w:color w:val="231F20"/>
                            <w:sz w:val="16"/>
                          </w:rPr>
                          <w:t>varnekolber</w:t>
                        </w:r>
                        <w:r>
                          <w:rPr>
                            <w:color w:val="231F20"/>
                            <w:spacing w:val="-2"/>
                            <w:sz w:val="16"/>
                          </w:rPr>
                          <w:t> </w:t>
                        </w:r>
                        <w:r>
                          <w:rPr>
                            <w:color w:val="231F20"/>
                            <w:sz w:val="16"/>
                          </w:rPr>
                          <w:t>blir</w:t>
                          <w:tab/>
                          <w:t>Feil i</w:t>
                        </w:r>
                        <w:r>
                          <w:rPr>
                            <w:color w:val="231F20"/>
                            <w:spacing w:val="-1"/>
                            <w:sz w:val="16"/>
                          </w:rPr>
                          <w:t> </w:t>
                        </w:r>
                        <w:r>
                          <w:rPr>
                            <w:color w:val="231F20"/>
                            <w:sz w:val="16"/>
                          </w:rPr>
                          <w:t>motoren</w:t>
                          <w:tab/>
                          <w:t>Bytt motoren</w:t>
                        </w:r>
                      </w:p>
                      <w:p>
                        <w:pPr>
                          <w:pStyle w:val="TableParagraph"/>
                          <w:tabs>
                            <w:tab w:pos="4629" w:val="left" w:leader="none"/>
                            <w:tab w:pos="7789" w:val="left" w:leader="none"/>
                          </w:tabs>
                          <w:spacing w:before="8"/>
                          <w:ind w:left="90"/>
                          <w:rPr>
                            <w:sz w:val="16"/>
                          </w:rPr>
                        </w:pPr>
                        <w:r>
                          <w:rPr>
                            <w:color w:val="231F20"/>
                            <w:sz w:val="16"/>
                          </w:rPr>
                          <w:t>varme</w:t>
                          <w:tab/>
                          <w:t>Blokket ventilatoren</w:t>
                          <w:tab/>
                          <w:t>Avblokker og rens</w:t>
                        </w:r>
                        <w:r>
                          <w:rPr>
                            <w:color w:val="231F20"/>
                            <w:spacing w:val="-2"/>
                            <w:sz w:val="16"/>
                          </w:rPr>
                          <w:t> </w:t>
                        </w:r>
                        <w:r>
                          <w:rPr>
                            <w:color w:val="231F20"/>
                            <w:sz w:val="16"/>
                          </w:rPr>
                          <w:t>ventilatoren</w:t>
                        </w:r>
                      </w:p>
                      <w:p>
                        <w:pPr>
                          <w:pStyle w:val="TableParagraph"/>
                          <w:tabs>
                            <w:tab w:pos="8410" w:val="left" w:leader="none"/>
                          </w:tabs>
                          <w:spacing w:before="8"/>
                          <w:ind w:left="4820"/>
                          <w:rPr>
                            <w:sz w:val="16"/>
                          </w:rPr>
                        </w:pPr>
                        <w:r>
                          <w:rPr>
                            <w:color w:val="231F20"/>
                            <w:sz w:val="16"/>
                          </w:rPr>
                          <w:t>Feil</w:t>
                        </w:r>
                        <w:r>
                          <w:rPr>
                            <w:color w:val="231F20"/>
                            <w:spacing w:val="-2"/>
                            <w:sz w:val="16"/>
                          </w:rPr>
                          <w:t> </w:t>
                        </w:r>
                        <w:r>
                          <w:rPr>
                            <w:color w:val="231F20"/>
                            <w:sz w:val="16"/>
                          </w:rPr>
                          <w:t>i</w:t>
                        </w:r>
                        <w:r>
                          <w:rPr>
                            <w:color w:val="231F20"/>
                            <w:spacing w:val="-3"/>
                            <w:sz w:val="16"/>
                          </w:rPr>
                          <w:t> </w:t>
                        </w:r>
                        <w:r>
                          <w:rPr>
                            <w:color w:val="231F20"/>
                            <w:sz w:val="16"/>
                          </w:rPr>
                          <w:t>bryteren.</w:t>
                          <w:tab/>
                          <w:t>Bytt</w:t>
                        </w:r>
                        <w:r>
                          <w:rPr>
                            <w:color w:val="231F20"/>
                            <w:spacing w:val="-1"/>
                            <w:sz w:val="16"/>
                          </w:rPr>
                          <w:t> </w:t>
                        </w:r>
                        <w:r>
                          <w:rPr>
                            <w:color w:val="231F20"/>
                            <w:sz w:val="16"/>
                          </w:rPr>
                          <w:t>bryteren</w:t>
                        </w:r>
                      </w:p>
                      <w:p>
                        <w:pPr>
                          <w:pStyle w:val="TableParagraph"/>
                          <w:tabs>
                            <w:tab w:pos="4482" w:val="left" w:leader="none"/>
                            <w:tab w:pos="8374" w:val="left" w:leader="none"/>
                            <w:tab w:pos="8548" w:val="left" w:leader="none"/>
                          </w:tabs>
                          <w:spacing w:line="249" w:lineRule="auto" w:before="92"/>
                          <w:ind w:left="4842" w:right="1871" w:hanging="4752"/>
                          <w:rPr>
                            <w:sz w:val="16"/>
                          </w:rPr>
                        </w:pPr>
                        <w:r>
                          <w:rPr>
                            <w:color w:val="231F20"/>
                            <w:sz w:val="16"/>
                          </w:rPr>
                          <w:t>Hele apparatet</w:t>
                        </w:r>
                        <w:r>
                          <w:rPr>
                            <w:color w:val="231F20"/>
                            <w:spacing w:val="-8"/>
                            <w:sz w:val="16"/>
                          </w:rPr>
                          <w:t> </w:t>
                        </w:r>
                        <w:r>
                          <w:rPr>
                            <w:color w:val="231F20"/>
                            <w:sz w:val="16"/>
                          </w:rPr>
                          <w:t>virker</w:t>
                        </w:r>
                        <w:r>
                          <w:rPr>
                            <w:color w:val="231F20"/>
                            <w:spacing w:val="-3"/>
                            <w:sz w:val="16"/>
                          </w:rPr>
                          <w:t> </w:t>
                        </w:r>
                        <w:r>
                          <w:rPr>
                            <w:color w:val="231F20"/>
                            <w:sz w:val="16"/>
                          </w:rPr>
                          <w:t>ikke</w:t>
                          <w:tab/>
                          <w:t>Brudd i</w:t>
                        </w:r>
                        <w:r>
                          <w:rPr>
                            <w:color w:val="231F20"/>
                            <w:spacing w:val="-4"/>
                            <w:sz w:val="16"/>
                          </w:rPr>
                          <w:t> </w:t>
                        </w:r>
                        <w:r>
                          <w:rPr>
                            <w:color w:val="231F20"/>
                            <w:sz w:val="16"/>
                          </w:rPr>
                          <w:t>elektrisk</w:t>
                        </w:r>
                        <w:r>
                          <w:rPr>
                            <w:color w:val="231F20"/>
                            <w:spacing w:val="-2"/>
                            <w:sz w:val="16"/>
                          </w:rPr>
                          <w:t> </w:t>
                        </w:r>
                        <w:r>
                          <w:rPr>
                            <w:color w:val="231F20"/>
                            <w:sz w:val="16"/>
                          </w:rPr>
                          <w:t>skjema</w:t>
                          <w:tab/>
                          <w:t>Rens kanalen Feil i</w:t>
                        </w:r>
                        <w:r>
                          <w:rPr>
                            <w:color w:val="231F20"/>
                            <w:spacing w:val="-1"/>
                            <w:sz w:val="16"/>
                          </w:rPr>
                          <w:t> </w:t>
                        </w:r>
                        <w:r>
                          <w:rPr>
                            <w:color w:val="231F20"/>
                            <w:sz w:val="16"/>
                          </w:rPr>
                          <w:t>motoren</w:t>
                          <w:tab/>
                          <w:tab/>
                          <w:t>Bytt</w:t>
                        </w:r>
                        <w:r>
                          <w:rPr>
                            <w:color w:val="231F20"/>
                            <w:spacing w:val="-1"/>
                            <w:sz w:val="16"/>
                          </w:rPr>
                          <w:t> </w:t>
                        </w:r>
                        <w:r>
                          <w:rPr>
                            <w:color w:val="231F20"/>
                            <w:sz w:val="16"/>
                          </w:rPr>
                          <w:t>den.</w:t>
                        </w:r>
                      </w:p>
                      <w:p>
                        <w:pPr>
                          <w:pStyle w:val="TableParagraph"/>
                          <w:tabs>
                            <w:tab w:pos="4620" w:val="left" w:leader="none"/>
                            <w:tab w:pos="8010" w:val="left" w:leader="none"/>
                          </w:tabs>
                          <w:spacing w:before="86"/>
                          <w:ind w:left="90"/>
                          <w:rPr>
                            <w:sz w:val="16"/>
                          </w:rPr>
                        </w:pPr>
                        <w:r>
                          <w:rPr>
                            <w:color w:val="231F20"/>
                            <w:sz w:val="16"/>
                          </w:rPr>
                          <w:t>Begrenset</w:t>
                        </w:r>
                        <w:r>
                          <w:rPr>
                            <w:color w:val="231F20"/>
                            <w:spacing w:val="-3"/>
                            <w:sz w:val="16"/>
                          </w:rPr>
                          <w:t> </w:t>
                        </w:r>
                        <w:r>
                          <w:rPr>
                            <w:color w:val="231F20"/>
                            <w:sz w:val="16"/>
                          </w:rPr>
                          <w:t>luftstrøm.</w:t>
                          <w:tab/>
                          <w:t>Forurenset</w:t>
                        </w:r>
                        <w:r>
                          <w:rPr>
                            <w:color w:val="231F20"/>
                            <w:spacing w:val="-3"/>
                            <w:sz w:val="16"/>
                          </w:rPr>
                          <w:t> </w:t>
                        </w:r>
                        <w:r>
                          <w:rPr>
                            <w:color w:val="231F20"/>
                            <w:sz w:val="16"/>
                          </w:rPr>
                          <w:t>luftkanal</w:t>
                          <w:tab/>
                          <w:t>Rens og bytt ut</w:t>
                        </w:r>
                        <w:r>
                          <w:rPr>
                            <w:color w:val="231F20"/>
                            <w:spacing w:val="-5"/>
                            <w:sz w:val="16"/>
                          </w:rPr>
                          <w:t> </w:t>
                        </w:r>
                        <w:r>
                          <w:rPr>
                            <w:color w:val="231F20"/>
                            <w:sz w:val="16"/>
                          </w:rPr>
                          <w:t>motoren</w:t>
                        </w:r>
                      </w:p>
                      <w:p>
                        <w:pPr>
                          <w:pStyle w:val="TableParagraph"/>
                          <w:spacing w:before="8"/>
                          <w:ind w:left="3070" w:right="3641"/>
                          <w:jc w:val="center"/>
                          <w:rPr>
                            <w:sz w:val="16"/>
                          </w:rPr>
                        </w:pPr>
                        <w:r>
                          <w:rPr>
                            <w:color w:val="231F20"/>
                            <w:sz w:val="16"/>
                          </w:rPr>
                          <w:t>Feil i</w:t>
                        </w:r>
                        <w:r>
                          <w:rPr>
                            <w:color w:val="231F20"/>
                            <w:spacing w:val="-1"/>
                            <w:sz w:val="16"/>
                          </w:rPr>
                          <w:t> </w:t>
                        </w:r>
                        <w:r>
                          <w:rPr>
                            <w:color w:val="231F20"/>
                            <w:sz w:val="16"/>
                          </w:rPr>
                          <w:t>motoren</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3"/>
        </w:rPr>
      </w:pPr>
    </w:p>
    <w:p>
      <w:pPr>
        <w:pStyle w:val="BodyText"/>
        <w:ind w:left="662"/>
      </w:pPr>
      <w:r>
        <w:rPr/>
        <w:pict>
          <v:group style="width:532.7pt;height:157.15pt;mso-position-horizontal-relative:char;mso-position-vertical-relative:line" coordorigin="0,0" coordsize="10654,3143">
            <v:rect style="position:absolute;left:20;top:20;width:3541;height:501" filled="true" fillcolor="#c7c8ca" stroked="false">
              <v:fill type="solid"/>
            </v:rect>
            <v:rect style="position:absolute;left:3560;top:20;width:3553;height:501" filled="true" fillcolor="#c7c8ca" stroked="false">
              <v:fill type="solid"/>
            </v:rect>
            <v:rect style="position:absolute;left:7112;top:20;width:3521;height:501" filled="true" fillcolor="#c7c8ca" stroked="false">
              <v:fill type="solid"/>
            </v:rect>
            <v:line style="position:absolute" from="3560,501" to="3560,40" stroked="true" strokeweight="2pt" strokecolor="#231f20">
              <v:stroke dashstyle="solid"/>
            </v:line>
            <v:line style="position:absolute" from="3560,1545" to="3560,541" stroked="true" strokeweight="2pt" strokecolor="#231f20">
              <v:stroke dashstyle="solid"/>
            </v:line>
            <v:line style="position:absolute" from="3560,2206" to="3560,1585" stroked="true" strokeweight="2pt" strokecolor="#231f20">
              <v:stroke dashstyle="solid"/>
            </v:line>
            <v:line style="position:absolute" from="3560,2674" to="3560,2246" stroked="true" strokeweight="2pt" strokecolor="#231f20">
              <v:stroke dashstyle="solid"/>
            </v:line>
            <v:line style="position:absolute" from="3560,3143" to="3560,2714" stroked="true" strokeweight="2pt" strokecolor="#231f20">
              <v:stroke dashstyle="solid"/>
            </v:line>
            <v:line style="position:absolute" from="7113,501" to="7113,40" stroked="true" strokeweight="2pt" strokecolor="#231f20">
              <v:stroke dashstyle="solid"/>
            </v:line>
            <v:line style="position:absolute" from="7113,1545" to="7113,541" stroked="true" strokeweight="2pt" strokecolor="#231f20">
              <v:stroke dashstyle="solid"/>
            </v:line>
            <v:line style="position:absolute" from="7113,2206" to="7113,1585" stroked="true" strokeweight="2pt" strokecolor="#231f20">
              <v:stroke dashstyle="solid"/>
            </v:line>
            <v:line style="position:absolute" from="7113,2674" to="7113,2246" stroked="true" strokeweight="2pt" strokecolor="#231f20">
              <v:stroke dashstyle="solid"/>
            </v:line>
            <v:line style="position:absolute" from="7113,3143" to="7113,2714" stroked="true" strokeweight="2pt" strokecolor="#231f20">
              <v:stroke dashstyle="solid"/>
            </v:line>
            <v:line style="position:absolute" from="10634,3143" to="10634,2714" stroked="true" strokeweight="2pt" strokecolor="#231f20">
              <v:stroke dashstyle="solid"/>
            </v:line>
            <v:line style="position:absolute" from="0,20" to="3560,20" stroked="true" strokeweight="2pt" strokecolor="#231f20">
              <v:stroke dashstyle="solid"/>
            </v:line>
            <v:line style="position:absolute" from="20,501" to="20,40" stroked="true" strokeweight="2pt" strokecolor="#231f20">
              <v:stroke dashstyle="solid"/>
            </v:line>
            <v:rect style="position:absolute;left:3560;top:0;width:3553;height:40" filled="true" fillcolor="#231f20" stroked="false">
              <v:fill type="solid"/>
            </v:rect>
            <v:line style="position:absolute" from="7113,20" to="10654,20" stroked="true" strokeweight="2pt" strokecolor="#231f20">
              <v:stroke dashstyle="solid"/>
            </v:line>
            <v:line style="position:absolute" from="10634,501" to="10634,40" stroked="true" strokeweight="2pt" strokecolor="#231f20">
              <v:stroke dashstyle="solid"/>
            </v:line>
            <v:line style="position:absolute" from="0,521" to="3560,521" stroked="true" strokeweight="2pt" strokecolor="#231f20">
              <v:stroke dashstyle="solid"/>
            </v:line>
            <v:line style="position:absolute" from="20,1545" to="20,541" stroked="true" strokeweight="2pt" strokecolor="#231f20">
              <v:stroke dashstyle="solid"/>
            </v:line>
            <v:rect style="position:absolute;left:3560;top:500;width:3553;height:40" filled="true" fillcolor="#231f20" stroked="false">
              <v:fill type="solid"/>
            </v:rect>
            <v:line style="position:absolute" from="7113,521" to="10654,521" stroked="true" strokeweight="2pt" strokecolor="#231f20">
              <v:stroke dashstyle="solid"/>
            </v:line>
            <v:line style="position:absolute" from="10634,1545" to="10634,541" stroked="true" strokeweight="2pt" strokecolor="#231f20">
              <v:stroke dashstyle="solid"/>
            </v:line>
            <v:line style="position:absolute" from="20,2206" to="20,1585" stroked="true" strokeweight="2pt" strokecolor="#231f20">
              <v:stroke dashstyle="solid"/>
            </v:line>
            <v:line style="position:absolute" from="10634,2206" to="10634,1585" stroked="true" strokeweight="2pt" strokecolor="#231f20">
              <v:stroke dashstyle="solid"/>
            </v:line>
            <v:line style="position:absolute" from="0,2226" to="3560,2226" stroked="true" strokeweight="2pt" strokecolor="#231f20">
              <v:stroke dashstyle="solid"/>
            </v:line>
            <v:line style="position:absolute" from="20,3143" to="20,2714" stroked="true" strokeweight="2pt" strokecolor="#231f20">
              <v:stroke dashstyle="solid"/>
            </v:line>
            <v:line style="position:absolute" from="20,2674" to="20,2246" stroked="true" strokeweight="2pt" strokecolor="#231f20">
              <v:stroke dashstyle="solid"/>
            </v:line>
            <v:line style="position:absolute" from="3560,2226" to="7113,2226" stroked="true" strokeweight="2pt" strokecolor="#231f20">
              <v:stroke dashstyle="solid"/>
            </v:line>
            <v:line style="position:absolute" from="7113,2226" to="10654,2226" stroked="true" strokeweight="2pt" strokecolor="#231f20">
              <v:stroke dashstyle="solid"/>
            </v:line>
            <v:line style="position:absolute" from="10634,2674" to="10634,2246" stroked="true" strokeweight="2pt" strokecolor="#231f20">
              <v:stroke dashstyle="solid"/>
            </v:line>
            <v:line style="position:absolute" from="0,2694" to="3560,2694" stroked="true" strokeweight="2pt" strokecolor="#231f20">
              <v:stroke dashstyle="solid"/>
            </v:line>
            <v:line style="position:absolute" from="3560,2694" to="7113,2694" stroked="true" strokeweight="2pt" strokecolor="#231f20">
              <v:stroke dashstyle="solid"/>
            </v:line>
            <v:line style="position:absolute" from="7113,2694" to="10654,2694" stroked="true" strokeweight="2pt" strokecolor="#231f20">
              <v:stroke dashstyle="solid"/>
            </v:line>
          </v:group>
        </w:pict>
      </w:r>
      <w:r>
        <w:rPr/>
      </w:r>
    </w:p>
    <w:p>
      <w:pPr>
        <w:spacing w:after="0"/>
        <w:sectPr>
          <w:type w:val="continuous"/>
          <w:pgSz w:w="11910" w:h="16840"/>
          <w:pgMar w:top="260" w:bottom="280" w:left="0" w:right="0"/>
        </w:sectPr>
      </w:pPr>
    </w:p>
    <w:p>
      <w:pPr>
        <w:pStyle w:val="Heading2"/>
        <w:spacing w:before="164"/>
        <w:ind w:left="739" w:right="851"/>
        <w:jc w:val="center"/>
      </w:pPr>
      <w:r>
        <w:rPr/>
        <w:pict>
          <v:group style="position:absolute;margin-left:28.346001pt;margin-top:9.087210pt;width:532.950pt;height:290.95pt;mso-position-horizontal-relative:page;mso-position-vertical-relative:paragraph;z-index:-348784" coordorigin="567,182" coordsize="10659,5819">
            <v:rect style="position:absolute;left:586;top:4248;width:10619;height:1732" filled="true" fillcolor="#d4d6d7" stroked="false">
              <v:fill type="solid"/>
            </v:rect>
            <v:rect style="position:absolute;left:586;top:4248;width:10619;height:1732" filled="false" stroked="true" strokeweight="2pt" strokecolor="#231f20">
              <v:stroke dashstyle="solid"/>
            </v:rect>
            <v:shape style="position:absolute;left:576;top:191;width:10639;height:361" type="#_x0000_t75" stroked="false">
              <v:imagedata r:id="rId34" o:title=""/>
            </v:shape>
            <v:line style="position:absolute" from="11215,542" to="11215,202" stroked="true" strokeweight="1pt" strokecolor="#231f20">
              <v:stroke dashstyle="solid"/>
            </v:line>
            <v:line style="position:absolute" from="567,552" to="1323,552" stroked="true" strokeweight="1pt" strokecolor="#231f20">
              <v:stroke dashstyle="solid"/>
            </v:line>
            <v:line style="position:absolute" from="1323,552" to="11225,552" stroked="true" strokeweight="1pt" strokecolor="#231f20">
              <v:stroke dashstyle="solid"/>
            </v:line>
            <v:line style="position:absolute" from="567,192" to="1323,192" stroked="true" strokeweight="1pt" strokecolor="#231f20">
              <v:stroke dashstyle="solid"/>
            </v:line>
            <v:line style="position:absolute" from="577,542" to="577,202" stroked="true" strokeweight="1pt" strokecolor="#231f20">
              <v:stroke dashstyle="solid"/>
            </v:line>
            <v:line style="position:absolute" from="1323,192" to="11225,192" stroked="true" strokeweight="1pt" strokecolor="#231f20">
              <v:stroke dashstyle="solid"/>
            </v:line>
            <v:line style="position:absolute" from="577,913" to="577,562" stroked="true" strokeweight="1pt" strokecolor="#231f20">
              <v:stroke dashstyle="solid"/>
            </v:line>
            <v:line style="position:absolute" from="11215,913" to="11215,562" stroked="true" strokeweight="1pt" strokecolor="#231f20">
              <v:stroke dashstyle="solid"/>
            </v:line>
            <v:line style="position:absolute" from="577,1274" to="577,913" stroked="true" strokeweight="1pt" strokecolor="#231f20">
              <v:stroke dashstyle="solid"/>
            </v:line>
            <v:line style="position:absolute" from="11215,1274" to="11215,913" stroked="true" strokeweight="1pt" strokecolor="#231f20">
              <v:stroke dashstyle="solid"/>
            </v:line>
            <v:line style="position:absolute" from="577,1635" to="577,1274" stroked="true" strokeweight="1pt" strokecolor="#231f20">
              <v:stroke dashstyle="solid"/>
            </v:line>
            <v:line style="position:absolute" from="11215,1635" to="11215,1274" stroked="true" strokeweight="1pt" strokecolor="#231f20">
              <v:stroke dashstyle="solid"/>
            </v:line>
            <v:line style="position:absolute" from="577,1996" to="577,1635" stroked="true" strokeweight="1pt" strokecolor="#231f20">
              <v:stroke dashstyle="solid"/>
            </v:line>
            <v:line style="position:absolute" from="11215,1996" to="11215,1635" stroked="true" strokeweight="1pt" strokecolor="#231f20">
              <v:stroke dashstyle="solid"/>
            </v:line>
            <v:line style="position:absolute" from="577,2357" to="577,1996" stroked="true" strokeweight="1pt" strokecolor="#231f20">
              <v:stroke dashstyle="solid"/>
            </v:line>
            <v:line style="position:absolute" from="11215,2357" to="11215,1996" stroked="true" strokeweight="1pt" strokecolor="#231f20">
              <v:stroke dashstyle="solid"/>
            </v:line>
            <v:line style="position:absolute" from="577,2718" to="577,2357" stroked="true" strokeweight="1pt" strokecolor="#231f20">
              <v:stroke dashstyle="solid"/>
            </v:line>
            <v:line style="position:absolute" from="11215,2718" to="11215,2357" stroked="true" strokeweight="1pt" strokecolor="#231f20">
              <v:stroke dashstyle="solid"/>
            </v:line>
            <v:line style="position:absolute" from="577,3079" to="577,2718" stroked="true" strokeweight="1pt" strokecolor="#231f20">
              <v:stroke dashstyle="solid"/>
            </v:line>
            <v:line style="position:absolute" from="11215,3079" to="11215,2718" stroked="true" strokeweight="1pt" strokecolor="#231f20">
              <v:stroke dashstyle="solid"/>
            </v:line>
            <v:line style="position:absolute" from="577,3440" to="577,3079" stroked="true" strokeweight="1pt" strokecolor="#231f20">
              <v:stroke dashstyle="solid"/>
            </v:line>
            <v:line style="position:absolute" from="11215,3440" to="11215,3079" stroked="true" strokeweight="1pt" strokecolor="#231f20">
              <v:stroke dashstyle="solid"/>
            </v:line>
            <v:line style="position:absolute" from="577,3801" to="577,3440" stroked="true" strokeweight="1pt" strokecolor="#231f20">
              <v:stroke dashstyle="solid"/>
            </v:line>
            <v:line style="position:absolute" from="11215,3801" to="11215,3440" stroked="true" strokeweight="1pt" strokecolor="#231f20">
              <v:stroke dashstyle="solid"/>
            </v:line>
            <v:line style="position:absolute" from="577,4157" to="577,3801" stroked="true" strokeweight="1pt" strokecolor="#231f20">
              <v:stroke dashstyle="solid"/>
            </v:line>
            <v:line style="position:absolute" from="11215,4157" to="11215,3801" stroked="true" strokeweight="1pt" strokecolor="#231f20">
              <v:stroke dashstyle="solid"/>
            </v:line>
            <v:line style="position:absolute" from="1323,908" to="1323,562" stroked="true" strokeweight=".5pt" strokecolor="#231f20">
              <v:stroke dashstyle="solid"/>
            </v:line>
            <v:line style="position:absolute" from="1323,1269" to="1323,918" stroked="true" strokeweight=".5pt" strokecolor="#231f20">
              <v:stroke dashstyle="solid"/>
            </v:line>
            <v:line style="position:absolute" from="1323,1630" to="1323,1279" stroked="true" strokeweight=".5pt" strokecolor="#231f20">
              <v:stroke dashstyle="solid"/>
            </v:line>
            <v:line style="position:absolute" from="1323,1991" to="1323,1640" stroked="true" strokeweight=".5pt" strokecolor="#231f20">
              <v:stroke dashstyle="solid"/>
            </v:line>
            <v:line style="position:absolute" from="1323,2352" to="1323,2001" stroked="true" strokeweight=".5pt" strokecolor="#231f20">
              <v:stroke dashstyle="solid"/>
            </v:line>
            <v:line style="position:absolute" from="1323,2713" to="1323,2362" stroked="true" strokeweight=".5pt" strokecolor="#231f20">
              <v:stroke dashstyle="solid"/>
            </v:line>
            <v:line style="position:absolute" from="1323,3074" to="1323,2723" stroked="true" strokeweight=".5pt" strokecolor="#231f20">
              <v:stroke dashstyle="solid"/>
            </v:line>
            <v:line style="position:absolute" from="1323,3435" to="1323,3084" stroked="true" strokeweight=".5pt" strokecolor="#231f20">
              <v:stroke dashstyle="solid"/>
            </v:line>
            <v:line style="position:absolute" from="1323,3796" to="1323,3445" stroked="true" strokeweight=".5pt" strokecolor="#231f20">
              <v:stroke dashstyle="solid"/>
            </v:line>
            <v:line style="position:absolute" from="1323,4157" to="1323,3806" stroked="true" strokeweight=".5pt" strokecolor="#231f20">
              <v:stroke dashstyle="solid"/>
            </v:line>
            <v:line style="position:absolute" from="587,913" to="1323,913" stroked="true" strokeweight=".5pt" strokecolor="#231f20">
              <v:stroke dashstyle="solid"/>
            </v:line>
            <v:line style="position:absolute" from="1323,913" to="11205,913" stroked="true" strokeweight=".5pt" strokecolor="#231f20">
              <v:stroke dashstyle="solid"/>
            </v:line>
            <v:line style="position:absolute" from="587,1274" to="1323,1274" stroked="true" strokeweight=".5pt" strokecolor="#231f20">
              <v:stroke dashstyle="solid"/>
            </v:line>
            <v:line style="position:absolute" from="1323,1274" to="11205,1274" stroked="true" strokeweight=".5pt" strokecolor="#231f20">
              <v:stroke dashstyle="solid"/>
            </v:line>
            <v:line style="position:absolute" from="587,1635" to="1323,1635" stroked="true" strokeweight=".5pt" strokecolor="#231f20">
              <v:stroke dashstyle="solid"/>
            </v:line>
            <v:line style="position:absolute" from="1323,1635" to="11205,1635" stroked="true" strokeweight=".5pt" strokecolor="#231f20">
              <v:stroke dashstyle="solid"/>
            </v:line>
            <v:line style="position:absolute" from="587,1996" to="1323,1996" stroked="true" strokeweight=".5pt" strokecolor="#231f20">
              <v:stroke dashstyle="solid"/>
            </v:line>
            <v:line style="position:absolute" from="1323,1996" to="11205,1996" stroked="true" strokeweight=".5pt" strokecolor="#231f20">
              <v:stroke dashstyle="solid"/>
            </v:line>
            <v:line style="position:absolute" from="587,2357" to="1323,2357" stroked="true" strokeweight=".5pt" strokecolor="#231f20">
              <v:stroke dashstyle="solid"/>
            </v:line>
            <v:line style="position:absolute" from="1323,2357" to="11205,2357" stroked="true" strokeweight=".5pt" strokecolor="#231f20">
              <v:stroke dashstyle="solid"/>
            </v:line>
            <v:line style="position:absolute" from="587,2718" to="1323,2718" stroked="true" strokeweight=".5pt" strokecolor="#231f20">
              <v:stroke dashstyle="solid"/>
            </v:line>
            <v:line style="position:absolute" from="1323,2718" to="11205,2718" stroked="true" strokeweight=".5pt" strokecolor="#231f20">
              <v:stroke dashstyle="solid"/>
            </v:line>
            <v:line style="position:absolute" from="587,3079" to="1323,3079" stroked="true" strokeweight=".5pt" strokecolor="#231f20">
              <v:stroke dashstyle="solid"/>
            </v:line>
            <v:line style="position:absolute" from="1323,3079" to="11205,3079" stroked="true" strokeweight=".5pt" strokecolor="#231f20">
              <v:stroke dashstyle="solid"/>
            </v:line>
            <v:line style="position:absolute" from="587,3440" to="1323,3440" stroked="true" strokeweight=".5pt" strokecolor="#231f20">
              <v:stroke dashstyle="solid"/>
            </v:line>
            <v:line style="position:absolute" from="1323,3440" to="11205,3440" stroked="true" strokeweight=".5pt" strokecolor="#231f20">
              <v:stroke dashstyle="solid"/>
            </v:line>
            <v:line style="position:absolute" from="587,3801" to="1323,3801" stroked="true" strokeweight=".5pt" strokecolor="#231f20">
              <v:stroke dashstyle="solid"/>
            </v:line>
            <v:line style="position:absolute" from="1323,3801" to="11205,3801" stroked="true" strokeweight=".5pt" strokecolor="#231f20">
              <v:stroke dashstyle="solid"/>
            </v:line>
            <v:line style="position:absolute" from="567,4162" to="1323,4162" stroked="true" strokeweight=".5pt" strokecolor="#231f20">
              <v:stroke dashstyle="solid"/>
            </v:line>
            <v:line style="position:absolute" from="1323,4162" to="11225,4162" stroked="true" strokeweight=".5pt" strokecolor="#231f20">
              <v:stroke dashstyle="solid"/>
            </v:line>
            <v:shape style="position:absolute;left:4905;top:248;width:736;height:248" type="#_x0000_t75" stroked="false">
              <v:imagedata r:id="rId87" o:title=""/>
            </v:shape>
            <v:shape style="position:absolute;left:5731;top:271;width:189;height:201" coordorigin="5731,272" coordsize="189,201" path="m5731,321l5795,321,5795,472,5856,472,5856,321,5920,321,5920,272,5731,272,5731,321xe" filled="false" stroked="true" strokeweight="2pt" strokecolor="#ffffff">
              <v:path arrowok="t"/>
              <v:stroke dashstyle="solid"/>
            </v:shape>
            <v:shape style="position:absolute;left:-63;top:15987;width:198;height:201" coordorigin="-62,15988" coordsize="198,201" path="m6011,472l6011,391,6016,391,6022,391,6027,392,6031,395,6035,398,6038,403,6043,411,6076,472,6146,472,6116,414,6114,411,6111,407,6107,402,6103,396,6099,393,6097,391,6094,389,6088,386,6081,384,6090,382,6097,379,6103,376,6111,371,6118,364,6122,356,6127,348,6129,339,6129,327,6129,315,6126,304,6120,295,6114,286,6106,280,6096,277,6087,275,6077,273,6065,272,6052,272,5949,272,5949,472,6011,472xm6011,312l6038,312,6049,312,6057,314,6061,317,6065,321,6067,326,6067,332,6067,337,6066,341,6063,344,6061,347,6057,349,6053,350,6045,352,6040,353,6037,353,6011,353,6011,312xe" filled="false" stroked="true" strokeweight="2pt" strokecolor="#ffffff">
              <v:path arrowok="t"/>
              <v:stroke dashstyle="solid"/>
            </v:shape>
            <v:shape style="position:absolute;left:6165;top:271;width:169;height:201" coordorigin="6165,272" coordsize="169,201" path="m6165,472l6334,472,6334,427,6227,427,6227,387,6324,387,6324,346,6227,346,6227,315,6331,315,6331,272,6165,272,6165,472xe" filled="false" stroked="true" strokeweight="2pt" strokecolor="#ffffff">
              <v:path arrowok="t"/>
              <v:stroke dashstyle="solid"/>
            </v:shape>
            <v:shape style="position:absolute;left:-23;top:15949;width:182;height:258" coordorigin="-22,15950" coordsize="182,258" path="m6379,456l6391,465,6407,471,6426,474,6450,476,6464,475,6477,473,6488,471,6498,467,6511,462,6521,453,6528,443,6535,432,6539,420,6539,407,6539,396,6536,386,6531,377,6525,368,6517,361,6505,355,6495,351,6482,346,6466,342,6447,337,6436,335,6429,333,6426,330,6423,327,6422,325,6422,321,6422,317,6424,313,6427,310,6431,307,6436,306,6443,306,6452,306,6459,308,6464,312,6469,316,6472,322,6474,331,6532,328,6529,314,6524,301,6517,291,6508,283,6497,276,6483,272,6468,269,6450,268,6435,269,6422,270,6410,273,6400,276,6388,281,6379,289,6373,298,6367,307,6364,317,6364,327,6365,338,6369,348,6374,358,6382,366,6392,373,6405,379,6421,385,6440,390,6457,394,6467,398,6472,402,6476,406,6479,410,6479,416,6479,421,6476,426,6471,430,6467,434,6460,436,6451,436,6439,436,6430,432,6424,424,6420,419,6417,412,6416,402,6357,406,6359,420,6364,434,6370,445,6379,456xm6424,258l6451,258,6495,218,6447,218,6424,258xe" filled="false" stroked="true" strokeweight="2pt" strokecolor="#ffffff">
              <v:path arrowok="t"/>
              <v:stroke dashstyle="solid"/>
            </v:shape>
            <v:shape style="position:absolute;left:6562;top:268;width:195;height:208" coordorigin="6563,268" coordsize="195,208" path="m6690,419l6684,426,6675,429,6663,429,6651,429,6625,371,6625,359,6651,315,6665,315,6672,315,6677,316,6682,319,6687,321,6692,325,6695,329,6697,332,6699,337,6701,343,6756,331,6712,277,6664,268,6641,270,6578,310,6563,371,6564,389,6594,453,6651,475,6667,476,6680,475,6740,445,6758,407,6703,390,6701,403,6696,412,6690,419xe" filled="false" stroked="true" strokeweight="2pt" strokecolor="#ffffff">
              <v:path arrowok="t"/>
              <v:stroke dashstyle="solid"/>
            </v:shape>
            <v:rect style="position:absolute;left:6790;top:271;width:63;height:201" filled="false" stroked="true" strokeweight="2pt" strokecolor="#ffffff">
              <v:stroke dashstyle="solid"/>
            </v:rect>
            <w10:wrap type="none"/>
          </v:group>
        </w:pict>
      </w:r>
      <w:r>
        <w:rPr>
          <w:color w:val="231F20"/>
        </w:rPr>
        <w:t>SPIS TREŚCI</w:t>
      </w:r>
    </w:p>
    <w:p>
      <w:pPr>
        <w:pStyle w:val="Heading3"/>
        <w:tabs>
          <w:tab w:pos="1402" w:val="left" w:leader="none"/>
        </w:tabs>
        <w:spacing w:before="21"/>
        <w:rPr>
          <w:i/>
        </w:rPr>
      </w:pPr>
      <w:r>
        <w:rPr>
          <w:i/>
          <w:color w:val="231F20"/>
        </w:rPr>
        <w:t>1...</w:t>
        <w:tab/>
        <w:t>INSTRUKCJE</w:t>
      </w:r>
      <w:r>
        <w:rPr>
          <w:i/>
          <w:color w:val="231F20"/>
          <w:spacing w:val="1"/>
        </w:rPr>
        <w:t> </w:t>
      </w:r>
      <w:r>
        <w:rPr>
          <w:i/>
          <w:color w:val="231F20"/>
        </w:rPr>
        <w:t>BEZPIECZEŃSTWA</w:t>
      </w:r>
    </w:p>
    <w:p>
      <w:pPr>
        <w:tabs>
          <w:tab w:pos="1402" w:val="left" w:leader="none"/>
        </w:tabs>
        <w:spacing w:before="51"/>
        <w:ind w:left="758" w:right="0" w:firstLine="0"/>
        <w:jc w:val="left"/>
        <w:rPr>
          <w:b/>
          <w:i/>
          <w:sz w:val="27"/>
        </w:rPr>
      </w:pPr>
      <w:r>
        <w:rPr>
          <w:b/>
          <w:i/>
          <w:color w:val="231F20"/>
          <w:sz w:val="27"/>
        </w:rPr>
        <w:t>2...</w:t>
        <w:tab/>
      </w:r>
      <w:r>
        <w:rPr>
          <w:b/>
          <w:i/>
          <w:color w:val="231F20"/>
          <w:spacing w:val="-4"/>
          <w:sz w:val="27"/>
        </w:rPr>
        <w:t>ROZPAKOWANIE  </w:t>
      </w:r>
      <w:r>
        <w:rPr>
          <w:b/>
          <w:i/>
          <w:color w:val="231F20"/>
          <w:sz w:val="27"/>
        </w:rPr>
        <w:t>I</w:t>
      </w:r>
      <w:r>
        <w:rPr>
          <w:b/>
          <w:i/>
          <w:color w:val="231F20"/>
          <w:spacing w:val="20"/>
          <w:sz w:val="27"/>
        </w:rPr>
        <w:t> </w:t>
      </w:r>
      <w:r>
        <w:rPr>
          <w:b/>
          <w:i/>
          <w:color w:val="231F20"/>
          <w:sz w:val="27"/>
        </w:rPr>
        <w:t>TRANSPORT</w:t>
      </w:r>
    </w:p>
    <w:p>
      <w:pPr>
        <w:tabs>
          <w:tab w:pos="1402" w:val="left" w:leader="none"/>
        </w:tabs>
        <w:spacing w:before="50"/>
        <w:ind w:left="758" w:right="0" w:firstLine="0"/>
        <w:jc w:val="left"/>
        <w:rPr>
          <w:b/>
          <w:i/>
          <w:sz w:val="27"/>
        </w:rPr>
      </w:pPr>
      <w:r>
        <w:rPr>
          <w:b/>
          <w:i/>
          <w:color w:val="231F20"/>
          <w:sz w:val="27"/>
        </w:rPr>
        <w:t>3...</w:t>
        <w:tab/>
        <w:t>OPIS  ELEMENTÓW</w:t>
      </w:r>
      <w:r>
        <w:rPr>
          <w:b/>
          <w:i/>
          <w:color w:val="231F20"/>
          <w:spacing w:val="14"/>
          <w:sz w:val="27"/>
        </w:rPr>
        <w:t> </w:t>
      </w:r>
      <w:r>
        <w:rPr>
          <w:b/>
          <w:i/>
          <w:color w:val="231F20"/>
          <w:sz w:val="27"/>
        </w:rPr>
        <w:t>PRODUKTU</w:t>
      </w:r>
    </w:p>
    <w:p>
      <w:pPr>
        <w:tabs>
          <w:tab w:pos="1402" w:val="left" w:leader="none"/>
        </w:tabs>
        <w:spacing w:before="51"/>
        <w:ind w:left="758" w:right="0" w:firstLine="0"/>
        <w:jc w:val="left"/>
        <w:rPr>
          <w:b/>
          <w:i/>
          <w:sz w:val="27"/>
        </w:rPr>
      </w:pPr>
      <w:r>
        <w:rPr>
          <w:b/>
          <w:i/>
          <w:color w:val="231F20"/>
          <w:sz w:val="27"/>
        </w:rPr>
        <w:t>4...</w:t>
        <w:tab/>
        <w:t>PO ZAŁĄCZENIU</w:t>
      </w:r>
      <w:r>
        <w:rPr>
          <w:b/>
          <w:i/>
          <w:color w:val="231F20"/>
          <w:spacing w:val="3"/>
          <w:sz w:val="27"/>
        </w:rPr>
        <w:t> </w:t>
      </w:r>
      <w:r>
        <w:rPr>
          <w:b/>
          <w:i/>
          <w:color w:val="231F20"/>
          <w:sz w:val="27"/>
        </w:rPr>
        <w:t>URZĄDZENIA</w:t>
      </w:r>
    </w:p>
    <w:p>
      <w:pPr>
        <w:tabs>
          <w:tab w:pos="1402" w:val="left" w:leader="none"/>
        </w:tabs>
        <w:spacing w:before="50"/>
        <w:ind w:left="758" w:right="0" w:firstLine="0"/>
        <w:jc w:val="left"/>
        <w:rPr>
          <w:b/>
          <w:i/>
          <w:sz w:val="27"/>
        </w:rPr>
      </w:pPr>
      <w:r>
        <w:rPr>
          <w:b/>
          <w:i/>
          <w:color w:val="231F20"/>
          <w:sz w:val="27"/>
        </w:rPr>
        <w:t>5...</w:t>
        <w:tab/>
        <w:t>WYŁĄCZANIE</w:t>
      </w:r>
      <w:r>
        <w:rPr>
          <w:b/>
          <w:i/>
          <w:color w:val="231F20"/>
          <w:spacing w:val="1"/>
          <w:sz w:val="27"/>
        </w:rPr>
        <w:t> </w:t>
      </w:r>
      <w:r>
        <w:rPr>
          <w:b/>
          <w:i/>
          <w:color w:val="231F20"/>
          <w:sz w:val="27"/>
        </w:rPr>
        <w:t>URZĄDZENIA</w:t>
      </w:r>
    </w:p>
    <w:p>
      <w:pPr>
        <w:tabs>
          <w:tab w:pos="1402" w:val="left" w:leader="none"/>
        </w:tabs>
        <w:spacing w:before="51"/>
        <w:ind w:left="758" w:right="0" w:firstLine="0"/>
        <w:jc w:val="left"/>
        <w:rPr>
          <w:b/>
          <w:i/>
          <w:sz w:val="27"/>
        </w:rPr>
      </w:pPr>
      <w:r>
        <w:rPr>
          <w:b/>
          <w:i/>
          <w:color w:val="231F20"/>
          <w:sz w:val="27"/>
        </w:rPr>
        <w:t>6...</w:t>
        <w:tab/>
        <w:t>REGULACJA</w:t>
      </w:r>
      <w:r>
        <w:rPr>
          <w:b/>
          <w:i/>
          <w:color w:val="231F20"/>
          <w:spacing w:val="-9"/>
          <w:sz w:val="27"/>
        </w:rPr>
        <w:t> </w:t>
      </w:r>
      <w:r>
        <w:rPr>
          <w:b/>
          <w:i/>
          <w:color w:val="231F20"/>
          <w:spacing w:val="-3"/>
          <w:sz w:val="27"/>
        </w:rPr>
        <w:t>TEMPERATURY</w:t>
      </w:r>
    </w:p>
    <w:p>
      <w:pPr>
        <w:tabs>
          <w:tab w:pos="1402" w:val="left" w:leader="none"/>
        </w:tabs>
        <w:spacing w:before="50"/>
        <w:ind w:left="758" w:right="0" w:firstLine="0"/>
        <w:jc w:val="left"/>
        <w:rPr>
          <w:b/>
          <w:i/>
          <w:sz w:val="27"/>
        </w:rPr>
      </w:pPr>
      <w:r>
        <w:rPr>
          <w:b/>
          <w:i/>
          <w:color w:val="231F20"/>
          <w:sz w:val="27"/>
        </w:rPr>
        <w:t>7...</w:t>
        <w:tab/>
        <w:t>WYŁĄCZNIK TERMICZNY „RESET” (9</w:t>
      </w:r>
      <w:r>
        <w:rPr>
          <w:b/>
          <w:i/>
          <w:color w:val="231F20"/>
          <w:spacing w:val="5"/>
          <w:sz w:val="27"/>
        </w:rPr>
        <w:t> </w:t>
      </w:r>
      <w:r>
        <w:rPr>
          <w:b/>
          <w:i/>
          <w:color w:val="231F20"/>
          <w:sz w:val="27"/>
        </w:rPr>
        <w:t>EPB)</w:t>
      </w:r>
    </w:p>
    <w:p>
      <w:pPr>
        <w:tabs>
          <w:tab w:pos="1402" w:val="left" w:leader="none"/>
        </w:tabs>
        <w:spacing w:before="51"/>
        <w:ind w:left="758" w:right="0" w:firstLine="0"/>
        <w:jc w:val="left"/>
        <w:rPr>
          <w:b/>
          <w:i/>
          <w:sz w:val="27"/>
        </w:rPr>
      </w:pPr>
      <w:r>
        <w:rPr>
          <w:b/>
          <w:i/>
          <w:color w:val="231F20"/>
          <w:sz w:val="27"/>
        </w:rPr>
        <w:t>8...</w:t>
        <w:tab/>
        <w:t>OKRESOWE</w:t>
      </w:r>
      <w:r>
        <w:rPr>
          <w:b/>
          <w:i/>
          <w:color w:val="231F20"/>
          <w:spacing w:val="1"/>
          <w:sz w:val="27"/>
        </w:rPr>
        <w:t> </w:t>
      </w:r>
      <w:r>
        <w:rPr>
          <w:b/>
          <w:i/>
          <w:color w:val="231F20"/>
          <w:sz w:val="27"/>
        </w:rPr>
        <w:t>SKŁADOWANIE</w:t>
      </w:r>
    </w:p>
    <w:p>
      <w:pPr>
        <w:tabs>
          <w:tab w:pos="1402" w:val="left" w:leader="none"/>
        </w:tabs>
        <w:spacing w:before="50"/>
        <w:ind w:left="758" w:right="0" w:firstLine="0"/>
        <w:jc w:val="left"/>
        <w:rPr>
          <w:b/>
          <w:i/>
          <w:sz w:val="27"/>
        </w:rPr>
      </w:pPr>
      <w:r>
        <w:rPr>
          <w:b/>
          <w:i/>
          <w:color w:val="231F20"/>
          <w:sz w:val="27"/>
        </w:rPr>
        <w:t>9...</w:t>
        <w:tab/>
        <w:t>KONTROLA</w:t>
      </w:r>
      <w:r>
        <w:rPr>
          <w:b/>
          <w:i/>
          <w:color w:val="231F20"/>
          <w:spacing w:val="-9"/>
          <w:sz w:val="27"/>
        </w:rPr>
        <w:t> </w:t>
      </w:r>
      <w:r>
        <w:rPr>
          <w:b/>
          <w:i/>
          <w:color w:val="231F20"/>
          <w:sz w:val="27"/>
        </w:rPr>
        <w:t>DZIAŁANIA</w:t>
      </w:r>
    </w:p>
    <w:p>
      <w:pPr>
        <w:spacing w:before="50"/>
        <w:ind w:left="681" w:right="0" w:firstLine="0"/>
        <w:jc w:val="left"/>
        <w:rPr>
          <w:b/>
          <w:i/>
          <w:sz w:val="27"/>
        </w:rPr>
      </w:pPr>
      <w:r>
        <w:rPr>
          <w:b/>
          <w:i/>
          <w:color w:val="231F20"/>
          <w:sz w:val="27"/>
        </w:rPr>
        <w:t>10... ROZWIĄZYWANIE PROBLEMÓW</w:t>
      </w:r>
    </w:p>
    <w:p>
      <w:pPr>
        <w:pStyle w:val="Heading4"/>
        <w:spacing w:line="208" w:lineRule="auto" w:before="126"/>
        <w:ind w:left="1350" w:right="1462"/>
      </w:pPr>
      <w:r>
        <w:rPr>
          <w:color w:val="231F20"/>
          <w:u w:val="single" w:color="231F20"/>
        </w:rPr>
        <w:t>WAŻNE!!!</w:t>
      </w:r>
      <w:r>
        <w:rPr>
          <w:color w:val="231F20"/>
        </w:rPr>
        <w:t> Prosimy o dokładne zapoznanie się z treścią instrukcji przed uruchomieniem, naprawą, lub czyszczeniem</w:t>
      </w:r>
    </w:p>
    <w:p>
      <w:pPr>
        <w:spacing w:line="208" w:lineRule="auto" w:before="0"/>
        <w:ind w:left="739" w:right="850" w:firstLine="0"/>
        <w:jc w:val="center"/>
        <w:rPr>
          <w:rFonts w:ascii="Arial Black" w:hAnsi="Arial Black"/>
          <w:sz w:val="27"/>
        </w:rPr>
      </w:pPr>
      <w:r>
        <w:rPr>
          <w:rFonts w:ascii="Arial Black" w:hAnsi="Arial Black"/>
          <w:color w:val="231F20"/>
          <w:sz w:val="27"/>
        </w:rPr>
        <w:t>urządzenia. Niewłaściwe użytkowanie nagrzewnicy powietrza może spowodować ciężkie zranienie, poparzenie, porażenie prądem elektrycznym lub być przyczyną pożaru.</w:t>
      </w:r>
    </w:p>
    <w:p>
      <w:pPr>
        <w:spacing w:after="0" w:line="208" w:lineRule="auto"/>
        <w:jc w:val="center"/>
        <w:rPr>
          <w:rFonts w:ascii="Arial Black" w:hAnsi="Arial Black"/>
          <w:sz w:val="27"/>
        </w:rPr>
        <w:sectPr>
          <w:pgSz w:w="11910" w:h="16840"/>
          <w:pgMar w:header="428" w:footer="449" w:top="640" w:bottom="640" w:left="0" w:right="0"/>
        </w:sectPr>
      </w:pPr>
    </w:p>
    <w:p>
      <w:pPr>
        <w:spacing w:before="146"/>
        <w:ind w:left="566" w:right="0" w:firstLine="0"/>
        <w:jc w:val="left"/>
        <w:rPr>
          <w:rFonts w:ascii="Arial Black" w:hAnsi="Arial Black"/>
          <w:sz w:val="17"/>
        </w:rPr>
      </w:pPr>
      <w:r>
        <w:rPr>
          <w:rFonts w:ascii="Arial Black" w:hAnsi="Arial Black"/>
          <w:color w:val="231F20"/>
          <w:sz w:val="17"/>
        </w:rPr>
        <w:t>►►1. INSTRUKCJE BEZPIECZEŃSTWA</w:t>
      </w:r>
    </w:p>
    <w:p>
      <w:pPr>
        <w:pStyle w:val="Heading2"/>
        <w:tabs>
          <w:tab w:pos="3968" w:val="left" w:leader="none"/>
          <w:tab w:pos="4738" w:val="left" w:leader="none"/>
        </w:tabs>
        <w:spacing w:line="379" w:lineRule="exact" w:before="144"/>
        <w:ind w:left="567"/>
        <w:jc w:val="left"/>
      </w:pPr>
      <w:r>
        <w:rPr/>
        <w:drawing>
          <wp:inline distT="0" distB="0" distL="0" distR="0">
            <wp:extent cx="215979" cy="216005"/>
            <wp:effectExtent l="0" t="0" r="0" b="0"/>
            <wp:docPr id="193" name="image77.png" descr=""/>
            <wp:cNvGraphicFramePr>
              <a:graphicFrameLocks noChangeAspect="1"/>
            </wp:cNvGraphicFramePr>
            <a:graphic>
              <a:graphicData uri="http://schemas.openxmlformats.org/drawingml/2006/picture">
                <pic:pic>
                  <pic:nvPicPr>
                    <pic:cNvPr id="194" name="image77.png"/>
                    <pic:cNvPicPr/>
                  </pic:nvPicPr>
                  <pic:blipFill>
                    <a:blip r:embed="rId84"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3"/>
          <w:sz w:val="20"/>
        </w:rPr>
        <w:t> </w:t>
      </w:r>
      <w:r>
        <w:rPr>
          <w:color w:val="231F20"/>
          <w:spacing w:val="7"/>
        </w:rPr>
        <w:t>OSTRZEŻENIE!!!</w:t>
        <w:tab/>
      </w:r>
      <w:r>
        <w:rPr>
          <w:color w:val="231F20"/>
          <w:spacing w:val="5"/>
        </w:rPr>
        <w:t>Nie</w:t>
        <w:tab/>
      </w:r>
      <w:r>
        <w:rPr>
          <w:color w:val="231F20"/>
          <w:spacing w:val="8"/>
        </w:rPr>
        <w:t>umie-</w:t>
      </w:r>
    </w:p>
    <w:p>
      <w:pPr>
        <w:spacing w:line="189" w:lineRule="auto" w:before="17"/>
        <w:ind w:left="566" w:right="0" w:firstLine="0"/>
        <w:jc w:val="both"/>
        <w:rPr>
          <w:rFonts w:ascii="Arial Black" w:hAnsi="Arial Black"/>
          <w:sz w:val="28"/>
        </w:rPr>
      </w:pPr>
      <w:r>
        <w:rPr>
          <w:rFonts w:ascii="Arial Black" w:hAnsi="Arial Black"/>
          <w:color w:val="231F20"/>
          <w:spacing w:val="6"/>
          <w:sz w:val="28"/>
        </w:rPr>
        <w:t>szczać urządzenia</w:t>
      </w:r>
      <w:r>
        <w:rPr>
          <w:rFonts w:ascii="Arial Black" w:hAnsi="Arial Black"/>
          <w:color w:val="231F20"/>
          <w:spacing w:val="-76"/>
          <w:sz w:val="28"/>
        </w:rPr>
        <w:t> </w:t>
      </w:r>
      <w:r>
        <w:rPr>
          <w:rFonts w:ascii="Arial Black" w:hAnsi="Arial Black"/>
          <w:color w:val="231F20"/>
          <w:spacing w:val="8"/>
          <w:sz w:val="28"/>
        </w:rPr>
        <w:t>bezpośrednio </w:t>
      </w:r>
      <w:r>
        <w:rPr>
          <w:rFonts w:ascii="Arial Black" w:hAnsi="Arial Black"/>
          <w:color w:val="231F20"/>
          <w:spacing w:val="5"/>
          <w:sz w:val="28"/>
        </w:rPr>
        <w:t>pod </w:t>
      </w:r>
      <w:r>
        <w:rPr>
          <w:rFonts w:ascii="Arial Black" w:hAnsi="Arial Black"/>
          <w:color w:val="231F20"/>
          <w:spacing w:val="7"/>
          <w:sz w:val="28"/>
        </w:rPr>
        <w:t>ściennym </w:t>
      </w:r>
      <w:r>
        <w:rPr>
          <w:rFonts w:ascii="Arial Black" w:hAnsi="Arial Black"/>
          <w:color w:val="231F20"/>
          <w:spacing w:val="6"/>
          <w:sz w:val="28"/>
        </w:rPr>
        <w:t>gniazdem </w:t>
      </w:r>
      <w:r>
        <w:rPr>
          <w:rFonts w:ascii="Arial Black" w:hAnsi="Arial Black"/>
          <w:color w:val="231F20"/>
          <w:spacing w:val="8"/>
          <w:sz w:val="28"/>
        </w:rPr>
        <w:t>wty- </w:t>
      </w:r>
      <w:r>
        <w:rPr>
          <w:rFonts w:ascii="Arial Black" w:hAnsi="Arial Black"/>
          <w:color w:val="231F20"/>
          <w:spacing w:val="5"/>
          <w:sz w:val="28"/>
        </w:rPr>
        <w:t>czkowym.</w:t>
      </w:r>
      <w:r>
        <w:rPr>
          <w:rFonts w:ascii="Arial Black" w:hAnsi="Arial Black"/>
          <w:color w:val="231F20"/>
          <w:spacing w:val="-57"/>
          <w:sz w:val="28"/>
        </w:rPr>
        <w:t> </w:t>
      </w:r>
      <w:r>
        <w:rPr>
          <w:rFonts w:ascii="Arial Black" w:hAnsi="Arial Black"/>
          <w:color w:val="231F20"/>
          <w:spacing w:val="5"/>
          <w:sz w:val="28"/>
        </w:rPr>
        <w:t>Nie</w:t>
      </w:r>
      <w:r>
        <w:rPr>
          <w:rFonts w:ascii="Arial Black" w:hAnsi="Arial Black"/>
          <w:color w:val="231F20"/>
          <w:spacing w:val="-57"/>
          <w:sz w:val="28"/>
        </w:rPr>
        <w:t> </w:t>
      </w:r>
      <w:r>
        <w:rPr>
          <w:rFonts w:ascii="Arial Black" w:hAnsi="Arial Black"/>
          <w:color w:val="231F20"/>
          <w:spacing w:val="6"/>
          <w:sz w:val="28"/>
        </w:rPr>
        <w:t>dotykać</w:t>
      </w:r>
      <w:r>
        <w:rPr>
          <w:rFonts w:ascii="Arial Black" w:hAnsi="Arial Black"/>
          <w:color w:val="231F20"/>
          <w:spacing w:val="-56"/>
          <w:sz w:val="28"/>
        </w:rPr>
        <w:t> </w:t>
      </w:r>
      <w:r>
        <w:rPr>
          <w:rFonts w:ascii="Arial Black" w:hAnsi="Arial Black"/>
          <w:color w:val="231F20"/>
          <w:spacing w:val="8"/>
          <w:sz w:val="28"/>
        </w:rPr>
        <w:t>elmentów </w:t>
      </w:r>
      <w:r>
        <w:rPr>
          <w:rFonts w:ascii="Arial Black" w:hAnsi="Arial Black"/>
          <w:color w:val="231F20"/>
          <w:spacing w:val="6"/>
          <w:sz w:val="28"/>
        </w:rPr>
        <w:t>wewnętrznych </w:t>
      </w:r>
      <w:r>
        <w:rPr>
          <w:rFonts w:ascii="Arial Black" w:hAnsi="Arial Black"/>
          <w:color w:val="231F20"/>
          <w:spacing w:val="7"/>
          <w:sz w:val="28"/>
        </w:rPr>
        <w:t>urządzenia.</w:t>
      </w:r>
    </w:p>
    <w:p>
      <w:pPr>
        <w:tabs>
          <w:tab w:pos="4678" w:val="left" w:leader="none"/>
        </w:tabs>
        <w:spacing w:line="379" w:lineRule="exact" w:before="128"/>
        <w:ind w:left="567" w:right="0" w:firstLine="0"/>
        <w:jc w:val="left"/>
        <w:rPr>
          <w:rFonts w:ascii="Arial Black" w:hAnsi="Arial Black"/>
          <w:sz w:val="28"/>
        </w:rPr>
      </w:pPr>
      <w:r>
        <w:rPr/>
        <w:drawing>
          <wp:inline distT="0" distB="0" distL="0" distR="0">
            <wp:extent cx="215979" cy="216005"/>
            <wp:effectExtent l="0" t="0" r="0" b="0"/>
            <wp:docPr id="195" name="image77.png" descr=""/>
            <wp:cNvGraphicFramePr>
              <a:graphicFrameLocks noChangeAspect="1"/>
            </wp:cNvGraphicFramePr>
            <a:graphic>
              <a:graphicData uri="http://schemas.openxmlformats.org/drawingml/2006/picture">
                <pic:pic>
                  <pic:nvPicPr>
                    <pic:cNvPr id="196" name="image77.png"/>
                    <pic:cNvPicPr/>
                  </pic:nvPicPr>
                  <pic:blipFill>
                    <a:blip r:embed="rId84"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5"/>
          <w:sz w:val="20"/>
        </w:rPr>
        <w:t> </w:t>
      </w:r>
      <w:r>
        <w:rPr>
          <w:rFonts w:ascii="Arial Black" w:hAnsi="Arial Black"/>
          <w:color w:val="231F20"/>
          <w:spacing w:val="7"/>
          <w:sz w:val="28"/>
        </w:rPr>
        <w:t>OSTRZEŻENIE!!!</w:t>
        <w:tab/>
      </w:r>
      <w:r>
        <w:rPr>
          <w:rFonts w:ascii="Arial Black" w:hAnsi="Arial Black"/>
          <w:color w:val="231F20"/>
          <w:sz w:val="28"/>
        </w:rPr>
        <w:t>Dzieci</w:t>
      </w:r>
    </w:p>
    <w:p>
      <w:pPr>
        <w:pStyle w:val="Heading2"/>
        <w:spacing w:line="182" w:lineRule="auto" w:before="26"/>
        <w:ind w:right="-4"/>
        <w:jc w:val="left"/>
      </w:pPr>
      <w:r>
        <w:rPr>
          <w:color w:val="231F20"/>
        </w:rPr>
        <w:t>poniżej 3 lat powinny być</w:t>
      </w:r>
      <w:r>
        <w:rPr>
          <w:color w:val="231F20"/>
          <w:spacing w:val="-63"/>
        </w:rPr>
        <w:t> </w:t>
      </w:r>
      <w:r>
        <w:rPr>
          <w:color w:val="231F20"/>
        </w:rPr>
        <w:t>trzyma- ne z dala chyba, że są pod</w:t>
      </w:r>
      <w:r>
        <w:rPr>
          <w:color w:val="231F20"/>
          <w:spacing w:val="29"/>
        </w:rPr>
        <w:t> </w:t>
      </w:r>
      <w:r>
        <w:rPr>
          <w:color w:val="231F20"/>
        </w:rPr>
        <w:t>ścisłą</w:t>
      </w:r>
    </w:p>
    <w:p>
      <w:pPr>
        <w:spacing w:line="89" w:lineRule="exact" w:before="0"/>
        <w:ind w:left="566" w:right="0" w:firstLine="0"/>
        <w:jc w:val="left"/>
        <w:rPr>
          <w:rFonts w:ascii="Arial Black" w:hAnsi="Arial Black"/>
          <w:sz w:val="28"/>
        </w:rPr>
      </w:pPr>
      <w:r>
        <w:rPr>
          <w:rFonts w:ascii="Arial Black" w:hAnsi="Arial Black"/>
          <w:color w:val="231F20"/>
          <w:sz w:val="28"/>
        </w:rPr>
        <w:t>kontrolą dorosłych.</w:t>
      </w:r>
    </w:p>
    <w:p>
      <w:pPr>
        <w:spacing w:line="182" w:lineRule="auto" w:before="171"/>
        <w:ind w:left="517" w:right="669" w:firstLine="0"/>
        <w:jc w:val="both"/>
        <w:rPr>
          <w:rFonts w:ascii="Arial Black" w:hAnsi="Arial Black"/>
          <w:sz w:val="28"/>
        </w:rPr>
      </w:pPr>
      <w:r>
        <w:rPr/>
        <w:br w:type="column"/>
      </w:r>
      <w:r>
        <w:rPr>
          <w:rFonts w:ascii="Arial Black" w:hAnsi="Arial Black"/>
          <w:color w:val="231F20"/>
          <w:sz w:val="28"/>
        </w:rPr>
        <w:t>oparzenia. Należy zwrócić szczególną uwagę na to gdzie znajdują się dzieci i osoby o ograniczonej zdolności fizycz- nej.</w:t>
      </w:r>
    </w:p>
    <w:p>
      <w:pPr>
        <w:spacing w:line="182" w:lineRule="auto" w:before="0"/>
        <w:ind w:left="517" w:right="677" w:firstLine="0"/>
        <w:jc w:val="both"/>
        <w:rPr>
          <w:rFonts w:ascii="Arial Black" w:hAnsi="Arial Black"/>
          <w:sz w:val="28"/>
        </w:rPr>
      </w:pPr>
      <w:r>
        <w:rPr>
          <w:rFonts w:ascii="Arial Black" w:hAnsi="Arial Black"/>
          <w:color w:val="231F20"/>
          <w:spacing w:val="-10"/>
          <w:sz w:val="28"/>
        </w:rPr>
        <w:t>To </w:t>
      </w:r>
      <w:r>
        <w:rPr>
          <w:rFonts w:ascii="Arial Black" w:hAnsi="Arial Black"/>
          <w:color w:val="231F20"/>
          <w:sz w:val="28"/>
        </w:rPr>
        <w:t>urządzenie może być</w:t>
      </w:r>
      <w:r>
        <w:rPr>
          <w:rFonts w:ascii="Arial Black" w:hAnsi="Arial Black"/>
          <w:color w:val="231F20"/>
          <w:spacing w:val="-33"/>
          <w:sz w:val="28"/>
        </w:rPr>
        <w:t> </w:t>
      </w:r>
      <w:r>
        <w:rPr>
          <w:rFonts w:ascii="Arial Black" w:hAnsi="Arial Black"/>
          <w:color w:val="231F20"/>
          <w:sz w:val="28"/>
        </w:rPr>
        <w:t>używane przez dzieci w wieku od 8 lat i powyżej, oraz osoby o ograniczo- nej sprawności fizycznej, sen- sorycznej</w:t>
      </w:r>
      <w:r>
        <w:rPr>
          <w:rFonts w:ascii="Arial Black" w:hAnsi="Arial Black"/>
          <w:color w:val="231F20"/>
          <w:spacing w:val="-56"/>
          <w:sz w:val="28"/>
        </w:rPr>
        <w:t> </w:t>
      </w:r>
      <w:r>
        <w:rPr>
          <w:rFonts w:ascii="Arial Black" w:hAnsi="Arial Black"/>
          <w:color w:val="231F20"/>
          <w:sz w:val="28"/>
        </w:rPr>
        <w:t>czy</w:t>
      </w:r>
      <w:r>
        <w:rPr>
          <w:rFonts w:ascii="Arial Black" w:hAnsi="Arial Black"/>
          <w:color w:val="231F20"/>
          <w:spacing w:val="-56"/>
          <w:sz w:val="28"/>
        </w:rPr>
        <w:t> </w:t>
      </w:r>
      <w:r>
        <w:rPr>
          <w:rFonts w:ascii="Arial Black" w:hAnsi="Arial Black"/>
          <w:color w:val="231F20"/>
          <w:sz w:val="28"/>
        </w:rPr>
        <w:t>umysłowej</w:t>
      </w:r>
      <w:r>
        <w:rPr>
          <w:rFonts w:ascii="Arial Black" w:hAnsi="Arial Black"/>
          <w:color w:val="231F20"/>
          <w:spacing w:val="-56"/>
          <w:sz w:val="28"/>
        </w:rPr>
        <w:t> </w:t>
      </w:r>
      <w:r>
        <w:rPr>
          <w:rFonts w:ascii="Arial Black" w:hAnsi="Arial Black"/>
          <w:color w:val="231F20"/>
          <w:sz w:val="28"/>
        </w:rPr>
        <w:t>lub</w:t>
      </w:r>
      <w:r>
        <w:rPr>
          <w:rFonts w:ascii="Arial Black" w:hAnsi="Arial Black"/>
          <w:color w:val="231F20"/>
          <w:spacing w:val="-56"/>
          <w:sz w:val="28"/>
        </w:rPr>
        <w:t> </w:t>
      </w:r>
      <w:r>
        <w:rPr>
          <w:rFonts w:ascii="Arial Black" w:hAnsi="Arial Black"/>
          <w:color w:val="231F20"/>
          <w:sz w:val="28"/>
        </w:rPr>
        <w:t>o</w:t>
      </w:r>
      <w:r>
        <w:rPr>
          <w:rFonts w:ascii="Arial Black" w:hAnsi="Arial Black"/>
          <w:color w:val="231F20"/>
          <w:spacing w:val="-56"/>
          <w:sz w:val="28"/>
        </w:rPr>
        <w:t> </w:t>
      </w:r>
      <w:r>
        <w:rPr>
          <w:rFonts w:ascii="Arial Black" w:hAnsi="Arial Black"/>
          <w:color w:val="231F20"/>
          <w:sz w:val="28"/>
        </w:rPr>
        <w:t>bra-</w:t>
      </w:r>
    </w:p>
    <w:p>
      <w:pPr>
        <w:spacing w:line="226" w:lineRule="exact" w:before="0"/>
        <w:ind w:left="517" w:right="0" w:firstLine="0"/>
        <w:jc w:val="both"/>
        <w:rPr>
          <w:rFonts w:ascii="Arial Black" w:hAnsi="Arial Black"/>
          <w:sz w:val="28"/>
        </w:rPr>
      </w:pPr>
      <w:r>
        <w:rPr>
          <w:rFonts w:ascii="Arial Black" w:hAnsi="Arial Black"/>
          <w:color w:val="231F20"/>
          <w:sz w:val="28"/>
        </w:rPr>
        <w:t>ku</w:t>
      </w:r>
      <w:r>
        <w:rPr>
          <w:rFonts w:ascii="Arial Black" w:hAnsi="Arial Black"/>
          <w:color w:val="231F20"/>
          <w:spacing w:val="55"/>
          <w:sz w:val="28"/>
        </w:rPr>
        <w:t> </w:t>
      </w:r>
      <w:r>
        <w:rPr>
          <w:rFonts w:ascii="Arial Black" w:hAnsi="Arial Black"/>
          <w:color w:val="231F20"/>
          <w:sz w:val="28"/>
        </w:rPr>
        <w:t>wiedzy</w:t>
      </w:r>
      <w:r>
        <w:rPr>
          <w:rFonts w:ascii="Arial Black" w:hAnsi="Arial Black"/>
          <w:color w:val="231F20"/>
          <w:spacing w:val="55"/>
          <w:sz w:val="28"/>
        </w:rPr>
        <w:t> </w:t>
      </w:r>
      <w:r>
        <w:rPr>
          <w:rFonts w:ascii="Arial Black" w:hAnsi="Arial Black"/>
          <w:color w:val="231F20"/>
          <w:sz w:val="28"/>
        </w:rPr>
        <w:t>i</w:t>
      </w:r>
      <w:r>
        <w:rPr>
          <w:rFonts w:ascii="Arial Black" w:hAnsi="Arial Black"/>
          <w:color w:val="231F20"/>
          <w:spacing w:val="55"/>
          <w:sz w:val="28"/>
        </w:rPr>
        <w:t> </w:t>
      </w:r>
      <w:r>
        <w:rPr>
          <w:rFonts w:ascii="Arial Black" w:hAnsi="Arial Black"/>
          <w:color w:val="231F20"/>
          <w:sz w:val="28"/>
        </w:rPr>
        <w:t>doświadczeniu,</w:t>
      </w:r>
      <w:r>
        <w:rPr>
          <w:rFonts w:ascii="Arial Black" w:hAnsi="Arial Black"/>
          <w:color w:val="231F20"/>
          <w:spacing w:val="56"/>
          <w:sz w:val="28"/>
        </w:rPr>
        <w:t> </w:t>
      </w:r>
      <w:r>
        <w:rPr>
          <w:rFonts w:ascii="Arial Black" w:hAnsi="Arial Black"/>
          <w:color w:val="231F20"/>
          <w:sz w:val="28"/>
        </w:rPr>
        <w:t>pod</w:t>
      </w:r>
    </w:p>
    <w:p>
      <w:pPr>
        <w:spacing w:after="0" w:line="226" w:lineRule="exact"/>
        <w:jc w:val="both"/>
        <w:rPr>
          <w:rFonts w:ascii="Arial Black" w:hAnsi="Arial Black"/>
          <w:sz w:val="28"/>
        </w:rPr>
        <w:sectPr>
          <w:type w:val="continuous"/>
          <w:pgSz w:w="11910" w:h="16840"/>
          <w:pgMar w:top="260" w:bottom="280" w:left="0" w:right="0"/>
          <w:cols w:num="2" w:equalWidth="0">
            <w:col w:w="5622" w:space="40"/>
            <w:col w:w="6248"/>
          </w:cols>
        </w:sectPr>
      </w:pPr>
    </w:p>
    <w:p>
      <w:pPr>
        <w:spacing w:line="164" w:lineRule="exact" w:before="136"/>
        <w:ind w:left="0" w:right="0" w:firstLine="0"/>
        <w:jc w:val="left"/>
        <w:rPr>
          <w:rFonts w:ascii="Arial Black" w:hAnsi="Arial Black"/>
          <w:sz w:val="28"/>
        </w:rPr>
      </w:pPr>
      <w:r>
        <w:rPr>
          <w:rFonts w:ascii="Arial Black" w:hAnsi="Arial Black"/>
          <w:color w:val="FFFFFF"/>
          <w:position w:val="7"/>
          <w:sz w:val="20"/>
          <w:shd w:fill="231F20" w:color="auto" w:val="clear"/>
        </w:rPr>
        <w:t>  </w:t>
      </w:r>
      <w:r>
        <w:rPr>
          <w:rFonts w:ascii="Arial Black" w:hAnsi="Arial Black"/>
          <w:color w:val="FFFFFF"/>
          <w:spacing w:val="3"/>
          <w:position w:val="7"/>
          <w:sz w:val="20"/>
          <w:shd w:fill="231F20" w:color="auto" w:val="clear"/>
        </w:rPr>
        <w:t> </w:t>
      </w:r>
      <w:r>
        <w:rPr>
          <w:rFonts w:ascii="Arial Black" w:hAnsi="Arial Black"/>
          <w:color w:val="FFFFFF"/>
          <w:position w:val="7"/>
          <w:sz w:val="20"/>
          <w:shd w:fill="231F20" w:color="auto" w:val="clear"/>
        </w:rPr>
        <w:t>PL</w:t>
      </w:r>
      <w:r>
        <w:rPr>
          <w:rFonts w:ascii="Arial Black" w:hAnsi="Arial Black"/>
          <w:color w:val="FFFFFF"/>
          <w:spacing w:val="-7"/>
          <w:position w:val="7"/>
          <w:sz w:val="20"/>
        </w:rPr>
        <w:t> </w:t>
      </w:r>
      <w:r>
        <w:rPr>
          <w:rFonts w:ascii="Arial Black" w:hAnsi="Arial Black"/>
          <w:color w:val="231F20"/>
          <w:sz w:val="28"/>
        </w:rPr>
        <w:t>Dzieci</w:t>
      </w:r>
      <w:r>
        <w:rPr>
          <w:rFonts w:ascii="Arial Black" w:hAnsi="Arial Black"/>
          <w:color w:val="231F20"/>
          <w:spacing w:val="-20"/>
          <w:sz w:val="28"/>
        </w:rPr>
        <w:t> </w:t>
      </w:r>
      <w:r>
        <w:rPr>
          <w:rFonts w:ascii="Arial Black" w:hAnsi="Arial Black"/>
          <w:color w:val="231F20"/>
          <w:sz w:val="28"/>
        </w:rPr>
        <w:t>w</w:t>
      </w:r>
      <w:r>
        <w:rPr>
          <w:rFonts w:ascii="Arial Black" w:hAnsi="Arial Black"/>
          <w:color w:val="231F20"/>
          <w:spacing w:val="-19"/>
          <w:sz w:val="28"/>
        </w:rPr>
        <w:t> </w:t>
      </w:r>
      <w:r>
        <w:rPr>
          <w:rFonts w:ascii="Arial Black" w:hAnsi="Arial Black"/>
          <w:color w:val="231F20"/>
          <w:sz w:val="28"/>
        </w:rPr>
        <w:t>wieku</w:t>
      </w:r>
      <w:r>
        <w:rPr>
          <w:rFonts w:ascii="Arial Black" w:hAnsi="Arial Black"/>
          <w:color w:val="231F20"/>
          <w:spacing w:val="-20"/>
          <w:sz w:val="28"/>
        </w:rPr>
        <w:t> </w:t>
      </w:r>
      <w:r>
        <w:rPr>
          <w:rFonts w:ascii="Arial Black" w:hAnsi="Arial Black"/>
          <w:color w:val="231F20"/>
          <w:sz w:val="28"/>
        </w:rPr>
        <w:t>od</w:t>
      </w:r>
      <w:r>
        <w:rPr>
          <w:rFonts w:ascii="Arial Black" w:hAnsi="Arial Black"/>
          <w:color w:val="231F20"/>
          <w:spacing w:val="-20"/>
          <w:sz w:val="28"/>
        </w:rPr>
        <w:t> </w:t>
      </w:r>
      <w:r>
        <w:rPr>
          <w:rFonts w:ascii="Arial Black" w:hAnsi="Arial Black"/>
          <w:color w:val="231F20"/>
          <w:sz w:val="28"/>
        </w:rPr>
        <w:t>3</w:t>
      </w:r>
      <w:r>
        <w:rPr>
          <w:rFonts w:ascii="Arial Black" w:hAnsi="Arial Black"/>
          <w:color w:val="231F20"/>
          <w:spacing w:val="-19"/>
          <w:sz w:val="28"/>
        </w:rPr>
        <w:t> </w:t>
      </w:r>
      <w:r>
        <w:rPr>
          <w:rFonts w:ascii="Arial Black" w:hAnsi="Arial Black"/>
          <w:color w:val="231F20"/>
          <w:sz w:val="28"/>
        </w:rPr>
        <w:t>lat</w:t>
      </w:r>
      <w:r>
        <w:rPr>
          <w:rFonts w:ascii="Arial Black" w:hAnsi="Arial Black"/>
          <w:color w:val="231F20"/>
          <w:spacing w:val="-20"/>
          <w:sz w:val="28"/>
        </w:rPr>
        <w:t> </w:t>
      </w:r>
      <w:r>
        <w:rPr>
          <w:rFonts w:ascii="Arial Black" w:hAnsi="Arial Black"/>
          <w:color w:val="231F20"/>
          <w:sz w:val="28"/>
        </w:rPr>
        <w:t>i</w:t>
      </w:r>
      <w:r>
        <w:rPr>
          <w:rFonts w:ascii="Arial Black" w:hAnsi="Arial Black"/>
          <w:color w:val="231F20"/>
          <w:spacing w:val="-20"/>
          <w:sz w:val="28"/>
        </w:rPr>
        <w:t> </w:t>
      </w:r>
      <w:r>
        <w:rPr>
          <w:rFonts w:ascii="Arial Black" w:hAnsi="Arial Black"/>
          <w:color w:val="231F20"/>
          <w:sz w:val="28"/>
        </w:rPr>
        <w:t>poniżej</w:t>
      </w:r>
      <w:r>
        <w:rPr>
          <w:rFonts w:ascii="Arial Black" w:hAnsi="Arial Black"/>
          <w:color w:val="231F20"/>
          <w:spacing w:val="-19"/>
          <w:sz w:val="28"/>
        </w:rPr>
        <w:t> </w:t>
      </w:r>
      <w:r>
        <w:rPr>
          <w:rFonts w:ascii="Arial Black" w:hAnsi="Arial Black"/>
          <w:color w:val="231F20"/>
          <w:sz w:val="28"/>
        </w:rPr>
        <w:t>8</w:t>
      </w:r>
    </w:p>
    <w:p>
      <w:pPr>
        <w:spacing w:line="300" w:lineRule="exact" w:before="0"/>
        <w:ind w:left="0" w:right="0" w:firstLine="0"/>
        <w:jc w:val="left"/>
        <w:rPr>
          <w:rFonts w:ascii="Arial Black" w:hAnsi="Arial Black"/>
          <w:sz w:val="28"/>
        </w:rPr>
      </w:pPr>
      <w:r>
        <w:rPr/>
        <w:br w:type="column"/>
      </w:r>
      <w:r>
        <w:rPr>
          <w:rFonts w:ascii="Arial Black" w:hAnsi="Arial Black"/>
          <w:color w:val="231F20"/>
          <w:sz w:val="28"/>
        </w:rPr>
        <w:t>warunkiem że są pod opieką lub</w:t>
      </w:r>
    </w:p>
    <w:p>
      <w:pPr>
        <w:spacing w:after="0" w:line="300" w:lineRule="exact"/>
        <w:jc w:val="left"/>
        <w:rPr>
          <w:rFonts w:ascii="Arial Black" w:hAnsi="Arial Black"/>
          <w:sz w:val="28"/>
        </w:rPr>
        <w:sectPr>
          <w:type w:val="continuous"/>
          <w:pgSz w:w="11910" w:h="16840"/>
          <w:pgMar w:top="260" w:bottom="280" w:left="0" w:right="0"/>
          <w:cols w:num="2" w:equalWidth="0">
            <w:col w:w="5614" w:space="566"/>
            <w:col w:w="5730"/>
          </w:cols>
        </w:sectPr>
      </w:pPr>
    </w:p>
    <w:p>
      <w:pPr>
        <w:spacing w:line="182" w:lineRule="auto" w:before="210"/>
        <w:ind w:left="566" w:right="6" w:firstLine="0"/>
        <w:jc w:val="both"/>
        <w:rPr>
          <w:rFonts w:ascii="Arial Black" w:hAnsi="Arial Black"/>
          <w:sz w:val="28"/>
        </w:rPr>
      </w:pPr>
      <w:r>
        <w:rPr>
          <w:rFonts w:ascii="Arial Black" w:hAnsi="Arial Black"/>
          <w:color w:val="231F20"/>
          <w:sz w:val="28"/>
        </w:rPr>
        <w:t>lat</w:t>
      </w:r>
      <w:r>
        <w:rPr>
          <w:rFonts w:ascii="Arial Black" w:hAnsi="Arial Black"/>
          <w:color w:val="231F20"/>
          <w:spacing w:val="-34"/>
          <w:sz w:val="28"/>
        </w:rPr>
        <w:t> </w:t>
      </w:r>
      <w:r>
        <w:rPr>
          <w:rFonts w:ascii="Arial Black" w:hAnsi="Arial Black"/>
          <w:color w:val="231F20"/>
          <w:sz w:val="28"/>
        </w:rPr>
        <w:t>mogą</w:t>
      </w:r>
      <w:r>
        <w:rPr>
          <w:rFonts w:ascii="Arial Black" w:hAnsi="Arial Black"/>
          <w:color w:val="231F20"/>
          <w:spacing w:val="-34"/>
          <w:sz w:val="28"/>
        </w:rPr>
        <w:t> </w:t>
      </w:r>
      <w:r>
        <w:rPr>
          <w:rFonts w:ascii="Arial Black" w:hAnsi="Arial Black"/>
          <w:color w:val="231F20"/>
          <w:sz w:val="28"/>
        </w:rPr>
        <w:t>tylko</w:t>
      </w:r>
      <w:r>
        <w:rPr>
          <w:rFonts w:ascii="Arial Black" w:hAnsi="Arial Black"/>
          <w:color w:val="231F20"/>
          <w:spacing w:val="-34"/>
          <w:sz w:val="28"/>
        </w:rPr>
        <w:t> </w:t>
      </w:r>
      <w:r>
        <w:rPr>
          <w:rFonts w:ascii="Arial Black" w:hAnsi="Arial Black"/>
          <w:color w:val="231F20"/>
          <w:sz w:val="28"/>
        </w:rPr>
        <w:t>włączyć</w:t>
      </w:r>
      <w:r>
        <w:rPr>
          <w:rFonts w:ascii="Arial Black" w:hAnsi="Arial Black"/>
          <w:color w:val="231F20"/>
          <w:spacing w:val="-34"/>
          <w:sz w:val="28"/>
        </w:rPr>
        <w:t> </w:t>
      </w:r>
      <w:r>
        <w:rPr>
          <w:rFonts w:ascii="Arial Black" w:hAnsi="Arial Black"/>
          <w:color w:val="231F20"/>
          <w:sz w:val="28"/>
        </w:rPr>
        <w:t>/</w:t>
      </w:r>
      <w:r>
        <w:rPr>
          <w:rFonts w:ascii="Arial Black" w:hAnsi="Arial Black"/>
          <w:color w:val="231F20"/>
          <w:spacing w:val="-34"/>
          <w:sz w:val="28"/>
        </w:rPr>
        <w:t> </w:t>
      </w:r>
      <w:r>
        <w:rPr>
          <w:rFonts w:ascii="Arial Black" w:hAnsi="Arial Black"/>
          <w:color w:val="231F20"/>
          <w:sz w:val="28"/>
        </w:rPr>
        <w:t>wyłączyć urządzenie, pod warunkiem że zostało ono umieszczone lub zainstalowane w zamierzonym położeniu podczas normalnej pracy i to pod nadzorem, lub zgodnie z instrukcją</w:t>
      </w:r>
      <w:r>
        <w:rPr>
          <w:rFonts w:ascii="Arial Black" w:hAnsi="Arial Black"/>
          <w:color w:val="231F20"/>
          <w:spacing w:val="-52"/>
          <w:sz w:val="28"/>
        </w:rPr>
        <w:t> </w:t>
      </w:r>
      <w:r>
        <w:rPr>
          <w:rFonts w:ascii="Arial Black" w:hAnsi="Arial Black"/>
          <w:color w:val="231F20"/>
          <w:sz w:val="28"/>
        </w:rPr>
        <w:t>użytkowania urządzenia w sposób bezpieczny i zrozumiały dla istniejących zagrożeń.</w:t>
      </w:r>
    </w:p>
    <w:p>
      <w:pPr>
        <w:spacing w:line="273" w:lineRule="exact" w:before="0"/>
        <w:ind w:left="566" w:right="0" w:firstLine="0"/>
        <w:jc w:val="left"/>
        <w:rPr>
          <w:rFonts w:ascii="Arial Black" w:hAnsi="Arial Black"/>
          <w:sz w:val="28"/>
        </w:rPr>
      </w:pPr>
      <w:r>
        <w:rPr>
          <w:rFonts w:ascii="Arial Black" w:hAnsi="Arial Black"/>
          <w:color w:val="231F20"/>
          <w:sz w:val="28"/>
        </w:rPr>
        <w:t>Dzieci w wieku od 3 lat i </w:t>
      </w:r>
      <w:r>
        <w:rPr>
          <w:rFonts w:ascii="Arial Black" w:hAnsi="Arial Black"/>
          <w:color w:val="231F20"/>
          <w:spacing w:val="34"/>
          <w:sz w:val="28"/>
        </w:rPr>
        <w:t> </w:t>
      </w:r>
      <w:r>
        <w:rPr>
          <w:rFonts w:ascii="Arial Black" w:hAnsi="Arial Black"/>
          <w:color w:val="231F20"/>
          <w:sz w:val="28"/>
        </w:rPr>
        <w:t>poniżej</w:t>
      </w:r>
    </w:p>
    <w:p>
      <w:pPr>
        <w:spacing w:line="182" w:lineRule="auto" w:before="27"/>
        <w:ind w:left="566" w:right="6" w:firstLine="0"/>
        <w:jc w:val="both"/>
        <w:rPr>
          <w:rFonts w:ascii="Arial Black" w:hAnsi="Arial Black"/>
          <w:sz w:val="28"/>
        </w:rPr>
      </w:pPr>
      <w:r>
        <w:rPr>
          <w:rFonts w:ascii="Arial Black" w:hAnsi="Arial Black"/>
          <w:color w:val="231F20"/>
          <w:sz w:val="28"/>
        </w:rPr>
        <w:t>8 lat nie mogą podłączać, regulować i czyścić</w:t>
      </w:r>
      <w:r>
        <w:rPr>
          <w:rFonts w:ascii="Arial Black" w:hAnsi="Arial Black"/>
          <w:color w:val="231F20"/>
          <w:spacing w:val="79"/>
          <w:sz w:val="28"/>
        </w:rPr>
        <w:t> </w:t>
      </w:r>
      <w:r>
        <w:rPr>
          <w:rFonts w:ascii="Arial Black" w:hAnsi="Arial Black"/>
          <w:color w:val="231F20"/>
          <w:sz w:val="28"/>
        </w:rPr>
        <w:t>urządzenia oraz</w:t>
      </w:r>
      <w:r>
        <w:rPr>
          <w:rFonts w:ascii="Arial Black" w:hAnsi="Arial Black"/>
          <w:color w:val="231F20"/>
          <w:spacing w:val="-40"/>
          <w:sz w:val="28"/>
        </w:rPr>
        <w:t> </w:t>
      </w:r>
      <w:r>
        <w:rPr>
          <w:rFonts w:ascii="Arial Black" w:hAnsi="Arial Black"/>
          <w:color w:val="231F20"/>
          <w:sz w:val="28"/>
        </w:rPr>
        <w:t>przeprowadzać</w:t>
      </w:r>
      <w:r>
        <w:rPr>
          <w:rFonts w:ascii="Arial Black" w:hAnsi="Arial Black"/>
          <w:color w:val="231F20"/>
          <w:spacing w:val="-39"/>
          <w:sz w:val="28"/>
        </w:rPr>
        <w:t> </w:t>
      </w:r>
      <w:r>
        <w:rPr>
          <w:rFonts w:ascii="Arial Black" w:hAnsi="Arial Black"/>
          <w:color w:val="231F20"/>
          <w:sz w:val="28"/>
        </w:rPr>
        <w:t>konserwacji.</w:t>
      </w:r>
    </w:p>
    <w:p>
      <w:pPr>
        <w:spacing w:line="182" w:lineRule="auto" w:before="268"/>
        <w:ind w:left="566" w:right="0" w:firstLine="0"/>
        <w:jc w:val="both"/>
        <w:rPr>
          <w:rFonts w:ascii="Arial Black" w:hAnsi="Arial Black"/>
          <w:sz w:val="28"/>
        </w:rPr>
      </w:pPr>
      <w:r>
        <w:rPr/>
        <w:drawing>
          <wp:inline distT="0" distB="0" distL="0" distR="0">
            <wp:extent cx="215979" cy="216005"/>
            <wp:effectExtent l="0" t="0" r="0" b="0"/>
            <wp:docPr id="197" name="image81.png" descr=""/>
            <wp:cNvGraphicFramePr>
              <a:graphicFrameLocks noChangeAspect="1"/>
            </wp:cNvGraphicFramePr>
            <a:graphic>
              <a:graphicData uri="http://schemas.openxmlformats.org/drawingml/2006/picture">
                <pic:pic>
                  <pic:nvPicPr>
                    <pic:cNvPr id="198" name="image81.png"/>
                    <pic:cNvPicPr/>
                  </pic:nvPicPr>
                  <pic:blipFill>
                    <a:blip r:embed="rId88"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
          <w:sz w:val="20"/>
        </w:rPr>
        <w:t> </w:t>
      </w:r>
      <w:r>
        <w:rPr>
          <w:rFonts w:ascii="Arial Black" w:hAnsi="Arial Black"/>
          <w:color w:val="231F20"/>
          <w:spacing w:val="6"/>
          <w:sz w:val="28"/>
        </w:rPr>
        <w:t>UWAGA!!! </w:t>
      </w:r>
      <w:r>
        <w:rPr>
          <w:rFonts w:ascii="Arial Black" w:hAnsi="Arial Black"/>
          <w:color w:val="231F20"/>
          <w:spacing w:val="7"/>
          <w:sz w:val="28"/>
        </w:rPr>
        <w:t>Niektóre </w:t>
      </w:r>
      <w:r>
        <w:rPr>
          <w:rFonts w:ascii="Arial Black" w:hAnsi="Arial Black"/>
          <w:color w:val="231F20"/>
          <w:spacing w:val="8"/>
          <w:sz w:val="28"/>
        </w:rPr>
        <w:t>części </w:t>
      </w:r>
      <w:r>
        <w:rPr>
          <w:rFonts w:ascii="Arial Black" w:hAnsi="Arial Black"/>
          <w:color w:val="231F20"/>
          <w:spacing w:val="7"/>
          <w:sz w:val="28"/>
        </w:rPr>
        <w:t>tego </w:t>
      </w:r>
      <w:r>
        <w:rPr>
          <w:rFonts w:ascii="Arial Black" w:hAnsi="Arial Black"/>
          <w:color w:val="231F20"/>
          <w:spacing w:val="6"/>
          <w:sz w:val="28"/>
        </w:rPr>
        <w:t>urządzenia mogą </w:t>
      </w:r>
      <w:r>
        <w:rPr>
          <w:rFonts w:ascii="Arial Black" w:hAnsi="Arial Black"/>
          <w:color w:val="231F20"/>
          <w:spacing w:val="8"/>
          <w:sz w:val="28"/>
        </w:rPr>
        <w:t>być </w:t>
      </w:r>
      <w:r>
        <w:rPr>
          <w:rFonts w:ascii="Arial Black" w:hAnsi="Arial Black"/>
          <w:color w:val="231F20"/>
          <w:spacing w:val="7"/>
          <w:sz w:val="28"/>
        </w:rPr>
        <w:t>bardzo   </w:t>
      </w:r>
      <w:r>
        <w:rPr>
          <w:rFonts w:ascii="Arial Black" w:hAnsi="Arial Black"/>
          <w:color w:val="231F20"/>
          <w:spacing w:val="6"/>
          <w:sz w:val="28"/>
        </w:rPr>
        <w:t>gorące   </w:t>
      </w:r>
      <w:r>
        <w:rPr>
          <w:rFonts w:ascii="Arial Black" w:hAnsi="Arial Black"/>
          <w:color w:val="231F20"/>
          <w:sz w:val="28"/>
        </w:rPr>
        <w:t>i</w:t>
      </w:r>
      <w:r>
        <w:rPr>
          <w:rFonts w:ascii="Arial Black" w:hAnsi="Arial Black"/>
          <w:color w:val="231F20"/>
          <w:spacing w:val="29"/>
          <w:sz w:val="28"/>
        </w:rPr>
        <w:t> </w:t>
      </w:r>
      <w:r>
        <w:rPr>
          <w:rFonts w:ascii="Arial Black" w:hAnsi="Arial Black"/>
          <w:color w:val="231F20"/>
          <w:spacing w:val="6"/>
          <w:sz w:val="28"/>
        </w:rPr>
        <w:t>spowodować</w:t>
      </w:r>
    </w:p>
    <w:p>
      <w:pPr>
        <w:spacing w:line="182" w:lineRule="auto" w:before="74"/>
        <w:ind w:left="517" w:right="678" w:firstLine="0"/>
        <w:jc w:val="both"/>
        <w:rPr>
          <w:rFonts w:ascii="Arial Black" w:hAnsi="Arial Black"/>
          <w:sz w:val="28"/>
        </w:rPr>
      </w:pPr>
      <w:r>
        <w:rPr/>
        <w:br w:type="column"/>
      </w:r>
      <w:r>
        <w:rPr>
          <w:rFonts w:ascii="Arial Black" w:hAnsi="Arial Black"/>
          <w:color w:val="231F20"/>
          <w:sz w:val="28"/>
        </w:rPr>
        <w:t>rozumieją aktualne zagrożenia zgodnie z instrukcją bezpieczne- go użytkowania urządzenia.</w:t>
      </w:r>
    </w:p>
    <w:p>
      <w:pPr>
        <w:spacing w:line="182" w:lineRule="auto" w:before="0"/>
        <w:ind w:left="517" w:right="677" w:firstLine="0"/>
        <w:jc w:val="both"/>
        <w:rPr>
          <w:rFonts w:ascii="Arial Black" w:hAnsi="Arial Black"/>
          <w:sz w:val="28"/>
        </w:rPr>
      </w:pPr>
      <w:r>
        <w:rPr>
          <w:rFonts w:ascii="Arial Black" w:hAnsi="Arial Black"/>
          <w:color w:val="231F20"/>
          <w:sz w:val="28"/>
        </w:rPr>
        <w:t>Dzieci nie powinny bawić się urządzeniem.</w:t>
      </w:r>
    </w:p>
    <w:p>
      <w:pPr>
        <w:spacing w:before="179"/>
        <w:ind w:left="517" w:right="680" w:firstLine="0"/>
        <w:jc w:val="both"/>
        <w:rPr>
          <w:sz w:val="18"/>
        </w:rPr>
      </w:pPr>
      <w:r>
        <w:rPr>
          <w:rFonts w:ascii="Arial Black" w:hAnsi="Arial Black"/>
          <w:color w:val="231F20"/>
          <w:sz w:val="18"/>
        </w:rPr>
        <w:t>►  </w:t>
      </w:r>
      <w:r>
        <w:rPr>
          <w:rFonts w:ascii="Arial Black" w:hAnsi="Arial Black"/>
          <w:color w:val="231F20"/>
          <w:spacing w:val="-24"/>
          <w:sz w:val="18"/>
        </w:rPr>
        <w:drawing>
          <wp:inline distT="0" distB="0" distL="0" distR="0">
            <wp:extent cx="459343" cy="467258"/>
            <wp:effectExtent l="0" t="0" r="0" b="0"/>
            <wp:docPr id="199" name="image82.png" descr=""/>
            <wp:cNvGraphicFramePr>
              <a:graphicFrameLocks noChangeAspect="1"/>
            </wp:cNvGraphicFramePr>
            <a:graphic>
              <a:graphicData uri="http://schemas.openxmlformats.org/drawingml/2006/picture">
                <pic:pic>
                  <pic:nvPicPr>
                    <pic:cNvPr id="200" name="image82.png"/>
                    <pic:cNvPicPr/>
                  </pic:nvPicPr>
                  <pic:blipFill>
                    <a:blip r:embed="rId89"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24"/>
          <w:sz w:val="18"/>
        </w:rPr>
      </w:r>
      <w:r>
        <w:rPr>
          <w:rFonts w:ascii="Times New Roman" w:hAnsi="Times New Roman"/>
          <w:color w:val="231F20"/>
          <w:spacing w:val="-24"/>
          <w:sz w:val="18"/>
        </w:rPr>
        <w:t> </w:t>
      </w:r>
      <w:r>
        <w:rPr>
          <w:rFonts w:ascii="Times New Roman" w:hAnsi="Times New Roman"/>
          <w:color w:val="231F20"/>
          <w:spacing w:val="1"/>
          <w:sz w:val="18"/>
        </w:rPr>
        <w:t> </w:t>
      </w:r>
      <w:r>
        <w:rPr>
          <w:color w:val="231F20"/>
          <w:w w:val="105"/>
          <w:sz w:val="18"/>
        </w:rPr>
        <w:t>Nie przykrywać ani nie zakrywać urządzenia w czasie pracy z powodu możliwości jego</w:t>
      </w:r>
      <w:r>
        <w:rPr>
          <w:color w:val="231F20"/>
          <w:spacing w:val="-35"/>
          <w:w w:val="105"/>
          <w:sz w:val="18"/>
        </w:rPr>
        <w:t> </w:t>
      </w:r>
      <w:r>
        <w:rPr>
          <w:color w:val="231F20"/>
          <w:w w:val="105"/>
          <w:sz w:val="18"/>
        </w:rPr>
        <w:t>przegrzania.</w:t>
      </w:r>
    </w:p>
    <w:p>
      <w:pPr>
        <w:spacing w:line="224" w:lineRule="exact" w:before="5"/>
        <w:ind w:left="517" w:right="678" w:firstLine="0"/>
        <w:jc w:val="both"/>
        <w:rPr>
          <w:sz w:val="18"/>
        </w:rPr>
      </w:pPr>
      <w:r>
        <w:rPr>
          <w:rFonts w:ascii="Arial Black" w:hAnsi="Arial Black"/>
          <w:color w:val="231F20"/>
          <w:w w:val="105"/>
          <w:sz w:val="18"/>
        </w:rPr>
        <w:t>► </w:t>
      </w:r>
      <w:r>
        <w:rPr>
          <w:color w:val="231F20"/>
          <w:w w:val="105"/>
          <w:sz w:val="18"/>
        </w:rPr>
        <w:t>Nie używać urządzenia w pobliżu miejsc wilgotnych, ta- kich jak zbiorniki z wodą, wanny, prysznice, baseny. Kontakt z wodą może spowodować zwarcie lub porażenie prądem elektrycznym.</w:t>
      </w:r>
    </w:p>
    <w:p>
      <w:pPr>
        <w:spacing w:line="231" w:lineRule="exact" w:before="0"/>
        <w:ind w:left="517" w:right="0" w:firstLine="0"/>
        <w:jc w:val="left"/>
        <w:rPr>
          <w:sz w:val="18"/>
        </w:rPr>
      </w:pPr>
      <w:r>
        <w:rPr>
          <w:rFonts w:ascii="Arial Black" w:hAnsi="Arial Black"/>
          <w:color w:val="231F20"/>
          <w:w w:val="105"/>
          <w:sz w:val="18"/>
        </w:rPr>
        <w:t>► </w:t>
      </w:r>
      <w:r>
        <w:rPr>
          <w:color w:val="231F20"/>
          <w:w w:val="105"/>
          <w:sz w:val="18"/>
        </w:rPr>
        <w:t>Urządzenie powinno być trzymane z dala od materiałów</w:t>
      </w:r>
    </w:p>
    <w:p>
      <w:pPr>
        <w:spacing w:line="259" w:lineRule="auto" w:before="0"/>
        <w:ind w:left="517" w:right="680" w:firstLine="0"/>
        <w:jc w:val="both"/>
        <w:rPr>
          <w:sz w:val="18"/>
        </w:rPr>
      </w:pPr>
      <w:r>
        <w:rPr>
          <w:color w:val="231F20"/>
          <w:w w:val="105"/>
          <w:sz w:val="18"/>
        </w:rPr>
        <w:t>palnych. Minimalna bezpieczna odległość wynosi 0,5 m. Nie dostosowanie się do tego przepisu grozi pożarem.</w:t>
      </w:r>
    </w:p>
    <w:p>
      <w:pPr>
        <w:spacing w:line="223" w:lineRule="exact" w:before="0"/>
        <w:ind w:left="517" w:right="0" w:firstLine="0"/>
        <w:jc w:val="left"/>
        <w:rPr>
          <w:sz w:val="18"/>
        </w:rPr>
      </w:pPr>
      <w:r>
        <w:rPr>
          <w:rFonts w:ascii="Arial Black" w:hAnsi="Arial Black"/>
          <w:color w:val="231F20"/>
          <w:w w:val="105"/>
          <w:sz w:val="18"/>
        </w:rPr>
        <w:t>► </w:t>
      </w:r>
      <w:r>
        <w:rPr>
          <w:color w:val="231F20"/>
          <w:w w:val="105"/>
          <w:sz w:val="18"/>
        </w:rPr>
        <w:t>Nie należy używać nagrzewnicy w pomieszczeniach</w:t>
      </w:r>
    </w:p>
    <w:p>
      <w:pPr>
        <w:spacing w:line="259" w:lineRule="auto" w:before="0"/>
        <w:ind w:left="517" w:right="678" w:firstLine="0"/>
        <w:jc w:val="both"/>
        <w:rPr>
          <w:sz w:val="18"/>
        </w:rPr>
      </w:pPr>
      <w:r>
        <w:rPr>
          <w:color w:val="231F20"/>
          <w:w w:val="105"/>
          <w:sz w:val="18"/>
        </w:rPr>
        <w:t>zapylonych oraz takich gdzie znajduje się benzyna, rozpu- szczalniki,</w:t>
      </w:r>
      <w:r>
        <w:rPr>
          <w:color w:val="231F20"/>
          <w:spacing w:val="-25"/>
          <w:w w:val="105"/>
          <w:sz w:val="18"/>
        </w:rPr>
        <w:t> </w:t>
      </w:r>
      <w:r>
        <w:rPr>
          <w:color w:val="231F20"/>
          <w:w w:val="105"/>
          <w:sz w:val="18"/>
        </w:rPr>
        <w:t>farby</w:t>
      </w:r>
      <w:r>
        <w:rPr>
          <w:color w:val="231F20"/>
          <w:spacing w:val="-24"/>
          <w:w w:val="105"/>
          <w:sz w:val="18"/>
        </w:rPr>
        <w:t> </w:t>
      </w:r>
      <w:r>
        <w:rPr>
          <w:color w:val="231F20"/>
          <w:w w:val="105"/>
          <w:sz w:val="18"/>
        </w:rPr>
        <w:t>lub</w:t>
      </w:r>
      <w:r>
        <w:rPr>
          <w:color w:val="231F20"/>
          <w:spacing w:val="-24"/>
          <w:w w:val="105"/>
          <w:sz w:val="18"/>
        </w:rPr>
        <w:t> </w:t>
      </w:r>
      <w:r>
        <w:rPr>
          <w:color w:val="231F20"/>
          <w:w w:val="105"/>
          <w:sz w:val="18"/>
        </w:rPr>
        <w:t>inne</w:t>
      </w:r>
      <w:r>
        <w:rPr>
          <w:color w:val="231F20"/>
          <w:spacing w:val="-24"/>
          <w:w w:val="105"/>
          <w:sz w:val="18"/>
        </w:rPr>
        <w:t> </w:t>
      </w:r>
      <w:r>
        <w:rPr>
          <w:color w:val="231F20"/>
          <w:w w:val="105"/>
          <w:sz w:val="18"/>
        </w:rPr>
        <w:t>parujące</w:t>
      </w:r>
      <w:r>
        <w:rPr>
          <w:color w:val="231F20"/>
          <w:spacing w:val="-24"/>
          <w:w w:val="105"/>
          <w:sz w:val="18"/>
        </w:rPr>
        <w:t> </w:t>
      </w:r>
      <w:r>
        <w:rPr>
          <w:color w:val="231F20"/>
          <w:w w:val="105"/>
          <w:sz w:val="18"/>
        </w:rPr>
        <w:t>materiały</w:t>
      </w:r>
      <w:r>
        <w:rPr>
          <w:color w:val="231F20"/>
          <w:spacing w:val="-25"/>
          <w:w w:val="105"/>
          <w:sz w:val="18"/>
        </w:rPr>
        <w:t> </w:t>
      </w:r>
      <w:r>
        <w:rPr>
          <w:color w:val="231F20"/>
          <w:w w:val="105"/>
          <w:sz w:val="18"/>
        </w:rPr>
        <w:t>łatwopalne.</w:t>
      </w:r>
      <w:r>
        <w:rPr>
          <w:color w:val="231F20"/>
          <w:spacing w:val="-24"/>
          <w:w w:val="105"/>
          <w:sz w:val="18"/>
        </w:rPr>
        <w:t> </w:t>
      </w:r>
      <w:r>
        <w:rPr>
          <w:color w:val="231F20"/>
          <w:w w:val="105"/>
          <w:sz w:val="18"/>
        </w:rPr>
        <w:t>Praca urządzenia może spowodować wybuch tych</w:t>
      </w:r>
      <w:r>
        <w:rPr>
          <w:color w:val="231F20"/>
          <w:spacing w:val="-35"/>
          <w:w w:val="105"/>
          <w:sz w:val="18"/>
        </w:rPr>
        <w:t> </w:t>
      </w:r>
      <w:r>
        <w:rPr>
          <w:color w:val="231F20"/>
          <w:w w:val="105"/>
          <w:sz w:val="18"/>
        </w:rPr>
        <w:t>substancji.</w:t>
      </w:r>
    </w:p>
    <w:p>
      <w:pPr>
        <w:spacing w:line="223" w:lineRule="exact" w:before="0"/>
        <w:ind w:left="517" w:right="0" w:firstLine="0"/>
        <w:jc w:val="both"/>
        <w:rPr>
          <w:sz w:val="18"/>
        </w:rPr>
      </w:pPr>
      <w:r>
        <w:rPr>
          <w:rFonts w:ascii="Arial Black" w:hAnsi="Arial Black"/>
          <w:color w:val="231F20"/>
          <w:w w:val="105"/>
          <w:sz w:val="18"/>
        </w:rPr>
        <w:t>► </w:t>
      </w:r>
      <w:r>
        <w:rPr>
          <w:color w:val="231F20"/>
          <w:w w:val="105"/>
          <w:sz w:val="18"/>
        </w:rPr>
        <w:t>Nagrzewnicy nie powinno się używać obok firanek i innych</w:t>
      </w:r>
    </w:p>
    <w:p>
      <w:pPr>
        <w:spacing w:line="206" w:lineRule="exact" w:before="0"/>
        <w:ind w:left="517" w:right="0" w:firstLine="0"/>
        <w:jc w:val="both"/>
        <w:rPr>
          <w:sz w:val="18"/>
        </w:rPr>
      </w:pPr>
      <w:r>
        <w:rPr>
          <w:color w:val="231F20"/>
          <w:w w:val="105"/>
          <w:sz w:val="18"/>
        </w:rPr>
        <w:t>tekstyliów, aby uniknąć ich zapalenia.</w:t>
      </w:r>
    </w:p>
    <w:p>
      <w:pPr>
        <w:spacing w:after="0" w:line="206" w:lineRule="exact"/>
        <w:jc w:val="both"/>
        <w:rPr>
          <w:sz w:val="18"/>
        </w:rPr>
        <w:sectPr>
          <w:type w:val="continuous"/>
          <w:pgSz w:w="11910" w:h="16840"/>
          <w:pgMar w:top="260" w:bottom="280" w:left="0" w:right="0"/>
          <w:cols w:num="2" w:equalWidth="0">
            <w:col w:w="5622" w:space="40"/>
            <w:col w:w="6248"/>
          </w:cols>
        </w:sectPr>
      </w:pPr>
    </w:p>
    <w:p>
      <w:pPr>
        <w:pStyle w:val="BodyText"/>
      </w:pPr>
    </w:p>
    <w:p>
      <w:pPr>
        <w:pStyle w:val="BodyText"/>
        <w:spacing w:before="8"/>
        <w:rPr>
          <w:sz w:val="18"/>
        </w:rPr>
      </w:pPr>
    </w:p>
    <w:p>
      <w:pPr>
        <w:spacing w:after="0"/>
        <w:rPr>
          <w:sz w:val="18"/>
        </w:rPr>
        <w:sectPr>
          <w:pgSz w:w="11910" w:h="16840"/>
          <w:pgMar w:header="428" w:footer="449" w:top="640" w:bottom="640" w:left="0" w:right="0"/>
        </w:sectPr>
      </w:pPr>
    </w:p>
    <w:p>
      <w:pPr>
        <w:spacing w:before="107"/>
        <w:ind w:left="680" w:right="0" w:firstLine="0"/>
        <w:jc w:val="left"/>
        <w:rPr>
          <w:sz w:val="18"/>
        </w:rPr>
      </w:pPr>
      <w:r>
        <w:rPr>
          <w:rFonts w:ascii="Arial Black" w:hAnsi="Arial Black"/>
          <w:color w:val="231F20"/>
          <w:w w:val="105"/>
          <w:sz w:val="18"/>
        </w:rPr>
        <w:t>► </w:t>
      </w:r>
      <w:r>
        <w:rPr>
          <w:color w:val="231F20"/>
          <w:w w:val="105"/>
          <w:sz w:val="18"/>
        </w:rPr>
        <w:t>Urządzenie może być zasilane tylko ze źródła napięcia,</w:t>
      </w:r>
    </w:p>
    <w:p>
      <w:pPr>
        <w:spacing w:before="136"/>
        <w:ind w:left="528" w:right="0" w:firstLine="0"/>
        <w:jc w:val="left"/>
        <w:rPr>
          <w:sz w:val="18"/>
        </w:rPr>
      </w:pPr>
      <w:r>
        <w:rPr/>
        <w:br w:type="column"/>
      </w:r>
      <w:r>
        <w:rPr>
          <w:color w:val="231F20"/>
          <w:w w:val="105"/>
          <w:sz w:val="18"/>
        </w:rPr>
        <w:t>urządzenie w pozycji stojącej. Sprawdzić, czy przełącznik jest</w:t>
      </w:r>
    </w:p>
    <w:p>
      <w:pPr>
        <w:spacing w:after="0"/>
        <w:jc w:val="left"/>
        <w:rPr>
          <w:sz w:val="18"/>
        </w:rPr>
        <w:sectPr>
          <w:type w:val="continuous"/>
          <w:pgSz w:w="11910" w:h="16840"/>
          <w:pgMar w:top="260" w:bottom="280" w:left="0" w:right="0"/>
          <w:cols w:num="2" w:equalWidth="0">
            <w:col w:w="5725" w:space="40"/>
            <w:col w:w="614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spacing w:after="0"/>
        <w:rPr>
          <w:sz w:val="19"/>
        </w:rPr>
        <w:sectPr>
          <w:type w:val="continuous"/>
          <w:pgSz w:w="11910" w:h="16840"/>
          <w:pgMar w:top="260" w:bottom="280" w:left="0" w:right="0"/>
        </w:sectPr>
      </w:pPr>
    </w:p>
    <w:p>
      <w:pPr>
        <w:spacing w:before="107"/>
        <w:ind w:left="680" w:right="0" w:firstLine="0"/>
        <w:jc w:val="left"/>
        <w:rPr>
          <w:rFonts w:ascii="Arial Black" w:hAnsi="Arial Black"/>
          <w:sz w:val="18"/>
        </w:rPr>
      </w:pPr>
      <w:r>
        <w:rPr>
          <w:rFonts w:ascii="Arial Black" w:hAnsi="Arial Black"/>
          <w:color w:val="231F20"/>
          <w:w w:val="105"/>
          <w:sz w:val="18"/>
        </w:rPr>
        <w:t>►►</w:t>
      </w:r>
      <w:r>
        <w:rPr>
          <w:rFonts w:ascii="Arial Black" w:hAnsi="Arial Black"/>
          <w:w w:val="105"/>
          <w:sz w:val="18"/>
        </w:rPr>
        <w:t>2.</w:t>
      </w:r>
      <w:r>
        <w:rPr>
          <w:rFonts w:ascii="Arial Black" w:hAnsi="Arial Black"/>
          <w:spacing w:val="-18"/>
          <w:w w:val="105"/>
          <w:sz w:val="18"/>
        </w:rPr>
        <w:t> </w:t>
      </w:r>
      <w:r>
        <w:rPr>
          <w:rFonts w:ascii="Arial Black" w:hAnsi="Arial Black"/>
          <w:spacing w:val="-3"/>
          <w:w w:val="105"/>
          <w:sz w:val="18"/>
        </w:rPr>
        <w:t>ROZPAKOWANIE</w:t>
      </w:r>
      <w:r>
        <w:rPr>
          <w:rFonts w:ascii="Arial Black" w:hAnsi="Arial Black"/>
          <w:spacing w:val="-18"/>
          <w:w w:val="105"/>
          <w:sz w:val="18"/>
        </w:rPr>
        <w:t> </w:t>
      </w:r>
      <w:r>
        <w:rPr>
          <w:rFonts w:ascii="Arial Black" w:hAnsi="Arial Black"/>
          <w:w w:val="105"/>
          <w:sz w:val="18"/>
        </w:rPr>
        <w:t>I</w:t>
      </w:r>
      <w:r>
        <w:rPr>
          <w:rFonts w:ascii="Arial Black" w:hAnsi="Arial Black"/>
          <w:spacing w:val="-18"/>
          <w:w w:val="105"/>
          <w:sz w:val="18"/>
        </w:rPr>
        <w:t> </w:t>
      </w:r>
      <w:r>
        <w:rPr>
          <w:rFonts w:ascii="Arial Black" w:hAnsi="Arial Black"/>
          <w:w w:val="105"/>
          <w:sz w:val="18"/>
        </w:rPr>
        <w:t>TRANSPORT</w:t>
      </w:r>
    </w:p>
    <w:p>
      <w:pPr>
        <w:spacing w:before="136"/>
        <w:ind w:left="680" w:right="0" w:firstLine="0"/>
        <w:jc w:val="left"/>
        <w:rPr>
          <w:sz w:val="18"/>
        </w:rPr>
      </w:pPr>
      <w:r>
        <w:rPr/>
        <w:br w:type="column"/>
      </w:r>
      <w:r>
        <w:rPr>
          <w:color w:val="231F20"/>
          <w:w w:val="105"/>
          <w:sz w:val="18"/>
        </w:rPr>
        <w:t>osiągnięciu zadanej temperatury, termostat automatycznie</w:t>
      </w:r>
    </w:p>
    <w:p>
      <w:pPr>
        <w:spacing w:after="0"/>
        <w:jc w:val="left"/>
        <w:rPr>
          <w:sz w:val="18"/>
        </w:rPr>
        <w:sectPr>
          <w:type w:val="continuous"/>
          <w:pgSz w:w="11910" w:h="16840"/>
          <w:pgMar w:top="260" w:bottom="280" w:left="0" w:right="0"/>
          <w:cols w:num="2" w:equalWidth="0">
            <w:col w:w="4499" w:space="1113"/>
            <w:col w:w="6298"/>
          </w:cols>
        </w:sectPr>
      </w:pPr>
    </w:p>
    <w:p>
      <w:pPr>
        <w:pStyle w:val="BodyText"/>
      </w:pPr>
      <w:r>
        <w:rPr/>
        <w:pict>
          <v:shape style="position:absolute;margin-left:35.133900pt;margin-top:21.408155pt;width:561.3pt;height:781.05pt;mso-position-horizontal-relative:page;mso-position-vertical-relative:page;z-index:78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6"/>
                  </w:tblGrid>
                  <w:tr>
                    <w:trPr>
                      <w:trHeight w:val="396" w:hRule="atLeast"/>
                    </w:trPr>
                    <w:tc>
                      <w:tcPr>
                        <w:tcW w:w="11226" w:type="dxa"/>
                      </w:tcPr>
                      <w:p>
                        <w:pPr>
                          <w:pStyle w:val="TableParagraph"/>
                          <w:ind w:left="0"/>
                          <w:rPr>
                            <w:rFonts w:ascii="Times New Roman"/>
                            <w:sz w:val="18"/>
                          </w:rPr>
                        </w:pPr>
                      </w:p>
                    </w:tc>
                  </w:tr>
                  <w:tr>
                    <w:trPr>
                      <w:trHeight w:val="510" w:hRule="atLeast"/>
                    </w:trPr>
                    <w:tc>
                      <w:tcPr>
                        <w:tcW w:w="11226" w:type="dxa"/>
                      </w:tcPr>
                      <w:p>
                        <w:pPr>
                          <w:pStyle w:val="TableParagraph"/>
                          <w:tabs>
                            <w:tab w:pos="5590" w:val="left" w:leader="none"/>
                          </w:tabs>
                          <w:spacing w:line="183" w:lineRule="exact"/>
                          <w:ind w:left="-23"/>
                          <w:rPr>
                            <w:sz w:val="18"/>
                          </w:rPr>
                        </w:pPr>
                        <w:r>
                          <w:rPr>
                            <w:rFonts w:ascii="Arial Black" w:hAnsi="Arial Black"/>
                            <w:color w:val="231F20"/>
                            <w:w w:val="105"/>
                            <w:sz w:val="18"/>
                          </w:rPr>
                          <w:t>► </w:t>
                        </w:r>
                        <w:r>
                          <w:rPr>
                            <w:rFonts w:ascii="Arial Black" w:hAnsi="Arial Black"/>
                            <w:color w:val="231F20"/>
                            <w:spacing w:val="22"/>
                            <w:w w:val="105"/>
                            <w:sz w:val="18"/>
                          </w:rPr>
                          <w:t> </w:t>
                        </w:r>
                        <w:r>
                          <w:rPr>
                            <w:color w:val="231F20"/>
                            <w:w w:val="105"/>
                            <w:sz w:val="18"/>
                          </w:rPr>
                          <w:t>Należy zachować szczególną ostrożność, gdy w</w:t>
                        </w:r>
                        <w:r>
                          <w:rPr>
                            <w:color w:val="231F20"/>
                            <w:spacing w:val="14"/>
                            <w:w w:val="105"/>
                            <w:sz w:val="18"/>
                          </w:rPr>
                          <w:t> </w:t>
                        </w:r>
                        <w:r>
                          <w:rPr>
                            <w:color w:val="231F20"/>
                            <w:w w:val="105"/>
                            <w:sz w:val="18"/>
                          </w:rPr>
                          <w:t>pobliżu</w:t>
                          <w:tab/>
                          <w:t>lania</w:t>
                        </w:r>
                        <w:r>
                          <w:rPr>
                            <w:color w:val="231F20"/>
                            <w:spacing w:val="-12"/>
                            <w:w w:val="105"/>
                            <w:sz w:val="18"/>
                          </w:rPr>
                          <w:t> </w:t>
                        </w:r>
                        <w:r>
                          <w:rPr>
                            <w:color w:val="231F20"/>
                            <w:w w:val="105"/>
                            <w:sz w:val="18"/>
                          </w:rPr>
                          <w:t>odpowiadają</w:t>
                        </w:r>
                        <w:r>
                          <w:rPr>
                            <w:color w:val="231F20"/>
                            <w:spacing w:val="-12"/>
                            <w:w w:val="105"/>
                            <w:sz w:val="18"/>
                          </w:rPr>
                          <w:t> </w:t>
                        </w:r>
                        <w:r>
                          <w:rPr>
                            <w:color w:val="231F20"/>
                            <w:w w:val="105"/>
                            <w:sz w:val="18"/>
                          </w:rPr>
                          <w:t>danym</w:t>
                        </w:r>
                        <w:r>
                          <w:rPr>
                            <w:color w:val="231F20"/>
                            <w:spacing w:val="-12"/>
                            <w:w w:val="105"/>
                            <w:sz w:val="18"/>
                          </w:rPr>
                          <w:t> </w:t>
                        </w:r>
                        <w:r>
                          <w:rPr>
                            <w:color w:val="231F20"/>
                            <w:w w:val="105"/>
                            <w:sz w:val="18"/>
                          </w:rPr>
                          <w:t>technicznym</w:t>
                        </w:r>
                        <w:r>
                          <w:rPr>
                            <w:color w:val="231F20"/>
                            <w:spacing w:val="-12"/>
                            <w:w w:val="105"/>
                            <w:sz w:val="18"/>
                          </w:rPr>
                          <w:t> </w:t>
                        </w:r>
                        <w:r>
                          <w:rPr>
                            <w:color w:val="231F20"/>
                            <w:w w:val="105"/>
                            <w:sz w:val="18"/>
                          </w:rPr>
                          <w:t>z</w:t>
                        </w:r>
                        <w:r>
                          <w:rPr>
                            <w:color w:val="231F20"/>
                            <w:spacing w:val="-12"/>
                            <w:w w:val="105"/>
                            <w:sz w:val="18"/>
                          </w:rPr>
                          <w:t> </w:t>
                        </w:r>
                        <w:r>
                          <w:rPr>
                            <w:color w:val="231F20"/>
                            <w:w w:val="105"/>
                            <w:sz w:val="18"/>
                          </w:rPr>
                          <w:t>instrukcji</w:t>
                        </w:r>
                        <w:r>
                          <w:rPr>
                            <w:color w:val="231F20"/>
                            <w:spacing w:val="-13"/>
                            <w:w w:val="105"/>
                            <w:sz w:val="18"/>
                          </w:rPr>
                          <w:t> </w:t>
                        </w:r>
                        <w:r>
                          <w:rPr>
                            <w:color w:val="231F20"/>
                            <w:w w:val="105"/>
                            <w:sz w:val="18"/>
                          </w:rPr>
                          <w:t>lub</w:t>
                        </w:r>
                        <w:r>
                          <w:rPr>
                            <w:color w:val="231F20"/>
                            <w:spacing w:val="-12"/>
                            <w:w w:val="105"/>
                            <w:sz w:val="18"/>
                          </w:rPr>
                          <w:t> </w:t>
                        </w:r>
                        <w:r>
                          <w:rPr>
                            <w:color w:val="231F20"/>
                            <w:w w:val="105"/>
                            <w:sz w:val="18"/>
                          </w:rPr>
                          <w:t>danym</w:t>
                        </w:r>
                      </w:p>
                      <w:p>
                        <w:pPr>
                          <w:pStyle w:val="TableParagraph"/>
                          <w:tabs>
                            <w:tab w:pos="5590" w:val="left" w:leader="none"/>
                          </w:tabs>
                          <w:spacing w:line="206" w:lineRule="exact"/>
                          <w:ind w:left="-23"/>
                          <w:rPr>
                            <w:sz w:val="18"/>
                          </w:rPr>
                        </w:pPr>
                        <w:r>
                          <w:rPr>
                            <w:color w:val="231F20"/>
                            <w:w w:val="105"/>
                            <w:sz w:val="18"/>
                          </w:rPr>
                          <w:t>pracującego</w:t>
                        </w:r>
                        <w:r>
                          <w:rPr>
                            <w:color w:val="231F20"/>
                            <w:spacing w:val="-13"/>
                            <w:w w:val="105"/>
                            <w:sz w:val="18"/>
                          </w:rPr>
                          <w:t> </w:t>
                        </w:r>
                        <w:r>
                          <w:rPr>
                            <w:color w:val="231F20"/>
                            <w:w w:val="105"/>
                            <w:sz w:val="18"/>
                          </w:rPr>
                          <w:t>urządzenia</w:t>
                        </w:r>
                        <w:r>
                          <w:rPr>
                            <w:color w:val="231F20"/>
                            <w:spacing w:val="-13"/>
                            <w:w w:val="105"/>
                            <w:sz w:val="18"/>
                          </w:rPr>
                          <w:t> </w:t>
                        </w:r>
                        <w:r>
                          <w:rPr>
                            <w:color w:val="231F20"/>
                            <w:w w:val="105"/>
                            <w:sz w:val="18"/>
                          </w:rPr>
                          <w:t>znajdują</w:t>
                        </w:r>
                        <w:r>
                          <w:rPr>
                            <w:color w:val="231F20"/>
                            <w:spacing w:val="-13"/>
                            <w:w w:val="105"/>
                            <w:sz w:val="18"/>
                          </w:rPr>
                          <w:t> </w:t>
                        </w:r>
                        <w:r>
                          <w:rPr>
                            <w:color w:val="231F20"/>
                            <w:w w:val="105"/>
                            <w:sz w:val="18"/>
                          </w:rPr>
                          <w:t>się</w:t>
                        </w:r>
                        <w:r>
                          <w:rPr>
                            <w:color w:val="231F20"/>
                            <w:spacing w:val="-13"/>
                            <w:w w:val="105"/>
                            <w:sz w:val="18"/>
                          </w:rPr>
                          <w:t> </w:t>
                        </w:r>
                        <w:r>
                          <w:rPr>
                            <w:color w:val="231F20"/>
                            <w:w w:val="105"/>
                            <w:sz w:val="18"/>
                          </w:rPr>
                          <w:t>dzieci</w:t>
                        </w:r>
                        <w:r>
                          <w:rPr>
                            <w:color w:val="231F20"/>
                            <w:spacing w:val="-13"/>
                            <w:w w:val="105"/>
                            <w:sz w:val="18"/>
                          </w:rPr>
                          <w:t> </w:t>
                        </w:r>
                        <w:r>
                          <w:rPr>
                            <w:color w:val="231F20"/>
                            <w:w w:val="105"/>
                            <w:sz w:val="18"/>
                          </w:rPr>
                          <w:t>i</w:t>
                        </w:r>
                        <w:r>
                          <w:rPr>
                            <w:color w:val="231F20"/>
                            <w:spacing w:val="-13"/>
                            <w:w w:val="105"/>
                            <w:sz w:val="18"/>
                          </w:rPr>
                          <w:t> </w:t>
                        </w:r>
                        <w:r>
                          <w:rPr>
                            <w:color w:val="231F20"/>
                            <w:w w:val="105"/>
                            <w:sz w:val="18"/>
                          </w:rPr>
                          <w:t>zwierzęta.</w:t>
                          <w:tab/>
                          <w:t>figurującym</w:t>
                        </w:r>
                        <w:r>
                          <w:rPr>
                            <w:color w:val="231F20"/>
                            <w:spacing w:val="22"/>
                            <w:w w:val="105"/>
                            <w:sz w:val="18"/>
                          </w:rPr>
                          <w:t> </w:t>
                        </w:r>
                        <w:r>
                          <w:rPr>
                            <w:color w:val="231F20"/>
                            <w:w w:val="105"/>
                            <w:sz w:val="18"/>
                          </w:rPr>
                          <w:t>na</w:t>
                        </w:r>
                        <w:r>
                          <w:rPr>
                            <w:color w:val="231F20"/>
                            <w:spacing w:val="22"/>
                            <w:w w:val="105"/>
                            <w:sz w:val="18"/>
                          </w:rPr>
                          <w:t> </w:t>
                        </w:r>
                        <w:r>
                          <w:rPr>
                            <w:color w:val="231F20"/>
                            <w:w w:val="105"/>
                            <w:sz w:val="18"/>
                          </w:rPr>
                          <w:t>tabliczce</w:t>
                        </w:r>
                        <w:r>
                          <w:rPr>
                            <w:color w:val="231F20"/>
                            <w:spacing w:val="22"/>
                            <w:w w:val="105"/>
                            <w:sz w:val="18"/>
                          </w:rPr>
                          <w:t> </w:t>
                        </w:r>
                        <w:r>
                          <w:rPr>
                            <w:color w:val="231F20"/>
                            <w:w w:val="105"/>
                            <w:sz w:val="18"/>
                          </w:rPr>
                          <w:t>znamionowej</w:t>
                        </w:r>
                        <w:r>
                          <w:rPr>
                            <w:color w:val="231F20"/>
                            <w:spacing w:val="22"/>
                            <w:w w:val="105"/>
                            <w:sz w:val="18"/>
                          </w:rPr>
                          <w:t> </w:t>
                        </w:r>
                        <w:r>
                          <w:rPr>
                            <w:color w:val="231F20"/>
                            <w:w w:val="105"/>
                            <w:sz w:val="18"/>
                          </w:rPr>
                          <w:t>urządzenia.</w:t>
                        </w:r>
                        <w:r>
                          <w:rPr>
                            <w:color w:val="231F20"/>
                            <w:spacing w:val="23"/>
                            <w:w w:val="105"/>
                            <w:sz w:val="18"/>
                          </w:rPr>
                          <w:t> </w:t>
                        </w:r>
                        <w:r>
                          <w:rPr>
                            <w:color w:val="231F20"/>
                            <w:w w:val="105"/>
                            <w:sz w:val="18"/>
                          </w:rPr>
                          <w:t>Ustawić</w:t>
                        </w:r>
                      </w:p>
                    </w:tc>
                  </w:tr>
                  <w:tr>
                    <w:trPr>
                      <w:trHeight w:val="510" w:hRule="atLeast"/>
                    </w:trPr>
                    <w:tc>
                      <w:tcPr>
                        <w:tcW w:w="11226" w:type="dxa"/>
                      </w:tcPr>
                      <w:p>
                        <w:pPr>
                          <w:pStyle w:val="TableParagraph"/>
                          <w:tabs>
                            <w:tab w:pos="5590" w:val="left" w:leader="none"/>
                          </w:tabs>
                          <w:spacing w:line="220" w:lineRule="atLeast" w:before="106"/>
                          <w:ind w:left="-23" w:right="588"/>
                          <w:rPr>
                            <w:sz w:val="18"/>
                          </w:rPr>
                        </w:pPr>
                        <w:r>
                          <w:rPr>
                            <w:color w:val="231F20"/>
                            <w:w w:val="105"/>
                            <w:sz w:val="18"/>
                          </w:rPr>
                          <w:t>które</w:t>
                        </w:r>
                        <w:r>
                          <w:rPr>
                            <w:color w:val="231F20"/>
                            <w:spacing w:val="-12"/>
                            <w:w w:val="105"/>
                            <w:sz w:val="18"/>
                          </w:rPr>
                          <w:t> </w:t>
                        </w:r>
                        <w:r>
                          <w:rPr>
                            <w:color w:val="231F20"/>
                            <w:w w:val="105"/>
                            <w:sz w:val="18"/>
                          </w:rPr>
                          <w:t>odpowiada</w:t>
                        </w:r>
                        <w:r>
                          <w:rPr>
                            <w:color w:val="231F20"/>
                            <w:spacing w:val="-12"/>
                            <w:w w:val="105"/>
                            <w:sz w:val="18"/>
                          </w:rPr>
                          <w:t> </w:t>
                        </w:r>
                        <w:r>
                          <w:rPr>
                            <w:color w:val="231F20"/>
                            <w:w w:val="105"/>
                            <w:sz w:val="18"/>
                          </w:rPr>
                          <w:t>wymogom</w:t>
                        </w:r>
                        <w:r>
                          <w:rPr>
                            <w:color w:val="231F20"/>
                            <w:spacing w:val="-11"/>
                            <w:w w:val="105"/>
                            <w:sz w:val="18"/>
                          </w:rPr>
                          <w:t> </w:t>
                        </w:r>
                        <w:r>
                          <w:rPr>
                            <w:color w:val="231F20"/>
                            <w:w w:val="105"/>
                            <w:sz w:val="18"/>
                          </w:rPr>
                          <w:t>podanym</w:t>
                        </w:r>
                        <w:r>
                          <w:rPr>
                            <w:color w:val="231F20"/>
                            <w:spacing w:val="-12"/>
                            <w:w w:val="105"/>
                            <w:sz w:val="18"/>
                          </w:rPr>
                          <w:t> </w:t>
                        </w:r>
                        <w:r>
                          <w:rPr>
                            <w:color w:val="231F20"/>
                            <w:w w:val="105"/>
                            <w:sz w:val="18"/>
                          </w:rPr>
                          <w:t>na</w:t>
                        </w:r>
                        <w:r>
                          <w:rPr>
                            <w:color w:val="231F20"/>
                            <w:spacing w:val="-11"/>
                            <w:w w:val="105"/>
                            <w:sz w:val="18"/>
                          </w:rPr>
                          <w:t> </w:t>
                        </w:r>
                        <w:r>
                          <w:rPr>
                            <w:color w:val="231F20"/>
                            <w:w w:val="105"/>
                            <w:sz w:val="18"/>
                          </w:rPr>
                          <w:t>tabliczce</w:t>
                        </w:r>
                        <w:r>
                          <w:rPr>
                            <w:color w:val="231F20"/>
                            <w:spacing w:val="-12"/>
                            <w:w w:val="105"/>
                            <w:sz w:val="18"/>
                          </w:rPr>
                          <w:t> </w:t>
                        </w:r>
                        <w:r>
                          <w:rPr>
                            <w:color w:val="231F20"/>
                            <w:w w:val="105"/>
                            <w:sz w:val="18"/>
                          </w:rPr>
                          <w:t>znamiono-</w:t>
                          <w:tab/>
                          <w:t>w pozycji „0” rys.4. Podłączyć urządzenie do sieci elektrycz- wej.</w:t>
                          <w:tab/>
                          <w:t>nej.</w:t>
                        </w:r>
                        <w:r>
                          <w:rPr>
                            <w:color w:val="231F20"/>
                            <w:spacing w:val="-25"/>
                            <w:w w:val="105"/>
                            <w:sz w:val="18"/>
                          </w:rPr>
                          <w:t> </w:t>
                        </w:r>
                        <w:r>
                          <w:rPr>
                            <w:color w:val="231F20"/>
                            <w:w w:val="105"/>
                            <w:sz w:val="18"/>
                          </w:rPr>
                          <w:t>Przekręcić</w:t>
                        </w:r>
                        <w:r>
                          <w:rPr>
                            <w:color w:val="231F20"/>
                            <w:spacing w:val="-24"/>
                            <w:w w:val="105"/>
                            <w:sz w:val="18"/>
                          </w:rPr>
                          <w:t> </w:t>
                        </w:r>
                        <w:r>
                          <w:rPr>
                            <w:color w:val="231F20"/>
                            <w:w w:val="105"/>
                            <w:sz w:val="18"/>
                          </w:rPr>
                          <w:t>kolejno</w:t>
                        </w:r>
                        <w:r>
                          <w:rPr>
                            <w:color w:val="231F20"/>
                            <w:spacing w:val="-24"/>
                            <w:w w:val="105"/>
                            <w:sz w:val="18"/>
                          </w:rPr>
                          <w:t> </w:t>
                        </w:r>
                        <w:r>
                          <w:rPr>
                            <w:color w:val="231F20"/>
                            <w:w w:val="105"/>
                            <w:sz w:val="18"/>
                          </w:rPr>
                          <w:t>przełącznik</w:t>
                        </w:r>
                        <w:r>
                          <w:rPr>
                            <w:color w:val="231F20"/>
                            <w:spacing w:val="-25"/>
                            <w:w w:val="105"/>
                            <w:sz w:val="18"/>
                          </w:rPr>
                          <w:t> </w:t>
                        </w:r>
                        <w:r>
                          <w:rPr>
                            <w:color w:val="231F20"/>
                            <w:w w:val="105"/>
                            <w:sz w:val="18"/>
                          </w:rPr>
                          <w:t>w</w:t>
                        </w:r>
                        <w:r>
                          <w:rPr>
                            <w:color w:val="231F20"/>
                            <w:spacing w:val="-24"/>
                            <w:w w:val="105"/>
                            <w:sz w:val="18"/>
                          </w:rPr>
                          <w:t> </w:t>
                        </w:r>
                        <w:r>
                          <w:rPr>
                            <w:color w:val="231F20"/>
                            <w:w w:val="105"/>
                            <w:sz w:val="18"/>
                          </w:rPr>
                          <w:t>odstępie</w:t>
                        </w:r>
                        <w:r>
                          <w:rPr>
                            <w:color w:val="231F20"/>
                            <w:spacing w:val="-24"/>
                            <w:w w:val="105"/>
                            <w:sz w:val="18"/>
                          </w:rPr>
                          <w:t> </w:t>
                        </w:r>
                        <w:r>
                          <w:rPr>
                            <w:color w:val="231F20"/>
                            <w:w w:val="105"/>
                            <w:sz w:val="18"/>
                          </w:rPr>
                          <w:t>5-sekundowym</w:t>
                        </w:r>
                      </w:p>
                    </w:tc>
                  </w:tr>
                  <w:tr>
                    <w:trPr>
                      <w:trHeight w:val="474" w:hRule="atLeast"/>
                    </w:trPr>
                    <w:tc>
                      <w:tcPr>
                        <w:tcW w:w="11226" w:type="dxa"/>
                      </w:tcPr>
                      <w:p>
                        <w:pPr>
                          <w:pStyle w:val="TableParagraph"/>
                          <w:tabs>
                            <w:tab w:pos="5590" w:val="left" w:leader="none"/>
                          </w:tabs>
                          <w:spacing w:line="224" w:lineRule="exact" w:before="9"/>
                          <w:ind w:left="-23" w:right="3341"/>
                          <w:rPr>
                            <w:sz w:val="18"/>
                          </w:rPr>
                        </w:pPr>
                        <w:r>
                          <w:rPr>
                            <w:rFonts w:ascii="Arial Black" w:hAnsi="Arial Black"/>
                            <w:color w:val="231F20"/>
                            <w:w w:val="105"/>
                            <w:sz w:val="18"/>
                          </w:rPr>
                          <w:t>► </w:t>
                        </w:r>
                        <w:r>
                          <w:rPr>
                            <w:color w:val="231F20"/>
                            <w:w w:val="105"/>
                            <w:sz w:val="18"/>
                          </w:rPr>
                          <w:t>Do podłączenia używać należy tylko</w:t>
                        </w:r>
                        <w:r>
                          <w:rPr>
                            <w:color w:val="231F20"/>
                            <w:spacing w:val="16"/>
                            <w:w w:val="105"/>
                            <w:sz w:val="18"/>
                          </w:rPr>
                          <w:t> </w:t>
                        </w:r>
                        <w:r>
                          <w:rPr>
                            <w:color w:val="231F20"/>
                            <w:w w:val="105"/>
                            <w:sz w:val="18"/>
                          </w:rPr>
                          <w:t>przewodu</w:t>
                        </w:r>
                        <w:r>
                          <w:rPr>
                            <w:color w:val="231F20"/>
                            <w:spacing w:val="3"/>
                            <w:w w:val="105"/>
                            <w:sz w:val="18"/>
                          </w:rPr>
                          <w:t> </w:t>
                        </w:r>
                        <w:r>
                          <w:rPr>
                            <w:color w:val="231F20"/>
                            <w:w w:val="105"/>
                            <w:sz w:val="18"/>
                          </w:rPr>
                          <w:t>elektrycz-</w:t>
                          <w:tab/>
                          <w:t>na odpowiednią pozycję: nego,</w:t>
                        </w:r>
                        <w:r>
                          <w:rPr>
                            <w:color w:val="231F20"/>
                            <w:spacing w:val="-17"/>
                            <w:w w:val="105"/>
                            <w:sz w:val="18"/>
                          </w:rPr>
                          <w:t> </w:t>
                        </w:r>
                        <w:r>
                          <w:rPr>
                            <w:color w:val="231F20"/>
                            <w:w w:val="105"/>
                            <w:sz w:val="18"/>
                          </w:rPr>
                          <w:t>z</w:t>
                        </w:r>
                        <w:r>
                          <w:rPr>
                            <w:color w:val="231F20"/>
                            <w:spacing w:val="-17"/>
                            <w:w w:val="105"/>
                            <w:sz w:val="18"/>
                          </w:rPr>
                          <w:t> </w:t>
                        </w:r>
                        <w:r>
                          <w:rPr>
                            <w:color w:val="231F20"/>
                            <w:w w:val="105"/>
                            <w:sz w:val="18"/>
                          </w:rPr>
                          <w:t>przewodem</w:t>
                        </w:r>
                        <w:r>
                          <w:rPr>
                            <w:color w:val="231F20"/>
                            <w:spacing w:val="-17"/>
                            <w:w w:val="105"/>
                            <w:sz w:val="18"/>
                          </w:rPr>
                          <w:t> </w:t>
                        </w:r>
                        <w:r>
                          <w:rPr>
                            <w:color w:val="231F20"/>
                            <w:w w:val="105"/>
                            <w:sz w:val="18"/>
                          </w:rPr>
                          <w:t>uziemiającym,</w:t>
                        </w:r>
                        <w:r>
                          <w:rPr>
                            <w:color w:val="231F20"/>
                            <w:spacing w:val="-17"/>
                            <w:w w:val="105"/>
                            <w:sz w:val="18"/>
                          </w:rPr>
                          <w:t> </w:t>
                        </w:r>
                        <w:r>
                          <w:rPr>
                            <w:color w:val="231F20"/>
                            <w:w w:val="105"/>
                            <w:sz w:val="18"/>
                          </w:rPr>
                          <w:t>aby</w:t>
                        </w:r>
                        <w:r>
                          <w:rPr>
                            <w:color w:val="231F20"/>
                            <w:spacing w:val="-17"/>
                            <w:w w:val="105"/>
                            <w:sz w:val="18"/>
                          </w:rPr>
                          <w:t> </w:t>
                        </w:r>
                        <w:r>
                          <w:rPr>
                            <w:color w:val="231F20"/>
                            <w:w w:val="105"/>
                            <w:sz w:val="18"/>
                          </w:rPr>
                          <w:t>w</w:t>
                        </w:r>
                        <w:r>
                          <w:rPr>
                            <w:color w:val="231F20"/>
                            <w:spacing w:val="-17"/>
                            <w:w w:val="105"/>
                            <w:sz w:val="18"/>
                          </w:rPr>
                          <w:t> </w:t>
                        </w:r>
                        <w:r>
                          <w:rPr>
                            <w:color w:val="231F20"/>
                            <w:w w:val="105"/>
                            <w:sz w:val="18"/>
                          </w:rPr>
                          <w:t>stanach</w:t>
                        </w:r>
                        <w:r>
                          <w:rPr>
                            <w:color w:val="231F20"/>
                            <w:spacing w:val="-17"/>
                            <w:w w:val="105"/>
                            <w:sz w:val="18"/>
                          </w:rPr>
                          <w:t> </w:t>
                        </w:r>
                        <w:r>
                          <w:rPr>
                            <w:color w:val="231F20"/>
                            <w:w w:val="105"/>
                            <w:sz w:val="18"/>
                          </w:rPr>
                          <w:t>awaryjnych</w:t>
                          <w:tab/>
                        </w:r>
                        <w:r>
                          <w:rPr>
                            <w:rFonts w:ascii="Arial Black" w:hAnsi="Arial Black"/>
                            <w:color w:val="231F20"/>
                            <w:w w:val="105"/>
                            <w:sz w:val="18"/>
                          </w:rPr>
                          <w:t>►</w:t>
                        </w:r>
                        <w:r>
                          <w:rPr>
                            <w:rFonts w:ascii="Arial Black" w:hAnsi="Arial Black"/>
                            <w:color w:val="231F20"/>
                            <w:spacing w:val="-42"/>
                            <w:w w:val="105"/>
                            <w:sz w:val="18"/>
                          </w:rPr>
                          <w:t> </w:t>
                        </w:r>
                        <w:r>
                          <w:rPr>
                            <w:color w:val="231F20"/>
                            <w:spacing w:val="-3"/>
                            <w:w w:val="105"/>
                            <w:sz w:val="18"/>
                          </w:rPr>
                          <w:t>Tylko </w:t>
                        </w:r>
                        <w:r>
                          <w:rPr>
                            <w:color w:val="231F20"/>
                            <w:w w:val="105"/>
                            <w:sz w:val="18"/>
                          </w:rPr>
                          <w:t>wentylator – rys. 5.</w:t>
                        </w:r>
                      </w:p>
                    </w:tc>
                  </w:tr>
                  <w:tr>
                    <w:trPr>
                      <w:trHeight w:val="510" w:hRule="atLeast"/>
                    </w:trPr>
                    <w:tc>
                      <w:tcPr>
                        <w:tcW w:w="11226" w:type="dxa"/>
                      </w:tcPr>
                      <w:p>
                        <w:pPr>
                          <w:pStyle w:val="TableParagraph"/>
                          <w:tabs>
                            <w:tab w:pos="5590" w:val="left" w:leader="none"/>
                          </w:tabs>
                          <w:spacing w:line="201" w:lineRule="exact"/>
                          <w:ind w:left="-23"/>
                          <w:rPr>
                            <w:sz w:val="18"/>
                          </w:rPr>
                        </w:pPr>
                        <w:r>
                          <w:rPr>
                            <w:color w:val="231F20"/>
                            <w:w w:val="105"/>
                            <w:sz w:val="18"/>
                          </w:rPr>
                          <w:t>uniknąć porażenia</w:t>
                        </w:r>
                        <w:r>
                          <w:rPr>
                            <w:color w:val="231F20"/>
                            <w:spacing w:val="-34"/>
                            <w:w w:val="105"/>
                            <w:sz w:val="18"/>
                          </w:rPr>
                          <w:t> </w:t>
                        </w:r>
                        <w:r>
                          <w:rPr>
                            <w:color w:val="231F20"/>
                            <w:w w:val="105"/>
                            <w:sz w:val="18"/>
                          </w:rPr>
                          <w:t>prądem</w:t>
                        </w:r>
                        <w:r>
                          <w:rPr>
                            <w:color w:val="231F20"/>
                            <w:spacing w:val="-16"/>
                            <w:w w:val="105"/>
                            <w:sz w:val="18"/>
                          </w:rPr>
                          <w:t> </w:t>
                        </w:r>
                        <w:r>
                          <w:rPr>
                            <w:color w:val="231F20"/>
                            <w:w w:val="105"/>
                            <w:sz w:val="18"/>
                          </w:rPr>
                          <w:t>elektrycznym.</w:t>
                          <w:tab/>
                        </w:r>
                        <w:r>
                          <w:rPr>
                            <w:rFonts w:ascii="Arial Black" w:hAnsi="Arial Black"/>
                            <w:color w:val="231F20"/>
                            <w:w w:val="105"/>
                            <w:sz w:val="18"/>
                          </w:rPr>
                          <w:t>► </w:t>
                        </w:r>
                        <w:r>
                          <w:rPr>
                            <w:color w:val="231F20"/>
                            <w:w w:val="105"/>
                            <w:sz w:val="18"/>
                          </w:rPr>
                          <w:t>I stopień ogrzewania – rys.</w:t>
                        </w:r>
                        <w:r>
                          <w:rPr>
                            <w:color w:val="231F20"/>
                            <w:spacing w:val="-14"/>
                            <w:w w:val="105"/>
                            <w:sz w:val="18"/>
                          </w:rPr>
                          <w:t> </w:t>
                        </w:r>
                        <w:r>
                          <w:rPr>
                            <w:color w:val="231F20"/>
                            <w:w w:val="105"/>
                            <w:sz w:val="18"/>
                          </w:rPr>
                          <w:t>6.</w:t>
                        </w:r>
                      </w:p>
                      <w:p>
                        <w:pPr>
                          <w:pStyle w:val="TableParagraph"/>
                          <w:tabs>
                            <w:tab w:pos="5590" w:val="left" w:leader="none"/>
                          </w:tabs>
                          <w:spacing w:line="239" w:lineRule="exact"/>
                          <w:ind w:left="-23"/>
                          <w:rPr>
                            <w:sz w:val="18"/>
                          </w:rPr>
                        </w:pPr>
                        <w:r>
                          <w:rPr>
                            <w:rFonts w:ascii="Arial Black" w:hAnsi="Arial Black"/>
                            <w:color w:val="231F20"/>
                            <w:w w:val="105"/>
                            <w:sz w:val="18"/>
                          </w:rPr>
                          <w:t>►  </w:t>
                        </w:r>
                        <w:r>
                          <w:rPr>
                            <w:color w:val="231F20"/>
                            <w:w w:val="105"/>
                            <w:sz w:val="18"/>
                          </w:rPr>
                          <w:t>Nie  należy  wyłączać  urządzenia</w:t>
                        </w:r>
                        <w:r>
                          <w:rPr>
                            <w:color w:val="231F20"/>
                            <w:spacing w:val="-16"/>
                            <w:w w:val="105"/>
                            <w:sz w:val="18"/>
                          </w:rPr>
                          <w:t> </w:t>
                        </w:r>
                        <w:r>
                          <w:rPr>
                            <w:color w:val="231F20"/>
                            <w:w w:val="105"/>
                            <w:sz w:val="18"/>
                          </w:rPr>
                          <w:t>poprzez</w:t>
                        </w:r>
                        <w:r>
                          <w:rPr>
                            <w:color w:val="231F20"/>
                            <w:spacing w:val="40"/>
                            <w:w w:val="105"/>
                            <w:sz w:val="18"/>
                          </w:rPr>
                          <w:t> </w:t>
                        </w:r>
                        <w:r>
                          <w:rPr>
                            <w:color w:val="231F20"/>
                            <w:w w:val="105"/>
                            <w:sz w:val="18"/>
                          </w:rPr>
                          <w:t>wyciągnięcie</w:t>
                          <w:tab/>
                        </w:r>
                        <w:r>
                          <w:rPr>
                            <w:rFonts w:ascii="Arial Black" w:hAnsi="Arial Black"/>
                            <w:color w:val="231F20"/>
                            <w:w w:val="105"/>
                            <w:sz w:val="18"/>
                          </w:rPr>
                          <w:t>► </w:t>
                        </w:r>
                        <w:r>
                          <w:rPr>
                            <w:color w:val="231F20"/>
                            <w:w w:val="105"/>
                            <w:sz w:val="18"/>
                          </w:rPr>
                          <w:t>II stopień ogrzewania – rys.</w:t>
                        </w:r>
                        <w:r>
                          <w:rPr>
                            <w:color w:val="231F20"/>
                            <w:spacing w:val="-14"/>
                            <w:w w:val="105"/>
                            <w:sz w:val="18"/>
                          </w:rPr>
                          <w:t> </w:t>
                        </w:r>
                        <w:r>
                          <w:rPr>
                            <w:color w:val="231F20"/>
                            <w:w w:val="105"/>
                            <w:sz w:val="18"/>
                          </w:rPr>
                          <w:t>7.</w:t>
                        </w:r>
                      </w:p>
                    </w:tc>
                  </w:tr>
                  <w:tr>
                    <w:trPr>
                      <w:trHeight w:val="510" w:hRule="atLeast"/>
                    </w:trPr>
                    <w:tc>
                      <w:tcPr>
                        <w:tcW w:w="11226" w:type="dxa"/>
                      </w:tcPr>
                      <w:p>
                        <w:pPr>
                          <w:pStyle w:val="TableParagraph"/>
                          <w:spacing w:line="128" w:lineRule="exact"/>
                          <w:ind w:left="-23"/>
                          <w:rPr>
                            <w:sz w:val="18"/>
                          </w:rPr>
                        </w:pPr>
                        <w:r>
                          <w:rPr>
                            <w:color w:val="231F20"/>
                            <w:w w:val="105"/>
                            <w:sz w:val="18"/>
                          </w:rPr>
                          <w:t>wtyczki zasilającej z gniazda sieciowego. Urządzenie musi</w:t>
                        </w:r>
                      </w:p>
                      <w:p>
                        <w:pPr>
                          <w:pStyle w:val="TableParagraph"/>
                          <w:tabs>
                            <w:tab w:pos="5590" w:val="left" w:leader="none"/>
                          </w:tabs>
                          <w:spacing w:line="232" w:lineRule="exact"/>
                          <w:ind w:left="-23"/>
                          <w:rPr>
                            <w:rFonts w:ascii="Arial Black" w:hAnsi="Arial Black"/>
                            <w:sz w:val="18"/>
                          </w:rPr>
                        </w:pPr>
                        <w:r>
                          <w:rPr>
                            <w:color w:val="231F20"/>
                            <w:w w:val="105"/>
                            <w:sz w:val="18"/>
                          </w:rPr>
                          <w:t>zostać schłodzone</w:t>
                        </w:r>
                        <w:r>
                          <w:rPr>
                            <w:color w:val="231F20"/>
                            <w:spacing w:val="-26"/>
                            <w:w w:val="105"/>
                            <w:sz w:val="18"/>
                          </w:rPr>
                          <w:t> </w:t>
                        </w:r>
                        <w:r>
                          <w:rPr>
                            <w:color w:val="231F20"/>
                            <w:w w:val="105"/>
                            <w:sz w:val="18"/>
                          </w:rPr>
                          <w:t>pracą</w:t>
                        </w:r>
                        <w:r>
                          <w:rPr>
                            <w:color w:val="231F20"/>
                            <w:spacing w:val="-13"/>
                            <w:w w:val="105"/>
                            <w:sz w:val="18"/>
                          </w:rPr>
                          <w:t> </w:t>
                        </w:r>
                        <w:r>
                          <w:rPr>
                            <w:color w:val="231F20"/>
                            <w:w w:val="105"/>
                            <w:sz w:val="18"/>
                          </w:rPr>
                          <w:t>wentylatora.</w:t>
                          <w:tab/>
                        </w:r>
                        <w:r>
                          <w:rPr>
                            <w:rFonts w:ascii="Arial Black" w:hAnsi="Arial Black"/>
                            <w:color w:val="231F20"/>
                            <w:w w:val="105"/>
                            <w:sz w:val="18"/>
                          </w:rPr>
                          <w:t>►►</w:t>
                        </w:r>
                        <w:r>
                          <w:rPr>
                            <w:rFonts w:ascii="Arial Black" w:hAnsi="Arial Black"/>
                            <w:w w:val="105"/>
                            <w:sz w:val="18"/>
                          </w:rPr>
                          <w:t>5. WYŁĄCZANIE</w:t>
                        </w:r>
                        <w:r>
                          <w:rPr>
                            <w:rFonts w:ascii="Arial Black" w:hAnsi="Arial Black"/>
                            <w:spacing w:val="-7"/>
                            <w:w w:val="105"/>
                            <w:sz w:val="18"/>
                          </w:rPr>
                          <w:t> </w:t>
                        </w:r>
                        <w:r>
                          <w:rPr>
                            <w:rFonts w:ascii="Arial Black" w:hAnsi="Arial Black"/>
                            <w:w w:val="105"/>
                            <w:sz w:val="18"/>
                          </w:rPr>
                          <w:t>URZĄDZENIA</w:t>
                        </w:r>
                      </w:p>
                      <w:p>
                        <w:pPr>
                          <w:pStyle w:val="TableParagraph"/>
                          <w:tabs>
                            <w:tab w:pos="5590" w:val="left" w:leader="none"/>
                          </w:tabs>
                          <w:spacing w:line="130" w:lineRule="exact"/>
                          <w:ind w:left="-23"/>
                          <w:rPr>
                            <w:sz w:val="18"/>
                          </w:rPr>
                        </w:pPr>
                        <w:r>
                          <w:rPr>
                            <w:rFonts w:ascii="Arial Black" w:hAnsi="Arial Black"/>
                            <w:color w:val="231F20"/>
                            <w:w w:val="105"/>
                            <w:sz w:val="18"/>
                          </w:rPr>
                          <w:t>► </w:t>
                        </w:r>
                        <w:r>
                          <w:rPr>
                            <w:color w:val="231F20"/>
                            <w:w w:val="105"/>
                            <w:sz w:val="18"/>
                          </w:rPr>
                          <w:t>Urządzenie w czasie, gdy nie jest używane,</w:t>
                        </w:r>
                        <w:r>
                          <w:rPr>
                            <w:color w:val="231F20"/>
                            <w:spacing w:val="27"/>
                            <w:w w:val="105"/>
                            <w:sz w:val="18"/>
                          </w:rPr>
                          <w:t> </w:t>
                        </w:r>
                        <w:r>
                          <w:rPr>
                            <w:color w:val="231F20"/>
                            <w:w w:val="105"/>
                            <w:sz w:val="18"/>
                          </w:rPr>
                          <w:t>powinno</w:t>
                        </w:r>
                        <w:r>
                          <w:rPr>
                            <w:color w:val="231F20"/>
                            <w:spacing w:val="3"/>
                            <w:w w:val="105"/>
                            <w:sz w:val="18"/>
                          </w:rPr>
                          <w:t> </w:t>
                        </w:r>
                        <w:r>
                          <w:rPr>
                            <w:color w:val="231F20"/>
                            <w:w w:val="105"/>
                            <w:sz w:val="18"/>
                          </w:rPr>
                          <w:t>być</w:t>
                          <w:tab/>
                          <w:t>Aby</w:t>
                        </w:r>
                        <w:r>
                          <w:rPr>
                            <w:color w:val="231F20"/>
                            <w:spacing w:val="32"/>
                            <w:w w:val="105"/>
                            <w:sz w:val="18"/>
                          </w:rPr>
                          <w:t> </w:t>
                        </w:r>
                        <w:r>
                          <w:rPr>
                            <w:color w:val="231F20"/>
                            <w:w w:val="105"/>
                            <w:sz w:val="18"/>
                          </w:rPr>
                          <w:t>wyłączyć</w:t>
                        </w:r>
                        <w:r>
                          <w:rPr>
                            <w:color w:val="231F20"/>
                            <w:spacing w:val="33"/>
                            <w:w w:val="105"/>
                            <w:sz w:val="18"/>
                          </w:rPr>
                          <w:t> </w:t>
                        </w:r>
                        <w:r>
                          <w:rPr>
                            <w:color w:val="231F20"/>
                            <w:w w:val="105"/>
                            <w:sz w:val="18"/>
                          </w:rPr>
                          <w:t>urządzenie,</w:t>
                        </w:r>
                        <w:r>
                          <w:rPr>
                            <w:color w:val="231F20"/>
                            <w:spacing w:val="33"/>
                            <w:w w:val="105"/>
                            <w:sz w:val="18"/>
                          </w:rPr>
                          <w:t> </w:t>
                        </w:r>
                        <w:r>
                          <w:rPr>
                            <w:color w:val="231F20"/>
                            <w:w w:val="105"/>
                            <w:sz w:val="18"/>
                          </w:rPr>
                          <w:t>należy</w:t>
                        </w:r>
                        <w:r>
                          <w:rPr>
                            <w:color w:val="231F20"/>
                            <w:spacing w:val="32"/>
                            <w:w w:val="105"/>
                            <w:sz w:val="18"/>
                          </w:rPr>
                          <w:t> </w:t>
                        </w:r>
                        <w:r>
                          <w:rPr>
                            <w:color w:val="231F20"/>
                            <w:w w:val="105"/>
                            <w:sz w:val="18"/>
                          </w:rPr>
                          <w:t>przekręcić</w:t>
                        </w:r>
                        <w:r>
                          <w:rPr>
                            <w:color w:val="231F20"/>
                            <w:spacing w:val="33"/>
                            <w:w w:val="105"/>
                            <w:sz w:val="18"/>
                          </w:rPr>
                          <w:t> </w:t>
                        </w:r>
                        <w:r>
                          <w:rPr>
                            <w:color w:val="231F20"/>
                            <w:w w:val="105"/>
                            <w:sz w:val="18"/>
                          </w:rPr>
                          <w:t>przełącznik</w:t>
                        </w:r>
                        <w:r>
                          <w:rPr>
                            <w:color w:val="231F20"/>
                            <w:spacing w:val="33"/>
                            <w:w w:val="105"/>
                            <w:sz w:val="18"/>
                          </w:rPr>
                          <w:t> </w:t>
                        </w:r>
                        <w:r>
                          <w:rPr>
                            <w:color w:val="231F20"/>
                            <w:w w:val="105"/>
                            <w:sz w:val="18"/>
                          </w:rPr>
                          <w:t>w</w:t>
                        </w:r>
                      </w:p>
                    </w:tc>
                  </w:tr>
                  <w:tr>
                    <w:trPr>
                      <w:trHeight w:val="510" w:hRule="atLeast"/>
                    </w:trPr>
                    <w:tc>
                      <w:tcPr>
                        <w:tcW w:w="11226" w:type="dxa"/>
                      </w:tcPr>
                      <w:p>
                        <w:pPr>
                          <w:pStyle w:val="TableParagraph"/>
                          <w:tabs>
                            <w:tab w:pos="5590" w:val="left" w:leader="none"/>
                          </w:tabs>
                          <w:spacing w:line="220" w:lineRule="atLeast" w:before="74"/>
                          <w:ind w:left="-23" w:right="590"/>
                          <w:rPr>
                            <w:sz w:val="18"/>
                          </w:rPr>
                        </w:pPr>
                        <w:r>
                          <w:rPr>
                            <w:color w:val="231F20"/>
                            <w:w w:val="105"/>
                            <w:sz w:val="18"/>
                          </w:rPr>
                          <w:t>odłączone</w:t>
                        </w:r>
                        <w:r>
                          <w:rPr>
                            <w:color w:val="231F20"/>
                            <w:spacing w:val="-9"/>
                            <w:w w:val="105"/>
                            <w:sz w:val="18"/>
                          </w:rPr>
                          <w:t> </w:t>
                        </w:r>
                        <w:r>
                          <w:rPr>
                            <w:color w:val="231F20"/>
                            <w:w w:val="105"/>
                            <w:sz w:val="18"/>
                          </w:rPr>
                          <w:t>od</w:t>
                        </w:r>
                        <w:r>
                          <w:rPr>
                            <w:color w:val="231F20"/>
                            <w:spacing w:val="-8"/>
                            <w:w w:val="105"/>
                            <w:sz w:val="18"/>
                          </w:rPr>
                          <w:t> </w:t>
                        </w:r>
                        <w:r>
                          <w:rPr>
                            <w:color w:val="231F20"/>
                            <w:w w:val="105"/>
                            <w:sz w:val="18"/>
                          </w:rPr>
                          <w:t>gniazda,</w:t>
                        </w:r>
                        <w:r>
                          <w:rPr>
                            <w:color w:val="231F20"/>
                            <w:spacing w:val="-8"/>
                            <w:w w:val="105"/>
                            <w:sz w:val="18"/>
                          </w:rPr>
                          <w:t> </w:t>
                        </w:r>
                        <w:r>
                          <w:rPr>
                            <w:color w:val="231F20"/>
                            <w:w w:val="105"/>
                            <w:sz w:val="18"/>
                          </w:rPr>
                          <w:t>aby</w:t>
                        </w:r>
                        <w:r>
                          <w:rPr>
                            <w:color w:val="231F20"/>
                            <w:spacing w:val="-8"/>
                            <w:w w:val="105"/>
                            <w:sz w:val="18"/>
                          </w:rPr>
                          <w:t> </w:t>
                        </w:r>
                        <w:r>
                          <w:rPr>
                            <w:color w:val="231F20"/>
                            <w:w w:val="105"/>
                            <w:sz w:val="18"/>
                          </w:rPr>
                          <w:t>nie</w:t>
                        </w:r>
                        <w:r>
                          <w:rPr>
                            <w:color w:val="231F20"/>
                            <w:spacing w:val="-9"/>
                            <w:w w:val="105"/>
                            <w:sz w:val="18"/>
                          </w:rPr>
                          <w:t> </w:t>
                        </w:r>
                        <w:r>
                          <w:rPr>
                            <w:color w:val="231F20"/>
                            <w:w w:val="105"/>
                            <w:sz w:val="18"/>
                          </w:rPr>
                          <w:t>spowodowało</w:t>
                        </w:r>
                        <w:r>
                          <w:rPr>
                            <w:color w:val="231F20"/>
                            <w:spacing w:val="-8"/>
                            <w:w w:val="105"/>
                            <w:sz w:val="18"/>
                          </w:rPr>
                          <w:t> </w:t>
                        </w:r>
                        <w:r>
                          <w:rPr>
                            <w:color w:val="231F20"/>
                            <w:w w:val="105"/>
                            <w:sz w:val="18"/>
                          </w:rPr>
                          <w:t>niezamierzony-</w:t>
                          <w:tab/>
                          <w:t>pozycję „0”. Po wyłączeniu ogrzewania wentylator powinien ch</w:t>
                        </w:r>
                        <w:r>
                          <w:rPr>
                            <w:color w:val="231F20"/>
                            <w:spacing w:val="-11"/>
                            <w:w w:val="105"/>
                            <w:sz w:val="18"/>
                          </w:rPr>
                          <w:t> </w:t>
                        </w:r>
                        <w:r>
                          <w:rPr>
                            <w:color w:val="231F20"/>
                            <w:w w:val="105"/>
                            <w:sz w:val="18"/>
                          </w:rPr>
                          <w:t>uszkodzeń.</w:t>
                          <w:tab/>
                          <w:t>pracować jeszcze przez 3</w:t>
                        </w:r>
                        <w:r>
                          <w:rPr>
                            <w:color w:val="231F20"/>
                            <w:spacing w:val="-12"/>
                            <w:w w:val="105"/>
                            <w:sz w:val="18"/>
                          </w:rPr>
                          <w:t> </w:t>
                        </w:r>
                        <w:r>
                          <w:rPr>
                            <w:color w:val="231F20"/>
                            <w:w w:val="105"/>
                            <w:sz w:val="18"/>
                          </w:rPr>
                          <w:t>minuty.</w:t>
                        </w:r>
                      </w:p>
                    </w:tc>
                  </w:tr>
                  <w:tr>
                    <w:trPr>
                      <w:trHeight w:val="506" w:hRule="atLeast"/>
                    </w:trPr>
                    <w:tc>
                      <w:tcPr>
                        <w:tcW w:w="11226" w:type="dxa"/>
                      </w:tcPr>
                      <w:p>
                        <w:pPr>
                          <w:pStyle w:val="TableParagraph"/>
                          <w:spacing w:line="228" w:lineRule="exact"/>
                          <w:ind w:left="-23"/>
                          <w:rPr>
                            <w:sz w:val="18"/>
                          </w:rPr>
                        </w:pPr>
                        <w:r>
                          <w:rPr>
                            <w:rFonts w:ascii="Arial Black" w:hAnsi="Arial Black"/>
                            <w:color w:val="231F20"/>
                            <w:w w:val="105"/>
                            <w:sz w:val="18"/>
                          </w:rPr>
                          <w:t>► </w:t>
                        </w:r>
                        <w:r>
                          <w:rPr>
                            <w:color w:val="231F20"/>
                            <w:w w:val="105"/>
                            <w:sz w:val="18"/>
                          </w:rPr>
                          <w:t>Przed zdjęciem obudowy urządzenia, obowiązkowo</w:t>
                        </w:r>
                      </w:p>
                      <w:p>
                        <w:pPr>
                          <w:pStyle w:val="TableParagraph"/>
                          <w:tabs>
                            <w:tab w:pos="5590" w:val="left" w:leader="none"/>
                          </w:tabs>
                          <w:spacing w:line="239" w:lineRule="exact"/>
                          <w:ind w:left="-23"/>
                          <w:rPr>
                            <w:rFonts w:ascii="Arial Black" w:hAnsi="Arial Black"/>
                            <w:sz w:val="18"/>
                          </w:rPr>
                        </w:pPr>
                        <w:r>
                          <w:rPr>
                            <w:color w:val="231F20"/>
                            <w:w w:val="105"/>
                            <w:sz w:val="18"/>
                          </w:rPr>
                          <w:t>sprawdzić,</w:t>
                        </w:r>
                        <w:r>
                          <w:rPr>
                            <w:color w:val="231F20"/>
                            <w:spacing w:val="-14"/>
                            <w:w w:val="105"/>
                            <w:sz w:val="18"/>
                          </w:rPr>
                          <w:t> </w:t>
                        </w:r>
                        <w:r>
                          <w:rPr>
                            <w:color w:val="231F20"/>
                            <w:w w:val="105"/>
                            <w:sz w:val="18"/>
                          </w:rPr>
                          <w:t>czy</w:t>
                        </w:r>
                        <w:r>
                          <w:rPr>
                            <w:color w:val="231F20"/>
                            <w:spacing w:val="-13"/>
                            <w:w w:val="105"/>
                            <w:sz w:val="18"/>
                          </w:rPr>
                          <w:t> </w:t>
                        </w:r>
                        <w:r>
                          <w:rPr>
                            <w:color w:val="231F20"/>
                            <w:w w:val="105"/>
                            <w:sz w:val="18"/>
                          </w:rPr>
                          <w:t>wtyczka</w:t>
                        </w:r>
                        <w:r>
                          <w:rPr>
                            <w:color w:val="231F20"/>
                            <w:spacing w:val="-13"/>
                            <w:w w:val="105"/>
                            <w:sz w:val="18"/>
                          </w:rPr>
                          <w:t> </w:t>
                        </w:r>
                        <w:r>
                          <w:rPr>
                            <w:color w:val="231F20"/>
                            <w:w w:val="105"/>
                            <w:sz w:val="18"/>
                          </w:rPr>
                          <w:t>zasilająca</w:t>
                        </w:r>
                        <w:r>
                          <w:rPr>
                            <w:color w:val="231F20"/>
                            <w:spacing w:val="-13"/>
                            <w:w w:val="105"/>
                            <w:sz w:val="18"/>
                          </w:rPr>
                          <w:t> </w:t>
                        </w:r>
                        <w:r>
                          <w:rPr>
                            <w:color w:val="231F20"/>
                            <w:w w:val="105"/>
                            <w:sz w:val="18"/>
                          </w:rPr>
                          <w:t>jest</w:t>
                        </w:r>
                        <w:r>
                          <w:rPr>
                            <w:color w:val="231F20"/>
                            <w:spacing w:val="-13"/>
                            <w:w w:val="105"/>
                            <w:sz w:val="18"/>
                          </w:rPr>
                          <w:t> </w:t>
                        </w:r>
                        <w:r>
                          <w:rPr>
                            <w:color w:val="231F20"/>
                            <w:w w:val="105"/>
                            <w:sz w:val="18"/>
                          </w:rPr>
                          <w:t>wyciągnięta</w:t>
                        </w:r>
                        <w:r>
                          <w:rPr>
                            <w:color w:val="231F20"/>
                            <w:spacing w:val="-13"/>
                            <w:w w:val="105"/>
                            <w:sz w:val="18"/>
                          </w:rPr>
                          <w:t> </w:t>
                        </w:r>
                        <w:r>
                          <w:rPr>
                            <w:color w:val="231F20"/>
                            <w:w w:val="105"/>
                            <w:sz w:val="18"/>
                          </w:rPr>
                          <w:t>z</w:t>
                        </w:r>
                        <w:r>
                          <w:rPr>
                            <w:color w:val="231F20"/>
                            <w:spacing w:val="-14"/>
                            <w:w w:val="105"/>
                            <w:sz w:val="18"/>
                          </w:rPr>
                          <w:t> </w:t>
                        </w:r>
                        <w:r>
                          <w:rPr>
                            <w:color w:val="231F20"/>
                            <w:w w:val="105"/>
                            <w:sz w:val="18"/>
                          </w:rPr>
                          <w:t>gniazda.</w:t>
                          <w:tab/>
                        </w:r>
                        <w:r>
                          <w:rPr>
                            <w:rFonts w:ascii="Arial Black" w:hAnsi="Arial Black"/>
                            <w:color w:val="231F20"/>
                            <w:w w:val="105"/>
                            <w:sz w:val="18"/>
                          </w:rPr>
                          <w:t>►►6. REGULACJA</w:t>
                        </w:r>
                        <w:r>
                          <w:rPr>
                            <w:rFonts w:ascii="Arial Black" w:hAnsi="Arial Black"/>
                            <w:color w:val="231F20"/>
                            <w:spacing w:val="-7"/>
                            <w:w w:val="105"/>
                            <w:sz w:val="18"/>
                          </w:rPr>
                          <w:t> </w:t>
                        </w:r>
                        <w:r>
                          <w:rPr>
                            <w:rFonts w:ascii="Arial Black" w:hAnsi="Arial Black"/>
                            <w:color w:val="231F20"/>
                            <w:spacing w:val="-3"/>
                            <w:w w:val="105"/>
                            <w:sz w:val="18"/>
                          </w:rPr>
                          <w:t>TEMPERATURY</w:t>
                        </w:r>
                      </w:p>
                    </w:tc>
                  </w:tr>
                  <w:tr>
                    <w:trPr>
                      <w:trHeight w:val="510" w:hRule="atLeast"/>
                    </w:trPr>
                    <w:tc>
                      <w:tcPr>
                        <w:tcW w:w="11226" w:type="dxa"/>
                      </w:tcPr>
                      <w:p>
                        <w:pPr>
                          <w:pStyle w:val="TableParagraph"/>
                          <w:tabs>
                            <w:tab w:pos="5590" w:val="left" w:leader="none"/>
                          </w:tabs>
                          <w:spacing w:line="166" w:lineRule="exact"/>
                          <w:ind w:left="-23"/>
                          <w:rPr>
                            <w:sz w:val="18"/>
                          </w:rPr>
                        </w:pPr>
                        <w:r>
                          <w:rPr>
                            <w:color w:val="231F20"/>
                            <w:w w:val="105"/>
                            <w:sz w:val="18"/>
                          </w:rPr>
                          <w:t>Elementy</w:t>
                        </w:r>
                        <w:r>
                          <w:rPr>
                            <w:color w:val="231F20"/>
                            <w:spacing w:val="-14"/>
                            <w:w w:val="105"/>
                            <w:sz w:val="18"/>
                          </w:rPr>
                          <w:t> </w:t>
                        </w:r>
                        <w:r>
                          <w:rPr>
                            <w:color w:val="231F20"/>
                            <w:w w:val="105"/>
                            <w:sz w:val="18"/>
                          </w:rPr>
                          <w:t>wewnętrzne</w:t>
                        </w:r>
                        <w:r>
                          <w:rPr>
                            <w:color w:val="231F20"/>
                            <w:spacing w:val="-13"/>
                            <w:w w:val="105"/>
                            <w:sz w:val="18"/>
                          </w:rPr>
                          <w:t> </w:t>
                        </w:r>
                        <w:r>
                          <w:rPr>
                            <w:color w:val="231F20"/>
                            <w:w w:val="105"/>
                            <w:sz w:val="18"/>
                          </w:rPr>
                          <w:t>mogą</w:t>
                        </w:r>
                        <w:r>
                          <w:rPr>
                            <w:color w:val="231F20"/>
                            <w:spacing w:val="-13"/>
                            <w:w w:val="105"/>
                            <w:sz w:val="18"/>
                          </w:rPr>
                          <w:t> </w:t>
                        </w:r>
                        <w:r>
                          <w:rPr>
                            <w:color w:val="231F20"/>
                            <w:w w:val="105"/>
                            <w:sz w:val="18"/>
                          </w:rPr>
                          <w:t>być</w:t>
                        </w:r>
                        <w:r>
                          <w:rPr>
                            <w:color w:val="231F20"/>
                            <w:spacing w:val="-13"/>
                            <w:w w:val="105"/>
                            <w:sz w:val="18"/>
                          </w:rPr>
                          <w:t> </w:t>
                        </w:r>
                        <w:r>
                          <w:rPr>
                            <w:color w:val="231F20"/>
                            <w:w w:val="105"/>
                            <w:sz w:val="18"/>
                          </w:rPr>
                          <w:t>pod</w:t>
                        </w:r>
                        <w:r>
                          <w:rPr>
                            <w:color w:val="231F20"/>
                            <w:spacing w:val="-13"/>
                            <w:w w:val="105"/>
                            <w:sz w:val="18"/>
                          </w:rPr>
                          <w:t> </w:t>
                        </w:r>
                        <w:r>
                          <w:rPr>
                            <w:color w:val="231F20"/>
                            <w:w w:val="105"/>
                            <w:sz w:val="18"/>
                          </w:rPr>
                          <w:t>napięciem.</w:t>
                          <w:tab/>
                          <w:t>Poprzez</w:t>
                        </w:r>
                        <w:r>
                          <w:rPr>
                            <w:color w:val="231F20"/>
                            <w:spacing w:val="25"/>
                            <w:w w:val="105"/>
                            <w:sz w:val="18"/>
                          </w:rPr>
                          <w:t> </w:t>
                        </w:r>
                        <w:r>
                          <w:rPr>
                            <w:color w:val="231F20"/>
                            <w:w w:val="105"/>
                            <w:sz w:val="18"/>
                          </w:rPr>
                          <w:t>regulację</w:t>
                        </w:r>
                        <w:r>
                          <w:rPr>
                            <w:color w:val="231F20"/>
                            <w:spacing w:val="25"/>
                            <w:w w:val="105"/>
                            <w:sz w:val="18"/>
                          </w:rPr>
                          <w:t> </w:t>
                        </w:r>
                        <w:r>
                          <w:rPr>
                            <w:color w:val="231F20"/>
                            <w:w w:val="105"/>
                            <w:sz w:val="18"/>
                          </w:rPr>
                          <w:t>pokrętłem</w:t>
                        </w:r>
                        <w:r>
                          <w:rPr>
                            <w:color w:val="231F20"/>
                            <w:spacing w:val="25"/>
                            <w:w w:val="105"/>
                            <w:sz w:val="18"/>
                          </w:rPr>
                          <w:t> </w:t>
                        </w:r>
                        <w:r>
                          <w:rPr>
                            <w:color w:val="231F20"/>
                            <w:w w:val="105"/>
                            <w:sz w:val="18"/>
                          </w:rPr>
                          <w:t>sterującym</w:t>
                        </w:r>
                        <w:r>
                          <w:rPr>
                            <w:color w:val="231F20"/>
                            <w:spacing w:val="25"/>
                            <w:w w:val="105"/>
                            <w:sz w:val="18"/>
                          </w:rPr>
                          <w:t> </w:t>
                        </w:r>
                        <w:r>
                          <w:rPr>
                            <w:color w:val="231F20"/>
                            <w:w w:val="105"/>
                            <w:sz w:val="18"/>
                          </w:rPr>
                          <w:t>termostatu</w:t>
                        </w:r>
                        <w:r>
                          <w:rPr>
                            <w:color w:val="231F20"/>
                            <w:spacing w:val="25"/>
                            <w:w w:val="105"/>
                            <w:sz w:val="18"/>
                          </w:rPr>
                          <w:t> </w:t>
                        </w:r>
                        <w:r>
                          <w:rPr>
                            <w:color w:val="231F20"/>
                            <w:w w:val="105"/>
                            <w:sz w:val="18"/>
                          </w:rPr>
                          <w:t>(rys.</w:t>
                        </w:r>
                        <w:r>
                          <w:rPr>
                            <w:color w:val="231F20"/>
                            <w:spacing w:val="25"/>
                            <w:w w:val="105"/>
                            <w:sz w:val="18"/>
                          </w:rPr>
                          <w:t> </w:t>
                        </w:r>
                        <w:r>
                          <w:rPr>
                            <w:color w:val="231F20"/>
                            <w:w w:val="105"/>
                            <w:sz w:val="18"/>
                          </w:rPr>
                          <w:t>8</w:t>
                        </w:r>
                      </w:p>
                      <w:p>
                        <w:pPr>
                          <w:pStyle w:val="TableParagraph"/>
                          <w:spacing w:before="16"/>
                          <w:ind w:left="5590"/>
                          <w:rPr>
                            <w:sz w:val="18"/>
                          </w:rPr>
                        </w:pPr>
                        <w:r>
                          <w:rPr>
                            <w:color w:val="231F20"/>
                            <w:spacing w:val="-3"/>
                            <w:w w:val="105"/>
                            <w:sz w:val="18"/>
                          </w:rPr>
                          <w:t>str.  </w:t>
                        </w:r>
                        <w:r>
                          <w:rPr>
                            <w:color w:val="231F20"/>
                            <w:w w:val="105"/>
                            <w:sz w:val="18"/>
                          </w:rPr>
                          <w:t>2) można regulować temperaturę w pomieszczeniu. </w:t>
                        </w:r>
                        <w:r>
                          <w:rPr>
                            <w:color w:val="231F20"/>
                            <w:spacing w:val="22"/>
                            <w:w w:val="105"/>
                            <w:sz w:val="18"/>
                          </w:rPr>
                          <w:t> </w:t>
                        </w:r>
                        <w:r>
                          <w:rPr>
                            <w:color w:val="231F20"/>
                            <w:w w:val="105"/>
                            <w:sz w:val="18"/>
                          </w:rPr>
                          <w:t>Po</w:t>
                        </w:r>
                      </w:p>
                    </w:tc>
                  </w:tr>
                  <w:tr>
                    <w:trPr>
                      <w:trHeight w:val="510" w:hRule="atLeast"/>
                    </w:trPr>
                    <w:tc>
                      <w:tcPr>
                        <w:tcW w:w="11226" w:type="dxa"/>
                      </w:tcPr>
                      <w:p>
                        <w:pPr>
                          <w:pStyle w:val="TableParagraph"/>
                          <w:tabs>
                            <w:tab w:pos="5590" w:val="left" w:leader="none"/>
                          </w:tabs>
                          <w:spacing w:line="224" w:lineRule="exact" w:before="108"/>
                          <w:ind w:left="-23" w:right="588"/>
                          <w:rPr>
                            <w:sz w:val="18"/>
                          </w:rPr>
                        </w:pPr>
                        <w:r>
                          <w:rPr>
                            <w:rFonts w:ascii="Arial Black" w:hAnsi="Arial Black"/>
                            <w:color w:val="231F20"/>
                            <w:w w:val="105"/>
                            <w:sz w:val="18"/>
                          </w:rPr>
                          <w:t>►</w:t>
                        </w:r>
                        <w:r>
                          <w:rPr>
                            <w:rFonts w:ascii="Arial Black" w:hAnsi="Arial Black"/>
                            <w:color w:val="231F20"/>
                            <w:spacing w:val="-10"/>
                            <w:w w:val="105"/>
                            <w:sz w:val="18"/>
                          </w:rPr>
                          <w:t> </w:t>
                        </w:r>
                        <w:r>
                          <w:rPr>
                            <w:color w:val="231F20"/>
                            <w:w w:val="105"/>
                            <w:sz w:val="18"/>
                          </w:rPr>
                          <w:t>Po</w:t>
                        </w:r>
                        <w:r>
                          <w:rPr>
                            <w:color w:val="231F20"/>
                            <w:spacing w:val="-7"/>
                            <w:w w:val="105"/>
                            <w:sz w:val="18"/>
                          </w:rPr>
                          <w:t> </w:t>
                        </w:r>
                        <w:r>
                          <w:rPr>
                            <w:color w:val="231F20"/>
                            <w:w w:val="105"/>
                            <w:sz w:val="18"/>
                          </w:rPr>
                          <w:t>otwarciu</w:t>
                        </w:r>
                        <w:r>
                          <w:rPr>
                            <w:color w:val="231F20"/>
                            <w:spacing w:val="-8"/>
                            <w:w w:val="105"/>
                            <w:sz w:val="18"/>
                          </w:rPr>
                          <w:t> </w:t>
                        </w:r>
                        <w:r>
                          <w:rPr>
                            <w:color w:val="231F20"/>
                            <w:w w:val="105"/>
                            <w:sz w:val="18"/>
                          </w:rPr>
                          <w:t>opakowania</w:t>
                        </w:r>
                        <w:r>
                          <w:rPr>
                            <w:color w:val="231F20"/>
                            <w:spacing w:val="-7"/>
                            <w:w w:val="105"/>
                            <w:sz w:val="18"/>
                          </w:rPr>
                          <w:t> </w:t>
                        </w:r>
                        <w:r>
                          <w:rPr>
                            <w:color w:val="231F20"/>
                            <w:w w:val="105"/>
                            <w:sz w:val="18"/>
                          </w:rPr>
                          <w:t>wyjąć</w:t>
                        </w:r>
                        <w:r>
                          <w:rPr>
                            <w:color w:val="231F20"/>
                            <w:spacing w:val="-8"/>
                            <w:w w:val="105"/>
                            <w:sz w:val="18"/>
                          </w:rPr>
                          <w:t> </w:t>
                        </w:r>
                        <w:r>
                          <w:rPr>
                            <w:color w:val="231F20"/>
                            <w:w w:val="105"/>
                            <w:sz w:val="18"/>
                          </w:rPr>
                          <w:t>ze</w:t>
                        </w:r>
                        <w:r>
                          <w:rPr>
                            <w:color w:val="231F20"/>
                            <w:spacing w:val="-8"/>
                            <w:w w:val="105"/>
                            <w:sz w:val="18"/>
                          </w:rPr>
                          <w:t> </w:t>
                        </w:r>
                        <w:r>
                          <w:rPr>
                            <w:color w:val="231F20"/>
                            <w:w w:val="105"/>
                            <w:sz w:val="18"/>
                          </w:rPr>
                          <w:t>środka</w:t>
                        </w:r>
                        <w:r>
                          <w:rPr>
                            <w:color w:val="231F20"/>
                            <w:spacing w:val="-7"/>
                            <w:w w:val="105"/>
                            <w:sz w:val="18"/>
                          </w:rPr>
                          <w:t> </w:t>
                        </w:r>
                        <w:r>
                          <w:rPr>
                            <w:color w:val="231F20"/>
                            <w:w w:val="105"/>
                            <w:sz w:val="18"/>
                          </w:rPr>
                          <w:t>urządzenie</w:t>
                        </w:r>
                        <w:r>
                          <w:rPr>
                            <w:color w:val="231F20"/>
                            <w:spacing w:val="-8"/>
                            <w:w w:val="105"/>
                            <w:sz w:val="18"/>
                          </w:rPr>
                          <w:t> </w:t>
                        </w:r>
                        <w:r>
                          <w:rPr>
                            <w:color w:val="231F20"/>
                            <w:w w:val="105"/>
                            <w:sz w:val="18"/>
                          </w:rPr>
                          <w:t>oraz</w:t>
                          <w:tab/>
                          <w:t>wyłączy</w:t>
                        </w:r>
                        <w:r>
                          <w:rPr>
                            <w:color w:val="231F20"/>
                            <w:spacing w:val="-22"/>
                            <w:w w:val="105"/>
                            <w:sz w:val="18"/>
                          </w:rPr>
                          <w:t> </w:t>
                        </w:r>
                        <w:r>
                          <w:rPr>
                            <w:color w:val="231F20"/>
                            <w:w w:val="105"/>
                            <w:sz w:val="18"/>
                          </w:rPr>
                          <w:t>elementy</w:t>
                        </w:r>
                        <w:r>
                          <w:rPr>
                            <w:color w:val="231F20"/>
                            <w:spacing w:val="-22"/>
                            <w:w w:val="105"/>
                            <w:sz w:val="18"/>
                          </w:rPr>
                          <w:t> </w:t>
                        </w:r>
                        <w:r>
                          <w:rPr>
                            <w:color w:val="231F20"/>
                            <w:w w:val="105"/>
                            <w:sz w:val="18"/>
                          </w:rPr>
                          <w:t>grzejne.</w:t>
                        </w:r>
                        <w:r>
                          <w:rPr>
                            <w:color w:val="231F20"/>
                            <w:spacing w:val="-23"/>
                            <w:w w:val="105"/>
                            <w:sz w:val="18"/>
                          </w:rPr>
                          <w:t> </w:t>
                        </w:r>
                        <w:r>
                          <w:rPr>
                            <w:color w:val="231F20"/>
                            <w:w w:val="105"/>
                            <w:sz w:val="18"/>
                          </w:rPr>
                          <w:t>Wentylator</w:t>
                        </w:r>
                        <w:r>
                          <w:rPr>
                            <w:color w:val="231F20"/>
                            <w:spacing w:val="-22"/>
                            <w:w w:val="105"/>
                            <w:sz w:val="18"/>
                          </w:rPr>
                          <w:t> </w:t>
                        </w:r>
                        <w:r>
                          <w:rPr>
                            <w:color w:val="231F20"/>
                            <w:w w:val="105"/>
                            <w:sz w:val="18"/>
                          </w:rPr>
                          <w:t>nadal</w:t>
                        </w:r>
                        <w:r>
                          <w:rPr>
                            <w:color w:val="231F20"/>
                            <w:spacing w:val="-22"/>
                            <w:w w:val="105"/>
                            <w:sz w:val="18"/>
                          </w:rPr>
                          <w:t> </w:t>
                        </w:r>
                        <w:r>
                          <w:rPr>
                            <w:color w:val="231F20"/>
                            <w:w w:val="105"/>
                            <w:sz w:val="18"/>
                          </w:rPr>
                          <w:t>będzie</w:t>
                        </w:r>
                        <w:r>
                          <w:rPr>
                            <w:color w:val="231F20"/>
                            <w:spacing w:val="-22"/>
                            <w:w w:val="105"/>
                            <w:sz w:val="18"/>
                          </w:rPr>
                          <w:t> </w:t>
                        </w:r>
                        <w:r>
                          <w:rPr>
                            <w:color w:val="231F20"/>
                            <w:w w:val="105"/>
                            <w:sz w:val="18"/>
                          </w:rPr>
                          <w:t>pracował, wszystkie</w:t>
                        </w:r>
                        <w:r>
                          <w:rPr>
                            <w:color w:val="231F20"/>
                            <w:spacing w:val="-15"/>
                            <w:w w:val="105"/>
                            <w:sz w:val="18"/>
                          </w:rPr>
                          <w:t> </w:t>
                        </w:r>
                        <w:r>
                          <w:rPr>
                            <w:color w:val="231F20"/>
                            <w:w w:val="105"/>
                            <w:sz w:val="18"/>
                          </w:rPr>
                          <w:t>przedmioty</w:t>
                        </w:r>
                        <w:r>
                          <w:rPr>
                            <w:color w:val="231F20"/>
                            <w:spacing w:val="-14"/>
                            <w:w w:val="105"/>
                            <w:sz w:val="18"/>
                          </w:rPr>
                          <w:t> </w:t>
                        </w:r>
                        <w:r>
                          <w:rPr>
                            <w:color w:val="231F20"/>
                            <w:w w:val="105"/>
                            <w:sz w:val="18"/>
                          </w:rPr>
                          <w:t>które</w:t>
                        </w:r>
                        <w:r>
                          <w:rPr>
                            <w:color w:val="231F20"/>
                            <w:spacing w:val="-15"/>
                            <w:w w:val="105"/>
                            <w:sz w:val="18"/>
                          </w:rPr>
                          <w:t> </w:t>
                        </w:r>
                        <w:r>
                          <w:rPr>
                            <w:color w:val="231F20"/>
                            <w:w w:val="105"/>
                            <w:sz w:val="18"/>
                          </w:rPr>
                          <w:t>zostały</w:t>
                        </w:r>
                        <w:r>
                          <w:rPr>
                            <w:color w:val="231F20"/>
                            <w:spacing w:val="-14"/>
                            <w:w w:val="105"/>
                            <w:sz w:val="18"/>
                          </w:rPr>
                          <w:t> </w:t>
                        </w:r>
                        <w:r>
                          <w:rPr>
                            <w:color w:val="231F20"/>
                            <w:w w:val="105"/>
                            <w:sz w:val="18"/>
                          </w:rPr>
                          <w:t>wykorzystane</w:t>
                        </w:r>
                        <w:r>
                          <w:rPr>
                            <w:color w:val="231F20"/>
                            <w:spacing w:val="-14"/>
                            <w:w w:val="105"/>
                            <w:sz w:val="18"/>
                          </w:rPr>
                          <w:t> </w:t>
                        </w:r>
                        <w:r>
                          <w:rPr>
                            <w:color w:val="231F20"/>
                            <w:w w:val="105"/>
                            <w:sz w:val="18"/>
                          </w:rPr>
                          <w:t>do</w:t>
                        </w:r>
                        <w:r>
                          <w:rPr>
                            <w:color w:val="231F20"/>
                            <w:spacing w:val="-15"/>
                            <w:w w:val="105"/>
                            <w:sz w:val="18"/>
                          </w:rPr>
                          <w:t> </w:t>
                        </w:r>
                        <w:r>
                          <w:rPr>
                            <w:color w:val="231F20"/>
                            <w:w w:val="105"/>
                            <w:sz w:val="18"/>
                          </w:rPr>
                          <w:t>zabezpi-</w:t>
                          <w:tab/>
                          <w:t>aby</w:t>
                        </w:r>
                        <w:r>
                          <w:rPr>
                            <w:color w:val="231F20"/>
                            <w:spacing w:val="23"/>
                            <w:w w:val="105"/>
                            <w:sz w:val="18"/>
                          </w:rPr>
                          <w:t> </w:t>
                        </w:r>
                        <w:r>
                          <w:rPr>
                            <w:color w:val="231F20"/>
                            <w:w w:val="105"/>
                            <w:sz w:val="18"/>
                          </w:rPr>
                          <w:t>urządzenie</w:t>
                        </w:r>
                        <w:r>
                          <w:rPr>
                            <w:color w:val="231F20"/>
                            <w:spacing w:val="22"/>
                            <w:w w:val="105"/>
                            <w:sz w:val="18"/>
                          </w:rPr>
                          <w:t> </w:t>
                        </w:r>
                        <w:r>
                          <w:rPr>
                            <w:color w:val="231F20"/>
                            <w:w w:val="105"/>
                            <w:sz w:val="18"/>
                          </w:rPr>
                          <w:t>się</w:t>
                        </w:r>
                        <w:r>
                          <w:rPr>
                            <w:color w:val="231F20"/>
                            <w:spacing w:val="23"/>
                            <w:w w:val="105"/>
                            <w:sz w:val="18"/>
                          </w:rPr>
                          <w:t> </w:t>
                        </w:r>
                        <w:r>
                          <w:rPr>
                            <w:color w:val="231F20"/>
                            <w:w w:val="105"/>
                            <w:sz w:val="18"/>
                          </w:rPr>
                          <w:t>nie</w:t>
                        </w:r>
                        <w:r>
                          <w:rPr>
                            <w:color w:val="231F20"/>
                            <w:spacing w:val="23"/>
                            <w:w w:val="105"/>
                            <w:sz w:val="18"/>
                          </w:rPr>
                          <w:t> </w:t>
                        </w:r>
                        <w:r>
                          <w:rPr>
                            <w:color w:val="231F20"/>
                            <w:w w:val="105"/>
                            <w:sz w:val="18"/>
                          </w:rPr>
                          <w:t>przegrzało.</w:t>
                        </w:r>
                        <w:r>
                          <w:rPr>
                            <w:color w:val="231F20"/>
                            <w:spacing w:val="22"/>
                            <w:w w:val="105"/>
                            <w:sz w:val="18"/>
                          </w:rPr>
                          <w:t> </w:t>
                        </w:r>
                        <w:r>
                          <w:rPr>
                            <w:color w:val="231F20"/>
                            <w:w w:val="105"/>
                            <w:sz w:val="18"/>
                          </w:rPr>
                          <w:t>Gdy</w:t>
                        </w:r>
                        <w:r>
                          <w:rPr>
                            <w:color w:val="231F20"/>
                            <w:spacing w:val="23"/>
                            <w:w w:val="105"/>
                            <w:sz w:val="18"/>
                          </w:rPr>
                          <w:t> </w:t>
                        </w:r>
                        <w:r>
                          <w:rPr>
                            <w:color w:val="231F20"/>
                            <w:w w:val="105"/>
                            <w:sz w:val="18"/>
                          </w:rPr>
                          <w:t>temperatura</w:t>
                        </w:r>
                        <w:r>
                          <w:rPr>
                            <w:color w:val="231F20"/>
                            <w:spacing w:val="23"/>
                            <w:w w:val="105"/>
                            <w:sz w:val="18"/>
                          </w:rPr>
                          <w:t> </w:t>
                        </w:r>
                        <w:r>
                          <w:rPr>
                            <w:color w:val="231F20"/>
                            <w:w w:val="105"/>
                            <w:sz w:val="18"/>
                          </w:rPr>
                          <w:t>spad-</w:t>
                        </w:r>
                      </w:p>
                    </w:tc>
                  </w:tr>
                  <w:tr>
                    <w:trPr>
                      <w:trHeight w:val="464" w:hRule="atLeast"/>
                    </w:trPr>
                    <w:tc>
                      <w:tcPr>
                        <w:tcW w:w="11226" w:type="dxa"/>
                      </w:tcPr>
                      <w:p>
                        <w:pPr>
                          <w:pStyle w:val="TableParagraph"/>
                          <w:tabs>
                            <w:tab w:pos="5590" w:val="left" w:leader="none"/>
                          </w:tabs>
                          <w:spacing w:line="200" w:lineRule="exact" w:before="9"/>
                          <w:ind w:left="-23"/>
                          <w:rPr>
                            <w:sz w:val="18"/>
                          </w:rPr>
                        </w:pPr>
                        <w:r>
                          <w:rPr>
                            <w:color w:val="231F20"/>
                            <w:w w:val="105"/>
                            <w:sz w:val="18"/>
                          </w:rPr>
                          <w:t>eczenia urządzenia w</w:t>
                        </w:r>
                        <w:r>
                          <w:rPr>
                            <w:color w:val="231F20"/>
                            <w:spacing w:val="-37"/>
                            <w:w w:val="105"/>
                            <w:sz w:val="18"/>
                          </w:rPr>
                          <w:t> </w:t>
                        </w:r>
                        <w:r>
                          <w:rPr>
                            <w:color w:val="231F20"/>
                            <w:w w:val="105"/>
                            <w:sz w:val="18"/>
                          </w:rPr>
                          <w:t>czasie</w:t>
                        </w:r>
                        <w:r>
                          <w:rPr>
                            <w:color w:val="231F20"/>
                            <w:spacing w:val="-12"/>
                            <w:w w:val="105"/>
                            <w:sz w:val="18"/>
                          </w:rPr>
                          <w:t> </w:t>
                        </w:r>
                        <w:r>
                          <w:rPr>
                            <w:color w:val="231F20"/>
                            <w:w w:val="105"/>
                            <w:sz w:val="18"/>
                          </w:rPr>
                          <w:t>transportu</w:t>
                          <w:tab/>
                          <w:t>nie ponownie poniżej ustalonego poziomu, elementy</w:t>
                        </w:r>
                        <w:r>
                          <w:rPr>
                            <w:color w:val="231F20"/>
                            <w:spacing w:val="18"/>
                            <w:w w:val="105"/>
                            <w:sz w:val="18"/>
                          </w:rPr>
                          <w:t> </w:t>
                        </w:r>
                        <w:r>
                          <w:rPr>
                            <w:color w:val="231F20"/>
                            <w:w w:val="105"/>
                            <w:sz w:val="18"/>
                          </w:rPr>
                          <w:t>grzejne</w:t>
                        </w:r>
                      </w:p>
                      <w:p>
                        <w:pPr>
                          <w:pStyle w:val="TableParagraph"/>
                          <w:tabs>
                            <w:tab w:pos="5590" w:val="left" w:leader="none"/>
                          </w:tabs>
                          <w:spacing w:line="235" w:lineRule="exact"/>
                          <w:ind w:left="-23"/>
                          <w:rPr>
                            <w:sz w:val="18"/>
                          </w:rPr>
                        </w:pPr>
                        <w:r>
                          <w:rPr>
                            <w:rFonts w:ascii="Arial Black" w:hAnsi="Arial Black"/>
                            <w:color w:val="231F20"/>
                            <w:w w:val="105"/>
                            <w:sz w:val="18"/>
                          </w:rPr>
                          <w:t>►</w:t>
                        </w:r>
                        <w:r>
                          <w:rPr>
                            <w:rFonts w:ascii="Arial Black" w:hAnsi="Arial Black"/>
                            <w:color w:val="231F20"/>
                            <w:spacing w:val="26"/>
                            <w:w w:val="105"/>
                            <w:sz w:val="18"/>
                          </w:rPr>
                          <w:t> </w:t>
                        </w:r>
                        <w:r>
                          <w:rPr>
                            <w:color w:val="231F20"/>
                            <w:w w:val="105"/>
                            <w:sz w:val="18"/>
                          </w:rPr>
                          <w:t>W</w:t>
                        </w:r>
                        <w:r>
                          <w:rPr>
                            <w:color w:val="231F20"/>
                            <w:spacing w:val="22"/>
                            <w:w w:val="105"/>
                            <w:sz w:val="18"/>
                          </w:rPr>
                          <w:t> </w:t>
                        </w:r>
                        <w:r>
                          <w:rPr>
                            <w:color w:val="231F20"/>
                            <w:w w:val="105"/>
                            <w:sz w:val="18"/>
                          </w:rPr>
                          <w:t>przypadku,</w:t>
                        </w:r>
                        <w:r>
                          <w:rPr>
                            <w:color w:val="231F20"/>
                            <w:spacing w:val="23"/>
                            <w:w w:val="105"/>
                            <w:sz w:val="18"/>
                          </w:rPr>
                          <w:t> </w:t>
                        </w:r>
                        <w:r>
                          <w:rPr>
                            <w:color w:val="231F20"/>
                            <w:w w:val="105"/>
                            <w:sz w:val="18"/>
                          </w:rPr>
                          <w:t>gdy</w:t>
                        </w:r>
                        <w:r>
                          <w:rPr>
                            <w:color w:val="231F20"/>
                            <w:spacing w:val="22"/>
                            <w:w w:val="105"/>
                            <w:sz w:val="18"/>
                          </w:rPr>
                          <w:t> </w:t>
                        </w:r>
                        <w:r>
                          <w:rPr>
                            <w:color w:val="231F20"/>
                            <w:w w:val="105"/>
                            <w:sz w:val="18"/>
                          </w:rPr>
                          <w:t>urządzenie</w:t>
                        </w:r>
                        <w:r>
                          <w:rPr>
                            <w:color w:val="231F20"/>
                            <w:spacing w:val="22"/>
                            <w:w w:val="105"/>
                            <w:sz w:val="18"/>
                          </w:rPr>
                          <w:t> </w:t>
                        </w:r>
                        <w:r>
                          <w:rPr>
                            <w:color w:val="231F20"/>
                            <w:w w:val="105"/>
                            <w:sz w:val="18"/>
                          </w:rPr>
                          <w:t>wygląda</w:t>
                        </w:r>
                        <w:r>
                          <w:rPr>
                            <w:color w:val="231F20"/>
                            <w:spacing w:val="22"/>
                            <w:w w:val="105"/>
                            <w:sz w:val="18"/>
                          </w:rPr>
                          <w:t> </w:t>
                        </w:r>
                        <w:r>
                          <w:rPr>
                            <w:color w:val="231F20"/>
                            <w:w w:val="105"/>
                            <w:sz w:val="18"/>
                          </w:rPr>
                          <w:t>na</w:t>
                        </w:r>
                        <w:r>
                          <w:rPr>
                            <w:color w:val="231F20"/>
                            <w:spacing w:val="22"/>
                            <w:w w:val="105"/>
                            <w:sz w:val="18"/>
                          </w:rPr>
                          <w:t> </w:t>
                        </w:r>
                        <w:r>
                          <w:rPr>
                            <w:color w:val="231F20"/>
                            <w:w w:val="105"/>
                            <w:sz w:val="18"/>
                          </w:rPr>
                          <w:t>uszkodzone,</w:t>
                          <w:tab/>
                          <w:t>załączą się</w:t>
                        </w:r>
                        <w:r>
                          <w:rPr>
                            <w:color w:val="231F20"/>
                            <w:spacing w:val="-4"/>
                            <w:w w:val="105"/>
                            <w:sz w:val="18"/>
                          </w:rPr>
                          <w:t> </w:t>
                        </w:r>
                        <w:r>
                          <w:rPr>
                            <w:color w:val="231F20"/>
                            <w:w w:val="105"/>
                            <w:sz w:val="18"/>
                          </w:rPr>
                          <w:t>samoczynnie.</w:t>
                        </w:r>
                      </w:p>
                    </w:tc>
                  </w:tr>
                  <w:tr>
                    <w:trPr>
                      <w:trHeight w:val="510" w:hRule="atLeast"/>
                    </w:trPr>
                    <w:tc>
                      <w:tcPr>
                        <w:tcW w:w="11226" w:type="dxa"/>
                      </w:tcPr>
                      <w:p>
                        <w:pPr>
                          <w:pStyle w:val="TableParagraph"/>
                          <w:spacing w:line="191" w:lineRule="exact"/>
                          <w:ind w:left="-23"/>
                          <w:rPr>
                            <w:sz w:val="18"/>
                          </w:rPr>
                        </w:pPr>
                        <w:r>
                          <w:rPr>
                            <w:color w:val="231F20"/>
                            <w:w w:val="105"/>
                            <w:sz w:val="18"/>
                          </w:rPr>
                          <w:t>należy o tym natychmiast poinformować sprzedawcę, u któ-</w:t>
                        </w:r>
                      </w:p>
                      <w:p>
                        <w:pPr>
                          <w:pStyle w:val="TableParagraph"/>
                          <w:tabs>
                            <w:tab w:pos="5590" w:val="left" w:leader="none"/>
                          </w:tabs>
                          <w:spacing w:line="247" w:lineRule="exact"/>
                          <w:ind w:left="-23"/>
                          <w:rPr>
                            <w:rFonts w:ascii="Arial Black" w:hAnsi="Arial Black"/>
                            <w:sz w:val="18"/>
                          </w:rPr>
                        </w:pPr>
                        <w:r>
                          <w:rPr>
                            <w:color w:val="231F20"/>
                            <w:w w:val="105"/>
                            <w:sz w:val="18"/>
                          </w:rPr>
                          <w:t>rego urządzenie</w:t>
                        </w:r>
                        <w:r>
                          <w:rPr>
                            <w:color w:val="231F20"/>
                            <w:spacing w:val="-23"/>
                            <w:w w:val="105"/>
                            <w:sz w:val="18"/>
                          </w:rPr>
                          <w:t> </w:t>
                        </w:r>
                        <w:r>
                          <w:rPr>
                            <w:color w:val="231F20"/>
                            <w:w w:val="105"/>
                            <w:sz w:val="18"/>
                          </w:rPr>
                          <w:t>zostało</w:t>
                        </w:r>
                        <w:r>
                          <w:rPr>
                            <w:color w:val="231F20"/>
                            <w:spacing w:val="-11"/>
                            <w:w w:val="105"/>
                            <w:sz w:val="18"/>
                          </w:rPr>
                          <w:t> </w:t>
                        </w:r>
                        <w:r>
                          <w:rPr>
                            <w:color w:val="231F20"/>
                            <w:w w:val="105"/>
                            <w:sz w:val="18"/>
                          </w:rPr>
                          <w:t>zakupione.</w:t>
                          <w:tab/>
                        </w:r>
                        <w:r>
                          <w:rPr>
                            <w:rFonts w:ascii="Arial Black" w:hAnsi="Arial Black"/>
                            <w:color w:val="231F20"/>
                            <w:w w:val="105"/>
                            <w:sz w:val="18"/>
                          </w:rPr>
                          <w:t>►►7.</w:t>
                        </w:r>
                        <w:r>
                          <w:rPr>
                            <w:rFonts w:ascii="Arial Black" w:hAnsi="Arial Black"/>
                            <w:color w:val="231F20"/>
                            <w:spacing w:val="-10"/>
                            <w:w w:val="105"/>
                            <w:sz w:val="18"/>
                          </w:rPr>
                          <w:t> </w:t>
                        </w:r>
                        <w:r>
                          <w:rPr>
                            <w:rFonts w:ascii="Arial Black" w:hAnsi="Arial Black"/>
                            <w:color w:val="231F20"/>
                            <w:w w:val="105"/>
                            <w:sz w:val="18"/>
                          </w:rPr>
                          <w:t>WYŁĄCZNIKA</w:t>
                        </w:r>
                        <w:r>
                          <w:rPr>
                            <w:rFonts w:ascii="Arial Black" w:hAnsi="Arial Black"/>
                            <w:color w:val="231F20"/>
                            <w:spacing w:val="-10"/>
                            <w:w w:val="105"/>
                            <w:sz w:val="18"/>
                          </w:rPr>
                          <w:t> </w:t>
                        </w:r>
                        <w:r>
                          <w:rPr>
                            <w:rFonts w:ascii="Arial Black" w:hAnsi="Arial Black"/>
                            <w:color w:val="231F20"/>
                            <w:w w:val="105"/>
                            <w:sz w:val="18"/>
                          </w:rPr>
                          <w:t>TERMICZNY</w:t>
                        </w:r>
                        <w:r>
                          <w:rPr>
                            <w:rFonts w:ascii="Arial Black" w:hAnsi="Arial Black"/>
                            <w:color w:val="231F20"/>
                            <w:spacing w:val="-11"/>
                            <w:w w:val="105"/>
                            <w:sz w:val="18"/>
                          </w:rPr>
                          <w:t> </w:t>
                        </w:r>
                        <w:r>
                          <w:rPr>
                            <w:rFonts w:ascii="Arial Black" w:hAnsi="Arial Black"/>
                            <w:color w:val="231F20"/>
                            <w:w w:val="105"/>
                            <w:sz w:val="18"/>
                          </w:rPr>
                          <w:t>”RESET”</w:t>
                        </w:r>
                        <w:r>
                          <w:rPr>
                            <w:rFonts w:ascii="Arial Black" w:hAnsi="Arial Black"/>
                            <w:color w:val="231F20"/>
                            <w:spacing w:val="-10"/>
                            <w:w w:val="105"/>
                            <w:sz w:val="18"/>
                          </w:rPr>
                          <w:t> </w:t>
                        </w:r>
                        <w:r>
                          <w:rPr>
                            <w:rFonts w:ascii="Arial Black" w:hAnsi="Arial Black"/>
                            <w:color w:val="231F20"/>
                            <w:w w:val="105"/>
                            <w:sz w:val="18"/>
                          </w:rPr>
                          <w:t>(9</w:t>
                        </w:r>
                        <w:r>
                          <w:rPr>
                            <w:rFonts w:ascii="Arial Black" w:hAnsi="Arial Black"/>
                            <w:color w:val="231F20"/>
                            <w:spacing w:val="-11"/>
                            <w:w w:val="105"/>
                            <w:sz w:val="18"/>
                          </w:rPr>
                          <w:t> </w:t>
                        </w:r>
                        <w:r>
                          <w:rPr>
                            <w:rFonts w:ascii="Arial Black" w:hAnsi="Arial Black"/>
                            <w:color w:val="231F20"/>
                            <w:w w:val="105"/>
                            <w:sz w:val="18"/>
                          </w:rPr>
                          <w:t>EPB)</w:t>
                        </w:r>
                      </w:p>
                    </w:tc>
                  </w:tr>
                  <w:tr>
                    <w:trPr>
                      <w:trHeight w:val="510" w:hRule="atLeast"/>
                    </w:trPr>
                    <w:tc>
                      <w:tcPr>
                        <w:tcW w:w="11226" w:type="dxa"/>
                      </w:tcPr>
                      <w:p>
                        <w:pPr>
                          <w:pStyle w:val="TableParagraph"/>
                          <w:tabs>
                            <w:tab w:pos="5590" w:val="left" w:leader="none"/>
                          </w:tabs>
                          <w:spacing w:line="136" w:lineRule="exact"/>
                          <w:ind w:left="-23"/>
                          <w:rPr>
                            <w:sz w:val="18"/>
                          </w:rPr>
                        </w:pPr>
                        <w:r>
                          <w:rPr>
                            <w:rFonts w:ascii="Arial Black" w:hAnsi="Arial Black"/>
                            <w:color w:val="231F20"/>
                            <w:w w:val="105"/>
                            <w:sz w:val="18"/>
                          </w:rPr>
                          <w:t>►</w:t>
                        </w:r>
                        <w:r>
                          <w:rPr>
                            <w:rFonts w:ascii="Arial Black" w:hAnsi="Arial Black"/>
                            <w:color w:val="231F20"/>
                            <w:spacing w:val="-14"/>
                            <w:w w:val="105"/>
                            <w:sz w:val="18"/>
                          </w:rPr>
                          <w:t> </w:t>
                        </w:r>
                        <w:r>
                          <w:rPr>
                            <w:color w:val="231F20"/>
                            <w:w w:val="105"/>
                            <w:sz w:val="18"/>
                          </w:rPr>
                          <w:t>Do</w:t>
                        </w:r>
                        <w:r>
                          <w:rPr>
                            <w:color w:val="231F20"/>
                            <w:spacing w:val="-12"/>
                            <w:w w:val="105"/>
                            <w:sz w:val="18"/>
                          </w:rPr>
                          <w:t> </w:t>
                        </w:r>
                        <w:r>
                          <w:rPr>
                            <w:color w:val="231F20"/>
                            <w:w w:val="105"/>
                            <w:sz w:val="18"/>
                          </w:rPr>
                          <w:t>przenoszenia</w:t>
                        </w:r>
                        <w:r>
                          <w:rPr>
                            <w:color w:val="231F20"/>
                            <w:spacing w:val="-12"/>
                            <w:w w:val="105"/>
                            <w:sz w:val="18"/>
                          </w:rPr>
                          <w:t> </w:t>
                        </w:r>
                        <w:r>
                          <w:rPr>
                            <w:color w:val="231F20"/>
                            <w:w w:val="105"/>
                            <w:sz w:val="18"/>
                          </w:rPr>
                          <w:t>urządzenia</w:t>
                        </w:r>
                        <w:r>
                          <w:rPr>
                            <w:color w:val="231F20"/>
                            <w:spacing w:val="-12"/>
                            <w:w w:val="105"/>
                            <w:sz w:val="18"/>
                          </w:rPr>
                          <w:t> </w:t>
                        </w:r>
                        <w:r>
                          <w:rPr>
                            <w:color w:val="231F20"/>
                            <w:w w:val="105"/>
                            <w:sz w:val="18"/>
                          </w:rPr>
                          <w:t>służą</w:t>
                        </w:r>
                        <w:r>
                          <w:rPr>
                            <w:color w:val="231F20"/>
                            <w:spacing w:val="-12"/>
                            <w:w w:val="105"/>
                            <w:sz w:val="18"/>
                          </w:rPr>
                          <w:t> </w:t>
                        </w:r>
                        <w:r>
                          <w:rPr>
                            <w:color w:val="231F20"/>
                            <w:w w:val="105"/>
                            <w:sz w:val="18"/>
                          </w:rPr>
                          <w:t>uchwyty</w:t>
                        </w:r>
                        <w:r>
                          <w:rPr>
                            <w:color w:val="231F20"/>
                            <w:spacing w:val="-12"/>
                            <w:w w:val="105"/>
                            <w:sz w:val="18"/>
                          </w:rPr>
                          <w:t> </w:t>
                        </w:r>
                        <w:r>
                          <w:rPr>
                            <w:color w:val="231F20"/>
                            <w:spacing w:val="-3"/>
                            <w:w w:val="105"/>
                            <w:sz w:val="18"/>
                          </w:rPr>
                          <w:t>nr.1</w:t>
                        </w:r>
                        <w:r>
                          <w:rPr>
                            <w:color w:val="231F20"/>
                            <w:spacing w:val="-11"/>
                            <w:w w:val="105"/>
                            <w:sz w:val="18"/>
                          </w:rPr>
                          <w:t> </w:t>
                        </w:r>
                        <w:r>
                          <w:rPr>
                            <w:color w:val="231F20"/>
                            <w:w w:val="105"/>
                            <w:sz w:val="18"/>
                          </w:rPr>
                          <w:t>rys.1,2,3</w:t>
                          <w:tab/>
                          <w:t>Abypodnieśćpoziombezpieczeństwa,wurządzeniuznajdujesię</w:t>
                        </w:r>
                      </w:p>
                      <w:p>
                        <w:pPr>
                          <w:pStyle w:val="TableParagraph"/>
                          <w:tabs>
                            <w:tab w:pos="5590" w:val="left" w:leader="none"/>
                          </w:tabs>
                          <w:spacing w:line="238" w:lineRule="exact"/>
                          <w:ind w:left="-23"/>
                          <w:rPr>
                            <w:sz w:val="18"/>
                          </w:rPr>
                        </w:pPr>
                        <w:r>
                          <w:rPr>
                            <w:rFonts w:ascii="Arial Black" w:hAnsi="Arial Black"/>
                            <w:color w:val="231F20"/>
                            <w:w w:val="105"/>
                            <w:sz w:val="18"/>
                          </w:rPr>
                          <w:t>► </w:t>
                        </w:r>
                        <w:r>
                          <w:rPr>
                            <w:rFonts w:ascii="Arial Black" w:hAnsi="Arial Black"/>
                            <w:color w:val="231F20"/>
                            <w:spacing w:val="28"/>
                            <w:w w:val="105"/>
                            <w:sz w:val="18"/>
                          </w:rPr>
                          <w:t> </w:t>
                        </w:r>
                        <w:r>
                          <w:rPr>
                            <w:color w:val="231F20"/>
                            <w:w w:val="105"/>
                            <w:sz w:val="18"/>
                          </w:rPr>
                          <w:t>Urządzenie powinno być transportowane w</w:t>
                        </w:r>
                        <w:r>
                          <w:rPr>
                            <w:color w:val="231F20"/>
                            <w:spacing w:val="18"/>
                            <w:w w:val="105"/>
                            <w:sz w:val="18"/>
                          </w:rPr>
                          <w:t> </w:t>
                        </w:r>
                        <w:r>
                          <w:rPr>
                            <w:color w:val="231F20"/>
                            <w:w w:val="105"/>
                            <w:sz w:val="18"/>
                          </w:rPr>
                          <w:t>oryginalnym</w:t>
                          <w:tab/>
                        </w:r>
                        <w:r>
                          <w:rPr>
                            <w:color w:val="231F20"/>
                            <w:sz w:val="18"/>
                          </w:rPr>
                          <w:t>wbudowany wyłącznik termiczny, który automatycznie</w:t>
                        </w:r>
                        <w:r>
                          <w:rPr>
                            <w:color w:val="231F20"/>
                            <w:spacing w:val="26"/>
                            <w:sz w:val="18"/>
                          </w:rPr>
                          <w:t> </w:t>
                        </w:r>
                        <w:r>
                          <w:rPr>
                            <w:color w:val="231F20"/>
                            <w:sz w:val="18"/>
                          </w:rPr>
                          <w:t>wyłącza</w:t>
                        </w:r>
                      </w:p>
                      <w:p>
                        <w:pPr>
                          <w:pStyle w:val="TableParagraph"/>
                          <w:tabs>
                            <w:tab w:pos="5590" w:val="left" w:leader="none"/>
                          </w:tabs>
                          <w:spacing w:line="116" w:lineRule="exact"/>
                          <w:ind w:left="-23"/>
                          <w:rPr>
                            <w:sz w:val="18"/>
                          </w:rPr>
                        </w:pPr>
                        <w:r>
                          <w:rPr>
                            <w:color w:val="231F20"/>
                            <w:w w:val="105"/>
                            <w:sz w:val="18"/>
                          </w:rPr>
                          <w:t>opakowaniu, wraz</w:t>
                        </w:r>
                        <w:r>
                          <w:rPr>
                            <w:color w:val="231F20"/>
                            <w:spacing w:val="-28"/>
                            <w:w w:val="105"/>
                            <w:sz w:val="18"/>
                          </w:rPr>
                          <w:t> </w:t>
                        </w:r>
                        <w:r>
                          <w:rPr>
                            <w:color w:val="231F20"/>
                            <w:w w:val="105"/>
                            <w:sz w:val="18"/>
                          </w:rPr>
                          <w:t>z</w:t>
                        </w:r>
                        <w:r>
                          <w:rPr>
                            <w:color w:val="231F20"/>
                            <w:spacing w:val="-14"/>
                            <w:w w:val="105"/>
                            <w:sz w:val="18"/>
                          </w:rPr>
                          <w:t> </w:t>
                        </w:r>
                        <w:r>
                          <w:rPr>
                            <w:color w:val="231F20"/>
                            <w:w w:val="105"/>
                            <w:sz w:val="18"/>
                          </w:rPr>
                          <w:t>zabezpieczeniami.</w:t>
                          <w:tab/>
                          <w:t>zasilanie</w:t>
                        </w:r>
                        <w:r>
                          <w:rPr>
                            <w:color w:val="231F20"/>
                            <w:spacing w:val="-8"/>
                            <w:w w:val="105"/>
                            <w:sz w:val="18"/>
                          </w:rPr>
                          <w:t> </w:t>
                        </w:r>
                        <w:r>
                          <w:rPr>
                            <w:color w:val="231F20"/>
                            <w:w w:val="105"/>
                            <w:sz w:val="18"/>
                          </w:rPr>
                          <w:t>grzałek</w:t>
                        </w:r>
                        <w:r>
                          <w:rPr>
                            <w:color w:val="231F20"/>
                            <w:spacing w:val="-8"/>
                            <w:w w:val="105"/>
                            <w:sz w:val="18"/>
                          </w:rPr>
                          <w:t> </w:t>
                        </w:r>
                        <w:r>
                          <w:rPr>
                            <w:color w:val="231F20"/>
                            <w:w w:val="105"/>
                            <w:sz w:val="18"/>
                          </w:rPr>
                          <w:t>po</w:t>
                        </w:r>
                        <w:r>
                          <w:rPr>
                            <w:color w:val="231F20"/>
                            <w:spacing w:val="-8"/>
                            <w:w w:val="105"/>
                            <w:sz w:val="18"/>
                          </w:rPr>
                          <w:t> </w:t>
                        </w:r>
                        <w:r>
                          <w:rPr>
                            <w:color w:val="231F20"/>
                            <w:w w:val="105"/>
                            <w:sz w:val="18"/>
                          </w:rPr>
                          <w:t>przekroczeniu</w:t>
                        </w:r>
                        <w:r>
                          <w:rPr>
                            <w:color w:val="231F20"/>
                            <w:spacing w:val="-9"/>
                            <w:w w:val="105"/>
                            <w:sz w:val="18"/>
                          </w:rPr>
                          <w:t> </w:t>
                        </w:r>
                        <w:r>
                          <w:rPr>
                            <w:color w:val="231F20"/>
                            <w:w w:val="105"/>
                            <w:sz w:val="18"/>
                          </w:rPr>
                          <w:t>bezpiecznej</w:t>
                        </w:r>
                        <w:r>
                          <w:rPr>
                            <w:color w:val="231F20"/>
                            <w:spacing w:val="-8"/>
                            <w:w w:val="105"/>
                            <w:sz w:val="18"/>
                          </w:rPr>
                          <w:t> </w:t>
                        </w:r>
                        <w:r>
                          <w:rPr>
                            <w:color w:val="231F20"/>
                            <w:w w:val="105"/>
                            <w:sz w:val="18"/>
                          </w:rPr>
                          <w:t>temperatury.</w:t>
                        </w:r>
                      </w:p>
                    </w:tc>
                  </w:tr>
                  <w:tr>
                    <w:trPr>
                      <w:trHeight w:val="510" w:hRule="atLeast"/>
                    </w:trPr>
                    <w:tc>
                      <w:tcPr>
                        <w:tcW w:w="11226" w:type="dxa"/>
                      </w:tcPr>
                      <w:p>
                        <w:pPr>
                          <w:pStyle w:val="TableParagraph"/>
                          <w:spacing w:line="200" w:lineRule="exact" w:before="86"/>
                          <w:ind w:left="5590"/>
                          <w:rPr>
                            <w:sz w:val="18"/>
                          </w:rPr>
                        </w:pPr>
                        <w:r>
                          <w:rPr>
                            <w:color w:val="231F20"/>
                            <w:w w:val="105"/>
                            <w:sz w:val="18"/>
                          </w:rPr>
                          <w:t>W przypadku jego zadziałania urządzenie należy</w:t>
                        </w:r>
                        <w:r>
                          <w:rPr>
                            <w:color w:val="231F20"/>
                            <w:spacing w:val="51"/>
                            <w:w w:val="105"/>
                            <w:sz w:val="18"/>
                          </w:rPr>
                          <w:t> </w:t>
                        </w:r>
                        <w:r>
                          <w:rPr>
                            <w:color w:val="231F20"/>
                            <w:w w:val="105"/>
                            <w:sz w:val="18"/>
                          </w:rPr>
                          <w:t>wystudzić</w:t>
                        </w:r>
                      </w:p>
                      <w:p>
                        <w:pPr>
                          <w:pStyle w:val="TableParagraph"/>
                          <w:tabs>
                            <w:tab w:pos="5590" w:val="left" w:leader="none"/>
                          </w:tabs>
                          <w:spacing w:line="203" w:lineRule="exact"/>
                          <w:ind w:left="-23"/>
                          <w:rPr>
                            <w:sz w:val="18"/>
                          </w:rPr>
                        </w:pPr>
                        <w:r>
                          <w:rPr>
                            <w:rFonts w:ascii="Arial Black" w:hAnsi="Arial Black"/>
                            <w:color w:val="231F20"/>
                            <w:w w:val="105"/>
                            <w:sz w:val="18"/>
                          </w:rPr>
                          <w:t>►►</w:t>
                        </w:r>
                        <w:r>
                          <w:rPr>
                            <w:rFonts w:ascii="Arial Black" w:hAnsi="Arial Black"/>
                            <w:w w:val="105"/>
                            <w:sz w:val="18"/>
                          </w:rPr>
                          <w:t>3. OPIS</w:t>
                        </w:r>
                        <w:r>
                          <w:rPr>
                            <w:rFonts w:ascii="Arial Black" w:hAnsi="Arial Black"/>
                            <w:spacing w:val="-32"/>
                            <w:w w:val="105"/>
                            <w:sz w:val="18"/>
                          </w:rPr>
                          <w:t> </w:t>
                        </w:r>
                        <w:r>
                          <w:rPr>
                            <w:rFonts w:ascii="Arial Black" w:hAnsi="Arial Black"/>
                            <w:w w:val="105"/>
                            <w:sz w:val="18"/>
                          </w:rPr>
                          <w:t>ELEMENTÓW</w:t>
                        </w:r>
                        <w:r>
                          <w:rPr>
                            <w:rFonts w:ascii="Arial Black" w:hAnsi="Arial Black"/>
                            <w:spacing w:val="-16"/>
                            <w:w w:val="105"/>
                            <w:sz w:val="18"/>
                          </w:rPr>
                          <w:t> </w:t>
                        </w:r>
                        <w:r>
                          <w:rPr>
                            <w:rFonts w:ascii="Arial Black" w:hAnsi="Arial Black"/>
                            <w:w w:val="105"/>
                            <w:sz w:val="18"/>
                          </w:rPr>
                          <w:t>PRODUKTU</w:t>
                          <w:tab/>
                        </w:r>
                        <w:r>
                          <w:rPr>
                            <w:color w:val="231F20"/>
                            <w:w w:val="105"/>
                            <w:sz w:val="18"/>
                          </w:rPr>
                          <w:t>i znaleźć powód wyłączenia. Następnie </w:t>
                        </w:r>
                        <w:r>
                          <w:rPr>
                            <w:color w:val="231F20"/>
                            <w:spacing w:val="-3"/>
                            <w:w w:val="105"/>
                            <w:sz w:val="18"/>
                          </w:rPr>
                          <w:t>należy,  </w:t>
                        </w:r>
                        <w:r>
                          <w:rPr>
                            <w:color w:val="231F20"/>
                            <w:w w:val="105"/>
                            <w:sz w:val="18"/>
                          </w:rPr>
                          <w:t>za </w:t>
                        </w:r>
                        <w:r>
                          <w:rPr>
                            <w:color w:val="231F20"/>
                            <w:spacing w:val="24"/>
                            <w:w w:val="105"/>
                            <w:sz w:val="18"/>
                          </w:rPr>
                          <w:t> </w:t>
                        </w:r>
                        <w:r>
                          <w:rPr>
                            <w:color w:val="231F20"/>
                            <w:w w:val="105"/>
                            <w:sz w:val="18"/>
                          </w:rPr>
                          <w:t>pomocą</w:t>
                        </w:r>
                      </w:p>
                    </w:tc>
                  </w:tr>
                  <w:tr>
                    <w:trPr>
                      <w:trHeight w:val="510" w:hRule="atLeast"/>
                    </w:trPr>
                    <w:tc>
                      <w:tcPr>
                        <w:tcW w:w="11226" w:type="dxa"/>
                      </w:tcPr>
                      <w:p>
                        <w:pPr>
                          <w:pStyle w:val="TableParagraph"/>
                          <w:tabs>
                            <w:tab w:pos="5590" w:val="left" w:leader="none"/>
                          </w:tabs>
                          <w:spacing w:before="22"/>
                          <w:ind w:left="-23"/>
                          <w:rPr>
                            <w:sz w:val="18"/>
                          </w:rPr>
                        </w:pPr>
                        <w:r>
                          <w:rPr>
                            <w:color w:val="231F20"/>
                            <w:w w:val="105"/>
                            <w:sz w:val="18"/>
                          </w:rPr>
                          <w:t>Patrz rysunki 1-2-3.</w:t>
                        </w:r>
                        <w:r>
                          <w:rPr>
                            <w:color w:val="231F20"/>
                            <w:spacing w:val="-22"/>
                            <w:w w:val="105"/>
                            <w:sz w:val="18"/>
                          </w:rPr>
                          <w:t> </w:t>
                        </w:r>
                        <w:r>
                          <w:rPr>
                            <w:color w:val="231F20"/>
                            <w:spacing w:val="-3"/>
                            <w:w w:val="105"/>
                            <w:sz w:val="18"/>
                          </w:rPr>
                          <w:t>str.</w:t>
                        </w:r>
                        <w:r>
                          <w:rPr>
                            <w:color w:val="231F20"/>
                            <w:spacing w:val="-7"/>
                            <w:w w:val="105"/>
                            <w:sz w:val="18"/>
                          </w:rPr>
                          <w:t> </w:t>
                        </w:r>
                        <w:r>
                          <w:rPr>
                            <w:color w:val="231F20"/>
                            <w:w w:val="105"/>
                            <w:sz w:val="18"/>
                          </w:rPr>
                          <w:t>2</w:t>
                          <w:tab/>
                          <w:t>cienkiego</w:t>
                        </w:r>
                        <w:r>
                          <w:rPr>
                            <w:color w:val="231F20"/>
                            <w:spacing w:val="19"/>
                            <w:w w:val="105"/>
                            <w:sz w:val="18"/>
                          </w:rPr>
                          <w:t> </w:t>
                        </w:r>
                        <w:r>
                          <w:rPr>
                            <w:color w:val="231F20"/>
                            <w:w w:val="105"/>
                            <w:sz w:val="18"/>
                          </w:rPr>
                          <w:t>przyrządu,</w:t>
                        </w:r>
                        <w:r>
                          <w:rPr>
                            <w:color w:val="231F20"/>
                            <w:spacing w:val="19"/>
                            <w:w w:val="105"/>
                            <w:sz w:val="18"/>
                          </w:rPr>
                          <w:t> </w:t>
                        </w:r>
                        <w:r>
                          <w:rPr>
                            <w:color w:val="231F20"/>
                            <w:w w:val="105"/>
                            <w:sz w:val="18"/>
                          </w:rPr>
                          <w:t>wcisnąć</w:t>
                        </w:r>
                        <w:r>
                          <w:rPr>
                            <w:color w:val="231F20"/>
                            <w:spacing w:val="18"/>
                            <w:w w:val="105"/>
                            <w:sz w:val="18"/>
                          </w:rPr>
                          <w:t> </w:t>
                        </w:r>
                        <w:r>
                          <w:rPr>
                            <w:color w:val="231F20"/>
                            <w:w w:val="105"/>
                            <w:sz w:val="18"/>
                          </w:rPr>
                          <w:t>przycisk</w:t>
                        </w:r>
                        <w:r>
                          <w:rPr>
                            <w:color w:val="231F20"/>
                            <w:spacing w:val="19"/>
                            <w:w w:val="105"/>
                            <w:sz w:val="18"/>
                          </w:rPr>
                          <w:t> </w:t>
                        </w:r>
                        <w:r>
                          <w:rPr>
                            <w:color w:val="231F20"/>
                            <w:w w:val="105"/>
                            <w:sz w:val="18"/>
                          </w:rPr>
                          <w:t>„RESET”</w:t>
                        </w:r>
                        <w:r>
                          <w:rPr>
                            <w:color w:val="231F20"/>
                            <w:spacing w:val="19"/>
                            <w:w w:val="105"/>
                            <w:sz w:val="18"/>
                          </w:rPr>
                          <w:t> </w:t>
                        </w:r>
                        <w:r>
                          <w:rPr>
                            <w:color w:val="231F20"/>
                            <w:w w:val="105"/>
                            <w:sz w:val="18"/>
                          </w:rPr>
                          <w:t>(rys.</w:t>
                        </w:r>
                        <w:r>
                          <w:rPr>
                            <w:color w:val="231F20"/>
                            <w:spacing w:val="19"/>
                            <w:w w:val="105"/>
                            <w:sz w:val="18"/>
                          </w:rPr>
                          <w:t> </w:t>
                        </w:r>
                        <w:r>
                          <w:rPr>
                            <w:color w:val="231F20"/>
                            <w:w w:val="105"/>
                            <w:sz w:val="18"/>
                          </w:rPr>
                          <w:t>8.)</w:t>
                        </w:r>
                        <w:r>
                          <w:rPr>
                            <w:color w:val="231F20"/>
                            <w:spacing w:val="19"/>
                            <w:w w:val="105"/>
                            <w:sz w:val="18"/>
                          </w:rPr>
                          <w:t> </w:t>
                        </w:r>
                        <w:r>
                          <w:rPr>
                            <w:color w:val="231F20"/>
                            <w:w w:val="105"/>
                            <w:sz w:val="18"/>
                          </w:rPr>
                          <w:t>w</w:t>
                        </w:r>
                      </w:p>
                      <w:p>
                        <w:pPr>
                          <w:pStyle w:val="TableParagraph"/>
                          <w:tabs>
                            <w:tab w:pos="2570" w:val="left" w:leader="none"/>
                            <w:tab w:pos="5590" w:val="left" w:leader="none"/>
                          </w:tabs>
                          <w:spacing w:line="165" w:lineRule="auto" w:before="46"/>
                          <w:ind w:left="57"/>
                          <w:rPr>
                            <w:sz w:val="18"/>
                          </w:rPr>
                        </w:pPr>
                        <w:r>
                          <w:rPr>
                            <w:color w:val="231F20"/>
                            <w:w w:val="105"/>
                            <w:position w:val="-6"/>
                            <w:sz w:val="18"/>
                          </w:rPr>
                          <w:t>1)</w:t>
                        </w:r>
                        <w:r>
                          <w:rPr>
                            <w:color w:val="231F20"/>
                            <w:spacing w:val="-7"/>
                            <w:w w:val="105"/>
                            <w:position w:val="-6"/>
                            <w:sz w:val="18"/>
                          </w:rPr>
                          <w:t> </w:t>
                        </w:r>
                        <w:r>
                          <w:rPr>
                            <w:color w:val="231F20"/>
                            <w:w w:val="105"/>
                            <w:position w:val="-6"/>
                            <w:sz w:val="18"/>
                          </w:rPr>
                          <w:t>Uchwyt</w:t>
                          <w:tab/>
                          <w:t>8)</w:t>
                        </w:r>
                        <w:r>
                          <w:rPr>
                            <w:color w:val="231F20"/>
                            <w:spacing w:val="-5"/>
                            <w:w w:val="105"/>
                            <w:position w:val="-6"/>
                            <w:sz w:val="18"/>
                          </w:rPr>
                          <w:t> </w:t>
                        </w:r>
                        <w:r>
                          <w:rPr>
                            <w:color w:val="231F20"/>
                            <w:w w:val="105"/>
                            <w:position w:val="-6"/>
                            <w:sz w:val="18"/>
                          </w:rPr>
                          <w:t>Kratka</w:t>
                        </w:r>
                        <w:r>
                          <w:rPr>
                            <w:color w:val="231F20"/>
                            <w:spacing w:val="-6"/>
                            <w:w w:val="105"/>
                            <w:position w:val="-6"/>
                            <w:sz w:val="18"/>
                          </w:rPr>
                          <w:t> </w:t>
                        </w:r>
                        <w:r>
                          <w:rPr>
                            <w:color w:val="231F20"/>
                            <w:w w:val="105"/>
                            <w:position w:val="-6"/>
                            <w:sz w:val="18"/>
                          </w:rPr>
                          <w:t>tylna</w:t>
                          <w:tab/>
                        </w:r>
                        <w:r>
                          <w:rPr>
                            <w:color w:val="231F20"/>
                            <w:w w:val="105"/>
                            <w:sz w:val="18"/>
                          </w:rPr>
                          <w:t>celu odblokowania wyłącznika termicznego. W sytuacji,</w:t>
                        </w:r>
                        <w:r>
                          <w:rPr>
                            <w:color w:val="231F20"/>
                            <w:spacing w:val="38"/>
                            <w:w w:val="105"/>
                            <w:sz w:val="18"/>
                          </w:rPr>
                          <w:t> </w:t>
                        </w:r>
                        <w:r>
                          <w:rPr>
                            <w:color w:val="231F20"/>
                            <w:w w:val="105"/>
                            <w:sz w:val="18"/>
                          </w:rPr>
                          <w:t>gdy</w:t>
                        </w:r>
                      </w:p>
                    </w:tc>
                  </w:tr>
                  <w:tr>
                    <w:trPr>
                      <w:trHeight w:val="510" w:hRule="atLeast"/>
                    </w:trPr>
                    <w:tc>
                      <w:tcPr>
                        <w:tcW w:w="11226" w:type="dxa"/>
                      </w:tcPr>
                      <w:p>
                        <w:pPr>
                          <w:pStyle w:val="TableParagraph"/>
                          <w:numPr>
                            <w:ilvl w:val="0"/>
                            <w:numId w:val="43"/>
                          </w:numPr>
                          <w:tabs>
                            <w:tab w:pos="272" w:val="left" w:leader="none"/>
                            <w:tab w:pos="2570" w:val="left" w:leader="none"/>
                            <w:tab w:pos="5590" w:val="left" w:leader="none"/>
                          </w:tabs>
                          <w:spacing w:line="180" w:lineRule="auto" w:before="0" w:after="0"/>
                          <w:ind w:left="271" w:right="0" w:hanging="214"/>
                          <w:jc w:val="left"/>
                          <w:rPr>
                            <w:sz w:val="18"/>
                          </w:rPr>
                        </w:pPr>
                        <w:r>
                          <w:rPr>
                            <w:color w:val="231F20"/>
                            <w:spacing w:val="-4"/>
                            <w:w w:val="105"/>
                            <w:position w:val="-6"/>
                            <w:sz w:val="18"/>
                          </w:rPr>
                          <w:t>Termostat</w:t>
                          <w:tab/>
                        </w:r>
                        <w:r>
                          <w:rPr>
                            <w:color w:val="231F20"/>
                            <w:w w:val="105"/>
                            <w:position w:val="-6"/>
                            <w:sz w:val="18"/>
                          </w:rPr>
                          <w:t>9)</w:t>
                        </w:r>
                        <w:r>
                          <w:rPr>
                            <w:color w:val="231F20"/>
                            <w:spacing w:val="-11"/>
                            <w:w w:val="105"/>
                            <w:position w:val="-6"/>
                            <w:sz w:val="18"/>
                          </w:rPr>
                          <w:t> </w:t>
                        </w:r>
                        <w:r>
                          <w:rPr>
                            <w:color w:val="231F20"/>
                            <w:w w:val="105"/>
                            <w:position w:val="-6"/>
                            <w:sz w:val="18"/>
                          </w:rPr>
                          <w:t>Przewód</w:t>
                        </w:r>
                        <w:r>
                          <w:rPr>
                            <w:color w:val="231F20"/>
                            <w:spacing w:val="-10"/>
                            <w:w w:val="105"/>
                            <w:position w:val="-6"/>
                            <w:sz w:val="18"/>
                          </w:rPr>
                          <w:t> </w:t>
                        </w:r>
                        <w:r>
                          <w:rPr>
                            <w:color w:val="231F20"/>
                            <w:w w:val="105"/>
                            <w:position w:val="-6"/>
                            <w:sz w:val="18"/>
                          </w:rPr>
                          <w:t>elektryczny</w:t>
                          <w:tab/>
                        </w:r>
                        <w:r>
                          <w:rPr>
                            <w:color w:val="231F20"/>
                            <w:w w:val="105"/>
                            <w:sz w:val="18"/>
                          </w:rPr>
                          <w:t>nagrzewnica</w:t>
                        </w:r>
                        <w:r>
                          <w:rPr>
                            <w:color w:val="231F20"/>
                            <w:spacing w:val="12"/>
                            <w:w w:val="105"/>
                            <w:sz w:val="18"/>
                          </w:rPr>
                          <w:t> </w:t>
                        </w:r>
                        <w:r>
                          <w:rPr>
                            <w:color w:val="231F20"/>
                            <w:w w:val="105"/>
                            <w:sz w:val="18"/>
                          </w:rPr>
                          <w:t>nie</w:t>
                        </w:r>
                        <w:r>
                          <w:rPr>
                            <w:color w:val="231F20"/>
                            <w:spacing w:val="12"/>
                            <w:w w:val="105"/>
                            <w:sz w:val="18"/>
                          </w:rPr>
                          <w:t> </w:t>
                        </w:r>
                        <w:r>
                          <w:rPr>
                            <w:color w:val="231F20"/>
                            <w:w w:val="105"/>
                            <w:sz w:val="18"/>
                          </w:rPr>
                          <w:t>daje</w:t>
                        </w:r>
                        <w:r>
                          <w:rPr>
                            <w:color w:val="231F20"/>
                            <w:spacing w:val="11"/>
                            <w:w w:val="105"/>
                            <w:sz w:val="18"/>
                          </w:rPr>
                          <w:t> </w:t>
                        </w:r>
                        <w:r>
                          <w:rPr>
                            <w:color w:val="231F20"/>
                            <w:w w:val="105"/>
                            <w:sz w:val="18"/>
                          </w:rPr>
                          <w:t>się</w:t>
                        </w:r>
                        <w:r>
                          <w:rPr>
                            <w:color w:val="231F20"/>
                            <w:spacing w:val="12"/>
                            <w:w w:val="105"/>
                            <w:sz w:val="18"/>
                          </w:rPr>
                          <w:t> </w:t>
                        </w:r>
                        <w:r>
                          <w:rPr>
                            <w:color w:val="231F20"/>
                            <w:w w:val="105"/>
                            <w:sz w:val="18"/>
                          </w:rPr>
                          <w:t>załączyć,</w:t>
                        </w:r>
                        <w:r>
                          <w:rPr>
                            <w:color w:val="231F20"/>
                            <w:spacing w:val="11"/>
                            <w:w w:val="105"/>
                            <w:sz w:val="18"/>
                          </w:rPr>
                          <w:t> </w:t>
                        </w:r>
                        <w:r>
                          <w:rPr>
                            <w:color w:val="231F20"/>
                            <w:w w:val="105"/>
                            <w:sz w:val="18"/>
                          </w:rPr>
                          <w:t>należy</w:t>
                        </w:r>
                        <w:r>
                          <w:rPr>
                            <w:color w:val="231F20"/>
                            <w:spacing w:val="12"/>
                            <w:w w:val="105"/>
                            <w:sz w:val="18"/>
                          </w:rPr>
                          <w:t> </w:t>
                        </w:r>
                        <w:r>
                          <w:rPr>
                            <w:color w:val="231F20"/>
                            <w:w w:val="105"/>
                            <w:sz w:val="18"/>
                          </w:rPr>
                          <w:t>skontaktować</w:t>
                        </w:r>
                        <w:r>
                          <w:rPr>
                            <w:color w:val="231F20"/>
                            <w:spacing w:val="12"/>
                            <w:w w:val="105"/>
                            <w:sz w:val="18"/>
                          </w:rPr>
                          <w:t> </w:t>
                        </w:r>
                        <w:r>
                          <w:rPr>
                            <w:color w:val="231F20"/>
                            <w:w w:val="105"/>
                            <w:sz w:val="18"/>
                          </w:rPr>
                          <w:t>się</w:t>
                        </w:r>
                      </w:p>
                      <w:p>
                        <w:pPr>
                          <w:pStyle w:val="TableParagraph"/>
                          <w:numPr>
                            <w:ilvl w:val="0"/>
                            <w:numId w:val="43"/>
                          </w:numPr>
                          <w:tabs>
                            <w:tab w:pos="275" w:val="left" w:leader="none"/>
                            <w:tab w:pos="2570" w:val="left" w:leader="none"/>
                            <w:tab w:pos="5590" w:val="left" w:leader="none"/>
                          </w:tabs>
                          <w:spacing w:line="201" w:lineRule="auto" w:before="0" w:after="0"/>
                          <w:ind w:left="274" w:right="0" w:hanging="217"/>
                          <w:jc w:val="left"/>
                          <w:rPr>
                            <w:sz w:val="18"/>
                          </w:rPr>
                        </w:pPr>
                        <w:r>
                          <w:rPr>
                            <w:color w:val="231F20"/>
                            <w:w w:val="105"/>
                            <w:position w:val="-6"/>
                            <w:sz w:val="18"/>
                          </w:rPr>
                          <w:t>Kratka</w:t>
                        </w:r>
                        <w:r>
                          <w:rPr>
                            <w:color w:val="231F20"/>
                            <w:spacing w:val="-9"/>
                            <w:w w:val="105"/>
                            <w:position w:val="-6"/>
                            <w:sz w:val="18"/>
                          </w:rPr>
                          <w:t> </w:t>
                        </w:r>
                        <w:r>
                          <w:rPr>
                            <w:color w:val="231F20"/>
                            <w:w w:val="105"/>
                            <w:position w:val="-6"/>
                            <w:sz w:val="18"/>
                          </w:rPr>
                          <w:t>przednia</w:t>
                          <w:tab/>
                          <w:t>10)</w:t>
                        </w:r>
                        <w:r>
                          <w:rPr>
                            <w:color w:val="231F20"/>
                            <w:spacing w:val="-7"/>
                            <w:w w:val="105"/>
                            <w:position w:val="-6"/>
                            <w:sz w:val="18"/>
                          </w:rPr>
                          <w:t> </w:t>
                        </w:r>
                        <w:r>
                          <w:rPr>
                            <w:color w:val="231F20"/>
                            <w:w w:val="105"/>
                            <w:position w:val="-6"/>
                            <w:sz w:val="18"/>
                          </w:rPr>
                          <w:t>Podstawa</w:t>
                          <w:tab/>
                        </w:r>
                        <w:r>
                          <w:rPr>
                            <w:color w:val="231F20"/>
                            <w:w w:val="105"/>
                            <w:sz w:val="18"/>
                          </w:rPr>
                          <w:t>ze sprzedawcą lub autoryzowanym punktem</w:t>
                        </w:r>
                        <w:r>
                          <w:rPr>
                            <w:color w:val="231F20"/>
                            <w:spacing w:val="-28"/>
                            <w:w w:val="105"/>
                            <w:sz w:val="18"/>
                          </w:rPr>
                          <w:t> </w:t>
                        </w:r>
                        <w:r>
                          <w:rPr>
                            <w:color w:val="231F20"/>
                            <w:w w:val="105"/>
                            <w:sz w:val="18"/>
                          </w:rPr>
                          <w:t>serwisowym.</w:t>
                        </w:r>
                      </w:p>
                    </w:tc>
                  </w:tr>
                  <w:tr>
                    <w:trPr>
                      <w:trHeight w:val="510" w:hRule="atLeast"/>
                    </w:trPr>
                    <w:tc>
                      <w:tcPr>
                        <w:tcW w:w="11226" w:type="dxa"/>
                      </w:tcPr>
                      <w:p>
                        <w:pPr>
                          <w:pStyle w:val="TableParagraph"/>
                          <w:numPr>
                            <w:ilvl w:val="0"/>
                            <w:numId w:val="44"/>
                          </w:numPr>
                          <w:tabs>
                            <w:tab w:pos="275" w:val="left" w:leader="none"/>
                            <w:tab w:pos="2570" w:val="left" w:leader="none"/>
                            <w:tab w:pos="5590" w:val="left" w:leader="none"/>
                          </w:tabs>
                          <w:spacing w:line="151" w:lineRule="auto" w:before="0" w:after="0"/>
                          <w:ind w:left="274" w:right="0" w:hanging="217"/>
                          <w:jc w:val="left"/>
                          <w:rPr>
                            <w:rFonts w:ascii="Arial Black" w:hAnsi="Arial Black"/>
                            <w:sz w:val="18"/>
                          </w:rPr>
                        </w:pPr>
                        <w:r>
                          <w:rPr>
                            <w:color w:val="231F20"/>
                            <w:w w:val="105"/>
                            <w:sz w:val="18"/>
                          </w:rPr>
                          <w:t>Element</w:t>
                        </w:r>
                        <w:r>
                          <w:rPr>
                            <w:color w:val="231F20"/>
                            <w:spacing w:val="-7"/>
                            <w:w w:val="105"/>
                            <w:sz w:val="18"/>
                          </w:rPr>
                          <w:t> </w:t>
                        </w:r>
                        <w:r>
                          <w:rPr>
                            <w:color w:val="231F20"/>
                            <w:w w:val="105"/>
                            <w:sz w:val="18"/>
                          </w:rPr>
                          <w:t>grzejny</w:t>
                          <w:tab/>
                        </w:r>
                        <w:r>
                          <w:rPr>
                            <w:color w:val="231F20"/>
                            <w:spacing w:val="-5"/>
                            <w:w w:val="105"/>
                            <w:sz w:val="18"/>
                          </w:rPr>
                          <w:t>11)</w:t>
                        </w:r>
                        <w:r>
                          <w:rPr>
                            <w:color w:val="231F20"/>
                            <w:spacing w:val="-8"/>
                            <w:w w:val="105"/>
                            <w:sz w:val="18"/>
                          </w:rPr>
                          <w:t> </w:t>
                        </w:r>
                        <w:r>
                          <w:rPr>
                            <w:color w:val="231F20"/>
                            <w:w w:val="105"/>
                            <w:sz w:val="18"/>
                          </w:rPr>
                          <w:t>Wentylator</w:t>
                          <w:tab/>
                        </w:r>
                        <w:r>
                          <w:rPr>
                            <w:rFonts w:ascii="Arial Black" w:hAnsi="Arial Black"/>
                            <w:color w:val="231F20"/>
                            <w:w w:val="105"/>
                            <w:position w:val="-14"/>
                            <w:sz w:val="18"/>
                          </w:rPr>
                          <w:t>►►8. OKRESOWE</w:t>
                        </w:r>
                        <w:r>
                          <w:rPr>
                            <w:rFonts w:ascii="Arial Black" w:hAnsi="Arial Black"/>
                            <w:color w:val="231F20"/>
                            <w:spacing w:val="-8"/>
                            <w:w w:val="105"/>
                            <w:position w:val="-14"/>
                            <w:sz w:val="18"/>
                          </w:rPr>
                          <w:t> </w:t>
                        </w:r>
                        <w:r>
                          <w:rPr>
                            <w:rFonts w:ascii="Arial Black" w:hAnsi="Arial Black"/>
                            <w:color w:val="231F20"/>
                            <w:w w:val="105"/>
                            <w:position w:val="-14"/>
                            <w:sz w:val="18"/>
                          </w:rPr>
                          <w:t>SKŁADOWANIE</w:t>
                        </w:r>
                      </w:p>
                      <w:p>
                        <w:pPr>
                          <w:pStyle w:val="TableParagraph"/>
                          <w:numPr>
                            <w:ilvl w:val="0"/>
                            <w:numId w:val="44"/>
                          </w:numPr>
                          <w:tabs>
                            <w:tab w:pos="275" w:val="left" w:leader="none"/>
                            <w:tab w:pos="2570" w:val="left" w:leader="none"/>
                          </w:tabs>
                          <w:spacing w:line="104" w:lineRule="exact" w:before="0" w:after="0"/>
                          <w:ind w:left="274" w:right="0" w:hanging="217"/>
                          <w:jc w:val="left"/>
                          <w:rPr>
                            <w:sz w:val="18"/>
                          </w:rPr>
                        </w:pPr>
                        <w:r>
                          <w:rPr>
                            <w:color w:val="231F20"/>
                            <w:w w:val="105"/>
                            <w:sz w:val="18"/>
                          </w:rPr>
                          <w:t>Obudowa</w:t>
                          <w:tab/>
                          <w:t>12)</w:t>
                        </w:r>
                        <w:r>
                          <w:rPr>
                            <w:color w:val="231F20"/>
                            <w:spacing w:val="-2"/>
                            <w:w w:val="105"/>
                            <w:sz w:val="18"/>
                          </w:rPr>
                          <w:t> </w:t>
                        </w:r>
                        <w:r>
                          <w:rPr>
                            <w:color w:val="231F20"/>
                            <w:w w:val="105"/>
                            <w:sz w:val="18"/>
                          </w:rPr>
                          <w:t>Silnik</w:t>
                        </w:r>
                      </w:p>
                      <w:p>
                        <w:pPr>
                          <w:pStyle w:val="TableParagraph"/>
                          <w:numPr>
                            <w:ilvl w:val="0"/>
                            <w:numId w:val="44"/>
                          </w:numPr>
                          <w:tabs>
                            <w:tab w:pos="275" w:val="left" w:leader="none"/>
                            <w:tab w:pos="2570" w:val="left" w:leader="none"/>
                            <w:tab w:pos="5590" w:val="left" w:leader="none"/>
                          </w:tabs>
                          <w:spacing w:line="121" w:lineRule="exact" w:before="0" w:after="0"/>
                          <w:ind w:left="274" w:right="0" w:hanging="217"/>
                          <w:jc w:val="left"/>
                          <w:rPr>
                            <w:sz w:val="18"/>
                          </w:rPr>
                        </w:pPr>
                        <w:r>
                          <w:rPr>
                            <w:color w:val="231F20"/>
                            <w:w w:val="105"/>
                            <w:position w:val="-6"/>
                            <w:sz w:val="18"/>
                          </w:rPr>
                          <w:t>Przełącznik</w:t>
                          <w:tab/>
                          <w:t>13)</w:t>
                        </w:r>
                        <w:r>
                          <w:rPr>
                            <w:color w:val="231F20"/>
                            <w:spacing w:val="-7"/>
                            <w:w w:val="105"/>
                            <w:position w:val="-6"/>
                            <w:sz w:val="18"/>
                          </w:rPr>
                          <w:t> </w:t>
                        </w:r>
                        <w:r>
                          <w:rPr>
                            <w:color w:val="231F20"/>
                            <w:w w:val="105"/>
                            <w:position w:val="-6"/>
                            <w:sz w:val="18"/>
                          </w:rPr>
                          <w:t>Wtyczka</w:t>
                          <w:tab/>
                        </w:r>
                        <w:r>
                          <w:rPr>
                            <w:color w:val="231F20"/>
                            <w:w w:val="105"/>
                            <w:sz w:val="18"/>
                          </w:rPr>
                          <w:t>Gdy przez dłuższy czas nie używamy urządzenia,  przed</w:t>
                        </w:r>
                      </w:p>
                    </w:tc>
                  </w:tr>
                  <w:tr>
                    <w:trPr>
                      <w:trHeight w:val="510" w:hRule="atLeast"/>
                    </w:trPr>
                    <w:tc>
                      <w:tcPr>
                        <w:tcW w:w="11226" w:type="dxa"/>
                      </w:tcPr>
                      <w:p>
                        <w:pPr>
                          <w:pStyle w:val="TableParagraph"/>
                          <w:tabs>
                            <w:tab w:pos="5590" w:val="left" w:leader="none"/>
                          </w:tabs>
                          <w:spacing w:line="194" w:lineRule="auto" w:before="73"/>
                          <w:ind w:left="5590" w:right="590" w:hanging="5533"/>
                          <w:rPr>
                            <w:sz w:val="18"/>
                          </w:rPr>
                        </w:pPr>
                        <w:r>
                          <w:rPr>
                            <w:color w:val="231F20"/>
                            <w:w w:val="105"/>
                            <w:position w:val="-6"/>
                            <w:sz w:val="18"/>
                          </w:rPr>
                          <w:t>7)</w:t>
                        </w:r>
                        <w:r>
                          <w:rPr>
                            <w:color w:val="231F20"/>
                            <w:spacing w:val="-8"/>
                            <w:w w:val="105"/>
                            <w:position w:val="-6"/>
                            <w:sz w:val="18"/>
                          </w:rPr>
                          <w:t> </w:t>
                        </w:r>
                        <w:r>
                          <w:rPr>
                            <w:color w:val="231F20"/>
                            <w:w w:val="105"/>
                            <w:position w:val="-6"/>
                            <w:sz w:val="18"/>
                          </w:rPr>
                          <w:t>Przepust</w:t>
                        </w:r>
                        <w:r>
                          <w:rPr>
                            <w:color w:val="231F20"/>
                            <w:spacing w:val="-7"/>
                            <w:w w:val="105"/>
                            <w:position w:val="-6"/>
                            <w:sz w:val="18"/>
                          </w:rPr>
                          <w:t> </w:t>
                        </w:r>
                        <w:r>
                          <w:rPr>
                            <w:color w:val="231F20"/>
                            <w:w w:val="105"/>
                            <w:position w:val="-6"/>
                            <w:sz w:val="18"/>
                          </w:rPr>
                          <w:t>kablowy</w:t>
                          <w:tab/>
                        </w:r>
                        <w:r>
                          <w:rPr>
                            <w:color w:val="231F20"/>
                            <w:w w:val="105"/>
                            <w:sz w:val="18"/>
                          </w:rPr>
                          <w:t>schowaniem należy go wyczyścić, przedmuchując wnętrze sprężonym powietrzem. Urządzenie należy trzymać</w:t>
                        </w:r>
                        <w:r>
                          <w:rPr>
                            <w:color w:val="231F20"/>
                            <w:spacing w:val="41"/>
                            <w:w w:val="105"/>
                            <w:sz w:val="18"/>
                          </w:rPr>
                          <w:t> </w:t>
                        </w:r>
                        <w:r>
                          <w:rPr>
                            <w:color w:val="231F20"/>
                            <w:w w:val="105"/>
                            <w:sz w:val="18"/>
                          </w:rPr>
                          <w:t>w</w:t>
                        </w:r>
                      </w:p>
                    </w:tc>
                  </w:tr>
                  <w:tr>
                    <w:trPr>
                      <w:trHeight w:val="510" w:hRule="atLeast"/>
                    </w:trPr>
                    <w:tc>
                      <w:tcPr>
                        <w:tcW w:w="11226" w:type="dxa"/>
                      </w:tcPr>
                      <w:p>
                        <w:pPr>
                          <w:pStyle w:val="TableParagraph"/>
                          <w:tabs>
                            <w:tab w:pos="5590" w:val="left" w:leader="none"/>
                          </w:tabs>
                          <w:spacing w:line="170" w:lineRule="auto" w:before="26"/>
                          <w:ind w:left="-23"/>
                          <w:rPr>
                            <w:sz w:val="18"/>
                          </w:rPr>
                        </w:pPr>
                        <w:r>
                          <w:rPr>
                            <w:rFonts w:ascii="Arial Black" w:hAnsi="Arial Black"/>
                            <w:color w:val="231F20"/>
                            <w:w w:val="105"/>
                            <w:position w:val="-6"/>
                            <w:sz w:val="18"/>
                          </w:rPr>
                          <w:t>►►4. PO</w:t>
                        </w:r>
                        <w:r>
                          <w:rPr>
                            <w:rFonts w:ascii="Arial Black" w:hAnsi="Arial Black"/>
                            <w:color w:val="231F20"/>
                            <w:spacing w:val="-29"/>
                            <w:w w:val="105"/>
                            <w:position w:val="-6"/>
                            <w:sz w:val="18"/>
                          </w:rPr>
                          <w:t> </w:t>
                        </w:r>
                        <w:r>
                          <w:rPr>
                            <w:rFonts w:ascii="Arial Black" w:hAnsi="Arial Black"/>
                            <w:color w:val="231F20"/>
                            <w:w w:val="105"/>
                            <w:position w:val="-6"/>
                            <w:sz w:val="18"/>
                          </w:rPr>
                          <w:t>ZAŁĄCZENIU</w:t>
                        </w:r>
                        <w:r>
                          <w:rPr>
                            <w:rFonts w:ascii="Arial Black" w:hAnsi="Arial Black"/>
                            <w:color w:val="231F20"/>
                            <w:spacing w:val="-15"/>
                            <w:w w:val="105"/>
                            <w:position w:val="-6"/>
                            <w:sz w:val="18"/>
                          </w:rPr>
                          <w:t> </w:t>
                        </w:r>
                        <w:r>
                          <w:rPr>
                            <w:rFonts w:ascii="Arial Black" w:hAnsi="Arial Black"/>
                            <w:color w:val="231F20"/>
                            <w:w w:val="105"/>
                            <w:position w:val="-6"/>
                            <w:sz w:val="18"/>
                          </w:rPr>
                          <w:t>URZĄDZENIA</w:t>
                          <w:tab/>
                        </w:r>
                        <w:r>
                          <w:rPr>
                            <w:color w:val="231F20"/>
                            <w:w w:val="105"/>
                            <w:sz w:val="18"/>
                          </w:rPr>
                          <w:t>miejscu  </w:t>
                        </w:r>
                        <w:r>
                          <w:rPr>
                            <w:color w:val="231F20"/>
                            <w:spacing w:val="12"/>
                            <w:w w:val="105"/>
                            <w:sz w:val="18"/>
                          </w:rPr>
                          <w:t> </w:t>
                        </w:r>
                        <w:r>
                          <w:rPr>
                            <w:color w:val="231F20"/>
                            <w:w w:val="105"/>
                            <w:sz w:val="18"/>
                          </w:rPr>
                          <w:t>suchym,  </w:t>
                        </w:r>
                        <w:r>
                          <w:rPr>
                            <w:color w:val="231F20"/>
                            <w:spacing w:val="13"/>
                            <w:w w:val="105"/>
                            <w:sz w:val="18"/>
                          </w:rPr>
                          <w:t> </w:t>
                        </w:r>
                        <w:r>
                          <w:rPr>
                            <w:color w:val="231F20"/>
                            <w:w w:val="105"/>
                            <w:sz w:val="18"/>
                          </w:rPr>
                          <w:t>czystym.  </w:t>
                        </w:r>
                        <w:r>
                          <w:rPr>
                            <w:color w:val="231F20"/>
                            <w:spacing w:val="12"/>
                            <w:w w:val="105"/>
                            <w:sz w:val="18"/>
                          </w:rPr>
                          <w:t> </w:t>
                        </w:r>
                        <w:r>
                          <w:rPr>
                            <w:color w:val="231F20"/>
                            <w:w w:val="105"/>
                            <w:sz w:val="18"/>
                          </w:rPr>
                          <w:t>Przed  </w:t>
                        </w:r>
                        <w:r>
                          <w:rPr>
                            <w:color w:val="231F20"/>
                            <w:spacing w:val="13"/>
                            <w:w w:val="105"/>
                            <w:sz w:val="18"/>
                          </w:rPr>
                          <w:t> </w:t>
                        </w:r>
                        <w:r>
                          <w:rPr>
                            <w:color w:val="231F20"/>
                            <w:w w:val="105"/>
                            <w:sz w:val="18"/>
                          </w:rPr>
                          <w:t>ponownym  </w:t>
                        </w:r>
                        <w:r>
                          <w:rPr>
                            <w:color w:val="231F20"/>
                            <w:spacing w:val="12"/>
                            <w:w w:val="105"/>
                            <w:sz w:val="18"/>
                          </w:rPr>
                          <w:t> </w:t>
                        </w:r>
                        <w:r>
                          <w:rPr>
                            <w:color w:val="231F20"/>
                            <w:w w:val="105"/>
                            <w:sz w:val="18"/>
                          </w:rPr>
                          <w:t>użyciem</w:t>
                        </w:r>
                      </w:p>
                      <w:p>
                        <w:pPr>
                          <w:pStyle w:val="TableParagraph"/>
                          <w:spacing w:line="171" w:lineRule="exact"/>
                          <w:ind w:left="5590"/>
                          <w:rPr>
                            <w:sz w:val="18"/>
                          </w:rPr>
                        </w:pPr>
                        <w:r>
                          <w:rPr>
                            <w:color w:val="231F20"/>
                            <w:w w:val="105"/>
                            <w:sz w:val="18"/>
                          </w:rPr>
                          <w:t>skontrolować</w:t>
                        </w:r>
                        <w:r>
                          <w:rPr>
                            <w:color w:val="231F20"/>
                            <w:spacing w:val="14"/>
                            <w:w w:val="105"/>
                            <w:sz w:val="18"/>
                          </w:rPr>
                          <w:t> </w:t>
                        </w:r>
                        <w:r>
                          <w:rPr>
                            <w:color w:val="231F20"/>
                            <w:w w:val="105"/>
                            <w:sz w:val="18"/>
                          </w:rPr>
                          <w:t>czy</w:t>
                        </w:r>
                        <w:r>
                          <w:rPr>
                            <w:color w:val="231F20"/>
                            <w:spacing w:val="14"/>
                            <w:w w:val="105"/>
                            <w:sz w:val="18"/>
                          </w:rPr>
                          <w:t> </w:t>
                        </w:r>
                        <w:r>
                          <w:rPr>
                            <w:color w:val="231F20"/>
                            <w:w w:val="105"/>
                            <w:sz w:val="18"/>
                          </w:rPr>
                          <w:t>przewód</w:t>
                        </w:r>
                        <w:r>
                          <w:rPr>
                            <w:color w:val="231F20"/>
                            <w:spacing w:val="15"/>
                            <w:w w:val="105"/>
                            <w:sz w:val="18"/>
                          </w:rPr>
                          <w:t> </w:t>
                        </w:r>
                        <w:r>
                          <w:rPr>
                            <w:color w:val="231F20"/>
                            <w:w w:val="105"/>
                            <w:sz w:val="18"/>
                          </w:rPr>
                          <w:t>elektryczny</w:t>
                        </w:r>
                        <w:r>
                          <w:rPr>
                            <w:color w:val="231F20"/>
                            <w:spacing w:val="14"/>
                            <w:w w:val="105"/>
                            <w:sz w:val="18"/>
                          </w:rPr>
                          <w:t> </w:t>
                        </w:r>
                        <w:r>
                          <w:rPr>
                            <w:color w:val="231F20"/>
                            <w:w w:val="105"/>
                            <w:sz w:val="18"/>
                          </w:rPr>
                          <w:t>nie</w:t>
                        </w:r>
                        <w:r>
                          <w:rPr>
                            <w:color w:val="231F20"/>
                            <w:spacing w:val="14"/>
                            <w:w w:val="105"/>
                            <w:sz w:val="18"/>
                          </w:rPr>
                          <w:t> </w:t>
                        </w:r>
                        <w:r>
                          <w:rPr>
                            <w:color w:val="231F20"/>
                            <w:w w:val="105"/>
                            <w:sz w:val="18"/>
                          </w:rPr>
                          <w:t>jest</w:t>
                        </w:r>
                        <w:r>
                          <w:rPr>
                            <w:color w:val="231F20"/>
                            <w:spacing w:val="15"/>
                            <w:w w:val="105"/>
                            <w:sz w:val="18"/>
                          </w:rPr>
                          <w:t> </w:t>
                        </w:r>
                        <w:r>
                          <w:rPr>
                            <w:color w:val="231F20"/>
                            <w:spacing w:val="-3"/>
                            <w:w w:val="105"/>
                            <w:sz w:val="18"/>
                          </w:rPr>
                          <w:t>uszkodzony.</w:t>
                        </w:r>
                      </w:p>
                    </w:tc>
                  </w:tr>
                  <w:tr>
                    <w:trPr>
                      <w:trHeight w:val="510" w:hRule="atLeast"/>
                    </w:trPr>
                    <w:tc>
                      <w:tcPr>
                        <w:tcW w:w="11226" w:type="dxa"/>
                      </w:tcPr>
                      <w:p>
                        <w:pPr>
                          <w:pStyle w:val="TableParagraph"/>
                          <w:tabs>
                            <w:tab w:pos="2143" w:val="left" w:leader="none"/>
                            <w:tab w:pos="3078" w:val="left" w:leader="none"/>
                            <w:tab w:pos="4998" w:val="left" w:leader="none"/>
                            <w:tab w:pos="5520" w:val="left" w:leader="none"/>
                            <w:tab w:pos="6724" w:val="left" w:leader="none"/>
                            <w:tab w:pos="8104" w:val="left" w:leader="none"/>
                            <w:tab w:pos="9390" w:val="left" w:leader="none"/>
                          </w:tabs>
                          <w:spacing w:line="134" w:lineRule="exact"/>
                          <w:ind w:left="38"/>
                          <w:jc w:val="center"/>
                          <w:rPr>
                            <w:sz w:val="18"/>
                          </w:rPr>
                        </w:pPr>
                        <w:r>
                          <w:rPr>
                            <w:rFonts w:ascii="Arial Black" w:hAnsi="Arial Black"/>
                            <w:color w:val="231F20"/>
                            <w:spacing w:val="8"/>
                            <w:w w:val="105"/>
                            <w:sz w:val="18"/>
                          </w:rPr>
                          <w:t>OSTRZEŻENIE!!!</w:t>
                          <w:tab/>
                        </w:r>
                        <w:r>
                          <w:rPr>
                            <w:rFonts w:ascii="Arial Black" w:hAnsi="Arial Black"/>
                            <w:color w:val="231F20"/>
                            <w:spacing w:val="6"/>
                            <w:w w:val="105"/>
                            <w:sz w:val="18"/>
                          </w:rPr>
                          <w:t>Przed</w:t>
                          <w:tab/>
                        </w:r>
                        <w:r>
                          <w:rPr>
                            <w:rFonts w:ascii="Arial Black" w:hAnsi="Arial Black"/>
                            <w:color w:val="231F20"/>
                            <w:spacing w:val="8"/>
                            <w:w w:val="105"/>
                            <w:sz w:val="18"/>
                          </w:rPr>
                          <w:t>załączeniem</w:t>
                          <w:tab/>
                        </w:r>
                        <w:r>
                          <w:rPr>
                            <w:color w:val="231F20"/>
                            <w:w w:val="105"/>
                            <w:sz w:val="18"/>
                          </w:rPr>
                          <w:t>W</w:t>
                          <w:tab/>
                          <w:t>przypadku</w:t>
                          <w:tab/>
                          <w:t>jakiejkolwiek</w:t>
                          <w:tab/>
                          <w:t>wątpliwości</w:t>
                          <w:tab/>
                          <w:t>prosimy</w:t>
                        </w:r>
                      </w:p>
                      <w:p>
                        <w:pPr>
                          <w:pStyle w:val="TableParagraph"/>
                          <w:tabs>
                            <w:tab w:pos="5590" w:val="left" w:leader="none"/>
                            <w:tab w:pos="11202" w:val="left" w:leader="none"/>
                          </w:tabs>
                          <w:spacing w:line="237" w:lineRule="exact"/>
                          <w:ind w:left="-23"/>
                          <w:rPr>
                            <w:rFonts w:ascii="Arial Black" w:hAnsi="Arial Black"/>
                            <w:sz w:val="20"/>
                          </w:rPr>
                        </w:pPr>
                        <w:r>
                          <w:rPr>
                            <w:rFonts w:ascii="Arial Black" w:hAnsi="Arial Black"/>
                            <w:color w:val="231F20"/>
                            <w:w w:val="105"/>
                            <w:position w:val="1"/>
                            <w:sz w:val="18"/>
                          </w:rPr>
                          <w:t>urządzenia</w:t>
                        </w:r>
                        <w:r>
                          <w:rPr>
                            <w:rFonts w:ascii="Arial Black" w:hAnsi="Arial Black"/>
                            <w:color w:val="231F20"/>
                            <w:spacing w:val="-31"/>
                            <w:w w:val="105"/>
                            <w:position w:val="1"/>
                            <w:sz w:val="18"/>
                          </w:rPr>
                          <w:t> </w:t>
                        </w:r>
                        <w:r>
                          <w:rPr>
                            <w:rFonts w:ascii="Arial Black" w:hAnsi="Arial Black"/>
                            <w:color w:val="231F20"/>
                            <w:w w:val="105"/>
                            <w:position w:val="1"/>
                            <w:sz w:val="18"/>
                          </w:rPr>
                          <w:t>prosimy</w:t>
                        </w:r>
                        <w:r>
                          <w:rPr>
                            <w:rFonts w:ascii="Arial Black" w:hAnsi="Arial Black"/>
                            <w:color w:val="231F20"/>
                            <w:spacing w:val="-31"/>
                            <w:w w:val="105"/>
                            <w:position w:val="1"/>
                            <w:sz w:val="18"/>
                          </w:rPr>
                          <w:t> </w:t>
                        </w:r>
                        <w:r>
                          <w:rPr>
                            <w:rFonts w:ascii="Arial Black" w:hAnsi="Arial Black"/>
                            <w:color w:val="231F20"/>
                            <w:w w:val="105"/>
                            <w:position w:val="1"/>
                            <w:sz w:val="18"/>
                          </w:rPr>
                          <w:t>uważnie</w:t>
                        </w:r>
                        <w:r>
                          <w:rPr>
                            <w:rFonts w:ascii="Arial Black" w:hAnsi="Arial Black"/>
                            <w:color w:val="231F20"/>
                            <w:spacing w:val="-30"/>
                            <w:w w:val="105"/>
                            <w:position w:val="1"/>
                            <w:sz w:val="18"/>
                          </w:rPr>
                          <w:t> </w:t>
                        </w:r>
                        <w:r>
                          <w:rPr>
                            <w:rFonts w:ascii="Arial Black" w:hAnsi="Arial Black"/>
                            <w:color w:val="231F20"/>
                            <w:w w:val="105"/>
                            <w:position w:val="1"/>
                            <w:sz w:val="18"/>
                          </w:rPr>
                          <w:t>przeczytać</w:t>
                        </w:r>
                        <w:r>
                          <w:rPr>
                            <w:rFonts w:ascii="Arial Black" w:hAnsi="Arial Black"/>
                            <w:color w:val="231F20"/>
                            <w:spacing w:val="-31"/>
                            <w:w w:val="105"/>
                            <w:position w:val="1"/>
                            <w:sz w:val="18"/>
                          </w:rPr>
                          <w:t> </w:t>
                        </w:r>
                        <w:r>
                          <w:rPr>
                            <w:rFonts w:ascii="Arial Black" w:hAnsi="Arial Black"/>
                            <w:color w:val="231F20"/>
                            <w:w w:val="105"/>
                            <w:position w:val="1"/>
                            <w:sz w:val="18"/>
                          </w:rPr>
                          <w:t>instrukcję</w:t>
                          <w:tab/>
                        </w:r>
                        <w:r>
                          <w:rPr>
                            <w:color w:val="231F20"/>
                            <w:w w:val="105"/>
                            <w:position w:val="2"/>
                            <w:sz w:val="18"/>
                          </w:rPr>
                          <w:t>o</w:t>
                        </w:r>
                        <w:r>
                          <w:rPr>
                            <w:color w:val="231F20"/>
                            <w:spacing w:val="15"/>
                            <w:w w:val="105"/>
                            <w:position w:val="2"/>
                            <w:sz w:val="18"/>
                          </w:rPr>
                          <w:t> </w:t>
                        </w:r>
                        <w:r>
                          <w:rPr>
                            <w:color w:val="231F20"/>
                            <w:w w:val="105"/>
                            <w:position w:val="2"/>
                            <w:sz w:val="18"/>
                          </w:rPr>
                          <w:t>kontakt</w:t>
                        </w:r>
                        <w:r>
                          <w:rPr>
                            <w:color w:val="231F20"/>
                            <w:spacing w:val="14"/>
                            <w:w w:val="105"/>
                            <w:position w:val="2"/>
                            <w:sz w:val="18"/>
                          </w:rPr>
                          <w:t> </w:t>
                        </w:r>
                        <w:r>
                          <w:rPr>
                            <w:color w:val="231F20"/>
                            <w:w w:val="105"/>
                            <w:position w:val="2"/>
                            <w:sz w:val="18"/>
                          </w:rPr>
                          <w:t>ze</w:t>
                        </w:r>
                        <w:r>
                          <w:rPr>
                            <w:color w:val="231F20"/>
                            <w:spacing w:val="15"/>
                            <w:w w:val="105"/>
                            <w:position w:val="2"/>
                            <w:sz w:val="18"/>
                          </w:rPr>
                          <w:t> </w:t>
                        </w:r>
                        <w:r>
                          <w:rPr>
                            <w:color w:val="231F20"/>
                            <w:w w:val="105"/>
                            <w:position w:val="2"/>
                            <w:sz w:val="18"/>
                          </w:rPr>
                          <w:t>sprzedawcą</w:t>
                        </w:r>
                        <w:r>
                          <w:rPr>
                            <w:color w:val="231F20"/>
                            <w:spacing w:val="14"/>
                            <w:w w:val="105"/>
                            <w:position w:val="2"/>
                            <w:sz w:val="18"/>
                          </w:rPr>
                          <w:t> </w:t>
                        </w:r>
                        <w:r>
                          <w:rPr>
                            <w:color w:val="231F20"/>
                            <w:w w:val="105"/>
                            <w:position w:val="2"/>
                            <w:sz w:val="18"/>
                          </w:rPr>
                          <w:t>lub</w:t>
                        </w:r>
                        <w:r>
                          <w:rPr>
                            <w:color w:val="231F20"/>
                            <w:spacing w:val="15"/>
                            <w:w w:val="105"/>
                            <w:position w:val="2"/>
                            <w:sz w:val="18"/>
                          </w:rPr>
                          <w:t> </w:t>
                        </w:r>
                        <w:r>
                          <w:rPr>
                            <w:color w:val="231F20"/>
                            <w:w w:val="105"/>
                            <w:position w:val="2"/>
                            <w:sz w:val="18"/>
                          </w:rPr>
                          <w:t>autoryzowanym</w:t>
                        </w:r>
                        <w:r>
                          <w:rPr>
                            <w:color w:val="231F20"/>
                            <w:spacing w:val="15"/>
                            <w:w w:val="105"/>
                            <w:position w:val="2"/>
                            <w:sz w:val="18"/>
                          </w:rPr>
                          <w:t> </w:t>
                        </w:r>
                        <w:r>
                          <w:rPr>
                            <w:color w:val="231F20"/>
                            <w:w w:val="105"/>
                            <w:position w:val="2"/>
                            <w:sz w:val="18"/>
                          </w:rPr>
                          <w:t>punktem</w:t>
                        </w:r>
                        <w:r>
                          <w:rPr>
                            <w:color w:val="231F20"/>
                            <w:spacing w:val="14"/>
                            <w:w w:val="105"/>
                            <w:position w:val="2"/>
                            <w:sz w:val="18"/>
                          </w:rPr>
                          <w:t> </w:t>
                        </w:r>
                        <w:r>
                          <w:rPr>
                            <w:color w:val="231F20"/>
                            <w:w w:val="105"/>
                            <w:position w:val="2"/>
                            <w:sz w:val="18"/>
                          </w:rPr>
                          <w:t>ser-</w:t>
                        </w:r>
                        <w:r>
                          <w:rPr>
                            <w:color w:val="231F20"/>
                            <w:spacing w:val="-9"/>
                            <w:w w:val="105"/>
                            <w:position w:val="2"/>
                            <w:sz w:val="18"/>
                          </w:rPr>
                          <w:t> </w:t>
                        </w:r>
                        <w:r>
                          <w:rPr>
                            <w:rFonts w:ascii="Arial Black" w:hAnsi="Arial Black"/>
                            <w:color w:val="FFFFFF"/>
                            <w:w w:val="105"/>
                            <w:sz w:val="20"/>
                            <w:shd w:fill="231F20" w:color="auto" w:val="clear"/>
                          </w:rPr>
                          <w:t>PL</w:t>
                          <w:tab/>
                        </w:r>
                      </w:p>
                      <w:p>
                        <w:pPr>
                          <w:pStyle w:val="TableParagraph"/>
                          <w:tabs>
                            <w:tab w:pos="1849" w:val="left" w:leader="none"/>
                            <w:tab w:pos="2339" w:val="left" w:leader="none"/>
                            <w:tab w:pos="3356" w:val="left" w:leader="none"/>
                            <w:tab w:pos="3847" w:val="left" w:leader="none"/>
                            <w:tab w:pos="5590" w:val="left" w:leader="none"/>
                          </w:tabs>
                          <w:spacing w:line="119" w:lineRule="exact"/>
                          <w:ind w:left="-23"/>
                          <w:rPr>
                            <w:sz w:val="18"/>
                          </w:rPr>
                        </w:pPr>
                        <w:r>
                          <w:rPr>
                            <w:rFonts w:ascii="Arial Black" w:hAnsi="Arial Black"/>
                            <w:color w:val="231F20"/>
                            <w:w w:val="105"/>
                            <w:sz w:val="18"/>
                          </w:rPr>
                          <w:t>bezpieczeństwa</w:t>
                          <w:tab/>
                          <w:t>co</w:t>
                          <w:tab/>
                          <w:t>pozwoli</w:t>
                          <w:tab/>
                          <w:t>na</w:t>
                          <w:tab/>
                          <w:t>prawidłowe</w:t>
                          <w:tab/>
                        </w:r>
                        <w:r>
                          <w:rPr>
                            <w:color w:val="231F20"/>
                            <w:w w:val="105"/>
                            <w:sz w:val="18"/>
                          </w:rPr>
                          <w:t>wisowym.</w:t>
                        </w:r>
                      </w:p>
                    </w:tc>
                  </w:tr>
                  <w:tr>
                    <w:trPr>
                      <w:trHeight w:val="510" w:hRule="atLeast"/>
                    </w:trPr>
                    <w:tc>
                      <w:tcPr>
                        <w:tcW w:w="11226" w:type="dxa"/>
                      </w:tcPr>
                      <w:p>
                        <w:pPr>
                          <w:pStyle w:val="TableParagraph"/>
                          <w:spacing w:line="239" w:lineRule="exact" w:before="60"/>
                          <w:ind w:left="-23"/>
                          <w:rPr>
                            <w:rFonts w:ascii="Arial Black" w:hAnsi="Arial Black"/>
                            <w:sz w:val="18"/>
                          </w:rPr>
                        </w:pPr>
                        <w:r>
                          <w:rPr>
                            <w:rFonts w:ascii="Arial Black" w:hAnsi="Arial Black"/>
                            <w:color w:val="231F20"/>
                            <w:w w:val="105"/>
                            <w:sz w:val="18"/>
                          </w:rPr>
                          <w:t>użytkowanie urządzenia.</w:t>
                        </w:r>
                      </w:p>
                      <w:p>
                        <w:pPr>
                          <w:pStyle w:val="TableParagraph"/>
                          <w:tabs>
                            <w:tab w:pos="891" w:val="left" w:leader="none"/>
                            <w:tab w:pos="1918" w:val="left" w:leader="none"/>
                            <w:tab w:pos="2553" w:val="left" w:leader="none"/>
                            <w:tab w:pos="3177" w:val="left" w:leader="none"/>
                            <w:tab w:pos="4225" w:val="left" w:leader="none"/>
                            <w:tab w:pos="5590" w:val="left" w:leader="none"/>
                          </w:tabs>
                          <w:spacing w:line="192" w:lineRule="exact"/>
                          <w:ind w:left="-23"/>
                          <w:rPr>
                            <w:rFonts w:ascii="Arial Black" w:hAnsi="Arial Black"/>
                            <w:sz w:val="18"/>
                          </w:rPr>
                        </w:pPr>
                        <w:r>
                          <w:rPr>
                            <w:color w:val="231F20"/>
                            <w:w w:val="105"/>
                            <w:sz w:val="18"/>
                          </w:rPr>
                          <w:t>Należy</w:t>
                          <w:tab/>
                          <w:t>upewnić</w:t>
                          <w:tab/>
                          <w:t>się,</w:t>
                          <w:tab/>
                          <w:t>czy</w:t>
                          <w:tab/>
                          <w:t>przewód</w:t>
                          <w:tab/>
                          <w:t>elektrycz-</w:t>
                          <w:tab/>
                        </w:r>
                        <w:r>
                          <w:rPr>
                            <w:rFonts w:ascii="Arial Black" w:hAnsi="Arial Black"/>
                            <w:color w:val="231F20"/>
                            <w:w w:val="105"/>
                            <w:sz w:val="18"/>
                          </w:rPr>
                          <w:t>►►9. KONTROLA</w:t>
                        </w:r>
                        <w:r>
                          <w:rPr>
                            <w:rFonts w:ascii="Arial Black" w:hAnsi="Arial Black"/>
                            <w:color w:val="231F20"/>
                            <w:spacing w:val="-7"/>
                            <w:w w:val="105"/>
                            <w:sz w:val="18"/>
                          </w:rPr>
                          <w:t> </w:t>
                        </w:r>
                        <w:r>
                          <w:rPr>
                            <w:rFonts w:ascii="Arial Black" w:hAnsi="Arial Black"/>
                            <w:color w:val="231F20"/>
                            <w:w w:val="105"/>
                            <w:sz w:val="18"/>
                          </w:rPr>
                          <w:t>DZIAŁANIA</w:t>
                        </w:r>
                      </w:p>
                    </w:tc>
                  </w:tr>
                  <w:tr>
                    <w:trPr>
                      <w:trHeight w:val="510" w:hRule="atLeast"/>
                    </w:trPr>
                    <w:tc>
                      <w:tcPr>
                        <w:tcW w:w="11226" w:type="dxa"/>
                      </w:tcPr>
                      <w:p>
                        <w:pPr>
                          <w:pStyle w:val="TableParagraph"/>
                          <w:tabs>
                            <w:tab w:pos="796" w:val="left" w:leader="none"/>
                            <w:tab w:pos="1885" w:val="left" w:leader="none"/>
                            <w:tab w:pos="3293" w:val="left" w:leader="none"/>
                            <w:tab w:pos="4174" w:val="left" w:leader="none"/>
                            <w:tab w:pos="5590" w:val="left" w:leader="none"/>
                          </w:tabs>
                          <w:spacing w:line="259" w:lineRule="auto" w:before="25"/>
                          <w:ind w:left="-23" w:right="588"/>
                          <w:rPr>
                            <w:sz w:val="18"/>
                          </w:rPr>
                        </w:pPr>
                        <w:r>
                          <w:rPr>
                            <w:color w:val="231F20"/>
                            <w:w w:val="105"/>
                            <w:sz w:val="18"/>
                          </w:rPr>
                          <w:t>ny   nie   jest   w   żaden   sposób   </w:t>
                        </w:r>
                        <w:r>
                          <w:rPr>
                            <w:color w:val="231F20"/>
                            <w:spacing w:val="-3"/>
                            <w:w w:val="105"/>
                            <w:sz w:val="18"/>
                          </w:rPr>
                          <w:t>uszkodzony.  </w:t>
                        </w:r>
                        <w:r>
                          <w:rPr>
                            <w:color w:val="231F20"/>
                            <w:spacing w:val="33"/>
                            <w:w w:val="105"/>
                            <w:sz w:val="18"/>
                          </w:rPr>
                          <w:t> </w:t>
                        </w:r>
                        <w:r>
                          <w:rPr>
                            <w:color w:val="231F20"/>
                            <w:w w:val="105"/>
                            <w:sz w:val="18"/>
                          </w:rPr>
                          <w:t>Jeżeli  </w:t>
                        </w:r>
                        <w:r>
                          <w:rPr>
                            <w:color w:val="231F20"/>
                            <w:spacing w:val="4"/>
                            <w:w w:val="105"/>
                            <w:sz w:val="18"/>
                          </w:rPr>
                          <w:t> </w:t>
                        </w:r>
                        <w:r>
                          <w:rPr>
                            <w:color w:val="231F20"/>
                            <w:w w:val="105"/>
                            <w:sz w:val="18"/>
                          </w:rPr>
                          <w:t>pr-</w:t>
                          <w:tab/>
                          <w:t>Co</w:t>
                        </w:r>
                        <w:r>
                          <w:rPr>
                            <w:color w:val="231F20"/>
                            <w:spacing w:val="-9"/>
                            <w:w w:val="105"/>
                            <w:sz w:val="18"/>
                          </w:rPr>
                          <w:t> </w:t>
                        </w:r>
                        <w:r>
                          <w:rPr>
                            <w:color w:val="231F20"/>
                            <w:w w:val="105"/>
                            <w:sz w:val="18"/>
                          </w:rPr>
                          <w:t>najmniej</w:t>
                        </w:r>
                        <w:r>
                          <w:rPr>
                            <w:color w:val="231F20"/>
                            <w:spacing w:val="-8"/>
                            <w:w w:val="105"/>
                            <w:sz w:val="18"/>
                          </w:rPr>
                          <w:t> </w:t>
                        </w:r>
                        <w:r>
                          <w:rPr>
                            <w:color w:val="231F20"/>
                            <w:w w:val="105"/>
                            <w:sz w:val="18"/>
                          </w:rPr>
                          <w:t>raz</w:t>
                        </w:r>
                        <w:r>
                          <w:rPr>
                            <w:color w:val="231F20"/>
                            <w:spacing w:val="-8"/>
                            <w:w w:val="105"/>
                            <w:sz w:val="18"/>
                          </w:rPr>
                          <w:t> </w:t>
                        </w:r>
                        <w:r>
                          <w:rPr>
                            <w:color w:val="231F20"/>
                            <w:w w:val="105"/>
                            <w:sz w:val="18"/>
                          </w:rPr>
                          <w:t>w</w:t>
                        </w:r>
                        <w:r>
                          <w:rPr>
                            <w:color w:val="231F20"/>
                            <w:spacing w:val="-8"/>
                            <w:w w:val="105"/>
                            <w:sz w:val="18"/>
                          </w:rPr>
                          <w:t> </w:t>
                        </w:r>
                        <w:r>
                          <w:rPr>
                            <w:color w:val="231F20"/>
                            <w:w w:val="105"/>
                            <w:sz w:val="18"/>
                          </w:rPr>
                          <w:t>roku</w:t>
                        </w:r>
                        <w:r>
                          <w:rPr>
                            <w:color w:val="231F20"/>
                            <w:spacing w:val="-9"/>
                            <w:w w:val="105"/>
                            <w:sz w:val="18"/>
                          </w:rPr>
                          <w:t> </w:t>
                        </w:r>
                        <w:r>
                          <w:rPr>
                            <w:color w:val="231F20"/>
                            <w:w w:val="105"/>
                            <w:sz w:val="18"/>
                          </w:rPr>
                          <w:t>urządzenie</w:t>
                        </w:r>
                        <w:r>
                          <w:rPr>
                            <w:color w:val="231F20"/>
                            <w:spacing w:val="-8"/>
                            <w:w w:val="105"/>
                            <w:sz w:val="18"/>
                          </w:rPr>
                          <w:t> </w:t>
                        </w:r>
                        <w:r>
                          <w:rPr>
                            <w:color w:val="231F20"/>
                            <w:w w:val="105"/>
                            <w:sz w:val="18"/>
                          </w:rPr>
                          <w:t>należy</w:t>
                        </w:r>
                        <w:r>
                          <w:rPr>
                            <w:color w:val="231F20"/>
                            <w:spacing w:val="-8"/>
                            <w:w w:val="105"/>
                            <w:sz w:val="18"/>
                          </w:rPr>
                          <w:t> </w:t>
                        </w:r>
                        <w:r>
                          <w:rPr>
                            <w:color w:val="231F20"/>
                            <w:w w:val="105"/>
                            <w:sz w:val="18"/>
                          </w:rPr>
                          <w:t>dostarczyć</w:t>
                        </w:r>
                        <w:r>
                          <w:rPr>
                            <w:color w:val="231F20"/>
                            <w:spacing w:val="-8"/>
                            <w:w w:val="105"/>
                            <w:sz w:val="18"/>
                          </w:rPr>
                          <w:t> </w:t>
                        </w:r>
                        <w:r>
                          <w:rPr>
                            <w:color w:val="231F20"/>
                            <w:w w:val="105"/>
                            <w:sz w:val="18"/>
                          </w:rPr>
                          <w:t>do</w:t>
                        </w:r>
                        <w:r>
                          <w:rPr>
                            <w:color w:val="231F20"/>
                            <w:spacing w:val="-9"/>
                            <w:w w:val="105"/>
                            <w:sz w:val="18"/>
                          </w:rPr>
                          <w:t> </w:t>
                        </w:r>
                        <w:r>
                          <w:rPr>
                            <w:color w:val="231F20"/>
                            <w:w w:val="105"/>
                            <w:sz w:val="18"/>
                          </w:rPr>
                          <w:t>ser- zewód</w:t>
                          <w:tab/>
                          <w:t>zasilający</w:t>
                          <w:tab/>
                          <w:t>nieodłączalny</w:t>
                          <w:tab/>
                          <w:t>ulegnie</w:t>
                          <w:tab/>
                          <w:t>uszkodze-</w:t>
                          <w:tab/>
                          <w:t>wisu w celu dokonania przeglądu technicznego.</w:t>
                        </w:r>
                        <w:r>
                          <w:rPr>
                            <w:color w:val="231F20"/>
                            <w:spacing w:val="28"/>
                            <w:w w:val="105"/>
                            <w:sz w:val="18"/>
                          </w:rPr>
                          <w:t> </w:t>
                        </w:r>
                        <w:r>
                          <w:rPr>
                            <w:color w:val="231F20"/>
                            <w:w w:val="105"/>
                            <w:sz w:val="18"/>
                          </w:rPr>
                          <w:t>Jakikolwiek</w:t>
                        </w:r>
                      </w:p>
                    </w:tc>
                  </w:tr>
                  <w:tr>
                    <w:trPr>
                      <w:trHeight w:val="510" w:hRule="atLeast"/>
                    </w:trPr>
                    <w:tc>
                      <w:tcPr>
                        <w:tcW w:w="11226" w:type="dxa"/>
                      </w:tcPr>
                      <w:p>
                        <w:pPr>
                          <w:pStyle w:val="TableParagraph"/>
                          <w:tabs>
                            <w:tab w:pos="5590" w:val="left" w:leader="none"/>
                          </w:tabs>
                          <w:spacing w:line="168" w:lineRule="exact"/>
                          <w:ind w:left="-23"/>
                          <w:rPr>
                            <w:sz w:val="18"/>
                          </w:rPr>
                        </w:pPr>
                        <w:r>
                          <w:rPr>
                            <w:color w:val="231F20"/>
                            <w:w w:val="105"/>
                            <w:sz w:val="18"/>
                          </w:rPr>
                          <w:t>niu,   to   powinien   on   być   wymieniony   u</w:t>
                        </w:r>
                        <w:r>
                          <w:rPr>
                            <w:color w:val="231F20"/>
                            <w:spacing w:val="35"/>
                            <w:w w:val="105"/>
                            <w:sz w:val="18"/>
                          </w:rPr>
                          <w:t> </w:t>
                        </w:r>
                        <w:r>
                          <w:rPr>
                            <w:color w:val="231F20"/>
                            <w:w w:val="105"/>
                            <w:sz w:val="18"/>
                          </w:rPr>
                          <w:t>wytwórcy </w:t>
                        </w:r>
                        <w:r>
                          <w:rPr>
                            <w:color w:val="231F20"/>
                            <w:spacing w:val="42"/>
                            <w:w w:val="105"/>
                            <w:sz w:val="18"/>
                          </w:rPr>
                          <w:t> </w:t>
                        </w:r>
                        <w:r>
                          <w:rPr>
                            <w:color w:val="231F20"/>
                            <w:w w:val="105"/>
                            <w:sz w:val="18"/>
                          </w:rPr>
                          <w:t>lub</w:t>
                          <w:tab/>
                          <w:t>przegląd czy naprawę, może wykonywać tylko przeszkolony</w:t>
                        </w:r>
                        <w:r>
                          <w:rPr>
                            <w:color w:val="231F20"/>
                            <w:spacing w:val="-37"/>
                            <w:w w:val="105"/>
                            <w:sz w:val="18"/>
                          </w:rPr>
                          <w:t> </w:t>
                        </w:r>
                        <w:r>
                          <w:rPr>
                            <w:color w:val="231F20"/>
                            <w:w w:val="105"/>
                            <w:sz w:val="18"/>
                          </w:rPr>
                          <w:t>i</w:t>
                        </w:r>
                      </w:p>
                      <w:p>
                        <w:pPr>
                          <w:pStyle w:val="TableParagraph"/>
                          <w:tabs>
                            <w:tab w:pos="5590" w:val="left" w:leader="none"/>
                          </w:tabs>
                          <w:spacing w:before="16"/>
                          <w:ind w:left="-23"/>
                          <w:rPr>
                            <w:sz w:val="18"/>
                          </w:rPr>
                        </w:pPr>
                        <w:r>
                          <w:rPr>
                            <w:color w:val="231F20"/>
                            <w:w w:val="105"/>
                            <w:sz w:val="18"/>
                          </w:rPr>
                          <w:t>w   specjalistycznym   zakładzie   naprawczym  </w:t>
                        </w:r>
                        <w:r>
                          <w:rPr>
                            <w:color w:val="231F20"/>
                            <w:spacing w:val="18"/>
                            <w:w w:val="105"/>
                            <w:sz w:val="18"/>
                          </w:rPr>
                          <w:t> </w:t>
                        </w:r>
                        <w:r>
                          <w:rPr>
                            <w:color w:val="231F20"/>
                            <w:w w:val="105"/>
                            <w:sz w:val="18"/>
                          </w:rPr>
                          <w:t>albo  </w:t>
                        </w:r>
                        <w:r>
                          <w:rPr>
                            <w:color w:val="231F20"/>
                            <w:spacing w:val="5"/>
                            <w:w w:val="105"/>
                            <w:sz w:val="18"/>
                          </w:rPr>
                          <w:t> </w:t>
                        </w:r>
                        <w:r>
                          <w:rPr>
                            <w:color w:val="231F20"/>
                            <w:w w:val="105"/>
                            <w:sz w:val="18"/>
                          </w:rPr>
                          <w:t>przez</w:t>
                          <w:tab/>
                          <w:t>upoważniony przez producenta</w:t>
                        </w:r>
                        <w:r>
                          <w:rPr>
                            <w:color w:val="231F20"/>
                            <w:spacing w:val="-10"/>
                            <w:w w:val="105"/>
                            <w:sz w:val="18"/>
                          </w:rPr>
                          <w:t> </w:t>
                        </w:r>
                        <w:r>
                          <w:rPr>
                            <w:color w:val="231F20"/>
                            <w:w w:val="105"/>
                            <w:sz w:val="18"/>
                          </w:rPr>
                          <w:t>personel.</w:t>
                        </w:r>
                      </w:p>
                    </w:tc>
                  </w:tr>
                  <w:tr>
                    <w:trPr>
                      <w:trHeight w:val="510" w:hRule="atLeast"/>
                    </w:trPr>
                    <w:tc>
                      <w:tcPr>
                        <w:tcW w:w="11226" w:type="dxa"/>
                      </w:tcPr>
                      <w:p>
                        <w:pPr>
                          <w:pStyle w:val="TableParagraph"/>
                          <w:spacing w:before="120"/>
                          <w:ind w:left="-23"/>
                          <w:rPr>
                            <w:sz w:val="18"/>
                          </w:rPr>
                        </w:pPr>
                        <w:r>
                          <w:rPr>
                            <w:color w:val="231F20"/>
                            <w:w w:val="105"/>
                            <w:sz w:val="18"/>
                          </w:rPr>
                          <w:t>również upewnić się, czy parametry elektryczne źródła zasi-</w:t>
                        </w:r>
                      </w:p>
                    </w:tc>
                  </w:tr>
                  <w:tr>
                    <w:trPr>
                      <w:trHeight w:val="624" w:hRule="atLeast"/>
                    </w:trPr>
                    <w:tc>
                      <w:tcPr>
                        <w:tcW w:w="11226" w:type="dxa"/>
                      </w:tcPr>
                      <w:p>
                        <w:pPr>
                          <w:pStyle w:val="TableParagraph"/>
                          <w:ind w:left="0"/>
                          <w:rPr>
                            <w:sz w:val="32"/>
                          </w:rPr>
                        </w:pPr>
                      </w:p>
                      <w:p>
                        <w:pPr>
                          <w:pStyle w:val="TableParagraph"/>
                          <w:spacing w:line="236" w:lineRule="exact"/>
                          <w:ind w:left="-20"/>
                          <w:rPr>
                            <w:rFonts w:ascii="Arial Black" w:hAnsi="Arial Black"/>
                            <w:sz w:val="18"/>
                          </w:rPr>
                        </w:pPr>
                        <w:r>
                          <w:rPr>
                            <w:rFonts w:ascii="Arial Black" w:hAnsi="Arial Black"/>
                            <w:color w:val="231F20"/>
                            <w:w w:val="105"/>
                            <w:sz w:val="18"/>
                          </w:rPr>
                          <w:t>►►10. ROZWIĄZYWANIE PROBLEMÓW</w:t>
                        </w:r>
                      </w:p>
                    </w:tc>
                  </w:tr>
                  <w:tr>
                    <w:trPr>
                      <w:trHeight w:val="337" w:hRule="atLeast"/>
                    </w:trPr>
                    <w:tc>
                      <w:tcPr>
                        <w:tcW w:w="11226" w:type="dxa"/>
                      </w:tcPr>
                      <w:p>
                        <w:pPr>
                          <w:pStyle w:val="TableParagraph"/>
                          <w:tabs>
                            <w:tab w:pos="4984" w:val="left" w:leader="none"/>
                            <w:tab w:pos="8218" w:val="left" w:leader="none"/>
                          </w:tabs>
                          <w:spacing w:before="60"/>
                          <w:ind w:left="980"/>
                          <w:rPr>
                            <w:rFonts w:ascii="Arial Black" w:hAnsi="Arial Black"/>
                            <w:sz w:val="16"/>
                          </w:rPr>
                        </w:pPr>
                        <w:r>
                          <w:rPr>
                            <w:rFonts w:ascii="Arial Black" w:hAnsi="Arial Black"/>
                            <w:color w:val="231F20"/>
                            <w:sz w:val="16"/>
                          </w:rPr>
                          <w:t>RODZAJ</w:t>
                        </w:r>
                        <w:r>
                          <w:rPr>
                            <w:rFonts w:ascii="Arial Black" w:hAnsi="Arial Black"/>
                            <w:color w:val="231F20"/>
                            <w:spacing w:val="-2"/>
                            <w:sz w:val="16"/>
                          </w:rPr>
                          <w:t> </w:t>
                        </w:r>
                        <w:r>
                          <w:rPr>
                            <w:rFonts w:ascii="Arial Black" w:hAnsi="Arial Black"/>
                            <w:color w:val="231F20"/>
                            <w:sz w:val="16"/>
                          </w:rPr>
                          <w:t>USTERKI</w:t>
                          <w:tab/>
                          <w:t>POWÓD</w:t>
                          <w:tab/>
                          <w:t>ROZWIĄZANIE</w:t>
                        </w:r>
                      </w:p>
                    </w:tc>
                  </w:tr>
                  <w:tr>
                    <w:trPr>
                      <w:trHeight w:val="569" w:hRule="atLeast"/>
                    </w:trPr>
                    <w:tc>
                      <w:tcPr>
                        <w:tcW w:w="11226" w:type="dxa"/>
                      </w:tcPr>
                      <w:p>
                        <w:pPr>
                          <w:pStyle w:val="TableParagraph"/>
                          <w:tabs>
                            <w:tab w:pos="4191" w:val="left" w:leader="none"/>
                            <w:tab w:pos="7371" w:val="left" w:leader="none"/>
                          </w:tabs>
                          <w:spacing w:before="46"/>
                          <w:ind w:left="80"/>
                          <w:rPr>
                            <w:sz w:val="16"/>
                          </w:rPr>
                        </w:pPr>
                        <w:r>
                          <w:rPr>
                            <w:color w:val="231F20"/>
                            <w:sz w:val="16"/>
                          </w:rPr>
                          <w:t>Silnik pracuje, ale urządzenie</w:t>
                        </w:r>
                        <w:r>
                          <w:rPr>
                            <w:color w:val="231F20"/>
                            <w:spacing w:val="-18"/>
                            <w:sz w:val="16"/>
                          </w:rPr>
                          <w:t> </w:t>
                        </w:r>
                        <w:r>
                          <w:rPr>
                            <w:color w:val="231F20"/>
                            <w:sz w:val="16"/>
                          </w:rPr>
                          <w:t>nie</w:t>
                        </w:r>
                        <w:r>
                          <w:rPr>
                            <w:color w:val="231F20"/>
                            <w:spacing w:val="-4"/>
                            <w:sz w:val="16"/>
                          </w:rPr>
                          <w:t> </w:t>
                        </w:r>
                        <w:r>
                          <w:rPr>
                            <w:color w:val="231F20"/>
                            <w:sz w:val="16"/>
                          </w:rPr>
                          <w:t>grzeje</w:t>
                          <w:tab/>
                          <w:t>Zadziałał</w:t>
                        </w:r>
                        <w:r>
                          <w:rPr>
                            <w:color w:val="231F20"/>
                            <w:spacing w:val="-3"/>
                            <w:sz w:val="16"/>
                          </w:rPr>
                          <w:t> </w:t>
                        </w:r>
                        <w:r>
                          <w:rPr>
                            <w:color w:val="231F20"/>
                            <w:sz w:val="16"/>
                          </w:rPr>
                          <w:t>bezpiecznik</w:t>
                        </w:r>
                        <w:r>
                          <w:rPr>
                            <w:color w:val="231F20"/>
                            <w:spacing w:val="-3"/>
                            <w:sz w:val="16"/>
                          </w:rPr>
                          <w:t> </w:t>
                        </w:r>
                        <w:r>
                          <w:rPr>
                            <w:color w:val="231F20"/>
                            <w:sz w:val="16"/>
                          </w:rPr>
                          <w:t>termiczny</w:t>
                          <w:tab/>
                          <w:t>Wcisnąć przycisk „RESET” po</w:t>
                        </w:r>
                        <w:r>
                          <w:rPr>
                            <w:color w:val="231F20"/>
                            <w:spacing w:val="-25"/>
                            <w:sz w:val="16"/>
                          </w:rPr>
                          <w:t> </w:t>
                        </w:r>
                        <w:r>
                          <w:rPr>
                            <w:color w:val="231F20"/>
                            <w:sz w:val="16"/>
                          </w:rPr>
                          <w:t>schłodzeniu</w:t>
                        </w:r>
                      </w:p>
                      <w:p>
                        <w:pPr>
                          <w:pStyle w:val="TableParagraph"/>
                          <w:tabs>
                            <w:tab w:pos="7450" w:val="left" w:leader="none"/>
                            <w:tab w:pos="8165" w:val="left" w:leader="none"/>
                          </w:tabs>
                          <w:spacing w:line="190" w:lineRule="atLeast" w:before="2"/>
                          <w:ind w:left="4476" w:right="970" w:firstLine="48"/>
                          <w:rPr>
                            <w:sz w:val="16"/>
                          </w:rPr>
                        </w:pPr>
                        <w:r>
                          <w:rPr>
                            <w:color w:val="231F20"/>
                            <w:sz w:val="16"/>
                          </w:rPr>
                          <w:t>Uszkodzony</w:t>
                        </w:r>
                        <w:r>
                          <w:rPr>
                            <w:color w:val="231F20"/>
                            <w:spacing w:val="-4"/>
                            <w:sz w:val="16"/>
                          </w:rPr>
                          <w:t> </w:t>
                        </w:r>
                        <w:r>
                          <w:rPr>
                            <w:color w:val="231F20"/>
                            <w:sz w:val="16"/>
                          </w:rPr>
                          <w:t>termostat</w:t>
                          <w:tab/>
                          <w:tab/>
                          <w:t>Wymienić termostat Uszkodzony</w:t>
                        </w:r>
                        <w:r>
                          <w:rPr>
                            <w:color w:val="231F20"/>
                            <w:spacing w:val="-7"/>
                            <w:sz w:val="16"/>
                          </w:rPr>
                          <w:t> </w:t>
                        </w:r>
                        <w:r>
                          <w:rPr>
                            <w:color w:val="231F20"/>
                            <w:sz w:val="16"/>
                          </w:rPr>
                          <w:t>przekaźnik</w:t>
                          <w:tab/>
                          <w:t>Wymienić</w:t>
                        </w:r>
                        <w:r>
                          <w:rPr>
                            <w:color w:val="231F20"/>
                            <w:spacing w:val="-15"/>
                            <w:sz w:val="16"/>
                          </w:rPr>
                          <w:t> </w:t>
                        </w:r>
                        <w:r>
                          <w:rPr>
                            <w:color w:val="231F20"/>
                            <w:sz w:val="16"/>
                          </w:rPr>
                          <w:t>przekaźnik</w:t>
                        </w:r>
                        <w:r>
                          <w:rPr>
                            <w:color w:val="231F20"/>
                            <w:spacing w:val="-14"/>
                            <w:sz w:val="16"/>
                          </w:rPr>
                          <w:t> </w:t>
                        </w:r>
                        <w:r>
                          <w:rPr>
                            <w:color w:val="231F20"/>
                            <w:sz w:val="16"/>
                          </w:rPr>
                          <w:t>(modele</w:t>
                        </w:r>
                        <w:r>
                          <w:rPr>
                            <w:color w:val="231F20"/>
                            <w:spacing w:val="-14"/>
                            <w:sz w:val="16"/>
                          </w:rPr>
                          <w:t> </w:t>
                        </w:r>
                        <w:r>
                          <w:rPr>
                            <w:color w:val="231F20"/>
                            <w:sz w:val="16"/>
                          </w:rPr>
                          <w:t>na</w:t>
                        </w:r>
                        <w:r>
                          <w:rPr>
                            <w:color w:val="231F20"/>
                            <w:spacing w:val="-14"/>
                            <w:sz w:val="16"/>
                          </w:rPr>
                          <w:t> </w:t>
                        </w:r>
                        <w:r>
                          <w:rPr>
                            <w:color w:val="231F20"/>
                            <w:sz w:val="16"/>
                          </w:rPr>
                          <w:t>400</w:t>
                        </w:r>
                        <w:r>
                          <w:rPr>
                            <w:color w:val="231F20"/>
                            <w:spacing w:val="-15"/>
                            <w:sz w:val="16"/>
                          </w:rPr>
                          <w:t> </w:t>
                        </w:r>
                        <w:r>
                          <w:rPr>
                            <w:color w:val="231F20"/>
                            <w:sz w:val="16"/>
                          </w:rPr>
                          <w:t>V)</w:t>
                        </w:r>
                      </w:p>
                    </w:tc>
                  </w:tr>
                  <w:tr>
                    <w:trPr>
                      <w:trHeight w:val="330" w:hRule="atLeast"/>
                    </w:trPr>
                    <w:tc>
                      <w:tcPr>
                        <w:tcW w:w="11226" w:type="dxa"/>
                        <w:tcBorders>
                          <w:bottom w:val="single" w:sz="18" w:space="0" w:color="231F20"/>
                        </w:tcBorders>
                      </w:tcPr>
                      <w:p>
                        <w:pPr>
                          <w:pStyle w:val="TableParagraph"/>
                          <w:tabs>
                            <w:tab w:pos="7938" w:val="left" w:leader="none"/>
                          </w:tabs>
                          <w:spacing w:before="10"/>
                          <w:ind w:left="4293"/>
                          <w:rPr>
                            <w:sz w:val="16"/>
                          </w:rPr>
                        </w:pPr>
                        <w:r>
                          <w:rPr>
                            <w:color w:val="231F20"/>
                            <w:sz w:val="16"/>
                          </w:rPr>
                          <w:t>Uszkodzony</w:t>
                        </w:r>
                        <w:r>
                          <w:rPr>
                            <w:color w:val="231F20"/>
                            <w:spacing w:val="-7"/>
                            <w:sz w:val="16"/>
                          </w:rPr>
                          <w:t> </w:t>
                        </w:r>
                        <w:r>
                          <w:rPr>
                            <w:color w:val="231F20"/>
                            <w:sz w:val="16"/>
                          </w:rPr>
                          <w:t>element</w:t>
                        </w:r>
                        <w:r>
                          <w:rPr>
                            <w:color w:val="231F20"/>
                            <w:spacing w:val="-6"/>
                            <w:sz w:val="16"/>
                          </w:rPr>
                          <w:t> </w:t>
                        </w:r>
                        <w:r>
                          <w:rPr>
                            <w:color w:val="231F20"/>
                            <w:sz w:val="16"/>
                          </w:rPr>
                          <w:t>grzejny</w:t>
                          <w:tab/>
                          <w:t>Wymienić element</w:t>
                        </w:r>
                        <w:r>
                          <w:rPr>
                            <w:color w:val="231F20"/>
                            <w:spacing w:val="-10"/>
                            <w:sz w:val="16"/>
                          </w:rPr>
                          <w:t> </w:t>
                        </w:r>
                        <w:r>
                          <w:rPr>
                            <w:color w:val="231F20"/>
                            <w:sz w:val="16"/>
                          </w:rPr>
                          <w:t>grzejny</w:t>
                        </w:r>
                      </w:p>
                    </w:tc>
                  </w:tr>
                  <w:tr>
                    <w:trPr>
                      <w:trHeight w:val="1497" w:hRule="atLeast"/>
                    </w:trPr>
                    <w:tc>
                      <w:tcPr>
                        <w:tcW w:w="11226" w:type="dxa"/>
                        <w:tcBorders>
                          <w:top w:val="single" w:sz="18" w:space="0" w:color="231F20"/>
                          <w:bottom w:val="single" w:sz="18" w:space="0" w:color="231F20"/>
                        </w:tcBorders>
                      </w:tcPr>
                      <w:p>
                        <w:pPr>
                          <w:pStyle w:val="TableParagraph"/>
                          <w:tabs>
                            <w:tab w:pos="4680" w:val="left" w:leader="none"/>
                            <w:tab w:pos="8307" w:val="left" w:leader="none"/>
                          </w:tabs>
                          <w:spacing w:before="24"/>
                          <w:ind w:left="80"/>
                          <w:rPr>
                            <w:sz w:val="16"/>
                          </w:rPr>
                        </w:pPr>
                        <w:r>
                          <w:rPr>
                            <w:color w:val="231F20"/>
                            <w:sz w:val="16"/>
                          </w:rPr>
                          <w:t>Silnik nie pracuje ale grzałki</w:t>
                        </w:r>
                        <w:r>
                          <w:rPr>
                            <w:color w:val="231F20"/>
                            <w:spacing w:val="-14"/>
                            <w:sz w:val="16"/>
                          </w:rPr>
                          <w:t> </w:t>
                        </w:r>
                        <w:r>
                          <w:rPr>
                            <w:color w:val="231F20"/>
                            <w:sz w:val="16"/>
                          </w:rPr>
                          <w:t>rozgrzewają</w:t>
                        </w:r>
                        <w:r>
                          <w:rPr>
                            <w:color w:val="231F20"/>
                            <w:spacing w:val="-2"/>
                            <w:sz w:val="16"/>
                          </w:rPr>
                          <w:t> </w:t>
                        </w:r>
                        <w:r>
                          <w:rPr>
                            <w:color w:val="231F20"/>
                            <w:sz w:val="16"/>
                          </w:rPr>
                          <w:t>się</w:t>
                          <w:tab/>
                          <w:t>Uszkodzony</w:t>
                        </w:r>
                        <w:r>
                          <w:rPr>
                            <w:color w:val="231F20"/>
                            <w:spacing w:val="-4"/>
                            <w:sz w:val="16"/>
                          </w:rPr>
                          <w:t> </w:t>
                        </w:r>
                        <w:r>
                          <w:rPr>
                            <w:color w:val="231F20"/>
                            <w:sz w:val="16"/>
                          </w:rPr>
                          <w:t>silnik</w:t>
                          <w:tab/>
                          <w:t>Wymienić silnik</w:t>
                        </w:r>
                      </w:p>
                      <w:p>
                        <w:pPr>
                          <w:pStyle w:val="TableParagraph"/>
                          <w:tabs>
                            <w:tab w:pos="7603" w:val="left" w:leader="none"/>
                            <w:tab w:pos="8142" w:val="left" w:leader="none"/>
                          </w:tabs>
                          <w:spacing w:line="249" w:lineRule="auto" w:before="8"/>
                          <w:ind w:left="4516" w:right="1121" w:hanging="58"/>
                          <w:rPr>
                            <w:sz w:val="16"/>
                          </w:rPr>
                        </w:pPr>
                        <w:r>
                          <w:rPr>
                            <w:color w:val="231F20"/>
                            <w:sz w:val="16"/>
                          </w:rPr>
                          <w:t>Zablokowany</w:t>
                        </w:r>
                        <w:r>
                          <w:rPr>
                            <w:color w:val="231F20"/>
                            <w:spacing w:val="-3"/>
                            <w:sz w:val="16"/>
                          </w:rPr>
                          <w:t> </w:t>
                        </w:r>
                        <w:r>
                          <w:rPr>
                            <w:color w:val="231F20"/>
                            <w:sz w:val="16"/>
                          </w:rPr>
                          <w:t>wentylator</w:t>
                          <w:tab/>
                          <w:t>Odblokować / wyczyścić wentylator Uszkodzony</w:t>
                        </w:r>
                        <w:r>
                          <w:rPr>
                            <w:color w:val="231F20"/>
                            <w:spacing w:val="-7"/>
                            <w:sz w:val="16"/>
                          </w:rPr>
                          <w:t> </w:t>
                        </w:r>
                        <w:r>
                          <w:rPr>
                            <w:color w:val="231F20"/>
                            <w:sz w:val="16"/>
                          </w:rPr>
                          <w:t>wyłącznik</w:t>
                          <w:tab/>
                          <w:tab/>
                          <w:t>Wymienić</w:t>
                        </w:r>
                        <w:r>
                          <w:rPr>
                            <w:color w:val="231F20"/>
                            <w:spacing w:val="-1"/>
                            <w:sz w:val="16"/>
                          </w:rPr>
                          <w:t> </w:t>
                        </w:r>
                        <w:r>
                          <w:rPr>
                            <w:color w:val="231F20"/>
                            <w:sz w:val="16"/>
                          </w:rPr>
                          <w:t>wyłącznik</w:t>
                        </w:r>
                      </w:p>
                      <w:p>
                        <w:pPr>
                          <w:pStyle w:val="TableParagraph"/>
                          <w:tabs>
                            <w:tab w:pos="4093" w:val="left" w:leader="none"/>
                            <w:tab w:pos="7701" w:val="left" w:leader="none"/>
                            <w:tab w:pos="8142" w:val="left" w:leader="none"/>
                          </w:tabs>
                          <w:spacing w:line="249" w:lineRule="auto" w:before="85"/>
                          <w:ind w:left="4516" w:right="1219" w:hanging="4437"/>
                          <w:rPr>
                            <w:sz w:val="16"/>
                          </w:rPr>
                        </w:pPr>
                        <w:r>
                          <w:rPr>
                            <w:color w:val="231F20"/>
                            <w:sz w:val="16"/>
                          </w:rPr>
                          <w:t>Całe urządzenie</w:t>
                        </w:r>
                        <w:r>
                          <w:rPr>
                            <w:color w:val="231F20"/>
                            <w:spacing w:val="-10"/>
                            <w:sz w:val="16"/>
                          </w:rPr>
                          <w:t> </w:t>
                        </w:r>
                        <w:r>
                          <w:rPr>
                            <w:color w:val="231F20"/>
                            <w:sz w:val="16"/>
                          </w:rPr>
                          <w:t>nie</w:t>
                        </w:r>
                        <w:r>
                          <w:rPr>
                            <w:color w:val="231F20"/>
                            <w:spacing w:val="-5"/>
                            <w:sz w:val="16"/>
                          </w:rPr>
                          <w:t> </w:t>
                        </w:r>
                        <w:r>
                          <w:rPr>
                            <w:color w:val="231F20"/>
                            <w:sz w:val="16"/>
                          </w:rPr>
                          <w:t>działa</w:t>
                          <w:tab/>
                          <w:t>Przerwa w</w:t>
                        </w:r>
                        <w:r>
                          <w:rPr>
                            <w:color w:val="231F20"/>
                            <w:spacing w:val="-8"/>
                            <w:sz w:val="16"/>
                          </w:rPr>
                          <w:t> </w:t>
                        </w:r>
                        <w:r>
                          <w:rPr>
                            <w:color w:val="231F20"/>
                            <w:sz w:val="16"/>
                          </w:rPr>
                          <w:t>obwodzie</w:t>
                        </w:r>
                        <w:r>
                          <w:rPr>
                            <w:color w:val="231F20"/>
                            <w:spacing w:val="-4"/>
                            <w:sz w:val="16"/>
                          </w:rPr>
                          <w:t> </w:t>
                        </w:r>
                        <w:r>
                          <w:rPr>
                            <w:color w:val="231F20"/>
                            <w:sz w:val="16"/>
                          </w:rPr>
                          <w:t>elektrycznym</w:t>
                          <w:tab/>
                          <w:t>Sprawdzić podłączenie zasilania Uszkodzony</w:t>
                        </w:r>
                        <w:r>
                          <w:rPr>
                            <w:color w:val="231F20"/>
                            <w:spacing w:val="-7"/>
                            <w:sz w:val="16"/>
                          </w:rPr>
                          <w:t> </w:t>
                        </w:r>
                        <w:r>
                          <w:rPr>
                            <w:color w:val="231F20"/>
                            <w:sz w:val="16"/>
                          </w:rPr>
                          <w:t>wyłącznik</w:t>
                          <w:tab/>
                          <w:tab/>
                          <w:t>Wymienić</w:t>
                        </w:r>
                        <w:r>
                          <w:rPr>
                            <w:color w:val="231F20"/>
                            <w:spacing w:val="-1"/>
                            <w:sz w:val="16"/>
                          </w:rPr>
                          <w:t> </w:t>
                        </w:r>
                        <w:r>
                          <w:rPr>
                            <w:color w:val="231F20"/>
                            <w:sz w:val="16"/>
                          </w:rPr>
                          <w:t>wyłącznik</w:t>
                        </w:r>
                      </w:p>
                      <w:p>
                        <w:pPr>
                          <w:pStyle w:val="TableParagraph"/>
                          <w:tabs>
                            <w:tab w:pos="4089" w:val="left" w:leader="none"/>
                            <w:tab w:pos="8537" w:val="left" w:leader="none"/>
                          </w:tabs>
                          <w:spacing w:before="86"/>
                          <w:ind w:left="80"/>
                          <w:rPr>
                            <w:sz w:val="16"/>
                          </w:rPr>
                        </w:pPr>
                        <w:r>
                          <w:rPr>
                            <w:color w:val="231F20"/>
                            <w:sz w:val="16"/>
                          </w:rPr>
                          <w:t>Zmniejszony</w:t>
                        </w:r>
                        <w:r>
                          <w:rPr>
                            <w:color w:val="231F20"/>
                            <w:spacing w:val="-4"/>
                            <w:sz w:val="16"/>
                          </w:rPr>
                          <w:t> </w:t>
                        </w:r>
                        <w:r>
                          <w:rPr>
                            <w:color w:val="231F20"/>
                            <w:sz w:val="16"/>
                          </w:rPr>
                          <w:t>przepływ</w:t>
                        </w:r>
                        <w:r>
                          <w:rPr>
                            <w:color w:val="231F20"/>
                            <w:spacing w:val="-5"/>
                            <w:sz w:val="16"/>
                          </w:rPr>
                          <w:t> </w:t>
                        </w:r>
                        <w:r>
                          <w:rPr>
                            <w:color w:val="231F20"/>
                            <w:sz w:val="16"/>
                          </w:rPr>
                          <w:t>powietrza</w:t>
                          <w:tab/>
                          <w:t>Zanieczyszczony</w:t>
                        </w:r>
                        <w:r>
                          <w:rPr>
                            <w:color w:val="231F20"/>
                            <w:spacing w:val="-2"/>
                            <w:sz w:val="16"/>
                          </w:rPr>
                          <w:t> </w:t>
                        </w:r>
                        <w:r>
                          <w:rPr>
                            <w:color w:val="231F20"/>
                            <w:sz w:val="16"/>
                          </w:rPr>
                          <w:t>kanał</w:t>
                        </w:r>
                        <w:r>
                          <w:rPr>
                            <w:color w:val="231F20"/>
                            <w:spacing w:val="-2"/>
                            <w:sz w:val="16"/>
                          </w:rPr>
                          <w:t> </w:t>
                        </w:r>
                        <w:r>
                          <w:rPr>
                            <w:color w:val="231F20"/>
                            <w:sz w:val="16"/>
                          </w:rPr>
                          <w:t>powietrzny</w:t>
                          <w:tab/>
                          <w:t>Udrożnić</w:t>
                        </w:r>
                      </w:p>
                      <w:p>
                        <w:pPr>
                          <w:pStyle w:val="TableParagraph"/>
                          <w:tabs>
                            <w:tab w:pos="8307" w:val="left" w:leader="none"/>
                          </w:tabs>
                          <w:spacing w:before="8"/>
                          <w:ind w:left="4680"/>
                          <w:rPr>
                            <w:sz w:val="16"/>
                          </w:rPr>
                        </w:pPr>
                        <w:r>
                          <w:rPr>
                            <w:color w:val="231F20"/>
                            <w:sz w:val="16"/>
                          </w:rPr>
                          <w:t>Uszkodzony</w:t>
                        </w:r>
                        <w:r>
                          <w:rPr>
                            <w:color w:val="231F20"/>
                            <w:spacing w:val="-4"/>
                            <w:sz w:val="16"/>
                          </w:rPr>
                          <w:t> </w:t>
                        </w:r>
                        <w:r>
                          <w:rPr>
                            <w:color w:val="231F20"/>
                            <w:sz w:val="16"/>
                          </w:rPr>
                          <w:t>silnik</w:t>
                          <w:tab/>
                          <w:t>Wymienić silnik</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2"/>
        </w:rPr>
      </w:pPr>
    </w:p>
    <w:p>
      <w:pPr>
        <w:pStyle w:val="BodyText"/>
        <w:ind w:left="680"/>
      </w:pPr>
      <w:r>
        <w:rPr/>
        <w:drawing>
          <wp:inline distT="0" distB="0" distL="0" distR="0">
            <wp:extent cx="214667" cy="214693"/>
            <wp:effectExtent l="0" t="0" r="0" b="0"/>
            <wp:docPr id="201" name="image76.png" descr=""/>
            <wp:cNvGraphicFramePr>
              <a:graphicFrameLocks noChangeAspect="1"/>
            </wp:cNvGraphicFramePr>
            <a:graphic>
              <a:graphicData uri="http://schemas.openxmlformats.org/drawingml/2006/picture">
                <pic:pic>
                  <pic:nvPicPr>
                    <pic:cNvPr id="202" name="image76.png"/>
                    <pic:cNvPicPr/>
                  </pic:nvPicPr>
                  <pic:blipFill>
                    <a:blip r:embed="rId83" cstate="print"/>
                    <a:stretch>
                      <a:fillRect/>
                    </a:stretch>
                  </pic:blipFill>
                  <pic:spPr>
                    <a:xfrm>
                      <a:off x="0" y="0"/>
                      <a:ext cx="214667" cy="214693"/>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680" w:right="0" w:firstLine="0"/>
        <w:jc w:val="left"/>
        <w:rPr>
          <w:sz w:val="18"/>
        </w:rPr>
      </w:pPr>
      <w:r>
        <w:rPr>
          <w:color w:val="231F20"/>
          <w:w w:val="105"/>
          <w:sz w:val="18"/>
        </w:rPr>
        <w:t>wykwalifikowaną osobę w celu uniknięcia zagrożenia. Należy</w:t>
      </w:r>
    </w:p>
    <w:p>
      <w:pPr>
        <w:pStyle w:val="BodyText"/>
      </w:pPr>
    </w:p>
    <w:p>
      <w:pPr>
        <w:pStyle w:val="BodyText"/>
      </w:pPr>
    </w:p>
    <w:p>
      <w:pPr>
        <w:pStyle w:val="BodyText"/>
      </w:pPr>
    </w:p>
    <w:p>
      <w:pPr>
        <w:pStyle w:val="BodyText"/>
        <w:spacing w:before="1"/>
        <w:rPr>
          <w:sz w:val="28"/>
        </w:rPr>
      </w:pPr>
      <w:r>
        <w:rPr/>
        <w:pict>
          <v:group style="position:absolute;margin-left:34.133900pt;margin-top:18.111902pt;width:532.7pt;height:140.15pt;mso-position-horizontal-relative:page;mso-position-vertical-relative:paragraph;z-index:5768;mso-wrap-distance-left:0;mso-wrap-distance-right:0" coordorigin="683,362" coordsize="10654,2803">
            <v:rect style="position:absolute;left:702;top:382;width:3541;height:296" filled="true" fillcolor="#c7c8ca" stroked="false">
              <v:fill type="solid"/>
            </v:rect>
            <v:rect style="position:absolute;left:4242;top:382;width:3553;height:296" filled="true" fillcolor="#c7c8ca" stroked="false">
              <v:fill type="solid"/>
            </v:rect>
            <v:rect style="position:absolute;left:7795;top:382;width:3521;height:296" filled="true" fillcolor="#c7c8ca" stroked="false">
              <v:fill type="solid"/>
            </v:rect>
            <v:line style="position:absolute" from="4243,657" to="4243,402" stroked="true" strokeweight="2pt" strokecolor="#231f20">
              <v:stroke dashstyle="solid"/>
            </v:line>
            <v:line style="position:absolute" from="4243,1567" to="4243,697" stroked="true" strokeweight="2pt" strokecolor="#231f20">
              <v:stroke dashstyle="solid"/>
            </v:line>
            <v:line style="position:absolute" from="4243,2228" to="4243,1607" stroked="true" strokeweight="2pt" strokecolor="#231f20">
              <v:stroke dashstyle="solid"/>
            </v:line>
            <v:line style="position:absolute" from="4243,2696" to="4243,2268" stroked="true" strokeweight="2pt" strokecolor="#231f20">
              <v:stroke dashstyle="solid"/>
            </v:line>
            <v:line style="position:absolute" from="4243,3165" to="4243,2736" stroked="true" strokeweight="2pt" strokecolor="#231f20">
              <v:stroke dashstyle="solid"/>
            </v:line>
            <v:line style="position:absolute" from="7796,657" to="7796,402" stroked="true" strokeweight="2pt" strokecolor="#231f20">
              <v:stroke dashstyle="solid"/>
            </v:line>
            <v:line style="position:absolute" from="7796,1567" to="7796,697" stroked="true" strokeweight="2pt" strokecolor="#231f20">
              <v:stroke dashstyle="solid"/>
            </v:line>
            <v:line style="position:absolute" from="7796,2228" to="7796,1607" stroked="true" strokeweight="2pt" strokecolor="#231f20">
              <v:stroke dashstyle="solid"/>
            </v:line>
            <v:line style="position:absolute" from="7796,2696" to="7796,2268" stroked="true" strokeweight="2pt" strokecolor="#231f20">
              <v:stroke dashstyle="solid"/>
            </v:line>
            <v:line style="position:absolute" from="7796,3165" to="7796,2736" stroked="true" strokeweight="2pt" strokecolor="#231f20">
              <v:stroke dashstyle="solid"/>
            </v:line>
            <v:line style="position:absolute" from="11316,3165" to="11316,2736" stroked="true" strokeweight="2pt" strokecolor="#231f20">
              <v:stroke dashstyle="solid"/>
            </v:line>
            <v:line style="position:absolute" from="683,382" to="4243,382" stroked="true" strokeweight="2pt" strokecolor="#231f20">
              <v:stroke dashstyle="solid"/>
            </v:line>
            <v:line style="position:absolute" from="703,657" to="703,402" stroked="true" strokeweight="2pt" strokecolor="#231f20">
              <v:stroke dashstyle="solid"/>
            </v:line>
            <v:rect style="position:absolute;left:4242;top:362;width:3553;height:40" filled="true" fillcolor="#231f20" stroked="false">
              <v:fill type="solid"/>
            </v:rect>
            <v:line style="position:absolute" from="7796,382" to="11336,382" stroked="true" strokeweight="2pt" strokecolor="#231f20">
              <v:stroke dashstyle="solid"/>
            </v:line>
            <v:line style="position:absolute" from="11316,657" to="11316,402" stroked="true" strokeweight="2pt" strokecolor="#231f20">
              <v:stroke dashstyle="solid"/>
            </v:line>
            <v:line style="position:absolute" from="683,677" to="4243,677" stroked="true" strokeweight="2pt" strokecolor="#231f20">
              <v:stroke dashstyle="solid"/>
            </v:line>
            <v:line style="position:absolute" from="703,1567" to="703,697" stroked="true" strokeweight="2pt" strokecolor="#231f20">
              <v:stroke dashstyle="solid"/>
            </v:line>
            <v:rect style="position:absolute;left:4242;top:657;width:3553;height:40" filled="true" fillcolor="#231f20" stroked="false">
              <v:fill type="solid"/>
            </v:rect>
            <v:line style="position:absolute" from="7796,677" to="11336,677" stroked="true" strokeweight="2pt" strokecolor="#231f20">
              <v:stroke dashstyle="solid"/>
            </v:line>
            <v:line style="position:absolute" from="11316,1567" to="11316,697" stroked="true" strokeweight="2pt" strokecolor="#231f20">
              <v:stroke dashstyle="solid"/>
            </v:line>
            <v:line style="position:absolute" from="703,2228" to="703,1607" stroked="true" strokeweight="2pt" strokecolor="#231f20">
              <v:stroke dashstyle="solid"/>
            </v:line>
            <v:line style="position:absolute" from="11316,2228" to="11316,1607" stroked="true" strokeweight="2pt" strokecolor="#231f20">
              <v:stroke dashstyle="solid"/>
            </v:line>
            <v:line style="position:absolute" from="683,2248" to="4243,2248" stroked="true" strokeweight="2pt" strokecolor="#231f20">
              <v:stroke dashstyle="solid"/>
            </v:line>
            <v:line style="position:absolute" from="703,3165" to="703,2736" stroked="true" strokeweight="2pt" strokecolor="#231f20">
              <v:stroke dashstyle="solid"/>
            </v:line>
            <v:line style="position:absolute" from="703,2696" to="703,2268" stroked="true" strokeweight="2pt" strokecolor="#231f20">
              <v:stroke dashstyle="solid"/>
            </v:line>
            <v:line style="position:absolute" from="4243,2248" to="7796,2248" stroked="true" strokeweight="2pt" strokecolor="#231f20">
              <v:stroke dashstyle="solid"/>
            </v:line>
            <v:line style="position:absolute" from="7796,2248" to="11336,2248" stroked="true" strokeweight="2pt" strokecolor="#231f20">
              <v:stroke dashstyle="solid"/>
            </v:line>
            <v:line style="position:absolute" from="11316,2696" to="11316,2268" stroked="true" strokeweight="2pt" strokecolor="#231f20">
              <v:stroke dashstyle="solid"/>
            </v:line>
            <v:line style="position:absolute" from="683,2716" to="4243,2716" stroked="true" strokeweight="2.0pt" strokecolor="#231f20">
              <v:stroke dashstyle="solid"/>
            </v:line>
            <v:line style="position:absolute" from="4243,2716" to="7796,2716" stroked="true" strokeweight="2.0pt" strokecolor="#231f20">
              <v:stroke dashstyle="solid"/>
            </v:line>
            <v:line style="position:absolute" from="7796,2716" to="11336,2716" stroked="true" strokeweight="2.0pt" strokecolor="#231f20">
              <v:stroke dashstyle="solid"/>
            </v:line>
            <w10:wrap type="topAndBottom"/>
          </v:group>
        </w:pict>
      </w:r>
    </w:p>
    <w:p>
      <w:pPr>
        <w:spacing w:after="0"/>
        <w:rPr>
          <w:sz w:val="28"/>
        </w:rPr>
        <w:sectPr>
          <w:type w:val="continuous"/>
          <w:pgSz w:w="11910" w:h="16840"/>
          <w:pgMar w:top="260" w:bottom="280" w:left="0" w:right="0"/>
        </w:sectPr>
      </w:pPr>
    </w:p>
    <w:p>
      <w:pPr>
        <w:pStyle w:val="BodyText"/>
        <w:spacing w:before="11"/>
        <w:rPr>
          <w:sz w:val="14"/>
        </w:rPr>
      </w:pPr>
    </w:p>
    <w:p>
      <w:pPr>
        <w:pStyle w:val="BodyText"/>
        <w:ind w:left="556"/>
      </w:pPr>
      <w:r>
        <w:rPr/>
        <w:pict>
          <v:group style="width:532.950pt;height:198.65pt;mso-position-horizontal-relative:char;mso-position-vertical-relative:line" coordorigin="0,0" coordsize="10659,3973">
            <v:shape style="position:absolute;left:10;top:10;width:10639;height:359" type="#_x0000_t75" stroked="false">
              <v:imagedata r:id="rId34" o:title=""/>
            </v:shape>
            <v:line style="position:absolute" from="10648,358" to="10648,20" stroked="true" strokeweight="1pt" strokecolor="#231f20">
              <v:stroke dashstyle="solid"/>
            </v:line>
            <v:line style="position:absolute" from="0,368" to="756,368" stroked="true" strokeweight="1pt" strokecolor="#231f20">
              <v:stroke dashstyle="solid"/>
            </v:line>
            <v:line style="position:absolute" from="756,368" to="10658,368" stroked="true" strokeweight="1pt" strokecolor="#231f20">
              <v:stroke dashstyle="solid"/>
            </v:line>
            <v:line style="position:absolute" from="0,10" to="756,10" stroked="true" strokeweight="1pt" strokecolor="#231f20">
              <v:stroke dashstyle="solid"/>
            </v:line>
            <v:line style="position:absolute" from="10,358" to="10,20" stroked="true" strokeweight="1pt" strokecolor="#231f20">
              <v:stroke dashstyle="solid"/>
            </v:line>
            <v:line style="position:absolute" from="756,10" to="10658,10" stroked="true" strokeweight="1pt" strokecolor="#231f20">
              <v:stroke dashstyle="solid"/>
            </v:line>
            <v:line style="position:absolute" from="10,729" to="10,378" stroked="true" strokeweight="1pt" strokecolor="#231f20">
              <v:stroke dashstyle="solid"/>
            </v:line>
            <v:line style="position:absolute" from="10648,729" to="10648,378" stroked="true" strokeweight="1pt" strokecolor="#231f20">
              <v:stroke dashstyle="solid"/>
            </v:line>
            <v:line style="position:absolute" from="10,1090" to="10,729" stroked="true" strokeweight="1pt" strokecolor="#231f20">
              <v:stroke dashstyle="solid"/>
            </v:line>
            <v:line style="position:absolute" from="10648,1090" to="10648,729" stroked="true" strokeweight="1pt" strokecolor="#231f20">
              <v:stroke dashstyle="solid"/>
            </v:line>
            <v:line style="position:absolute" from="10,1451" to="10,1090" stroked="true" strokeweight="1pt" strokecolor="#231f20">
              <v:stroke dashstyle="solid"/>
            </v:line>
            <v:line style="position:absolute" from="10648,1451" to="10648,1090" stroked="true" strokeweight="1pt" strokecolor="#231f20">
              <v:stroke dashstyle="solid"/>
            </v:line>
            <v:line style="position:absolute" from="10,1812" to="10,1451" stroked="true" strokeweight="1pt" strokecolor="#231f20">
              <v:stroke dashstyle="solid"/>
            </v:line>
            <v:line style="position:absolute" from="10648,1812" to="10648,1451" stroked="true" strokeweight="1pt" strokecolor="#231f20">
              <v:stroke dashstyle="solid"/>
            </v:line>
            <v:line style="position:absolute" from="10,2173" to="10,1812" stroked="true" strokeweight="1pt" strokecolor="#231f20">
              <v:stroke dashstyle="solid"/>
            </v:line>
            <v:line style="position:absolute" from="10648,2173" to="10648,1812" stroked="true" strokeweight="1pt" strokecolor="#231f20">
              <v:stroke dashstyle="solid"/>
            </v:line>
            <v:line style="position:absolute" from="10,2534" to="10,2173" stroked="true" strokeweight="1pt" strokecolor="#231f20">
              <v:stroke dashstyle="solid"/>
            </v:line>
            <v:line style="position:absolute" from="10648,2534" to="10648,2173" stroked="true" strokeweight="1pt" strokecolor="#231f20">
              <v:stroke dashstyle="solid"/>
            </v:line>
            <v:line style="position:absolute" from="10,2895" to="10,2534" stroked="true" strokeweight="1pt" strokecolor="#231f20">
              <v:stroke dashstyle="solid"/>
            </v:line>
            <v:line style="position:absolute" from="10648,2895" to="10648,2534" stroked="true" strokeweight="1pt" strokecolor="#231f20">
              <v:stroke dashstyle="solid"/>
            </v:line>
            <v:line style="position:absolute" from="10,3256" to="10,2895" stroked="true" strokeweight="1pt" strokecolor="#231f20">
              <v:stroke dashstyle="solid"/>
            </v:line>
            <v:line style="position:absolute" from="10648,3256" to="10648,2895" stroked="true" strokeweight="1pt" strokecolor="#231f20">
              <v:stroke dashstyle="solid"/>
            </v:line>
            <v:line style="position:absolute" from="10,3617" to="10,3256" stroked="true" strokeweight="1pt" strokecolor="#231f20">
              <v:stroke dashstyle="solid"/>
            </v:line>
            <v:line style="position:absolute" from="10648,3617" to="10648,3256" stroked="true" strokeweight="1pt" strokecolor="#231f20">
              <v:stroke dashstyle="solid"/>
            </v:line>
            <v:line style="position:absolute" from="10,3973" to="10,3617" stroked="true" strokeweight="1pt" strokecolor="#231f20">
              <v:stroke dashstyle="solid"/>
            </v:line>
            <v:line style="position:absolute" from="10648,3973" to="10648,3617" stroked="true" strokeweight="1pt" strokecolor="#231f20">
              <v:stroke dashstyle="solid"/>
            </v:line>
            <v:line style="position:absolute" from="756,724" to="756,378" stroked="true" strokeweight=".5pt" strokecolor="#231f20">
              <v:stroke dashstyle="solid"/>
            </v:line>
            <v:line style="position:absolute" from="756,1085" to="756,734" stroked="true" strokeweight=".5pt" strokecolor="#231f20">
              <v:stroke dashstyle="solid"/>
            </v:line>
            <v:line style="position:absolute" from="756,1446" to="756,1095" stroked="true" strokeweight=".5pt" strokecolor="#231f20">
              <v:stroke dashstyle="solid"/>
            </v:line>
            <v:line style="position:absolute" from="756,1807" to="756,1456" stroked="true" strokeweight=".5pt" strokecolor="#231f20">
              <v:stroke dashstyle="solid"/>
            </v:line>
            <v:line style="position:absolute" from="756,2168" to="756,1817" stroked="true" strokeweight=".5pt" strokecolor="#231f20">
              <v:stroke dashstyle="solid"/>
            </v:line>
            <v:line style="position:absolute" from="756,2529" to="756,2178" stroked="true" strokeweight=".5pt" strokecolor="#231f20">
              <v:stroke dashstyle="solid"/>
            </v:line>
            <v:line style="position:absolute" from="756,2890" to="756,2539" stroked="true" strokeweight=".5pt" strokecolor="#231f20">
              <v:stroke dashstyle="solid"/>
            </v:line>
            <v:line style="position:absolute" from="756,3251" to="756,2900" stroked="true" strokeweight=".5pt" strokecolor="#231f20">
              <v:stroke dashstyle="solid"/>
            </v:line>
            <v:line style="position:absolute" from="756,3612" to="756,3261" stroked="true" strokeweight=".5pt" strokecolor="#231f20">
              <v:stroke dashstyle="solid"/>
            </v:line>
            <v:line style="position:absolute" from="756,3973" to="756,3622" stroked="true" strokeweight=".5pt" strokecolor="#231f20">
              <v:stroke dashstyle="solid"/>
            </v:line>
            <v:line style="position:absolute" from="20,729" to="756,729" stroked="true" strokeweight=".5pt" strokecolor="#231f20">
              <v:stroke dashstyle="solid"/>
            </v:line>
            <v:line style="position:absolute" from="756,729" to="10638,729" stroked="true" strokeweight=".5pt" strokecolor="#231f20">
              <v:stroke dashstyle="solid"/>
            </v:line>
            <v:line style="position:absolute" from="20,1812" to="756,1812" stroked="true" strokeweight=".5pt" strokecolor="#231f20">
              <v:stroke dashstyle="solid"/>
            </v:line>
            <v:line style="position:absolute" from="756,1812" to="10638,1812" stroked="true" strokeweight=".5pt" strokecolor="#231f20">
              <v:stroke dashstyle="solid"/>
            </v:line>
            <v:line style="position:absolute" from="20,2895" to="756,2895" stroked="true" strokeweight=".5pt" strokecolor="#231f20">
              <v:stroke dashstyle="solid"/>
            </v:line>
            <v:line style="position:absolute" from="756,2895" to="10638,2895" stroked="true" strokeweight=".5pt" strokecolor="#231f20">
              <v:stroke dashstyle="solid"/>
            </v:line>
            <v:line style="position:absolute" from="20,3256" to="756,3256" stroked="true" strokeweight=".5pt" strokecolor="#231f20">
              <v:stroke dashstyle="solid"/>
            </v:line>
            <v:line style="position:absolute" from="756,3256" to="10638,3256" stroked="true" strokeweight=".5pt" strokecolor="#231f20">
              <v:stroke dashstyle="solid"/>
            </v:line>
            <v:shape style="position:absolute;left:3603;top:20;width:3451;height:279" type="#_x0000_t75" stroked="false">
              <v:imagedata r:id="rId90" o:title=""/>
            </v:shape>
          </v:group>
        </w:pict>
      </w:r>
      <w:r>
        <w:rPr/>
      </w:r>
    </w:p>
    <w:p>
      <w:pPr>
        <w:pStyle w:val="BodyText"/>
        <w:spacing w:before="8"/>
      </w:pPr>
      <w:r>
        <w:rPr/>
        <w:pict>
          <v:group style="position:absolute;margin-left:28.346001pt;margin-top:13.893pt;width:532.950pt;height:74.3pt;mso-position-horizontal-relative:page;mso-position-vertical-relative:paragraph;z-index:5840;mso-wrap-distance-left:0;mso-wrap-distance-right:0" coordorigin="567,278" coordsize="10659,1486">
            <v:rect style="position:absolute;left:586;top:297;width:10619;height:1446" filled="true" fillcolor="#d4d6d7" stroked="false">
              <v:fill type="solid"/>
            </v:rect>
            <v:rect style="position:absolute;left:586;top:297;width:10619;height:1446" filled="false" stroked="true" strokeweight="2pt" strokecolor="#231f20">
              <v:stroke dashstyle="solid"/>
            </v:rect>
            <w10:wrap type="topAndBottom"/>
          </v:group>
        </w:pict>
      </w:r>
    </w:p>
    <w:p>
      <w:pPr>
        <w:pStyle w:val="BodyText"/>
      </w:pPr>
    </w:p>
    <w:p>
      <w:pPr>
        <w:pStyle w:val="BodyText"/>
      </w:pPr>
    </w:p>
    <w:p>
      <w:pPr>
        <w:pStyle w:val="BodyText"/>
        <w:spacing w:before="9"/>
      </w:pPr>
      <w:r>
        <w:rPr/>
        <w:drawing>
          <wp:anchor distT="0" distB="0" distL="0" distR="0" allowOverlap="1" layoutInCell="1" locked="0" behindDoc="0" simplePos="0" relativeHeight="5864">
            <wp:simplePos x="0" y="0"/>
            <wp:positionH relativeFrom="page">
              <wp:posOffset>360130</wp:posOffset>
            </wp:positionH>
            <wp:positionV relativeFrom="paragraph">
              <wp:posOffset>176741</wp:posOffset>
            </wp:positionV>
            <wp:extent cx="214286" cy="214312"/>
            <wp:effectExtent l="0" t="0" r="0" b="0"/>
            <wp:wrapTopAndBottom/>
            <wp:docPr id="203" name="image77.png" descr=""/>
            <wp:cNvGraphicFramePr>
              <a:graphicFrameLocks noChangeAspect="1"/>
            </wp:cNvGraphicFramePr>
            <a:graphic>
              <a:graphicData uri="http://schemas.openxmlformats.org/drawingml/2006/picture">
                <pic:pic>
                  <pic:nvPicPr>
                    <pic:cNvPr id="204" name="image77.png"/>
                    <pic:cNvPicPr/>
                  </pic:nvPicPr>
                  <pic:blipFill>
                    <a:blip r:embed="rId84"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spacing w:before="11"/>
        <w:rPr>
          <w:sz w:val="25"/>
        </w:rPr>
      </w:pPr>
      <w:r>
        <w:rPr/>
        <w:drawing>
          <wp:anchor distT="0" distB="0" distL="0" distR="0" allowOverlap="1" layoutInCell="1" locked="0" behindDoc="0" simplePos="0" relativeHeight="5888">
            <wp:simplePos x="0" y="0"/>
            <wp:positionH relativeFrom="page">
              <wp:posOffset>360130</wp:posOffset>
            </wp:positionH>
            <wp:positionV relativeFrom="paragraph">
              <wp:posOffset>214438</wp:posOffset>
            </wp:positionV>
            <wp:extent cx="214286" cy="214312"/>
            <wp:effectExtent l="0" t="0" r="0" b="0"/>
            <wp:wrapTopAndBottom/>
            <wp:docPr id="205" name="image37.png" descr=""/>
            <wp:cNvGraphicFramePr>
              <a:graphicFrameLocks noChangeAspect="1"/>
            </wp:cNvGraphicFramePr>
            <a:graphic>
              <a:graphicData uri="http://schemas.openxmlformats.org/drawingml/2006/picture">
                <pic:pic>
                  <pic:nvPicPr>
                    <pic:cNvPr id="206" name="image37.png"/>
                    <pic:cNvPicPr/>
                  </pic:nvPicPr>
                  <pic:blipFill>
                    <a:blip r:embed="rId4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spacing w:after="0"/>
        <w:rPr>
          <w:sz w:val="21"/>
        </w:rPr>
        <w:sectPr>
          <w:pgSz w:w="11910" w:h="16840"/>
          <w:pgMar w:header="428" w:footer="449" w:top="640" w:bottom="640" w:left="0" w:right="0"/>
        </w:sectPr>
      </w:pPr>
    </w:p>
    <w:p>
      <w:pPr>
        <w:pStyle w:val="Heading2"/>
        <w:tabs>
          <w:tab w:pos="1214" w:val="left" w:leader="none"/>
        </w:tabs>
        <w:spacing w:before="338"/>
        <w:jc w:val="left"/>
      </w:pPr>
      <w:r>
        <w:rPr/>
        <w:pict>
          <v:group style="position:absolute;margin-left:0pt;margin-top:1.292192pt;width:26.95pt;height:20.55pt;mso-position-horizontal-relative:page;mso-position-vertical-relative:paragraph;z-index:8008" coordorigin="0,26" coordsize="539,411">
            <v:rect style="position:absolute;left:0;top:25;width:539;height:411" filled="true" fillcolor="#231f20" stroked="false">
              <v:fill type="solid"/>
            </v:rect>
            <v:shape style="position:absolute;left:0;top:25;width:539;height:411" type="#_x0000_t202" filled="false" stroked="false">
              <v:textbox inset="0,0,0,0">
                <w:txbxContent>
                  <w:p>
                    <w:pPr>
                      <w:spacing w:before="73"/>
                      <w:ind w:left="192" w:right="0" w:firstLine="0"/>
                      <w:jc w:val="left"/>
                      <w:rPr>
                        <w:rFonts w:ascii="Arial Black"/>
                        <w:sz w:val="20"/>
                      </w:rPr>
                    </w:pPr>
                    <w:r>
                      <w:rPr>
                        <w:rFonts w:ascii="Arial Black"/>
                        <w:color w:val="FFFFFF"/>
                        <w:sz w:val="20"/>
                      </w:rPr>
                      <w:t>PT</w:t>
                    </w:r>
                  </w:p>
                </w:txbxContent>
              </v:textbox>
              <w10:wrap type="none"/>
            </v:shape>
            <w10:wrap type="none"/>
          </v:group>
        </w:pict>
      </w:r>
      <w:r>
        <w:rPr>
          <w:color w:val="231F20"/>
          <w:spacing w:val="4"/>
        </w:rPr>
        <w:t>ha</w:t>
        <w:tab/>
      </w:r>
      <w:r>
        <w:rPr>
          <w:color w:val="231F20"/>
          <w:spacing w:val="6"/>
        </w:rPr>
        <w:t>sido </w:t>
      </w:r>
      <w:r>
        <w:rPr>
          <w:color w:val="231F20"/>
          <w:spacing w:val="7"/>
        </w:rPr>
        <w:t>colocado </w:t>
      </w:r>
      <w:r>
        <w:rPr>
          <w:color w:val="231F20"/>
          <w:spacing w:val="4"/>
        </w:rPr>
        <w:t>ou</w:t>
      </w:r>
      <w:r>
        <w:rPr>
          <w:color w:val="231F20"/>
          <w:spacing w:val="16"/>
        </w:rPr>
        <w:t> </w:t>
      </w:r>
      <w:r>
        <w:rPr>
          <w:color w:val="231F20"/>
          <w:spacing w:val="8"/>
        </w:rPr>
        <w:t>instalado</w:t>
      </w:r>
    </w:p>
    <w:p>
      <w:pPr>
        <w:spacing w:before="100"/>
        <w:ind w:left="518" w:right="0" w:firstLine="0"/>
        <w:jc w:val="left"/>
        <w:rPr>
          <w:rFonts w:ascii="Arial Black"/>
          <w:sz w:val="28"/>
        </w:rPr>
      </w:pPr>
      <w:r>
        <w:rPr/>
        <w:br w:type="column"/>
      </w:r>
      <w:r>
        <w:rPr>
          <w:rFonts w:ascii="Arial Black"/>
          <w:color w:val="231F20"/>
          <w:sz w:val="28"/>
        </w:rPr>
        <w:t>com o aparelho.</w:t>
      </w:r>
    </w:p>
    <w:p>
      <w:pPr>
        <w:spacing w:after="0"/>
        <w:jc w:val="left"/>
        <w:rPr>
          <w:rFonts w:ascii="Arial Black"/>
          <w:sz w:val="28"/>
        </w:rPr>
        <w:sectPr>
          <w:type w:val="continuous"/>
          <w:pgSz w:w="11910" w:h="16840"/>
          <w:pgMar w:top="260" w:bottom="280" w:left="0" w:right="0"/>
          <w:cols w:num="2" w:equalWidth="0">
            <w:col w:w="5621" w:space="40"/>
            <w:col w:w="6249"/>
          </w:cols>
        </w:sectPr>
      </w:pPr>
    </w:p>
    <w:p>
      <w:pPr>
        <w:pStyle w:val="BodyText"/>
        <w:ind w:left="6462"/>
        <w:rPr>
          <w:rFonts w:ascii="Arial Black"/>
        </w:rPr>
      </w:pPr>
      <w:r>
        <w:rPr>
          <w:rFonts w:ascii="Arial Black"/>
        </w:rPr>
        <w:drawing>
          <wp:inline distT="0" distB="0" distL="0" distR="0">
            <wp:extent cx="467608" cy="475678"/>
            <wp:effectExtent l="0" t="0" r="0" b="0"/>
            <wp:docPr id="207" name="image82.png" descr=""/>
            <wp:cNvGraphicFramePr>
              <a:graphicFrameLocks noChangeAspect="1"/>
            </wp:cNvGraphicFramePr>
            <a:graphic>
              <a:graphicData uri="http://schemas.openxmlformats.org/drawingml/2006/picture">
                <pic:pic>
                  <pic:nvPicPr>
                    <pic:cNvPr id="208" name="image82.png"/>
                    <pic:cNvPicPr/>
                  </pic:nvPicPr>
                  <pic:blipFill>
                    <a:blip r:embed="rId89" cstate="print"/>
                    <a:stretch>
                      <a:fillRect/>
                    </a:stretch>
                  </pic:blipFill>
                  <pic:spPr>
                    <a:xfrm>
                      <a:off x="0" y="0"/>
                      <a:ext cx="467608" cy="475678"/>
                    </a:xfrm>
                    <a:prstGeom prst="rect">
                      <a:avLst/>
                    </a:prstGeom>
                  </pic:spPr>
                </pic:pic>
              </a:graphicData>
            </a:graphic>
          </wp:inline>
        </w:drawing>
      </w:r>
      <w:r>
        <w:rPr>
          <w:rFonts w:ascii="Arial Black"/>
        </w:rPr>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0"/>
        <w:rPr>
          <w:rFonts w:ascii="Arial Black"/>
          <w:sz w:val="19"/>
        </w:rPr>
      </w:pPr>
      <w:r>
        <w:rPr/>
        <w:drawing>
          <wp:anchor distT="0" distB="0" distL="0" distR="0" allowOverlap="1" layoutInCell="1" locked="0" behindDoc="0" simplePos="0" relativeHeight="5912">
            <wp:simplePos x="0" y="0"/>
            <wp:positionH relativeFrom="page">
              <wp:posOffset>360130</wp:posOffset>
            </wp:positionH>
            <wp:positionV relativeFrom="paragraph">
              <wp:posOffset>201444</wp:posOffset>
            </wp:positionV>
            <wp:extent cx="214286" cy="214312"/>
            <wp:effectExtent l="0" t="0" r="0" b="0"/>
            <wp:wrapTopAndBottom/>
            <wp:docPr id="209" name="image77.png" descr=""/>
            <wp:cNvGraphicFramePr>
              <a:graphicFrameLocks noChangeAspect="1"/>
            </wp:cNvGraphicFramePr>
            <a:graphic>
              <a:graphicData uri="http://schemas.openxmlformats.org/drawingml/2006/picture">
                <pic:pic>
                  <pic:nvPicPr>
                    <pic:cNvPr id="210" name="image77.png"/>
                    <pic:cNvPicPr/>
                  </pic:nvPicPr>
                  <pic:blipFill>
                    <a:blip r:embed="rId84" cstate="print"/>
                    <a:stretch>
                      <a:fillRect/>
                    </a:stretch>
                  </pic:blipFill>
                  <pic:spPr>
                    <a:xfrm>
                      <a:off x="0" y="0"/>
                      <a:ext cx="214286" cy="214312"/>
                    </a:xfrm>
                    <a:prstGeom prst="rect">
                      <a:avLst/>
                    </a:prstGeom>
                  </pic:spPr>
                </pic:pic>
              </a:graphicData>
            </a:graphic>
          </wp:anchor>
        </w:drawing>
      </w:r>
    </w:p>
    <w:p>
      <w:pPr>
        <w:pStyle w:val="BodyText"/>
        <w:spacing w:before="6"/>
        <w:rPr>
          <w:rFonts w:ascii="Arial Black"/>
          <w:sz w:val="5"/>
        </w:rPr>
      </w:pPr>
    </w:p>
    <w:p>
      <w:pPr>
        <w:spacing w:after="0"/>
        <w:rPr>
          <w:rFonts w:ascii="Arial Black"/>
          <w:sz w:val="5"/>
        </w:rPr>
        <w:sectPr>
          <w:type w:val="continuous"/>
          <w:pgSz w:w="11910" w:h="16840"/>
          <w:pgMar w:top="260" w:bottom="280" w:left="0" w:right="0"/>
        </w:sectPr>
      </w:pPr>
    </w:p>
    <w:p>
      <w:pPr>
        <w:spacing w:line="156" w:lineRule="auto" w:before="208"/>
        <w:ind w:left="566" w:right="0" w:firstLine="0"/>
        <w:jc w:val="both"/>
        <w:rPr>
          <w:rFonts w:ascii="Arial Black" w:hAnsi="Arial Black"/>
          <w:sz w:val="28"/>
        </w:rPr>
      </w:pPr>
      <w:r>
        <w:rPr/>
        <w:pict>
          <v:shape style="position:absolute;margin-left:0pt;margin-top:21.408155pt;width:560.550pt;height:728.45pt;mso-position-horizontal-relative:page;mso-position-vertical-relative:page;z-index:80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0"/>
                  </w:tblGrid>
                  <w:tr>
                    <w:trPr>
                      <w:trHeight w:val="413" w:hRule="atLeast"/>
                    </w:trPr>
                    <w:tc>
                      <w:tcPr>
                        <w:tcW w:w="11210" w:type="dxa"/>
                      </w:tcPr>
                      <w:p>
                        <w:pPr>
                          <w:pStyle w:val="TableParagraph"/>
                          <w:ind w:left="0"/>
                          <w:rPr>
                            <w:rFonts w:ascii="Times New Roman"/>
                            <w:sz w:val="24"/>
                          </w:rPr>
                        </w:pPr>
                      </w:p>
                    </w:tc>
                  </w:tr>
                  <w:tr>
                    <w:trPr>
                      <w:trHeight w:val="378" w:hRule="atLeast"/>
                    </w:trPr>
                    <w:tc>
                      <w:tcPr>
                        <w:tcW w:w="11210" w:type="dxa"/>
                      </w:tcPr>
                      <w:p>
                        <w:pPr>
                          <w:pStyle w:val="TableParagraph"/>
                          <w:spacing w:line="347" w:lineRule="exact"/>
                          <w:ind w:left="4181"/>
                          <w:rPr>
                            <w:rFonts w:ascii="Arial Black" w:hAnsi="Arial Black"/>
                            <w:sz w:val="26"/>
                          </w:rPr>
                        </w:pPr>
                        <w:r>
                          <w:rPr>
                            <w:rFonts w:ascii="Arial Black" w:hAnsi="Arial Black"/>
                            <w:color w:val="231F20"/>
                            <w:sz w:val="26"/>
                          </w:rPr>
                          <w:t>SUMÁRIO PARÁGRAFOS</w:t>
                        </w:r>
                      </w:p>
                    </w:tc>
                  </w:tr>
                  <w:tr>
                    <w:trPr>
                      <w:trHeight w:val="696" w:hRule="atLeast"/>
                    </w:trPr>
                    <w:tc>
                      <w:tcPr>
                        <w:tcW w:w="11210" w:type="dxa"/>
                        <w:tcBorders>
                          <w:bottom w:val="single" w:sz="4" w:space="0" w:color="231F20"/>
                        </w:tcBorders>
                      </w:tcPr>
                      <w:p>
                        <w:pPr>
                          <w:pStyle w:val="TableParagraph"/>
                          <w:tabs>
                            <w:tab w:pos="1402" w:val="left" w:leader="none"/>
                          </w:tabs>
                          <w:spacing w:before="7"/>
                          <w:ind w:left="758"/>
                          <w:rPr>
                            <w:b/>
                            <w:i/>
                            <w:sz w:val="27"/>
                          </w:rPr>
                        </w:pPr>
                        <w:r>
                          <w:rPr>
                            <w:b/>
                            <w:i/>
                            <w:color w:val="231F20"/>
                            <w:sz w:val="27"/>
                          </w:rPr>
                          <w:t>1...</w:t>
                          <w:tab/>
                          <w:t>INFORMAÇÕES SOBRE A</w:t>
                        </w:r>
                        <w:r>
                          <w:rPr>
                            <w:b/>
                            <w:i/>
                            <w:color w:val="231F20"/>
                            <w:spacing w:val="-13"/>
                            <w:sz w:val="27"/>
                          </w:rPr>
                          <w:t> </w:t>
                        </w:r>
                        <w:r>
                          <w:rPr>
                            <w:b/>
                            <w:i/>
                            <w:color w:val="231F20"/>
                            <w:sz w:val="27"/>
                          </w:rPr>
                          <w:t>SEGURANÇA</w:t>
                        </w:r>
                      </w:p>
                      <w:p>
                        <w:pPr>
                          <w:pStyle w:val="TableParagraph"/>
                          <w:tabs>
                            <w:tab w:pos="1402" w:val="left" w:leader="none"/>
                          </w:tabs>
                          <w:spacing w:line="308" w:lineRule="exact" w:before="50"/>
                          <w:ind w:left="758"/>
                          <w:rPr>
                            <w:b/>
                            <w:i/>
                            <w:sz w:val="27"/>
                          </w:rPr>
                        </w:pPr>
                        <w:r>
                          <w:rPr>
                            <w:b/>
                            <w:i/>
                            <w:color w:val="231F20"/>
                            <w:sz w:val="27"/>
                          </w:rPr>
                          <w:t>2...</w:t>
                          <w:tab/>
                          <w:t>DESEMBALAGEM E</w:t>
                        </w:r>
                        <w:r>
                          <w:rPr>
                            <w:b/>
                            <w:i/>
                            <w:color w:val="231F20"/>
                            <w:spacing w:val="4"/>
                            <w:sz w:val="27"/>
                          </w:rPr>
                          <w:t> </w:t>
                        </w:r>
                        <w:r>
                          <w:rPr>
                            <w:b/>
                            <w:i/>
                            <w:color w:val="231F20"/>
                            <w:sz w:val="27"/>
                          </w:rPr>
                          <w:t>TRANSPORTE</w:t>
                        </w:r>
                      </w:p>
                    </w:tc>
                  </w:tr>
                  <w:tr>
                    <w:trPr>
                      <w:trHeight w:val="350" w:hRule="atLeast"/>
                    </w:trPr>
                    <w:tc>
                      <w:tcPr>
                        <w:tcW w:w="11210" w:type="dxa"/>
                        <w:tcBorders>
                          <w:top w:val="single" w:sz="4" w:space="0" w:color="231F20"/>
                          <w:bottom w:val="single" w:sz="4" w:space="0" w:color="231F20"/>
                        </w:tcBorders>
                      </w:tcPr>
                      <w:p>
                        <w:pPr>
                          <w:pStyle w:val="TableParagraph"/>
                          <w:tabs>
                            <w:tab w:pos="1402" w:val="left" w:leader="none"/>
                          </w:tabs>
                          <w:spacing w:line="308" w:lineRule="exact" w:before="22"/>
                          <w:ind w:left="758"/>
                          <w:rPr>
                            <w:b/>
                            <w:i/>
                            <w:sz w:val="27"/>
                          </w:rPr>
                        </w:pPr>
                        <w:r>
                          <w:rPr>
                            <w:b/>
                            <w:i/>
                            <w:color w:val="231F20"/>
                            <w:sz w:val="27"/>
                          </w:rPr>
                          <w:t>3...</w:t>
                          <w:tab/>
                          <w:t>DESCRIÇÃO DOS</w:t>
                        </w:r>
                        <w:r>
                          <w:rPr>
                            <w:b/>
                            <w:i/>
                            <w:color w:val="231F20"/>
                            <w:spacing w:val="4"/>
                            <w:sz w:val="27"/>
                          </w:rPr>
                          <w:t> </w:t>
                        </w:r>
                        <w:r>
                          <w:rPr>
                            <w:b/>
                            <w:i/>
                            <w:color w:val="231F20"/>
                            <w:sz w:val="27"/>
                          </w:rPr>
                          <w:t>COMPONENTES</w:t>
                        </w:r>
                      </w:p>
                    </w:tc>
                  </w:tr>
                  <w:tr>
                    <w:trPr>
                      <w:trHeight w:val="686" w:hRule="atLeast"/>
                    </w:trPr>
                    <w:tc>
                      <w:tcPr>
                        <w:tcW w:w="11210" w:type="dxa"/>
                        <w:tcBorders>
                          <w:top w:val="single" w:sz="4" w:space="0" w:color="231F20"/>
                          <w:bottom w:val="single" w:sz="4" w:space="0" w:color="231F20"/>
                        </w:tcBorders>
                      </w:tcPr>
                      <w:p>
                        <w:pPr>
                          <w:pStyle w:val="TableParagraph"/>
                          <w:tabs>
                            <w:tab w:pos="1402" w:val="left" w:leader="none"/>
                          </w:tabs>
                          <w:spacing w:before="22"/>
                          <w:ind w:left="758"/>
                          <w:rPr>
                            <w:b/>
                            <w:i/>
                            <w:sz w:val="27"/>
                          </w:rPr>
                        </w:pPr>
                        <w:r>
                          <w:rPr>
                            <w:b/>
                            <w:i/>
                            <w:color w:val="231F20"/>
                            <w:sz w:val="27"/>
                          </w:rPr>
                          <w:t>4...</w:t>
                          <w:tab/>
                          <w:t>DEPOIS DE LIGAR O</w:t>
                        </w:r>
                        <w:r>
                          <w:rPr>
                            <w:b/>
                            <w:i/>
                            <w:color w:val="231F20"/>
                            <w:spacing w:val="-2"/>
                            <w:sz w:val="27"/>
                          </w:rPr>
                          <w:t> </w:t>
                        </w:r>
                        <w:r>
                          <w:rPr>
                            <w:b/>
                            <w:i/>
                            <w:color w:val="231F20"/>
                            <w:spacing w:val="-4"/>
                            <w:sz w:val="27"/>
                          </w:rPr>
                          <w:t>APARELHO</w:t>
                        </w:r>
                      </w:p>
                      <w:p>
                        <w:pPr>
                          <w:pStyle w:val="TableParagraph"/>
                          <w:tabs>
                            <w:tab w:pos="1402" w:val="left" w:leader="none"/>
                          </w:tabs>
                          <w:spacing w:line="308" w:lineRule="exact" w:before="51"/>
                          <w:ind w:left="758"/>
                          <w:rPr>
                            <w:b/>
                            <w:i/>
                            <w:sz w:val="27"/>
                          </w:rPr>
                        </w:pPr>
                        <w:r>
                          <w:rPr>
                            <w:b/>
                            <w:i/>
                            <w:color w:val="231F20"/>
                            <w:sz w:val="27"/>
                          </w:rPr>
                          <w:t>5...</w:t>
                          <w:tab/>
                          <w:t>MODO DE DESLIGAR O</w:t>
                        </w:r>
                        <w:r>
                          <w:rPr>
                            <w:b/>
                            <w:i/>
                            <w:color w:val="231F20"/>
                            <w:spacing w:val="-1"/>
                            <w:sz w:val="27"/>
                          </w:rPr>
                          <w:t> </w:t>
                        </w:r>
                        <w:r>
                          <w:rPr>
                            <w:b/>
                            <w:i/>
                            <w:color w:val="231F20"/>
                            <w:spacing w:val="-4"/>
                            <w:sz w:val="27"/>
                          </w:rPr>
                          <w:t>APARELHO</w:t>
                        </w:r>
                      </w:p>
                    </w:tc>
                  </w:tr>
                  <w:tr>
                    <w:trPr>
                      <w:trHeight w:val="376" w:hRule="atLeast"/>
                    </w:trPr>
                    <w:tc>
                      <w:tcPr>
                        <w:tcW w:w="11210" w:type="dxa"/>
                        <w:tcBorders>
                          <w:top w:val="single" w:sz="4" w:space="0" w:color="231F20"/>
                          <w:bottom w:val="single" w:sz="4" w:space="0" w:color="231F20"/>
                        </w:tcBorders>
                      </w:tcPr>
                      <w:p>
                        <w:pPr>
                          <w:pStyle w:val="TableParagraph"/>
                          <w:tabs>
                            <w:tab w:pos="1402" w:val="left" w:leader="none"/>
                          </w:tabs>
                          <w:spacing w:line="308" w:lineRule="exact" w:before="22"/>
                          <w:ind w:left="758"/>
                          <w:rPr>
                            <w:b/>
                            <w:i/>
                            <w:sz w:val="27"/>
                          </w:rPr>
                        </w:pPr>
                        <w:r>
                          <w:rPr>
                            <w:b/>
                            <w:i/>
                            <w:color w:val="231F20"/>
                            <w:sz w:val="27"/>
                          </w:rPr>
                          <w:t>6...</w:t>
                          <w:tab/>
                          <w:t>MODO DE REGULAR A</w:t>
                        </w:r>
                        <w:r>
                          <w:rPr>
                            <w:b/>
                            <w:i/>
                            <w:color w:val="231F20"/>
                            <w:spacing w:val="-12"/>
                            <w:sz w:val="27"/>
                          </w:rPr>
                          <w:t> </w:t>
                        </w:r>
                        <w:r>
                          <w:rPr>
                            <w:b/>
                            <w:i/>
                            <w:color w:val="231F20"/>
                            <w:sz w:val="27"/>
                          </w:rPr>
                          <w:t>TEMPERATURA</w:t>
                        </w:r>
                      </w:p>
                    </w:tc>
                  </w:tr>
                  <w:tr>
                    <w:trPr>
                      <w:trHeight w:val="515" w:hRule="atLeast"/>
                    </w:trPr>
                    <w:tc>
                      <w:tcPr>
                        <w:tcW w:w="11210" w:type="dxa"/>
                        <w:tcBorders>
                          <w:top w:val="single" w:sz="4" w:space="0" w:color="231F20"/>
                        </w:tcBorders>
                      </w:tcPr>
                      <w:p>
                        <w:pPr>
                          <w:pStyle w:val="TableParagraph"/>
                          <w:tabs>
                            <w:tab w:pos="1402" w:val="left" w:leader="none"/>
                          </w:tabs>
                          <w:spacing w:before="22"/>
                          <w:ind w:left="758"/>
                          <w:rPr>
                            <w:b/>
                            <w:i/>
                            <w:sz w:val="27"/>
                          </w:rPr>
                        </w:pPr>
                        <w:r>
                          <w:rPr>
                            <w:b/>
                            <w:i/>
                            <w:color w:val="231F20"/>
                            <w:sz w:val="27"/>
                          </w:rPr>
                          <w:t>7...</w:t>
                          <w:tab/>
                          <w:t>INTERRUPTOR TÉRMICO „RESET” (9</w:t>
                        </w:r>
                        <w:r>
                          <w:rPr>
                            <w:b/>
                            <w:i/>
                            <w:color w:val="231F20"/>
                            <w:spacing w:val="11"/>
                            <w:sz w:val="27"/>
                          </w:rPr>
                          <w:t> </w:t>
                        </w:r>
                        <w:r>
                          <w:rPr>
                            <w:b/>
                            <w:i/>
                            <w:color w:val="231F20"/>
                            <w:sz w:val="27"/>
                          </w:rPr>
                          <w:t>EPB)</w:t>
                        </w:r>
                      </w:p>
                    </w:tc>
                  </w:tr>
                  <w:tr>
                    <w:trPr>
                      <w:trHeight w:val="557" w:hRule="atLeast"/>
                    </w:trPr>
                    <w:tc>
                      <w:tcPr>
                        <w:tcW w:w="11210" w:type="dxa"/>
                        <w:tcBorders>
                          <w:bottom w:val="single" w:sz="4" w:space="0" w:color="231F20"/>
                        </w:tcBorders>
                      </w:tcPr>
                      <w:p>
                        <w:pPr>
                          <w:pStyle w:val="TableParagraph"/>
                          <w:tabs>
                            <w:tab w:pos="1402" w:val="left" w:leader="none"/>
                          </w:tabs>
                          <w:spacing w:line="179" w:lineRule="exact"/>
                          <w:ind w:left="758"/>
                          <w:rPr>
                            <w:b/>
                            <w:i/>
                            <w:sz w:val="27"/>
                          </w:rPr>
                        </w:pPr>
                        <w:r>
                          <w:rPr>
                            <w:b/>
                            <w:i/>
                            <w:color w:val="231F20"/>
                            <w:sz w:val="27"/>
                          </w:rPr>
                          <w:t>8...</w:t>
                          <w:tab/>
                          <w:t>ARMAZENAGEM</w:t>
                        </w:r>
                        <w:r>
                          <w:rPr>
                            <w:b/>
                            <w:i/>
                            <w:color w:val="231F20"/>
                            <w:spacing w:val="2"/>
                            <w:sz w:val="27"/>
                          </w:rPr>
                          <w:t> </w:t>
                        </w:r>
                        <w:r>
                          <w:rPr>
                            <w:b/>
                            <w:i/>
                            <w:color w:val="231F20"/>
                            <w:sz w:val="27"/>
                          </w:rPr>
                          <w:t>TEMPORÁRIA</w:t>
                        </w:r>
                      </w:p>
                      <w:p>
                        <w:pPr>
                          <w:pStyle w:val="TableParagraph"/>
                          <w:tabs>
                            <w:tab w:pos="1402" w:val="left" w:leader="none"/>
                          </w:tabs>
                          <w:spacing w:line="308" w:lineRule="exact" w:before="50"/>
                          <w:ind w:left="758"/>
                          <w:rPr>
                            <w:b/>
                            <w:i/>
                            <w:sz w:val="27"/>
                          </w:rPr>
                        </w:pPr>
                        <w:r>
                          <w:rPr>
                            <w:b/>
                            <w:i/>
                            <w:color w:val="231F20"/>
                            <w:sz w:val="27"/>
                          </w:rPr>
                          <w:t>9...</w:t>
                          <w:tab/>
                          <w:t>CONTROLE DE</w:t>
                        </w:r>
                        <w:r>
                          <w:rPr>
                            <w:b/>
                            <w:i/>
                            <w:color w:val="231F20"/>
                            <w:spacing w:val="4"/>
                            <w:sz w:val="27"/>
                          </w:rPr>
                          <w:t> </w:t>
                        </w:r>
                        <w:r>
                          <w:rPr>
                            <w:b/>
                            <w:i/>
                            <w:color w:val="231F20"/>
                            <w:sz w:val="27"/>
                          </w:rPr>
                          <w:t>FUNCIONAMENTO</w:t>
                        </w:r>
                      </w:p>
                    </w:tc>
                  </w:tr>
                  <w:tr>
                    <w:trPr>
                      <w:trHeight w:val="350" w:hRule="atLeast"/>
                    </w:trPr>
                    <w:tc>
                      <w:tcPr>
                        <w:tcW w:w="11210" w:type="dxa"/>
                        <w:tcBorders>
                          <w:top w:val="single" w:sz="4" w:space="0" w:color="231F20"/>
                          <w:bottom w:val="single" w:sz="4" w:space="0" w:color="231F20"/>
                        </w:tcBorders>
                      </w:tcPr>
                      <w:p>
                        <w:pPr>
                          <w:pStyle w:val="TableParagraph"/>
                          <w:spacing w:line="308" w:lineRule="exact" w:before="22"/>
                          <w:ind w:left="681"/>
                          <w:rPr>
                            <w:b/>
                            <w:i/>
                            <w:sz w:val="27"/>
                          </w:rPr>
                        </w:pPr>
                        <w:r>
                          <w:rPr>
                            <w:b/>
                            <w:i/>
                            <w:color w:val="231F20"/>
                            <w:sz w:val="27"/>
                          </w:rPr>
                          <w:t>10... INDIVIDUAÇÃO DOS DEFEITOS</w:t>
                        </w:r>
                      </w:p>
                    </w:tc>
                  </w:tr>
                  <w:tr>
                    <w:trPr>
                      <w:trHeight w:val="602" w:hRule="atLeast"/>
                    </w:trPr>
                    <w:tc>
                      <w:tcPr>
                        <w:tcW w:w="11210" w:type="dxa"/>
                        <w:tcBorders>
                          <w:top w:val="single" w:sz="4" w:space="0" w:color="231F20"/>
                        </w:tcBorders>
                      </w:tcPr>
                      <w:p>
                        <w:pPr>
                          <w:pStyle w:val="TableParagraph"/>
                          <w:spacing w:line="280" w:lineRule="exact" w:before="302"/>
                          <w:ind w:left="1351"/>
                          <w:rPr>
                            <w:rFonts w:ascii="Arial Black" w:hAnsi="Arial Black"/>
                            <w:sz w:val="27"/>
                          </w:rPr>
                        </w:pPr>
                        <w:r>
                          <w:rPr>
                            <w:rFonts w:ascii="Arial Black" w:hAnsi="Arial Black"/>
                            <w:color w:val="231F20"/>
                            <w:sz w:val="27"/>
                            <w:u w:val="single" w:color="231F20"/>
                          </w:rPr>
                          <w:t>Advertência:</w:t>
                        </w:r>
                        <w:r>
                          <w:rPr>
                            <w:rFonts w:ascii="Arial Black" w:hAnsi="Arial Black"/>
                            <w:color w:val="231F20"/>
                            <w:sz w:val="27"/>
                          </w:rPr>
                          <w:t> Ler atentamente o manual de instruções antes</w:t>
                        </w:r>
                      </w:p>
                    </w:tc>
                  </w:tr>
                  <w:tr>
                    <w:trPr>
                      <w:trHeight w:val="510" w:hRule="atLeast"/>
                    </w:trPr>
                    <w:tc>
                      <w:tcPr>
                        <w:tcW w:w="11210" w:type="dxa"/>
                        <w:shd w:val="clear" w:color="auto" w:fill="D4D6D7"/>
                      </w:tcPr>
                      <w:p>
                        <w:pPr>
                          <w:pStyle w:val="TableParagraph"/>
                          <w:spacing w:before="31"/>
                          <w:ind w:left="1124"/>
                          <w:rPr>
                            <w:rFonts w:ascii="Arial Black" w:hAnsi="Arial Black"/>
                            <w:sz w:val="27"/>
                          </w:rPr>
                        </w:pPr>
                        <w:r>
                          <w:rPr>
                            <w:rFonts w:ascii="Arial Black" w:hAnsi="Arial Black"/>
                            <w:color w:val="231F20"/>
                            <w:sz w:val="27"/>
                          </w:rPr>
                          <w:t>de montar o aparelho, colocá-lo em funcionamento ou antes de</w:t>
                        </w:r>
                      </w:p>
                    </w:tc>
                  </w:tr>
                  <w:tr>
                    <w:trPr>
                      <w:trHeight w:val="624" w:hRule="atLeast"/>
                    </w:trPr>
                    <w:tc>
                      <w:tcPr>
                        <w:tcW w:w="11210" w:type="dxa"/>
                        <w:shd w:val="clear" w:color="auto" w:fill="D4D6D7"/>
                      </w:tcPr>
                      <w:p>
                        <w:pPr>
                          <w:pStyle w:val="TableParagraph"/>
                          <w:spacing w:line="208" w:lineRule="exact"/>
                          <w:ind w:left="1629" w:right="1048"/>
                          <w:jc w:val="center"/>
                          <w:rPr>
                            <w:rFonts w:ascii="Arial Black" w:hAnsi="Arial Black"/>
                            <w:sz w:val="27"/>
                          </w:rPr>
                        </w:pPr>
                        <w:r>
                          <w:rPr>
                            <w:rFonts w:ascii="Arial Black" w:hAnsi="Arial Black"/>
                            <w:color w:val="231F20"/>
                            <w:sz w:val="27"/>
                          </w:rPr>
                          <w:t>limpá-lo. O uso do aquecedor pode causar graves</w:t>
                        </w:r>
                        <w:r>
                          <w:rPr>
                            <w:rFonts w:ascii="Arial Black" w:hAnsi="Arial Black"/>
                            <w:color w:val="231F20"/>
                            <w:spacing w:val="76"/>
                            <w:sz w:val="27"/>
                          </w:rPr>
                          <w:t> </w:t>
                        </w:r>
                        <w:r>
                          <w:rPr>
                            <w:rFonts w:ascii="Arial Black" w:hAnsi="Arial Black"/>
                            <w:color w:val="231F20"/>
                            <w:sz w:val="27"/>
                          </w:rPr>
                          <w:t>lesões,</w:t>
                        </w:r>
                      </w:p>
                      <w:p>
                        <w:pPr>
                          <w:pStyle w:val="TableParagraph"/>
                          <w:spacing w:line="356" w:lineRule="exact"/>
                          <w:ind w:left="1629" w:right="1048"/>
                          <w:jc w:val="center"/>
                          <w:rPr>
                            <w:rFonts w:ascii="Arial Black" w:hAnsi="Arial Black"/>
                            <w:sz w:val="27"/>
                          </w:rPr>
                        </w:pPr>
                        <w:r>
                          <w:rPr>
                            <w:rFonts w:ascii="Arial Black" w:hAnsi="Arial Black"/>
                            <w:color w:val="231F20"/>
                            <w:sz w:val="27"/>
                          </w:rPr>
                          <w:t>queimaduras, incêndio, choque elétrico.</w:t>
                        </w:r>
                      </w:p>
                    </w:tc>
                  </w:tr>
                  <w:tr>
                    <w:trPr>
                      <w:trHeight w:val="396" w:hRule="atLeast"/>
                    </w:trPr>
                    <w:tc>
                      <w:tcPr>
                        <w:tcW w:w="11210" w:type="dxa"/>
                      </w:tcPr>
                      <w:p>
                        <w:pPr>
                          <w:pStyle w:val="TableParagraph"/>
                          <w:ind w:left="0"/>
                          <w:rPr>
                            <w:rFonts w:ascii="Times New Roman"/>
                            <w:sz w:val="24"/>
                          </w:rPr>
                        </w:pPr>
                      </w:p>
                    </w:tc>
                  </w:tr>
                  <w:tr>
                    <w:trPr>
                      <w:trHeight w:val="510" w:hRule="atLeast"/>
                    </w:trPr>
                    <w:tc>
                      <w:tcPr>
                        <w:tcW w:w="11210" w:type="dxa"/>
                      </w:tcPr>
                      <w:p>
                        <w:pPr>
                          <w:pStyle w:val="TableParagraph"/>
                          <w:tabs>
                            <w:tab w:pos="6179" w:val="left" w:leader="none"/>
                          </w:tabs>
                          <w:spacing w:line="173" w:lineRule="exact"/>
                          <w:ind w:left="566" w:right="-29"/>
                          <w:rPr>
                            <w:rFonts w:ascii="Arial Black" w:hAnsi="Arial Black"/>
                            <w:sz w:val="28"/>
                          </w:rPr>
                        </w:pPr>
                        <w:r>
                          <w:rPr>
                            <w:rFonts w:ascii="Arial Black" w:hAnsi="Arial Black"/>
                            <w:color w:val="231F20"/>
                            <w:position w:val="4"/>
                            <w:sz w:val="22"/>
                          </w:rPr>
                          <w:t>►►1.</w:t>
                        </w:r>
                        <w:r>
                          <w:rPr>
                            <w:rFonts w:ascii="Arial Black" w:hAnsi="Arial Black"/>
                            <w:color w:val="231F20"/>
                            <w:spacing w:val="-4"/>
                            <w:position w:val="4"/>
                            <w:sz w:val="22"/>
                          </w:rPr>
                          <w:t> </w:t>
                        </w:r>
                        <w:r>
                          <w:rPr>
                            <w:rFonts w:ascii="Arial Black" w:hAnsi="Arial Black"/>
                            <w:color w:val="231F20"/>
                            <w:position w:val="4"/>
                            <w:sz w:val="22"/>
                          </w:rPr>
                          <w:t>INFORMAÇÕES</w:t>
                        </w:r>
                        <w:r>
                          <w:rPr>
                            <w:rFonts w:ascii="Arial Black" w:hAnsi="Arial Black"/>
                            <w:color w:val="231F20"/>
                            <w:spacing w:val="-4"/>
                            <w:position w:val="4"/>
                            <w:sz w:val="22"/>
                          </w:rPr>
                          <w:t> </w:t>
                        </w:r>
                        <w:r>
                          <w:rPr>
                            <w:rFonts w:ascii="Arial Black" w:hAnsi="Arial Black"/>
                            <w:color w:val="231F20"/>
                            <w:position w:val="4"/>
                            <w:sz w:val="22"/>
                          </w:rPr>
                          <w:t>SOBRE</w:t>
                          <w:tab/>
                        </w:r>
                        <w:r>
                          <w:rPr>
                            <w:rFonts w:ascii="Arial Black" w:hAnsi="Arial Black"/>
                            <w:color w:val="231F20"/>
                            <w:sz w:val="28"/>
                          </w:rPr>
                          <w:t>e </w:t>
                        </w:r>
                        <w:r>
                          <w:rPr>
                            <w:rFonts w:ascii="Arial Black" w:hAnsi="Arial Black"/>
                            <w:color w:val="231F20"/>
                            <w:spacing w:val="6"/>
                            <w:sz w:val="28"/>
                          </w:rPr>
                          <w:t>pessoas </w:t>
                        </w:r>
                        <w:r>
                          <w:rPr>
                            <w:rFonts w:ascii="Arial Black" w:hAnsi="Arial Black"/>
                            <w:color w:val="231F20"/>
                            <w:spacing w:val="5"/>
                            <w:sz w:val="28"/>
                          </w:rPr>
                          <w:t>com </w:t>
                        </w:r>
                        <w:r>
                          <w:rPr>
                            <w:rFonts w:ascii="Arial Black" w:hAnsi="Arial Black"/>
                            <w:color w:val="231F20"/>
                            <w:spacing w:val="7"/>
                            <w:sz w:val="28"/>
                          </w:rPr>
                          <w:t>capacidade</w:t>
                        </w:r>
                        <w:r>
                          <w:rPr>
                            <w:rFonts w:ascii="Arial Black" w:hAnsi="Arial Black"/>
                            <w:color w:val="231F20"/>
                            <w:spacing w:val="58"/>
                            <w:sz w:val="28"/>
                          </w:rPr>
                          <w:t> </w:t>
                        </w:r>
                        <w:r>
                          <w:rPr>
                            <w:rFonts w:ascii="Arial Black" w:hAnsi="Arial Black"/>
                            <w:color w:val="231F20"/>
                            <w:spacing w:val="6"/>
                            <w:sz w:val="28"/>
                          </w:rPr>
                          <w:t>físi-</w:t>
                        </w:r>
                      </w:p>
                      <w:p>
                        <w:pPr>
                          <w:pStyle w:val="TableParagraph"/>
                          <w:tabs>
                            <w:tab w:pos="6179" w:val="left" w:leader="none"/>
                          </w:tabs>
                          <w:spacing w:line="317" w:lineRule="exact"/>
                          <w:ind w:left="566"/>
                          <w:rPr>
                            <w:rFonts w:ascii="Arial Black" w:hAnsi="Arial Black"/>
                            <w:sz w:val="28"/>
                          </w:rPr>
                        </w:pPr>
                        <w:r>
                          <w:rPr>
                            <w:rFonts w:ascii="Arial Black" w:hAnsi="Arial Black"/>
                            <w:color w:val="231F20"/>
                            <w:position w:val="4"/>
                            <w:sz w:val="22"/>
                          </w:rPr>
                          <w:t>A</w:t>
                        </w:r>
                        <w:r>
                          <w:rPr>
                            <w:rFonts w:ascii="Arial Black" w:hAnsi="Arial Black"/>
                            <w:color w:val="231F20"/>
                            <w:spacing w:val="-4"/>
                            <w:position w:val="4"/>
                            <w:sz w:val="22"/>
                          </w:rPr>
                          <w:t> </w:t>
                        </w:r>
                        <w:r>
                          <w:rPr>
                            <w:rFonts w:ascii="Arial Black" w:hAnsi="Arial Black"/>
                            <w:color w:val="231F20"/>
                            <w:position w:val="4"/>
                            <w:sz w:val="22"/>
                          </w:rPr>
                          <w:t>SEGURANÇA</w:t>
                          <w:tab/>
                        </w:r>
                        <w:r>
                          <w:rPr>
                            <w:rFonts w:ascii="Arial Black" w:hAnsi="Arial Black"/>
                            <w:color w:val="231F20"/>
                            <w:spacing w:val="4"/>
                            <w:sz w:val="28"/>
                          </w:rPr>
                          <w:t>ca</w:t>
                        </w:r>
                        <w:r>
                          <w:rPr>
                            <w:rFonts w:ascii="Arial Black" w:hAnsi="Arial Black"/>
                            <w:color w:val="231F20"/>
                            <w:spacing w:val="16"/>
                            <w:sz w:val="28"/>
                          </w:rPr>
                          <w:t> </w:t>
                        </w:r>
                        <w:r>
                          <w:rPr>
                            <w:rFonts w:ascii="Arial Black" w:hAnsi="Arial Black"/>
                            <w:color w:val="231F20"/>
                            <w:spacing w:val="8"/>
                            <w:sz w:val="28"/>
                          </w:rPr>
                          <w:t>limitada.</w:t>
                        </w:r>
                      </w:p>
                    </w:tc>
                  </w:tr>
                  <w:tr>
                    <w:trPr>
                      <w:trHeight w:val="510" w:hRule="atLeast"/>
                    </w:trPr>
                    <w:tc>
                      <w:tcPr>
                        <w:tcW w:w="11210" w:type="dxa"/>
                      </w:tcPr>
                      <w:p>
                        <w:pPr>
                          <w:pStyle w:val="TableParagraph"/>
                          <w:tabs>
                            <w:tab w:pos="3756" w:val="left" w:leader="none"/>
                            <w:tab w:pos="4208" w:val="left" w:leader="none"/>
                            <w:tab w:pos="6179" w:val="left" w:leader="none"/>
                          </w:tabs>
                          <w:spacing w:line="86" w:lineRule="auto"/>
                          <w:ind w:left="1108" w:right="-29"/>
                          <w:rPr>
                            <w:rFonts w:ascii="Arial Black" w:hAnsi="Arial Black"/>
                            <w:sz w:val="28"/>
                          </w:rPr>
                        </w:pPr>
                        <w:r>
                          <w:rPr>
                            <w:rFonts w:ascii="Arial Black" w:hAnsi="Arial Black"/>
                            <w:color w:val="231F20"/>
                            <w:spacing w:val="6"/>
                            <w:position w:val="-9"/>
                            <w:sz w:val="28"/>
                          </w:rPr>
                          <w:t>ADVERTÊNCIA:</w:t>
                          <w:tab/>
                        </w:r>
                        <w:r>
                          <w:rPr>
                            <w:rFonts w:ascii="Arial Black" w:hAnsi="Arial Black"/>
                            <w:color w:val="231F20"/>
                            <w:position w:val="-9"/>
                            <w:sz w:val="28"/>
                          </w:rPr>
                          <w:t>O</w:t>
                          <w:tab/>
                        </w:r>
                        <w:r>
                          <w:rPr>
                            <w:rFonts w:ascii="Arial Black" w:hAnsi="Arial Black"/>
                            <w:color w:val="231F20"/>
                            <w:spacing w:val="7"/>
                            <w:position w:val="-9"/>
                            <w:sz w:val="28"/>
                          </w:rPr>
                          <w:t>aparelho</w:t>
                          <w:tab/>
                        </w:r>
                        <w:r>
                          <w:rPr>
                            <w:rFonts w:ascii="Arial Black" w:hAnsi="Arial Black"/>
                            <w:color w:val="231F20"/>
                            <w:sz w:val="28"/>
                          </w:rPr>
                          <w:t>O  </w:t>
                        </w:r>
                        <w:r>
                          <w:rPr>
                            <w:rFonts w:ascii="Arial Black" w:hAnsi="Arial Black"/>
                            <w:color w:val="231F20"/>
                            <w:spacing w:val="7"/>
                            <w:sz w:val="28"/>
                          </w:rPr>
                          <w:t>presente  aparelho  </w:t>
                        </w:r>
                        <w:r>
                          <w:rPr>
                            <w:rFonts w:ascii="Arial Black" w:hAnsi="Arial Black"/>
                            <w:color w:val="231F20"/>
                            <w:spacing w:val="6"/>
                            <w:sz w:val="28"/>
                          </w:rPr>
                          <w:t>pode</w:t>
                        </w:r>
                        <w:r>
                          <w:rPr>
                            <w:rFonts w:ascii="Arial Black" w:hAnsi="Arial Black"/>
                            <w:color w:val="231F20"/>
                            <w:spacing w:val="48"/>
                            <w:sz w:val="28"/>
                          </w:rPr>
                          <w:t> </w:t>
                        </w:r>
                        <w:r>
                          <w:rPr>
                            <w:rFonts w:ascii="Arial Black" w:hAnsi="Arial Black"/>
                            <w:color w:val="231F20"/>
                            <w:spacing w:val="8"/>
                            <w:sz w:val="28"/>
                          </w:rPr>
                          <w:t>ser</w:t>
                        </w:r>
                      </w:p>
                      <w:p>
                        <w:pPr>
                          <w:pStyle w:val="TableParagraph"/>
                          <w:tabs>
                            <w:tab w:pos="6179" w:val="left" w:leader="none"/>
                          </w:tabs>
                          <w:spacing w:line="98" w:lineRule="auto"/>
                          <w:ind w:left="566" w:right="-29"/>
                          <w:rPr>
                            <w:rFonts w:ascii="Arial Black" w:hAnsi="Arial Black"/>
                            <w:sz w:val="28"/>
                          </w:rPr>
                        </w:pPr>
                        <w:r>
                          <w:rPr>
                            <w:rFonts w:ascii="Arial Black" w:hAnsi="Arial Black"/>
                            <w:color w:val="231F20"/>
                            <w:spacing w:val="5"/>
                            <w:position w:val="-9"/>
                            <w:sz w:val="28"/>
                          </w:rPr>
                          <w:t>não  </w:t>
                        </w:r>
                        <w:r>
                          <w:rPr>
                            <w:rFonts w:ascii="Arial Black" w:hAnsi="Arial Black"/>
                            <w:color w:val="231F20"/>
                            <w:spacing w:val="2"/>
                            <w:position w:val="-9"/>
                            <w:sz w:val="28"/>
                          </w:rPr>
                          <w:t>deve  </w:t>
                        </w:r>
                        <w:r>
                          <w:rPr>
                            <w:rFonts w:ascii="Arial Black" w:hAnsi="Arial Black"/>
                            <w:color w:val="231F20"/>
                            <w:spacing w:val="5"/>
                            <w:position w:val="-9"/>
                            <w:sz w:val="28"/>
                          </w:rPr>
                          <w:t>ser</w:t>
                        </w:r>
                        <w:r>
                          <w:rPr>
                            <w:rFonts w:ascii="Arial Black" w:hAnsi="Arial Black"/>
                            <w:color w:val="231F20"/>
                            <w:spacing w:val="-19"/>
                            <w:position w:val="-9"/>
                            <w:sz w:val="28"/>
                          </w:rPr>
                          <w:t> </w:t>
                        </w:r>
                        <w:r>
                          <w:rPr>
                            <w:rFonts w:ascii="Arial Black" w:hAnsi="Arial Black"/>
                            <w:color w:val="231F20"/>
                            <w:spacing w:val="7"/>
                            <w:position w:val="-9"/>
                            <w:sz w:val="28"/>
                          </w:rPr>
                          <w:t>posicionado</w:t>
                        </w:r>
                        <w:r>
                          <w:rPr>
                            <w:rFonts w:ascii="Arial Black" w:hAnsi="Arial Black"/>
                            <w:color w:val="231F20"/>
                            <w:spacing w:val="60"/>
                            <w:position w:val="-9"/>
                            <w:sz w:val="28"/>
                          </w:rPr>
                          <w:t> </w:t>
                        </w:r>
                        <w:r>
                          <w:rPr>
                            <w:rFonts w:ascii="Arial Black" w:hAnsi="Arial Black"/>
                            <w:color w:val="231F20"/>
                            <w:spacing w:val="6"/>
                            <w:position w:val="-9"/>
                            <w:sz w:val="28"/>
                          </w:rPr>
                          <w:t>ime-</w:t>
                          <w:tab/>
                        </w:r>
                        <w:r>
                          <w:rPr>
                            <w:rFonts w:ascii="Arial Black" w:hAnsi="Arial Black"/>
                            <w:color w:val="231F20"/>
                            <w:spacing w:val="7"/>
                            <w:sz w:val="28"/>
                          </w:rPr>
                          <w:t>utilizado </w:t>
                        </w:r>
                        <w:r>
                          <w:rPr>
                            <w:rFonts w:ascii="Arial Black" w:hAnsi="Arial Black"/>
                            <w:color w:val="231F20"/>
                            <w:spacing w:val="5"/>
                            <w:sz w:val="28"/>
                          </w:rPr>
                          <w:t>por </w:t>
                        </w:r>
                        <w:r>
                          <w:rPr>
                            <w:rFonts w:ascii="Arial Black" w:hAnsi="Arial Black"/>
                            <w:color w:val="231F20"/>
                            <w:spacing w:val="7"/>
                            <w:sz w:val="28"/>
                          </w:rPr>
                          <w:t>crianças </w:t>
                        </w:r>
                        <w:r>
                          <w:rPr>
                            <w:rFonts w:ascii="Arial Black" w:hAnsi="Arial Black"/>
                            <w:color w:val="231F20"/>
                            <w:spacing w:val="5"/>
                            <w:sz w:val="28"/>
                          </w:rPr>
                          <w:t>com </w:t>
                        </w:r>
                        <w:r>
                          <w:rPr>
                            <w:rFonts w:ascii="Arial Black" w:hAnsi="Arial Black"/>
                            <w:color w:val="231F20"/>
                            <w:spacing w:val="33"/>
                            <w:sz w:val="28"/>
                          </w:rPr>
                          <w:t> </w:t>
                        </w:r>
                        <w:r>
                          <w:rPr>
                            <w:rFonts w:ascii="Arial Black" w:hAnsi="Arial Black"/>
                            <w:color w:val="231F20"/>
                            <w:spacing w:val="5"/>
                            <w:sz w:val="28"/>
                          </w:rPr>
                          <w:t>ida-</w:t>
                        </w:r>
                      </w:p>
                    </w:tc>
                  </w:tr>
                  <w:tr>
                    <w:trPr>
                      <w:trHeight w:val="510" w:hRule="atLeast"/>
                    </w:trPr>
                    <w:tc>
                      <w:tcPr>
                        <w:tcW w:w="11210" w:type="dxa"/>
                      </w:tcPr>
                      <w:p>
                        <w:pPr>
                          <w:pStyle w:val="TableParagraph"/>
                          <w:tabs>
                            <w:tab w:pos="6179" w:val="left" w:leader="none"/>
                          </w:tabs>
                          <w:spacing w:line="225" w:lineRule="exact"/>
                          <w:ind w:left="566" w:right="-29"/>
                          <w:rPr>
                            <w:rFonts w:ascii="Arial Black"/>
                            <w:sz w:val="28"/>
                          </w:rPr>
                        </w:pPr>
                        <w:r>
                          <w:rPr>
                            <w:rFonts w:ascii="Arial Black"/>
                            <w:color w:val="231F20"/>
                            <w:spacing w:val="6"/>
                            <w:sz w:val="28"/>
                          </w:rPr>
                          <w:t>diatamente </w:t>
                        </w:r>
                        <w:r>
                          <w:rPr>
                            <w:rFonts w:ascii="Arial Black"/>
                            <w:color w:val="231F20"/>
                            <w:spacing w:val="5"/>
                            <w:sz w:val="28"/>
                          </w:rPr>
                          <w:t>debaixo </w:t>
                        </w:r>
                        <w:r>
                          <w:rPr>
                            <w:rFonts w:ascii="Arial Black"/>
                            <w:color w:val="231F20"/>
                            <w:spacing w:val="4"/>
                            <w:sz w:val="28"/>
                          </w:rPr>
                          <w:t>de</w:t>
                        </w:r>
                        <w:r>
                          <w:rPr>
                            <w:rFonts w:ascii="Arial Black"/>
                            <w:color w:val="231F20"/>
                            <w:spacing w:val="91"/>
                            <w:sz w:val="28"/>
                          </w:rPr>
                          <w:t> </w:t>
                        </w:r>
                        <w:r>
                          <w:rPr>
                            <w:rFonts w:ascii="Arial Black"/>
                            <w:color w:val="231F20"/>
                            <w:spacing w:val="5"/>
                            <w:sz w:val="28"/>
                          </w:rPr>
                          <w:t>uma</w:t>
                        </w:r>
                        <w:r>
                          <w:rPr>
                            <w:rFonts w:ascii="Arial Black"/>
                            <w:color w:val="231F20"/>
                            <w:spacing w:val="34"/>
                            <w:sz w:val="28"/>
                          </w:rPr>
                          <w:t> </w:t>
                        </w:r>
                        <w:r>
                          <w:rPr>
                            <w:rFonts w:ascii="Arial Black"/>
                            <w:color w:val="231F20"/>
                            <w:spacing w:val="5"/>
                            <w:sz w:val="28"/>
                          </w:rPr>
                          <w:t>to-</w:t>
                          <w:tab/>
                        </w:r>
                        <w:r>
                          <w:rPr>
                            <w:rFonts w:ascii="Arial Black"/>
                            <w:color w:val="231F20"/>
                            <w:spacing w:val="4"/>
                            <w:position w:val="10"/>
                            <w:sz w:val="28"/>
                          </w:rPr>
                          <w:t>de </w:t>
                        </w:r>
                        <w:r>
                          <w:rPr>
                            <w:rFonts w:ascii="Arial Black"/>
                            <w:color w:val="231F20"/>
                            <w:spacing w:val="7"/>
                            <w:position w:val="10"/>
                            <w:sz w:val="28"/>
                          </w:rPr>
                          <w:t>superior </w:t>
                        </w:r>
                        <w:r>
                          <w:rPr>
                            <w:rFonts w:ascii="Arial Black"/>
                            <w:color w:val="231F20"/>
                            <w:position w:val="10"/>
                            <w:sz w:val="28"/>
                          </w:rPr>
                          <w:t>a 8 </w:t>
                        </w:r>
                        <w:r>
                          <w:rPr>
                            <w:rFonts w:ascii="Arial Black"/>
                            <w:color w:val="231F20"/>
                            <w:spacing w:val="6"/>
                            <w:position w:val="10"/>
                            <w:sz w:val="28"/>
                          </w:rPr>
                          <w:t>anos, </w:t>
                        </w:r>
                        <w:r>
                          <w:rPr>
                            <w:rFonts w:ascii="Arial Black"/>
                            <w:color w:val="231F20"/>
                            <w:spacing w:val="5"/>
                            <w:position w:val="10"/>
                            <w:sz w:val="28"/>
                          </w:rPr>
                          <w:t>bem</w:t>
                        </w:r>
                        <w:r>
                          <w:rPr>
                            <w:rFonts w:ascii="Arial Black"/>
                            <w:color w:val="231F20"/>
                            <w:spacing w:val="-1"/>
                            <w:position w:val="10"/>
                            <w:sz w:val="28"/>
                          </w:rPr>
                          <w:t> </w:t>
                        </w:r>
                        <w:r>
                          <w:rPr>
                            <w:rFonts w:ascii="Arial Black"/>
                            <w:color w:val="231F20"/>
                            <w:spacing w:val="8"/>
                            <w:position w:val="10"/>
                            <w:sz w:val="28"/>
                          </w:rPr>
                          <w:t>como</w:t>
                        </w:r>
                      </w:p>
                      <w:p>
                        <w:pPr>
                          <w:pStyle w:val="TableParagraph"/>
                          <w:tabs>
                            <w:tab w:pos="6179" w:val="left" w:leader="none"/>
                            <w:tab w:pos="6926" w:val="left" w:leader="none"/>
                            <w:tab w:pos="8469" w:val="left" w:leader="none"/>
                            <w:tab w:pos="9372" w:val="left" w:leader="none"/>
                          </w:tabs>
                          <w:spacing w:line="96" w:lineRule="auto" w:before="7"/>
                          <w:ind w:left="566" w:right="-29"/>
                          <w:rPr>
                            <w:rFonts w:ascii="Arial Black" w:hAnsi="Arial Black"/>
                            <w:sz w:val="28"/>
                          </w:rPr>
                        </w:pPr>
                        <w:r>
                          <w:rPr>
                            <w:rFonts w:ascii="Arial Black" w:hAnsi="Arial Black"/>
                            <w:color w:val="231F20"/>
                            <w:spacing w:val="6"/>
                            <w:position w:val="-9"/>
                            <w:sz w:val="28"/>
                          </w:rPr>
                          <w:t>mada</w:t>
                        </w:r>
                        <w:r>
                          <w:rPr>
                            <w:rFonts w:ascii="Arial Black" w:hAnsi="Arial Black"/>
                            <w:color w:val="231F20"/>
                            <w:spacing w:val="16"/>
                            <w:position w:val="-9"/>
                            <w:sz w:val="28"/>
                          </w:rPr>
                          <w:t> </w:t>
                        </w:r>
                        <w:r>
                          <w:rPr>
                            <w:rFonts w:ascii="Arial Black" w:hAnsi="Arial Black"/>
                            <w:color w:val="231F20"/>
                            <w:spacing w:val="7"/>
                            <w:position w:val="-9"/>
                            <w:sz w:val="28"/>
                          </w:rPr>
                          <w:t>elétrica.</w:t>
                          <w:tab/>
                        </w:r>
                        <w:r>
                          <w:rPr>
                            <w:rFonts w:ascii="Arial Black" w:hAnsi="Arial Black"/>
                            <w:color w:val="231F20"/>
                            <w:spacing w:val="5"/>
                            <w:sz w:val="28"/>
                          </w:rPr>
                          <w:t>por</w:t>
                          <w:tab/>
                        </w:r>
                        <w:r>
                          <w:rPr>
                            <w:rFonts w:ascii="Arial Black" w:hAnsi="Arial Black"/>
                            <w:color w:val="231F20"/>
                            <w:spacing w:val="6"/>
                            <w:sz w:val="28"/>
                          </w:rPr>
                          <w:t>pessoas</w:t>
                          <w:tab/>
                        </w:r>
                        <w:r>
                          <w:rPr>
                            <w:rFonts w:ascii="Arial Black" w:hAnsi="Arial Black"/>
                            <w:color w:val="231F20"/>
                            <w:spacing w:val="5"/>
                            <w:sz w:val="28"/>
                          </w:rPr>
                          <w:t>com</w:t>
                          <w:tab/>
                        </w:r>
                        <w:r>
                          <w:rPr>
                            <w:rFonts w:ascii="Arial Black" w:hAnsi="Arial Black"/>
                            <w:color w:val="231F20"/>
                            <w:spacing w:val="8"/>
                            <w:sz w:val="28"/>
                          </w:rPr>
                          <w:t>capacidade</w:t>
                        </w:r>
                      </w:p>
                    </w:tc>
                  </w:tr>
                  <w:tr>
                    <w:trPr>
                      <w:trHeight w:val="510" w:hRule="atLeast"/>
                    </w:trPr>
                    <w:tc>
                      <w:tcPr>
                        <w:tcW w:w="11210" w:type="dxa"/>
                      </w:tcPr>
                      <w:p>
                        <w:pPr>
                          <w:pStyle w:val="TableParagraph"/>
                          <w:tabs>
                            <w:tab w:pos="6179" w:val="left" w:leader="none"/>
                          </w:tabs>
                          <w:spacing w:line="98" w:lineRule="auto"/>
                          <w:ind w:left="1061" w:right="-29"/>
                          <w:rPr>
                            <w:rFonts w:ascii="Arial Black" w:hAnsi="Arial Black"/>
                            <w:sz w:val="28"/>
                          </w:rPr>
                        </w:pPr>
                        <w:r>
                          <w:rPr>
                            <w:rFonts w:ascii="Arial Black" w:hAnsi="Arial Black"/>
                            <w:color w:val="231F20"/>
                            <w:spacing w:val="6"/>
                            <w:position w:val="-23"/>
                            <w:sz w:val="28"/>
                          </w:rPr>
                          <w:t>ADVERTÊNCIA:</w:t>
                        </w:r>
                        <w:r>
                          <w:rPr>
                            <w:rFonts w:ascii="Arial Black" w:hAnsi="Arial Black"/>
                            <w:color w:val="231F20"/>
                            <w:spacing w:val="78"/>
                            <w:position w:val="-23"/>
                            <w:sz w:val="28"/>
                          </w:rPr>
                          <w:t> </w:t>
                        </w:r>
                        <w:r>
                          <w:rPr>
                            <w:rFonts w:ascii="Arial Black" w:hAnsi="Arial Black"/>
                            <w:color w:val="231F20"/>
                            <w:spacing w:val="4"/>
                            <w:position w:val="-23"/>
                            <w:sz w:val="28"/>
                          </w:rPr>
                          <w:t>As</w:t>
                        </w:r>
                        <w:r>
                          <w:rPr>
                            <w:rFonts w:ascii="Arial Black" w:hAnsi="Arial Black"/>
                            <w:color w:val="231F20"/>
                            <w:spacing w:val="78"/>
                            <w:position w:val="-23"/>
                            <w:sz w:val="28"/>
                          </w:rPr>
                          <w:t> </w:t>
                        </w:r>
                        <w:r>
                          <w:rPr>
                            <w:rFonts w:ascii="Arial Black" w:hAnsi="Arial Black"/>
                            <w:color w:val="231F20"/>
                            <w:spacing w:val="7"/>
                            <w:position w:val="-23"/>
                            <w:sz w:val="28"/>
                          </w:rPr>
                          <w:t>crianças</w:t>
                          <w:tab/>
                        </w:r>
                        <w:r>
                          <w:rPr>
                            <w:rFonts w:ascii="Arial Black" w:hAnsi="Arial Black"/>
                            <w:color w:val="231F20"/>
                            <w:spacing w:val="6"/>
                            <w:sz w:val="28"/>
                          </w:rPr>
                          <w:t>física,  </w:t>
                        </w:r>
                        <w:r>
                          <w:rPr>
                            <w:rFonts w:ascii="Arial Black" w:hAnsi="Arial Black"/>
                            <w:color w:val="231F20"/>
                            <w:spacing w:val="7"/>
                            <w:sz w:val="28"/>
                          </w:rPr>
                          <w:t>sensorial </w:t>
                        </w:r>
                        <w:r>
                          <w:rPr>
                            <w:rFonts w:ascii="Arial Black" w:hAnsi="Arial Black"/>
                            <w:color w:val="231F20"/>
                            <w:sz w:val="28"/>
                          </w:rPr>
                          <w:t>e  </w:t>
                        </w:r>
                        <w:r>
                          <w:rPr>
                            <w:rFonts w:ascii="Arial Black" w:hAnsi="Arial Black"/>
                            <w:color w:val="231F20"/>
                            <w:spacing w:val="6"/>
                            <w:sz w:val="28"/>
                          </w:rPr>
                          <w:t>mental</w:t>
                        </w:r>
                        <w:r>
                          <w:rPr>
                            <w:rFonts w:ascii="Arial Black" w:hAnsi="Arial Black"/>
                            <w:color w:val="231F20"/>
                            <w:spacing w:val="53"/>
                            <w:sz w:val="28"/>
                          </w:rPr>
                          <w:t> </w:t>
                        </w:r>
                        <w:r>
                          <w:rPr>
                            <w:rFonts w:ascii="Arial Black" w:hAnsi="Arial Black"/>
                            <w:color w:val="231F20"/>
                            <w:spacing w:val="6"/>
                            <w:sz w:val="28"/>
                          </w:rPr>
                          <w:t>limi-</w:t>
                        </w:r>
                      </w:p>
                      <w:p>
                        <w:pPr>
                          <w:pStyle w:val="TableParagraph"/>
                          <w:tabs>
                            <w:tab w:pos="6179" w:val="left" w:leader="none"/>
                          </w:tabs>
                          <w:spacing w:line="192" w:lineRule="exact"/>
                          <w:ind w:left="566" w:right="-29"/>
                          <w:rPr>
                            <w:rFonts w:ascii="Arial Black"/>
                            <w:sz w:val="28"/>
                          </w:rPr>
                        </w:pPr>
                        <w:r>
                          <w:rPr>
                            <w:rFonts w:ascii="Arial Black"/>
                            <w:color w:val="231F20"/>
                            <w:spacing w:val="5"/>
                            <w:sz w:val="28"/>
                          </w:rPr>
                          <w:t>com </w:t>
                        </w:r>
                        <w:r>
                          <w:rPr>
                            <w:rFonts w:ascii="Arial Black"/>
                            <w:color w:val="231F20"/>
                            <w:spacing w:val="6"/>
                            <w:sz w:val="28"/>
                          </w:rPr>
                          <w:t>idade inferior </w:t>
                        </w:r>
                        <w:r>
                          <w:rPr>
                            <w:rFonts w:ascii="Arial Black"/>
                            <w:color w:val="231F20"/>
                            <w:sz w:val="28"/>
                          </w:rPr>
                          <w:t>a  3</w:t>
                        </w:r>
                        <w:r>
                          <w:rPr>
                            <w:rFonts w:ascii="Arial Black"/>
                            <w:color w:val="231F20"/>
                            <w:spacing w:val="33"/>
                            <w:sz w:val="28"/>
                          </w:rPr>
                          <w:t> </w:t>
                        </w:r>
                        <w:r>
                          <w:rPr>
                            <w:rFonts w:ascii="Arial Black"/>
                            <w:color w:val="231F20"/>
                            <w:spacing w:val="6"/>
                            <w:sz w:val="28"/>
                          </w:rPr>
                          <w:t>anos</w:t>
                        </w:r>
                        <w:r>
                          <w:rPr>
                            <w:rFonts w:ascii="Arial Black"/>
                            <w:color w:val="231F20"/>
                            <w:spacing w:val="29"/>
                            <w:sz w:val="28"/>
                          </w:rPr>
                          <w:t> </w:t>
                        </w:r>
                        <w:r>
                          <w:rPr>
                            <w:rFonts w:ascii="Arial Black"/>
                            <w:color w:val="231F20"/>
                            <w:spacing w:val="5"/>
                            <w:sz w:val="28"/>
                          </w:rPr>
                          <w:t>de-</w:t>
                          <w:tab/>
                        </w:r>
                        <w:r>
                          <w:rPr>
                            <w:rFonts w:ascii="Arial Black"/>
                            <w:color w:val="231F20"/>
                            <w:spacing w:val="6"/>
                            <w:position w:val="24"/>
                            <w:sz w:val="28"/>
                          </w:rPr>
                          <w:t>tadas </w:t>
                        </w:r>
                        <w:r>
                          <w:rPr>
                            <w:rFonts w:ascii="Arial Black"/>
                            <w:color w:val="231F20"/>
                            <w:spacing w:val="4"/>
                            <w:position w:val="24"/>
                            <w:sz w:val="28"/>
                          </w:rPr>
                          <w:t>ou </w:t>
                        </w:r>
                        <w:r>
                          <w:rPr>
                            <w:rFonts w:ascii="Arial Black"/>
                            <w:color w:val="231F20"/>
                            <w:spacing w:val="5"/>
                            <w:position w:val="24"/>
                            <w:sz w:val="28"/>
                          </w:rPr>
                          <w:t>sem </w:t>
                        </w:r>
                        <w:r>
                          <w:rPr>
                            <w:rFonts w:ascii="Arial Black"/>
                            <w:color w:val="231F20"/>
                            <w:spacing w:val="7"/>
                            <w:position w:val="24"/>
                            <w:sz w:val="28"/>
                          </w:rPr>
                          <w:t>conhecimento</w:t>
                        </w:r>
                        <w:r>
                          <w:rPr>
                            <w:rFonts w:ascii="Arial Black"/>
                            <w:color w:val="231F20"/>
                            <w:spacing w:val="84"/>
                            <w:position w:val="24"/>
                            <w:sz w:val="28"/>
                          </w:rPr>
                          <w:t> </w:t>
                        </w:r>
                        <w:r>
                          <w:rPr>
                            <w:rFonts w:ascii="Arial Black"/>
                            <w:color w:val="231F20"/>
                            <w:spacing w:val="8"/>
                            <w:position w:val="24"/>
                            <w:sz w:val="28"/>
                          </w:rPr>
                          <w:t>ou</w:t>
                        </w:r>
                      </w:p>
                    </w:tc>
                  </w:tr>
                  <w:tr>
                    <w:trPr>
                      <w:trHeight w:val="422" w:hRule="atLeast"/>
                    </w:trPr>
                    <w:tc>
                      <w:tcPr>
                        <w:tcW w:w="11210" w:type="dxa"/>
                      </w:tcPr>
                      <w:p>
                        <w:pPr>
                          <w:pStyle w:val="TableParagraph"/>
                          <w:tabs>
                            <w:tab w:pos="6179" w:val="left" w:leader="none"/>
                            <w:tab w:pos="8337" w:val="left" w:leader="none"/>
                            <w:tab w:pos="8996" w:val="left" w:leader="none"/>
                            <w:tab w:pos="10842" w:val="left" w:leader="none"/>
                          </w:tabs>
                          <w:spacing w:line="57" w:lineRule="auto"/>
                          <w:ind w:left="566" w:right="-29"/>
                          <w:rPr>
                            <w:rFonts w:ascii="Arial Black" w:hAnsi="Arial Black"/>
                            <w:sz w:val="28"/>
                          </w:rPr>
                        </w:pPr>
                        <w:r>
                          <w:rPr>
                            <w:rFonts w:ascii="Arial Black" w:hAnsi="Arial Black"/>
                            <w:color w:val="231F20"/>
                            <w:spacing w:val="3"/>
                            <w:position w:val="-23"/>
                            <w:sz w:val="28"/>
                          </w:rPr>
                          <w:t>vem </w:t>
                        </w:r>
                        <w:r>
                          <w:rPr>
                            <w:rFonts w:ascii="Arial Black" w:hAnsi="Arial Black"/>
                            <w:color w:val="231F20"/>
                            <w:spacing w:val="5"/>
                            <w:position w:val="-23"/>
                            <w:sz w:val="28"/>
                          </w:rPr>
                          <w:t>ser </w:t>
                        </w:r>
                        <w:r>
                          <w:rPr>
                            <w:rFonts w:ascii="Arial Black" w:hAnsi="Arial Black"/>
                            <w:color w:val="231F20"/>
                            <w:spacing w:val="7"/>
                            <w:position w:val="-23"/>
                            <w:sz w:val="28"/>
                          </w:rPr>
                          <w:t>mantidas </w:t>
                        </w:r>
                        <w:r>
                          <w:rPr>
                            <w:rFonts w:ascii="Arial Black" w:hAnsi="Arial Black"/>
                            <w:color w:val="231F20"/>
                            <w:spacing w:val="38"/>
                            <w:position w:val="-23"/>
                            <w:sz w:val="28"/>
                          </w:rPr>
                          <w:t> </w:t>
                        </w:r>
                        <w:r>
                          <w:rPr>
                            <w:rFonts w:ascii="Arial Black" w:hAnsi="Arial Black"/>
                            <w:color w:val="231F20"/>
                            <w:spacing w:val="6"/>
                            <w:position w:val="-23"/>
                            <w:sz w:val="28"/>
                          </w:rPr>
                          <w:t>afastadas,</w:t>
                        </w:r>
                        <w:r>
                          <w:rPr>
                            <w:rFonts w:ascii="Arial Black" w:hAnsi="Arial Black"/>
                            <w:color w:val="231F20"/>
                            <w:spacing w:val="49"/>
                            <w:position w:val="-23"/>
                            <w:sz w:val="28"/>
                          </w:rPr>
                          <w:t> </w:t>
                        </w:r>
                        <w:r>
                          <w:rPr>
                            <w:rFonts w:ascii="Arial Black" w:hAnsi="Arial Black"/>
                            <w:color w:val="231F20"/>
                            <w:position w:val="-23"/>
                            <w:sz w:val="28"/>
                          </w:rPr>
                          <w:t>a</w:t>
                          <w:tab/>
                        </w:r>
                        <w:r>
                          <w:rPr>
                            <w:rFonts w:ascii="Arial Black" w:hAnsi="Arial Black"/>
                            <w:color w:val="231F20"/>
                            <w:spacing w:val="6"/>
                            <w:sz w:val="28"/>
                          </w:rPr>
                          <w:t>experiência</w:t>
                          <w:tab/>
                        </w:r>
                        <w:r>
                          <w:rPr>
                            <w:rFonts w:ascii="Arial Black" w:hAnsi="Arial Black"/>
                            <w:color w:val="231F20"/>
                            <w:spacing w:val="4"/>
                            <w:sz w:val="28"/>
                          </w:rPr>
                          <w:t>na</w:t>
                          <w:tab/>
                        </w:r>
                        <w:r>
                          <w:rPr>
                            <w:rFonts w:ascii="Arial Black" w:hAnsi="Arial Black"/>
                            <w:color w:val="231F20"/>
                            <w:spacing w:val="7"/>
                            <w:sz w:val="28"/>
                          </w:rPr>
                          <w:t>utilização</w:t>
                          <w:tab/>
                        </w:r>
                        <w:r>
                          <w:rPr>
                            <w:rFonts w:ascii="Arial Black" w:hAnsi="Arial Black"/>
                            <w:color w:val="231F20"/>
                            <w:spacing w:val="8"/>
                            <w:sz w:val="28"/>
                          </w:rPr>
                          <w:t>do</w:t>
                        </w:r>
                      </w:p>
                      <w:p>
                        <w:pPr>
                          <w:pStyle w:val="TableParagraph"/>
                          <w:tabs>
                            <w:tab w:pos="6179" w:val="left" w:leader="none"/>
                          </w:tabs>
                          <w:spacing w:line="50" w:lineRule="auto"/>
                          <w:ind w:left="566" w:right="-29"/>
                          <w:rPr>
                            <w:rFonts w:ascii="Arial Black"/>
                            <w:sz w:val="28"/>
                          </w:rPr>
                        </w:pPr>
                        <w:r>
                          <w:rPr>
                            <w:rFonts w:ascii="Arial Black"/>
                            <w:color w:val="231F20"/>
                            <w:spacing w:val="6"/>
                            <w:position w:val="-23"/>
                            <w:sz w:val="28"/>
                          </w:rPr>
                          <w:t>menos </w:t>
                        </w:r>
                        <w:r>
                          <w:rPr>
                            <w:rFonts w:ascii="Arial Black"/>
                            <w:color w:val="231F20"/>
                            <w:spacing w:val="5"/>
                            <w:position w:val="-23"/>
                            <w:sz w:val="28"/>
                          </w:rPr>
                          <w:t>que</w:t>
                        </w:r>
                        <w:r>
                          <w:rPr>
                            <w:rFonts w:ascii="Arial Black"/>
                            <w:color w:val="231F20"/>
                            <w:spacing w:val="22"/>
                            <w:position w:val="-23"/>
                            <w:sz w:val="28"/>
                          </w:rPr>
                          <w:t> </w:t>
                        </w:r>
                        <w:r>
                          <w:rPr>
                            <w:rFonts w:ascii="Arial Black"/>
                            <w:color w:val="231F20"/>
                            <w:spacing w:val="6"/>
                            <w:position w:val="-23"/>
                            <w:sz w:val="28"/>
                          </w:rPr>
                          <w:t>estejam</w:t>
                        </w:r>
                        <w:r>
                          <w:rPr>
                            <w:rFonts w:ascii="Arial Black"/>
                            <w:color w:val="231F20"/>
                            <w:spacing w:val="14"/>
                            <w:position w:val="-23"/>
                            <w:sz w:val="28"/>
                          </w:rPr>
                          <w:t> </w:t>
                        </w:r>
                        <w:r>
                          <w:rPr>
                            <w:rFonts w:ascii="Arial Black"/>
                            <w:color w:val="231F20"/>
                            <w:spacing w:val="6"/>
                            <w:position w:val="-23"/>
                            <w:sz w:val="28"/>
                          </w:rPr>
                          <w:t>devidamen-</w:t>
                          <w:tab/>
                        </w:r>
                        <w:r>
                          <w:rPr>
                            <w:rFonts w:ascii="Arial Black"/>
                            <w:color w:val="231F20"/>
                            <w:spacing w:val="7"/>
                            <w:sz w:val="28"/>
                          </w:rPr>
                          <w:t>aparelho, </w:t>
                        </w:r>
                        <w:r>
                          <w:rPr>
                            <w:rFonts w:ascii="Arial Black"/>
                            <w:color w:val="231F20"/>
                            <w:spacing w:val="6"/>
                            <w:sz w:val="28"/>
                          </w:rPr>
                          <w:t>desde </w:t>
                        </w:r>
                        <w:r>
                          <w:rPr>
                            <w:rFonts w:ascii="Arial Black"/>
                            <w:color w:val="231F20"/>
                            <w:spacing w:val="5"/>
                            <w:sz w:val="28"/>
                          </w:rPr>
                          <w:t>que </w:t>
                        </w:r>
                        <w:r>
                          <w:rPr>
                            <w:rFonts w:ascii="Arial Black"/>
                            <w:color w:val="231F20"/>
                            <w:spacing w:val="4"/>
                            <w:sz w:val="28"/>
                          </w:rPr>
                          <w:t>se   </w:t>
                        </w:r>
                        <w:r>
                          <w:rPr>
                            <w:rFonts w:ascii="Arial Black"/>
                            <w:color w:val="231F20"/>
                            <w:spacing w:val="6"/>
                            <w:sz w:val="28"/>
                          </w:rPr>
                          <w:t>encon-</w:t>
                        </w:r>
                      </w:p>
                    </w:tc>
                  </w:tr>
                  <w:tr>
                    <w:trPr>
                      <w:trHeight w:val="271" w:hRule="atLeast"/>
                    </w:trPr>
                    <w:tc>
                      <w:tcPr>
                        <w:tcW w:w="11210" w:type="dxa"/>
                      </w:tcPr>
                      <w:p>
                        <w:pPr>
                          <w:pStyle w:val="TableParagraph"/>
                          <w:tabs>
                            <w:tab w:pos="6179" w:val="left" w:leader="none"/>
                          </w:tabs>
                          <w:spacing w:line="-57" w:lineRule="auto"/>
                          <w:ind w:left="566" w:right="-29"/>
                          <w:rPr>
                            <w:rFonts w:ascii="Arial Black" w:hAnsi="Arial Black"/>
                            <w:sz w:val="28"/>
                          </w:rPr>
                        </w:pPr>
                        <w:r>
                          <w:rPr>
                            <w:rFonts w:ascii="Arial Black" w:hAnsi="Arial Black"/>
                            <w:color w:val="231F20"/>
                            <w:spacing w:val="4"/>
                            <w:position w:val="-23"/>
                            <w:sz w:val="28"/>
                          </w:rPr>
                          <w:t>te </w:t>
                        </w:r>
                        <w:r>
                          <w:rPr>
                            <w:rFonts w:ascii="Arial Black" w:hAnsi="Arial Black"/>
                            <w:color w:val="231F20"/>
                            <w:spacing w:val="7"/>
                            <w:position w:val="-23"/>
                            <w:sz w:val="28"/>
                          </w:rPr>
                          <w:t>vigiadas</w:t>
                        </w:r>
                        <w:r>
                          <w:rPr>
                            <w:rFonts w:ascii="Arial Black" w:hAnsi="Arial Black"/>
                            <w:color w:val="231F20"/>
                            <w:spacing w:val="28"/>
                            <w:position w:val="-23"/>
                            <w:sz w:val="28"/>
                          </w:rPr>
                          <w:t> </w:t>
                        </w:r>
                        <w:r>
                          <w:rPr>
                            <w:rFonts w:ascii="Arial Black" w:hAnsi="Arial Black"/>
                            <w:color w:val="231F20"/>
                            <w:spacing w:val="5"/>
                            <w:position w:val="-23"/>
                            <w:sz w:val="28"/>
                          </w:rPr>
                          <w:t>por</w:t>
                        </w:r>
                        <w:r>
                          <w:rPr>
                            <w:rFonts w:ascii="Arial Black" w:hAnsi="Arial Black"/>
                            <w:color w:val="231F20"/>
                            <w:spacing w:val="16"/>
                            <w:position w:val="-23"/>
                            <w:sz w:val="28"/>
                          </w:rPr>
                          <w:t> </w:t>
                        </w:r>
                        <w:r>
                          <w:rPr>
                            <w:rFonts w:ascii="Arial Black" w:hAnsi="Arial Black"/>
                            <w:color w:val="231F20"/>
                            <w:spacing w:val="7"/>
                            <w:position w:val="-23"/>
                            <w:sz w:val="28"/>
                          </w:rPr>
                          <w:t>adultos.</w:t>
                          <w:tab/>
                        </w:r>
                        <w:r>
                          <w:rPr>
                            <w:rFonts w:ascii="Arial Black" w:hAnsi="Arial Black"/>
                            <w:color w:val="231F20"/>
                            <w:spacing w:val="7"/>
                            <w:sz w:val="28"/>
                          </w:rPr>
                          <w:t>trem  </w:t>
                        </w:r>
                        <w:r>
                          <w:rPr>
                            <w:rFonts w:ascii="Arial Black" w:hAnsi="Arial Black"/>
                            <w:color w:val="231F20"/>
                            <w:spacing w:val="5"/>
                            <w:sz w:val="28"/>
                          </w:rPr>
                          <w:t>sob  </w:t>
                        </w:r>
                        <w:r>
                          <w:rPr>
                            <w:rFonts w:ascii="Arial Black" w:hAnsi="Arial Black"/>
                            <w:color w:val="231F20"/>
                            <w:spacing w:val="7"/>
                            <w:sz w:val="28"/>
                          </w:rPr>
                          <w:t>vigilância  </w:t>
                        </w:r>
                        <w:r>
                          <w:rPr>
                            <w:rFonts w:ascii="Arial Black" w:hAnsi="Arial Black"/>
                            <w:color w:val="231F20"/>
                            <w:spacing w:val="4"/>
                            <w:sz w:val="28"/>
                          </w:rPr>
                          <w:t>ou </w:t>
                        </w:r>
                        <w:r>
                          <w:rPr>
                            <w:rFonts w:ascii="Arial Black" w:hAnsi="Arial Black"/>
                            <w:color w:val="231F20"/>
                            <w:spacing w:val="12"/>
                            <w:sz w:val="28"/>
                          </w:rPr>
                          <w:t> </w:t>
                        </w:r>
                        <w:r>
                          <w:rPr>
                            <w:rFonts w:ascii="Arial Black" w:hAnsi="Arial Black"/>
                            <w:color w:val="231F20"/>
                            <w:spacing w:val="6"/>
                            <w:sz w:val="28"/>
                          </w:rPr>
                          <w:t>enten-</w:t>
                        </w:r>
                      </w:p>
                      <w:p>
                        <w:pPr>
                          <w:pStyle w:val="TableParagraph"/>
                          <w:tabs>
                            <w:tab w:pos="6179" w:val="left" w:leader="none"/>
                          </w:tabs>
                          <w:spacing w:line="50" w:lineRule="auto"/>
                          <w:ind w:left="566" w:right="-29"/>
                          <w:rPr>
                            <w:rFonts w:ascii="Arial Black" w:hAnsi="Arial Black"/>
                            <w:sz w:val="28"/>
                          </w:rPr>
                        </w:pPr>
                        <w:r>
                          <w:rPr>
                            <w:rFonts w:ascii="Arial Black" w:hAnsi="Arial Black"/>
                            <w:color w:val="231F20"/>
                            <w:spacing w:val="4"/>
                            <w:position w:val="-23"/>
                            <w:sz w:val="28"/>
                          </w:rPr>
                          <w:t>As </w:t>
                        </w:r>
                        <w:r>
                          <w:rPr>
                            <w:rFonts w:ascii="Arial Black" w:hAnsi="Arial Black"/>
                            <w:color w:val="231F20"/>
                            <w:spacing w:val="7"/>
                            <w:position w:val="-23"/>
                            <w:sz w:val="28"/>
                          </w:rPr>
                          <w:t>crianças </w:t>
                        </w:r>
                        <w:r>
                          <w:rPr>
                            <w:rFonts w:ascii="Arial Black" w:hAnsi="Arial Black"/>
                            <w:color w:val="231F20"/>
                            <w:spacing w:val="5"/>
                            <w:position w:val="-23"/>
                            <w:sz w:val="28"/>
                          </w:rPr>
                          <w:t>com</w:t>
                        </w:r>
                        <w:r>
                          <w:rPr>
                            <w:rFonts w:ascii="Arial Black" w:hAnsi="Arial Black"/>
                            <w:color w:val="231F20"/>
                            <w:spacing w:val="11"/>
                            <w:position w:val="-23"/>
                            <w:sz w:val="28"/>
                          </w:rPr>
                          <w:t> </w:t>
                        </w:r>
                        <w:r>
                          <w:rPr>
                            <w:rFonts w:ascii="Arial Black" w:hAnsi="Arial Black"/>
                            <w:color w:val="231F20"/>
                            <w:spacing w:val="6"/>
                            <w:position w:val="-23"/>
                            <w:sz w:val="28"/>
                          </w:rPr>
                          <w:t>idade</w:t>
                        </w:r>
                        <w:r>
                          <w:rPr>
                            <w:rFonts w:ascii="Arial Black" w:hAnsi="Arial Black"/>
                            <w:color w:val="231F20"/>
                            <w:spacing w:val="7"/>
                            <w:position w:val="-23"/>
                            <w:sz w:val="28"/>
                          </w:rPr>
                          <w:t> superior</w:t>
                          <w:tab/>
                        </w:r>
                        <w:r>
                          <w:rPr>
                            <w:rFonts w:ascii="Arial Black" w:hAnsi="Arial Black"/>
                            <w:color w:val="231F20"/>
                            <w:spacing w:val="5"/>
                            <w:sz w:val="28"/>
                          </w:rPr>
                          <w:t>dam  </w:t>
                        </w:r>
                        <w:r>
                          <w:rPr>
                            <w:rFonts w:ascii="Arial Black" w:hAnsi="Arial Black"/>
                            <w:color w:val="231F20"/>
                            <w:spacing w:val="6"/>
                            <w:sz w:val="28"/>
                          </w:rPr>
                          <w:t>perigos  </w:t>
                        </w:r>
                        <w:r>
                          <w:rPr>
                            <w:rFonts w:ascii="Arial Black" w:hAnsi="Arial Black"/>
                            <w:color w:val="231F20"/>
                            <w:spacing w:val="5"/>
                            <w:sz w:val="28"/>
                          </w:rPr>
                          <w:t>atuais</w:t>
                        </w:r>
                        <w:r>
                          <w:rPr>
                            <w:rFonts w:ascii="Arial Black" w:hAnsi="Arial Black"/>
                            <w:color w:val="231F20"/>
                            <w:spacing w:val="17"/>
                            <w:sz w:val="28"/>
                          </w:rPr>
                          <w:t> </w:t>
                        </w:r>
                        <w:r>
                          <w:rPr>
                            <w:rFonts w:ascii="Arial Black" w:hAnsi="Arial Black"/>
                            <w:color w:val="231F20"/>
                            <w:spacing w:val="7"/>
                            <w:sz w:val="28"/>
                          </w:rPr>
                          <w:t>apresenta-</w:t>
                        </w:r>
                      </w:p>
                    </w:tc>
                  </w:tr>
                  <w:tr>
                    <w:trPr>
                      <w:trHeight w:val="350" w:hRule="atLeast"/>
                    </w:trPr>
                    <w:tc>
                      <w:tcPr>
                        <w:tcW w:w="11210" w:type="dxa"/>
                      </w:tcPr>
                      <w:p>
                        <w:pPr>
                          <w:pStyle w:val="TableParagraph"/>
                          <w:tabs>
                            <w:tab w:pos="6179" w:val="left" w:leader="none"/>
                          </w:tabs>
                          <w:spacing w:line="-26" w:lineRule="auto"/>
                          <w:ind w:left="566" w:right="-29"/>
                          <w:rPr>
                            <w:rFonts w:ascii="Arial Black" w:hAnsi="Arial Black"/>
                            <w:sz w:val="28"/>
                          </w:rPr>
                        </w:pPr>
                        <w:r>
                          <w:rPr>
                            <w:rFonts w:ascii="Arial Black" w:hAnsi="Arial Black"/>
                            <w:color w:val="231F20"/>
                            <w:position w:val="-23"/>
                            <w:sz w:val="28"/>
                          </w:rPr>
                          <w:t>a</w:t>
                        </w:r>
                        <w:r>
                          <w:rPr>
                            <w:rFonts w:ascii="Arial Black" w:hAnsi="Arial Black"/>
                            <w:color w:val="231F20"/>
                            <w:spacing w:val="41"/>
                            <w:position w:val="-23"/>
                            <w:sz w:val="28"/>
                          </w:rPr>
                          <w:t> </w:t>
                        </w:r>
                        <w:r>
                          <w:rPr>
                            <w:rFonts w:ascii="Arial Black" w:hAnsi="Arial Black"/>
                            <w:color w:val="231F20"/>
                            <w:position w:val="-23"/>
                            <w:sz w:val="28"/>
                          </w:rPr>
                          <w:t>3</w:t>
                        </w:r>
                        <w:r>
                          <w:rPr>
                            <w:rFonts w:ascii="Arial Black" w:hAnsi="Arial Black"/>
                            <w:color w:val="231F20"/>
                            <w:spacing w:val="41"/>
                            <w:position w:val="-23"/>
                            <w:sz w:val="28"/>
                          </w:rPr>
                          <w:t> </w:t>
                        </w:r>
                        <w:r>
                          <w:rPr>
                            <w:rFonts w:ascii="Arial Black" w:hAnsi="Arial Black"/>
                            <w:color w:val="231F20"/>
                            <w:spacing w:val="6"/>
                            <w:position w:val="-23"/>
                            <w:sz w:val="28"/>
                          </w:rPr>
                          <w:t>anos</w:t>
                        </w:r>
                        <w:r>
                          <w:rPr>
                            <w:rFonts w:ascii="Arial Black" w:hAnsi="Arial Black"/>
                            <w:color w:val="231F20"/>
                            <w:spacing w:val="41"/>
                            <w:position w:val="-23"/>
                            <w:sz w:val="28"/>
                          </w:rPr>
                          <w:t> </w:t>
                        </w:r>
                        <w:r>
                          <w:rPr>
                            <w:rFonts w:ascii="Arial Black" w:hAnsi="Arial Black"/>
                            <w:color w:val="231F20"/>
                            <w:position w:val="-23"/>
                            <w:sz w:val="28"/>
                          </w:rPr>
                          <w:t>e</w:t>
                        </w:r>
                        <w:r>
                          <w:rPr>
                            <w:rFonts w:ascii="Arial Black" w:hAnsi="Arial Black"/>
                            <w:color w:val="231F20"/>
                            <w:spacing w:val="42"/>
                            <w:position w:val="-23"/>
                            <w:sz w:val="28"/>
                          </w:rPr>
                          <w:t> </w:t>
                        </w:r>
                        <w:r>
                          <w:rPr>
                            <w:rFonts w:ascii="Arial Black" w:hAnsi="Arial Black"/>
                            <w:color w:val="231F20"/>
                            <w:spacing w:val="6"/>
                            <w:position w:val="-23"/>
                            <w:sz w:val="28"/>
                          </w:rPr>
                          <w:t>inferior</w:t>
                        </w:r>
                        <w:r>
                          <w:rPr>
                            <w:rFonts w:ascii="Arial Black" w:hAnsi="Arial Black"/>
                            <w:color w:val="231F20"/>
                            <w:spacing w:val="41"/>
                            <w:position w:val="-23"/>
                            <w:sz w:val="28"/>
                          </w:rPr>
                          <w:t> </w:t>
                        </w:r>
                        <w:r>
                          <w:rPr>
                            <w:rFonts w:ascii="Arial Black" w:hAnsi="Arial Black"/>
                            <w:color w:val="231F20"/>
                            <w:position w:val="-23"/>
                            <w:sz w:val="28"/>
                          </w:rPr>
                          <w:t>a</w:t>
                        </w:r>
                        <w:r>
                          <w:rPr>
                            <w:rFonts w:ascii="Arial Black" w:hAnsi="Arial Black"/>
                            <w:color w:val="231F20"/>
                            <w:spacing w:val="41"/>
                            <w:position w:val="-23"/>
                            <w:sz w:val="28"/>
                          </w:rPr>
                          <w:t> </w:t>
                        </w:r>
                        <w:r>
                          <w:rPr>
                            <w:rFonts w:ascii="Arial Black" w:hAnsi="Arial Black"/>
                            <w:color w:val="231F20"/>
                            <w:position w:val="-23"/>
                            <w:sz w:val="28"/>
                          </w:rPr>
                          <w:t>8</w:t>
                        </w:r>
                        <w:r>
                          <w:rPr>
                            <w:rFonts w:ascii="Arial Black" w:hAnsi="Arial Black"/>
                            <w:color w:val="231F20"/>
                            <w:spacing w:val="42"/>
                            <w:position w:val="-23"/>
                            <w:sz w:val="28"/>
                          </w:rPr>
                          <w:t> </w:t>
                        </w:r>
                        <w:r>
                          <w:rPr>
                            <w:rFonts w:ascii="Arial Black" w:hAnsi="Arial Black"/>
                            <w:color w:val="231F20"/>
                            <w:spacing w:val="6"/>
                            <w:position w:val="-23"/>
                            <w:sz w:val="28"/>
                          </w:rPr>
                          <w:t>anos</w:t>
                        </w:r>
                        <w:r>
                          <w:rPr>
                            <w:rFonts w:ascii="Arial Black" w:hAnsi="Arial Black"/>
                            <w:color w:val="231F20"/>
                            <w:spacing w:val="41"/>
                            <w:position w:val="-23"/>
                            <w:sz w:val="28"/>
                          </w:rPr>
                          <w:t> </w:t>
                        </w:r>
                        <w:r>
                          <w:rPr>
                            <w:rFonts w:ascii="Arial Black" w:hAnsi="Arial Black"/>
                            <w:color w:val="231F20"/>
                            <w:spacing w:val="4"/>
                            <w:position w:val="-23"/>
                            <w:sz w:val="28"/>
                          </w:rPr>
                          <w:t>só</w:t>
                          <w:tab/>
                        </w:r>
                        <w:r>
                          <w:rPr>
                            <w:rFonts w:ascii="Arial Black" w:hAnsi="Arial Black"/>
                            <w:color w:val="231F20"/>
                            <w:spacing w:val="5"/>
                            <w:sz w:val="28"/>
                          </w:rPr>
                          <w:t>dos  </w:t>
                        </w:r>
                        <w:r>
                          <w:rPr>
                            <w:rFonts w:ascii="Arial Black" w:hAnsi="Arial Black"/>
                            <w:color w:val="231F20"/>
                            <w:spacing w:val="4"/>
                            <w:sz w:val="28"/>
                          </w:rPr>
                          <w:t>na  </w:t>
                        </w:r>
                        <w:r>
                          <w:rPr>
                            <w:rFonts w:ascii="Arial Black" w:hAnsi="Arial Black"/>
                            <w:color w:val="231F20"/>
                            <w:spacing w:val="8"/>
                            <w:sz w:val="28"/>
                          </w:rPr>
                          <w:t>instrução </w:t>
                        </w:r>
                        <w:r>
                          <w:rPr>
                            <w:rFonts w:ascii="Arial Black" w:hAnsi="Arial Black"/>
                            <w:color w:val="231F20"/>
                            <w:spacing w:val="4"/>
                            <w:sz w:val="28"/>
                          </w:rPr>
                          <w:t>de</w:t>
                        </w:r>
                        <w:r>
                          <w:rPr>
                            <w:rFonts w:ascii="Arial Black" w:hAnsi="Arial Black"/>
                            <w:color w:val="231F20"/>
                            <w:spacing w:val="43"/>
                            <w:sz w:val="28"/>
                          </w:rPr>
                          <w:t> </w:t>
                        </w:r>
                        <w:r>
                          <w:rPr>
                            <w:rFonts w:ascii="Arial Black" w:hAnsi="Arial Black"/>
                            <w:color w:val="231F20"/>
                            <w:spacing w:val="8"/>
                            <w:sz w:val="28"/>
                          </w:rPr>
                          <w:t>utilização</w:t>
                        </w:r>
                      </w:p>
                      <w:p>
                        <w:pPr>
                          <w:pStyle w:val="TableParagraph"/>
                          <w:tabs>
                            <w:tab w:pos="6179" w:val="left" w:leader="none"/>
                            <w:tab w:pos="10086" w:val="left" w:leader="none"/>
                          </w:tabs>
                          <w:spacing w:line="398" w:lineRule="exact"/>
                          <w:ind w:left="566" w:right="-29"/>
                          <w:rPr>
                            <w:rFonts w:ascii="Arial Black"/>
                            <w:sz w:val="28"/>
                          </w:rPr>
                        </w:pPr>
                        <w:r>
                          <w:rPr>
                            <w:rFonts w:ascii="Arial Black"/>
                            <w:color w:val="231F20"/>
                            <w:spacing w:val="6"/>
                            <w:position w:val="2"/>
                            <w:sz w:val="28"/>
                          </w:rPr>
                          <w:t>podem ligar </w:t>
                        </w:r>
                        <w:r>
                          <w:rPr>
                            <w:rFonts w:ascii="Arial Black"/>
                            <w:color w:val="231F20"/>
                            <w:position w:val="2"/>
                            <w:sz w:val="28"/>
                          </w:rPr>
                          <w:t>/ </w:t>
                        </w:r>
                        <w:r>
                          <w:rPr>
                            <w:rFonts w:ascii="Arial Black"/>
                            <w:color w:val="231F20"/>
                            <w:spacing w:val="7"/>
                            <w:position w:val="2"/>
                            <w:sz w:val="28"/>
                          </w:rPr>
                          <w:t>desligar</w:t>
                        </w:r>
                        <w:r>
                          <w:rPr>
                            <w:rFonts w:ascii="Arial Black"/>
                            <w:color w:val="231F20"/>
                            <w:spacing w:val="97"/>
                            <w:position w:val="2"/>
                            <w:sz w:val="28"/>
                          </w:rPr>
                          <w:t> </w:t>
                        </w:r>
                        <w:r>
                          <w:rPr>
                            <w:rFonts w:ascii="Arial Black"/>
                            <w:color w:val="231F20"/>
                            <w:position w:val="2"/>
                            <w:sz w:val="28"/>
                          </w:rPr>
                          <w:t>o</w:t>
                        </w:r>
                        <w:r>
                          <w:rPr>
                            <w:rFonts w:ascii="Arial Black"/>
                            <w:color w:val="231F20"/>
                            <w:spacing w:val="27"/>
                            <w:position w:val="2"/>
                            <w:sz w:val="28"/>
                          </w:rPr>
                          <w:t> </w:t>
                        </w:r>
                        <w:r>
                          <w:rPr>
                            <w:rFonts w:ascii="Arial Black"/>
                            <w:color w:val="231F20"/>
                            <w:spacing w:val="7"/>
                            <w:position w:val="2"/>
                            <w:sz w:val="28"/>
                          </w:rPr>
                          <w:t>aparel-</w:t>
                          <w:tab/>
                        </w:r>
                        <w:r>
                          <w:rPr>
                            <w:rFonts w:ascii="Arial Black"/>
                            <w:color w:val="231F20"/>
                            <w:spacing w:val="8"/>
                            <w:position w:val="26"/>
                            <w:sz w:val="28"/>
                          </w:rPr>
                          <w:t>segura</w:t>
                        </w:r>
                        <w:r>
                          <w:rPr>
                            <w:rFonts w:ascii="Arial Black"/>
                            <w:color w:val="231F20"/>
                            <w:spacing w:val="17"/>
                            <w:position w:val="26"/>
                            <w:sz w:val="28"/>
                          </w:rPr>
                          <w:t> </w:t>
                        </w:r>
                        <w:r>
                          <w:rPr>
                            <w:rFonts w:ascii="Arial Black"/>
                            <w:color w:val="231F20"/>
                            <w:spacing w:val="4"/>
                            <w:position w:val="26"/>
                            <w:sz w:val="28"/>
                          </w:rPr>
                          <w:t>do</w:t>
                        </w:r>
                        <w:r>
                          <w:rPr>
                            <w:rFonts w:ascii="Arial Black"/>
                            <w:color w:val="231F20"/>
                            <w:spacing w:val="18"/>
                            <w:position w:val="26"/>
                            <w:sz w:val="28"/>
                          </w:rPr>
                          <w:t> </w:t>
                        </w:r>
                        <w:r>
                          <w:rPr>
                            <w:rFonts w:ascii="Arial Black"/>
                            <w:color w:val="231F20"/>
                            <w:spacing w:val="7"/>
                            <w:position w:val="26"/>
                            <w:sz w:val="28"/>
                          </w:rPr>
                          <w:t>aparelho.</w:t>
                          <w:tab/>
                        </w:r>
                        <w:r>
                          <w:rPr>
                            <w:rFonts w:ascii="Arial Black"/>
                            <w:color w:val="231F20"/>
                            <w:spacing w:val="8"/>
                            <w:sz w:val="28"/>
                          </w:rPr>
                          <w:t>brincar</w:t>
                        </w:r>
                      </w:p>
                    </w:tc>
                  </w:tr>
                  <w:tr>
                    <w:trPr>
                      <w:trHeight w:val="162" w:hRule="atLeast"/>
                    </w:trPr>
                    <w:tc>
                      <w:tcPr>
                        <w:tcW w:w="11210" w:type="dxa"/>
                      </w:tcPr>
                      <w:p>
                        <w:pPr>
                          <w:pStyle w:val="TableParagraph"/>
                          <w:tabs>
                            <w:tab w:pos="6179" w:val="left" w:leader="none"/>
                          </w:tabs>
                          <w:spacing w:line="69" w:lineRule="auto"/>
                          <w:ind w:left="566"/>
                          <w:rPr>
                            <w:rFonts w:ascii="Arial Black" w:hAnsi="Arial Black"/>
                            <w:sz w:val="28"/>
                          </w:rPr>
                        </w:pPr>
                        <w:r>
                          <w:rPr>
                            <w:rFonts w:ascii="Arial Black" w:hAnsi="Arial Black"/>
                            <w:color w:val="231F20"/>
                            <w:spacing w:val="4"/>
                            <w:sz w:val="28"/>
                          </w:rPr>
                          <w:t>ho  </w:t>
                        </w:r>
                        <w:r>
                          <w:rPr>
                            <w:rFonts w:ascii="Arial Black" w:hAnsi="Arial Black"/>
                            <w:color w:val="231F20"/>
                            <w:sz w:val="28"/>
                          </w:rPr>
                          <w:t>,  </w:t>
                        </w:r>
                        <w:r>
                          <w:rPr>
                            <w:rFonts w:ascii="Arial Black" w:hAnsi="Arial Black"/>
                            <w:color w:val="231F20"/>
                            <w:spacing w:val="6"/>
                            <w:sz w:val="28"/>
                          </w:rPr>
                          <w:t>desde  </w:t>
                        </w:r>
                        <w:r>
                          <w:rPr>
                            <w:rFonts w:ascii="Arial Black" w:hAnsi="Arial Black"/>
                            <w:color w:val="231F20"/>
                            <w:spacing w:val="5"/>
                            <w:sz w:val="28"/>
                          </w:rPr>
                          <w:t>que  </w:t>
                        </w:r>
                        <w:r>
                          <w:rPr>
                            <w:rFonts w:ascii="Arial Black" w:hAnsi="Arial Black"/>
                            <w:color w:val="231F20"/>
                            <w:sz w:val="28"/>
                          </w:rPr>
                          <w:t>o</w:t>
                        </w:r>
                        <w:r>
                          <w:rPr>
                            <w:rFonts w:ascii="Arial Black" w:hAnsi="Arial Black"/>
                            <w:color w:val="231F20"/>
                            <w:spacing w:val="46"/>
                            <w:sz w:val="28"/>
                          </w:rPr>
                          <w:t> </w:t>
                        </w:r>
                        <w:r>
                          <w:rPr>
                            <w:rFonts w:ascii="Arial Black" w:hAnsi="Arial Black"/>
                            <w:color w:val="231F20"/>
                            <w:spacing w:val="6"/>
                            <w:sz w:val="28"/>
                          </w:rPr>
                          <w:t>mesmo</w:t>
                        </w:r>
                        <w:r>
                          <w:rPr>
                            <w:rFonts w:ascii="Arial Black" w:hAnsi="Arial Black"/>
                            <w:color w:val="231F20"/>
                            <w:spacing w:val="90"/>
                            <w:sz w:val="28"/>
                          </w:rPr>
                          <w:t> </w:t>
                        </w:r>
                        <w:r>
                          <w:rPr>
                            <w:rFonts w:ascii="Arial Black" w:hAnsi="Arial Black"/>
                            <w:color w:val="231F20"/>
                            <w:spacing w:val="6"/>
                            <w:sz w:val="28"/>
                          </w:rPr>
                          <w:t>ten-</w:t>
                          <w:tab/>
                        </w:r>
                        <w:r>
                          <w:rPr>
                            <w:rFonts w:ascii="Arial Black" w:hAnsi="Arial Black"/>
                            <w:color w:val="231F20"/>
                            <w:spacing w:val="4"/>
                            <w:position w:val="24"/>
                            <w:sz w:val="28"/>
                          </w:rPr>
                          <w:t>As </w:t>
                        </w:r>
                        <w:r>
                          <w:rPr>
                            <w:rFonts w:ascii="Arial Black" w:hAnsi="Arial Black"/>
                            <w:color w:val="231F20"/>
                            <w:spacing w:val="7"/>
                            <w:position w:val="24"/>
                            <w:sz w:val="28"/>
                          </w:rPr>
                          <w:t>crianças </w:t>
                        </w:r>
                        <w:r>
                          <w:rPr>
                            <w:rFonts w:ascii="Arial Black" w:hAnsi="Arial Black"/>
                            <w:color w:val="231F20"/>
                            <w:spacing w:val="5"/>
                            <w:position w:val="24"/>
                            <w:sz w:val="28"/>
                          </w:rPr>
                          <w:t>não</w:t>
                        </w:r>
                        <w:r>
                          <w:rPr>
                            <w:rFonts w:ascii="Arial Black" w:hAnsi="Arial Black"/>
                            <w:color w:val="231F20"/>
                            <w:spacing w:val="76"/>
                            <w:position w:val="24"/>
                            <w:sz w:val="28"/>
                          </w:rPr>
                          <w:t> </w:t>
                        </w:r>
                        <w:r>
                          <w:rPr>
                            <w:rFonts w:ascii="Arial Black" w:hAnsi="Arial Black"/>
                            <w:color w:val="231F20"/>
                            <w:spacing w:val="8"/>
                            <w:position w:val="24"/>
                            <w:sz w:val="28"/>
                          </w:rPr>
                          <w:t>podem</w:t>
                        </w:r>
                      </w:p>
                    </w:tc>
                  </w:tr>
                  <w:tr>
                    <w:trPr>
                      <w:trHeight w:val="373" w:hRule="atLeast"/>
                    </w:trPr>
                    <w:tc>
                      <w:tcPr>
                        <w:tcW w:w="11210" w:type="dxa"/>
                      </w:tcPr>
                      <w:p>
                        <w:pPr>
                          <w:pStyle w:val="TableParagraph"/>
                          <w:spacing w:line="353" w:lineRule="exact"/>
                          <w:ind w:left="566"/>
                          <w:rPr>
                            <w:rFonts w:ascii="Arial Black" w:hAnsi="Arial Black"/>
                            <w:sz w:val="28"/>
                          </w:rPr>
                        </w:pPr>
                        <w:r>
                          <w:rPr>
                            <w:rFonts w:ascii="Arial Black" w:hAnsi="Arial Black"/>
                            <w:color w:val="231F20"/>
                            <w:sz w:val="28"/>
                          </w:rPr>
                          <w:t>na posição desejada durante o</w:t>
                        </w:r>
                      </w:p>
                    </w:tc>
                  </w:tr>
                  <w:tr>
                    <w:trPr>
                      <w:trHeight w:val="510" w:hRule="atLeast"/>
                    </w:trPr>
                    <w:tc>
                      <w:tcPr>
                        <w:tcW w:w="11210" w:type="dxa"/>
                      </w:tcPr>
                      <w:p>
                        <w:pPr>
                          <w:pStyle w:val="TableParagraph"/>
                          <w:spacing w:line="168" w:lineRule="exact"/>
                          <w:ind w:left="566"/>
                          <w:rPr>
                            <w:rFonts w:ascii="Arial Black"/>
                            <w:sz w:val="28"/>
                          </w:rPr>
                        </w:pPr>
                        <w:r>
                          <w:rPr>
                            <w:rFonts w:ascii="Arial Black"/>
                            <w:color w:val="231F20"/>
                            <w:sz w:val="28"/>
                          </w:rPr>
                          <w:t>trabalho normal e se encontre</w:t>
                        </w:r>
                      </w:p>
                      <w:p>
                        <w:pPr>
                          <w:pStyle w:val="TableParagraph"/>
                          <w:tabs>
                            <w:tab w:pos="6179" w:val="left" w:leader="none"/>
                            <w:tab w:pos="7266" w:val="left" w:leader="none"/>
                          </w:tabs>
                          <w:spacing w:line="322" w:lineRule="exact"/>
                          <w:ind w:left="566" w:right="-15"/>
                          <w:rPr>
                            <w:sz w:val="20"/>
                          </w:rPr>
                        </w:pPr>
                        <w:r>
                          <w:rPr>
                            <w:rFonts w:ascii="Arial Black" w:hAnsi="Arial Black"/>
                            <w:color w:val="231F20"/>
                            <w:spacing w:val="5"/>
                            <w:position w:val="5"/>
                            <w:sz w:val="28"/>
                          </w:rPr>
                          <w:t>sob  </w:t>
                        </w:r>
                        <w:r>
                          <w:rPr>
                            <w:rFonts w:ascii="Arial Black" w:hAnsi="Arial Black"/>
                            <w:color w:val="231F20"/>
                            <w:spacing w:val="7"/>
                            <w:position w:val="5"/>
                            <w:sz w:val="28"/>
                          </w:rPr>
                          <w:t>vigilância </w:t>
                        </w:r>
                        <w:r>
                          <w:rPr>
                            <w:rFonts w:ascii="Arial Black" w:hAnsi="Arial Black"/>
                            <w:color w:val="231F20"/>
                            <w:spacing w:val="4"/>
                            <w:position w:val="5"/>
                            <w:sz w:val="28"/>
                          </w:rPr>
                          <w:t>ou</w:t>
                        </w:r>
                        <w:r>
                          <w:rPr>
                            <w:rFonts w:ascii="Arial Black" w:hAnsi="Arial Black"/>
                            <w:color w:val="231F20"/>
                            <w:spacing w:val="-7"/>
                            <w:position w:val="5"/>
                            <w:sz w:val="28"/>
                          </w:rPr>
                          <w:t> </w:t>
                        </w:r>
                        <w:r>
                          <w:rPr>
                            <w:rFonts w:ascii="Arial Black" w:hAnsi="Arial Black"/>
                            <w:color w:val="231F20"/>
                            <w:spacing w:val="6"/>
                            <w:position w:val="5"/>
                            <w:sz w:val="28"/>
                          </w:rPr>
                          <w:t>seja</w:t>
                        </w:r>
                        <w:r>
                          <w:rPr>
                            <w:rFonts w:ascii="Arial Black" w:hAnsi="Arial Black"/>
                            <w:color w:val="231F20"/>
                            <w:spacing w:val="35"/>
                            <w:position w:val="5"/>
                            <w:sz w:val="28"/>
                          </w:rPr>
                          <w:t> </w:t>
                        </w:r>
                        <w:r>
                          <w:rPr>
                            <w:rFonts w:ascii="Arial Black" w:hAnsi="Arial Black"/>
                            <w:color w:val="231F20"/>
                            <w:spacing w:val="7"/>
                            <w:position w:val="5"/>
                            <w:sz w:val="28"/>
                          </w:rPr>
                          <w:t>utilizado</w:t>
                          <w:tab/>
                        </w:r>
                        <w:r>
                          <w:rPr>
                            <w:rFonts w:ascii="Arial Black" w:hAnsi="Arial Black"/>
                            <w:color w:val="231F20"/>
                            <w:sz w:val="20"/>
                          </w:rPr>
                          <w:t>►</w:t>
                          <w:tab/>
                        </w:r>
                        <w:r>
                          <w:rPr>
                            <w:color w:val="231F20"/>
                            <w:sz w:val="20"/>
                          </w:rPr>
                          <w:t>Não cobrir o aparelho pois isso pode</w:t>
                        </w:r>
                        <w:r>
                          <w:rPr>
                            <w:color w:val="231F20"/>
                            <w:spacing w:val="25"/>
                            <w:sz w:val="20"/>
                          </w:rPr>
                          <w:t> </w:t>
                        </w:r>
                        <w:r>
                          <w:rPr>
                            <w:color w:val="231F20"/>
                            <w:sz w:val="20"/>
                          </w:rPr>
                          <w:t>causar</w:t>
                        </w:r>
                      </w:p>
                    </w:tc>
                  </w:tr>
                  <w:tr>
                    <w:trPr>
                      <w:trHeight w:val="510" w:hRule="atLeast"/>
                    </w:trPr>
                    <w:tc>
                      <w:tcPr>
                        <w:tcW w:w="11210" w:type="dxa"/>
                      </w:tcPr>
                      <w:p>
                        <w:pPr>
                          <w:pStyle w:val="TableParagraph"/>
                          <w:tabs>
                            <w:tab w:pos="6179" w:val="left" w:leader="none"/>
                          </w:tabs>
                          <w:spacing w:line="172" w:lineRule="exact"/>
                          <w:ind w:left="566"/>
                          <w:rPr>
                            <w:sz w:val="28"/>
                          </w:rPr>
                        </w:pPr>
                        <w:r>
                          <w:rPr>
                            <w:rFonts w:ascii="Arial Black"/>
                            <w:color w:val="231F20"/>
                            <w:spacing w:val="4"/>
                            <w:sz w:val="28"/>
                          </w:rPr>
                          <w:t>de </w:t>
                        </w:r>
                        <w:r>
                          <w:rPr>
                            <w:rFonts w:ascii="Arial Black"/>
                            <w:color w:val="231F20"/>
                            <w:spacing w:val="7"/>
                            <w:sz w:val="28"/>
                          </w:rPr>
                          <w:t>acordo </w:t>
                        </w:r>
                        <w:r>
                          <w:rPr>
                            <w:rFonts w:ascii="Arial Black"/>
                            <w:color w:val="231F20"/>
                            <w:spacing w:val="5"/>
                            <w:sz w:val="28"/>
                          </w:rPr>
                          <w:t>com </w:t>
                        </w:r>
                        <w:r>
                          <w:rPr>
                            <w:rFonts w:ascii="Arial Black"/>
                            <w:color w:val="231F20"/>
                            <w:sz w:val="28"/>
                          </w:rPr>
                          <w:t>o  </w:t>
                        </w:r>
                        <w:r>
                          <w:rPr>
                            <w:rFonts w:ascii="Arial Black"/>
                            <w:color w:val="231F20"/>
                            <w:spacing w:val="6"/>
                            <w:sz w:val="28"/>
                          </w:rPr>
                          <w:t>manual</w:t>
                        </w:r>
                        <w:r>
                          <w:rPr>
                            <w:rFonts w:ascii="Arial Black"/>
                            <w:color w:val="231F20"/>
                            <w:spacing w:val="67"/>
                            <w:sz w:val="28"/>
                          </w:rPr>
                          <w:t> </w:t>
                        </w:r>
                        <w:r>
                          <w:rPr>
                            <w:rFonts w:ascii="Arial Black"/>
                            <w:color w:val="231F20"/>
                            <w:spacing w:val="4"/>
                            <w:sz w:val="28"/>
                          </w:rPr>
                          <w:t>de</w:t>
                        </w:r>
                        <w:r>
                          <w:rPr>
                            <w:rFonts w:ascii="Arial Black"/>
                            <w:color w:val="231F20"/>
                            <w:spacing w:val="35"/>
                            <w:sz w:val="28"/>
                          </w:rPr>
                          <w:t> </w:t>
                        </w:r>
                        <w:r>
                          <w:rPr>
                            <w:rFonts w:ascii="Arial Black"/>
                            <w:color w:val="231F20"/>
                            <w:spacing w:val="5"/>
                            <w:sz w:val="28"/>
                          </w:rPr>
                          <w:t>in-</w:t>
                          <w:tab/>
                        </w:r>
                        <w:r>
                          <w:rPr>
                            <w:color w:val="231F20"/>
                            <w:sz w:val="28"/>
                            <w:vertAlign w:val="subscript"/>
                          </w:rPr>
                          <w:t>superaquecimento.</w:t>
                        </w:r>
                      </w:p>
                      <w:p>
                        <w:pPr>
                          <w:pStyle w:val="TableParagraph"/>
                          <w:tabs>
                            <w:tab w:pos="6179" w:val="left" w:leader="none"/>
                          </w:tabs>
                          <w:spacing w:line="318" w:lineRule="exact"/>
                          <w:ind w:left="566" w:right="-15"/>
                          <w:rPr>
                            <w:sz w:val="20"/>
                          </w:rPr>
                        </w:pPr>
                        <w:r>
                          <w:rPr>
                            <w:rFonts w:ascii="Arial Black" w:hAnsi="Arial Black"/>
                            <w:color w:val="231F20"/>
                            <w:spacing w:val="8"/>
                            <w:position w:val="3"/>
                            <w:sz w:val="28"/>
                          </w:rPr>
                          <w:t>struções </w:t>
                        </w:r>
                        <w:r>
                          <w:rPr>
                            <w:rFonts w:ascii="Arial Black" w:hAnsi="Arial Black"/>
                            <w:color w:val="231F20"/>
                            <w:spacing w:val="4"/>
                            <w:position w:val="3"/>
                            <w:sz w:val="28"/>
                          </w:rPr>
                          <w:t>de </w:t>
                        </w:r>
                        <w:r>
                          <w:rPr>
                            <w:rFonts w:ascii="Arial Black" w:hAnsi="Arial Black"/>
                            <w:color w:val="231F20"/>
                            <w:spacing w:val="6"/>
                            <w:position w:val="3"/>
                            <w:sz w:val="28"/>
                          </w:rPr>
                          <w:t>modo </w:t>
                        </w:r>
                        <w:r>
                          <w:rPr>
                            <w:rFonts w:ascii="Arial Black" w:hAnsi="Arial Black"/>
                            <w:color w:val="231F20"/>
                            <w:spacing w:val="8"/>
                            <w:position w:val="3"/>
                            <w:sz w:val="28"/>
                          </w:rPr>
                          <w:t>seguro</w:t>
                        </w:r>
                        <w:r>
                          <w:rPr>
                            <w:rFonts w:ascii="Arial Black" w:hAnsi="Arial Black"/>
                            <w:color w:val="231F20"/>
                            <w:spacing w:val="109"/>
                            <w:position w:val="3"/>
                            <w:sz w:val="28"/>
                          </w:rPr>
                          <w:t> </w:t>
                        </w:r>
                        <w:r>
                          <w:rPr>
                            <w:rFonts w:ascii="Arial Black" w:hAnsi="Arial Black"/>
                            <w:color w:val="231F20"/>
                            <w:position w:val="3"/>
                            <w:sz w:val="28"/>
                          </w:rPr>
                          <w:t>e</w:t>
                        </w:r>
                        <w:r>
                          <w:rPr>
                            <w:rFonts w:ascii="Arial Black" w:hAnsi="Arial Black"/>
                            <w:color w:val="231F20"/>
                            <w:spacing w:val="31"/>
                            <w:position w:val="3"/>
                            <w:sz w:val="28"/>
                          </w:rPr>
                          <w:t> </w:t>
                        </w:r>
                        <w:r>
                          <w:rPr>
                            <w:rFonts w:ascii="Arial Black" w:hAnsi="Arial Black"/>
                            <w:color w:val="231F20"/>
                            <w:spacing w:val="5"/>
                            <w:position w:val="3"/>
                            <w:sz w:val="28"/>
                          </w:rPr>
                          <w:t>en-</w:t>
                          <w:tab/>
                        </w:r>
                        <w:r>
                          <w:rPr>
                            <w:rFonts w:ascii="Arial Black" w:hAnsi="Arial Black"/>
                            <w:color w:val="231F20"/>
                            <w:sz w:val="20"/>
                          </w:rPr>
                          <w:t>►</w:t>
                        </w:r>
                        <w:r>
                          <w:rPr>
                            <w:rFonts w:ascii="Arial Black" w:hAnsi="Arial Black"/>
                            <w:color w:val="231F20"/>
                            <w:spacing w:val="-15"/>
                            <w:sz w:val="20"/>
                          </w:rPr>
                          <w:t> </w:t>
                        </w:r>
                        <w:r>
                          <w:rPr>
                            <w:color w:val="231F20"/>
                            <w:sz w:val="20"/>
                          </w:rPr>
                          <w:t>Não</w:t>
                        </w:r>
                        <w:r>
                          <w:rPr>
                            <w:color w:val="231F20"/>
                            <w:spacing w:val="-14"/>
                            <w:sz w:val="20"/>
                          </w:rPr>
                          <w:t> </w:t>
                        </w:r>
                        <w:r>
                          <w:rPr>
                            <w:color w:val="231F20"/>
                            <w:sz w:val="20"/>
                          </w:rPr>
                          <w:t>utilizar</w:t>
                        </w:r>
                        <w:r>
                          <w:rPr>
                            <w:color w:val="231F20"/>
                            <w:spacing w:val="-13"/>
                            <w:sz w:val="20"/>
                          </w:rPr>
                          <w:t> </w:t>
                        </w:r>
                        <w:r>
                          <w:rPr>
                            <w:color w:val="231F20"/>
                            <w:sz w:val="20"/>
                          </w:rPr>
                          <w:t>este</w:t>
                        </w:r>
                        <w:r>
                          <w:rPr>
                            <w:color w:val="231F20"/>
                            <w:spacing w:val="-13"/>
                            <w:sz w:val="20"/>
                          </w:rPr>
                          <w:t> </w:t>
                        </w:r>
                        <w:r>
                          <w:rPr>
                            <w:color w:val="231F20"/>
                            <w:sz w:val="20"/>
                          </w:rPr>
                          <w:t>aparelho</w:t>
                        </w:r>
                        <w:r>
                          <w:rPr>
                            <w:color w:val="231F20"/>
                            <w:spacing w:val="-14"/>
                            <w:sz w:val="20"/>
                          </w:rPr>
                          <w:t> </w:t>
                        </w:r>
                        <w:r>
                          <w:rPr>
                            <w:color w:val="231F20"/>
                            <w:sz w:val="20"/>
                          </w:rPr>
                          <w:t>perto</w:t>
                        </w:r>
                        <w:r>
                          <w:rPr>
                            <w:color w:val="231F20"/>
                            <w:spacing w:val="-13"/>
                            <w:sz w:val="20"/>
                          </w:rPr>
                          <w:t> </w:t>
                        </w:r>
                        <w:r>
                          <w:rPr>
                            <w:color w:val="231F20"/>
                            <w:sz w:val="20"/>
                          </w:rPr>
                          <w:t>de</w:t>
                        </w:r>
                        <w:r>
                          <w:rPr>
                            <w:color w:val="231F20"/>
                            <w:spacing w:val="-14"/>
                            <w:sz w:val="20"/>
                          </w:rPr>
                          <w:t> </w:t>
                        </w:r>
                        <w:r>
                          <w:rPr>
                            <w:color w:val="231F20"/>
                            <w:sz w:val="20"/>
                          </w:rPr>
                          <w:t>lavabos,</w:t>
                        </w:r>
                        <w:r>
                          <w:rPr>
                            <w:color w:val="231F20"/>
                            <w:spacing w:val="-13"/>
                            <w:sz w:val="20"/>
                          </w:rPr>
                          <w:t> </w:t>
                        </w:r>
                        <w:r>
                          <w:rPr>
                            <w:color w:val="231F20"/>
                            <w:sz w:val="20"/>
                          </w:rPr>
                          <w:t>banheiras,</w:t>
                        </w:r>
                      </w:p>
                    </w:tc>
                  </w:tr>
                  <w:tr>
                    <w:trPr>
                      <w:trHeight w:val="510" w:hRule="atLeast"/>
                    </w:trPr>
                    <w:tc>
                      <w:tcPr>
                        <w:tcW w:w="11210" w:type="dxa"/>
                      </w:tcPr>
                      <w:p>
                        <w:pPr>
                          <w:pStyle w:val="TableParagraph"/>
                          <w:tabs>
                            <w:tab w:pos="6179" w:val="left" w:leader="none"/>
                          </w:tabs>
                          <w:spacing w:line="176" w:lineRule="exact"/>
                          <w:ind w:left="566" w:right="-15"/>
                          <w:rPr>
                            <w:sz w:val="20"/>
                          </w:rPr>
                        </w:pPr>
                        <w:r>
                          <w:rPr>
                            <w:rFonts w:ascii="Arial Black" w:hAnsi="Arial Black"/>
                            <w:color w:val="231F20"/>
                            <w:spacing w:val="6"/>
                            <w:position w:val="1"/>
                            <w:sz w:val="28"/>
                          </w:rPr>
                          <w:t>tendido  </w:t>
                        </w:r>
                        <w:r>
                          <w:rPr>
                            <w:rFonts w:ascii="Arial Black" w:hAnsi="Arial Black"/>
                            <w:color w:val="231F20"/>
                            <w:spacing w:val="4"/>
                            <w:position w:val="1"/>
                            <w:sz w:val="28"/>
                          </w:rPr>
                          <w:t>em </w:t>
                        </w:r>
                        <w:r>
                          <w:rPr>
                            <w:rFonts w:ascii="Arial Black" w:hAnsi="Arial Black"/>
                            <w:color w:val="231F20"/>
                            <w:spacing w:val="7"/>
                            <w:position w:val="1"/>
                            <w:sz w:val="28"/>
                          </w:rPr>
                          <w:t>relação</w:t>
                        </w:r>
                        <w:r>
                          <w:rPr>
                            <w:rFonts w:ascii="Arial Black" w:hAnsi="Arial Black"/>
                            <w:color w:val="231F20"/>
                            <w:spacing w:val="-52"/>
                            <w:position w:val="1"/>
                            <w:sz w:val="28"/>
                          </w:rPr>
                          <w:t> </w:t>
                        </w:r>
                        <w:r>
                          <w:rPr>
                            <w:rFonts w:ascii="Arial Black" w:hAnsi="Arial Black"/>
                            <w:color w:val="231F20"/>
                            <w:spacing w:val="5"/>
                            <w:position w:val="1"/>
                            <w:sz w:val="28"/>
                          </w:rPr>
                          <w:t>aos</w:t>
                        </w:r>
                        <w:r>
                          <w:rPr>
                            <w:rFonts w:ascii="Arial Black" w:hAnsi="Arial Black"/>
                            <w:color w:val="231F20"/>
                            <w:spacing w:val="-7"/>
                            <w:position w:val="1"/>
                            <w:sz w:val="28"/>
                          </w:rPr>
                          <w:t> </w:t>
                        </w:r>
                        <w:r>
                          <w:rPr>
                            <w:rFonts w:ascii="Arial Black" w:hAnsi="Arial Black"/>
                            <w:color w:val="231F20"/>
                            <w:spacing w:val="6"/>
                            <w:position w:val="1"/>
                            <w:sz w:val="28"/>
                          </w:rPr>
                          <w:t>perigos</w:t>
                          <w:tab/>
                        </w:r>
                        <w:r>
                          <w:rPr>
                            <w:color w:val="231F20"/>
                            <w:sz w:val="20"/>
                          </w:rPr>
                          <w:t>duchas ou piscinas. O contacto com a água pode</w:t>
                        </w:r>
                        <w:r>
                          <w:rPr>
                            <w:color w:val="231F20"/>
                            <w:spacing w:val="-13"/>
                            <w:sz w:val="20"/>
                          </w:rPr>
                          <w:t> </w:t>
                        </w:r>
                        <w:r>
                          <w:rPr>
                            <w:color w:val="231F20"/>
                            <w:sz w:val="20"/>
                          </w:rPr>
                          <w:t>causar</w:t>
                        </w:r>
                      </w:p>
                      <w:p>
                        <w:pPr>
                          <w:pStyle w:val="TableParagraph"/>
                          <w:tabs>
                            <w:tab w:pos="6179" w:val="left" w:leader="none"/>
                          </w:tabs>
                          <w:spacing w:line="314" w:lineRule="exact"/>
                          <w:ind w:left="566"/>
                          <w:rPr>
                            <w:sz w:val="20"/>
                          </w:rPr>
                        </w:pPr>
                        <w:r>
                          <w:rPr>
                            <w:rFonts w:ascii="Arial Black" w:hAnsi="Arial Black"/>
                            <w:color w:val="231F20"/>
                            <w:spacing w:val="6"/>
                            <w:sz w:val="28"/>
                          </w:rPr>
                          <w:t>existentes.</w:t>
                          <w:tab/>
                        </w:r>
                        <w:r>
                          <w:rPr>
                            <w:color w:val="231F20"/>
                            <w:sz w:val="20"/>
                          </w:rPr>
                          <w:t>um curtocircuito ou um choque</w:t>
                        </w:r>
                        <w:r>
                          <w:rPr>
                            <w:color w:val="231F20"/>
                            <w:spacing w:val="-5"/>
                            <w:sz w:val="20"/>
                          </w:rPr>
                          <w:t> </w:t>
                        </w:r>
                        <w:r>
                          <w:rPr>
                            <w:color w:val="231F20"/>
                            <w:sz w:val="20"/>
                          </w:rPr>
                          <w:t>elétrico.</w:t>
                        </w:r>
                      </w:p>
                    </w:tc>
                  </w:tr>
                  <w:tr>
                    <w:trPr>
                      <w:trHeight w:val="510" w:hRule="atLeast"/>
                    </w:trPr>
                    <w:tc>
                      <w:tcPr>
                        <w:tcW w:w="11210" w:type="dxa"/>
                      </w:tcPr>
                      <w:p>
                        <w:pPr>
                          <w:pStyle w:val="TableParagraph"/>
                          <w:tabs>
                            <w:tab w:pos="6179" w:val="left" w:leader="none"/>
                          </w:tabs>
                          <w:spacing w:line="174" w:lineRule="exact"/>
                          <w:ind w:left="566" w:right="-29"/>
                          <w:rPr>
                            <w:sz w:val="20"/>
                          </w:rPr>
                        </w:pPr>
                        <w:r>
                          <w:rPr>
                            <w:rFonts w:ascii="Arial Black" w:hAnsi="Arial Black"/>
                            <w:color w:val="231F20"/>
                            <w:spacing w:val="4"/>
                            <w:sz w:val="28"/>
                          </w:rPr>
                          <w:t>As </w:t>
                        </w:r>
                        <w:r>
                          <w:rPr>
                            <w:rFonts w:ascii="Arial Black" w:hAnsi="Arial Black"/>
                            <w:color w:val="231F20"/>
                            <w:spacing w:val="7"/>
                            <w:sz w:val="28"/>
                          </w:rPr>
                          <w:t>crianças </w:t>
                        </w:r>
                        <w:r>
                          <w:rPr>
                            <w:rFonts w:ascii="Arial Black" w:hAnsi="Arial Black"/>
                            <w:color w:val="231F20"/>
                            <w:spacing w:val="5"/>
                            <w:sz w:val="28"/>
                          </w:rPr>
                          <w:t>com</w:t>
                        </w:r>
                        <w:r>
                          <w:rPr>
                            <w:rFonts w:ascii="Arial Black" w:hAnsi="Arial Black"/>
                            <w:color w:val="231F20"/>
                            <w:spacing w:val="11"/>
                            <w:sz w:val="28"/>
                          </w:rPr>
                          <w:t> </w:t>
                        </w:r>
                        <w:r>
                          <w:rPr>
                            <w:rFonts w:ascii="Arial Black" w:hAnsi="Arial Black"/>
                            <w:color w:val="231F20"/>
                            <w:spacing w:val="6"/>
                            <w:sz w:val="28"/>
                          </w:rPr>
                          <w:t>idade</w:t>
                        </w:r>
                        <w:r>
                          <w:rPr>
                            <w:rFonts w:ascii="Arial Black" w:hAnsi="Arial Black"/>
                            <w:color w:val="231F20"/>
                            <w:spacing w:val="8"/>
                            <w:sz w:val="28"/>
                          </w:rPr>
                          <w:t> </w:t>
                        </w:r>
                        <w:r>
                          <w:rPr>
                            <w:rFonts w:ascii="Arial Black" w:hAnsi="Arial Black"/>
                            <w:color w:val="231F20"/>
                            <w:spacing w:val="7"/>
                            <w:sz w:val="28"/>
                          </w:rPr>
                          <w:t>superior</w:t>
                          <w:tab/>
                        </w:r>
                        <w:r>
                          <w:rPr>
                            <w:rFonts w:ascii="Arial Black" w:hAnsi="Arial Black"/>
                            <w:color w:val="231F20"/>
                            <w:position w:val="2"/>
                            <w:sz w:val="20"/>
                          </w:rPr>
                          <w:t>►</w:t>
                        </w:r>
                        <w:r>
                          <w:rPr>
                            <w:rFonts w:ascii="Arial Black" w:hAnsi="Arial Black"/>
                            <w:color w:val="231F20"/>
                            <w:spacing w:val="39"/>
                            <w:position w:val="2"/>
                            <w:sz w:val="20"/>
                          </w:rPr>
                          <w:t> </w:t>
                        </w:r>
                        <w:r>
                          <w:rPr>
                            <w:color w:val="231F20"/>
                            <w:position w:val="2"/>
                            <w:sz w:val="20"/>
                          </w:rPr>
                          <w:t>A</w:t>
                        </w:r>
                        <w:r>
                          <w:rPr>
                            <w:color w:val="231F20"/>
                            <w:spacing w:val="22"/>
                            <w:position w:val="2"/>
                            <w:sz w:val="20"/>
                          </w:rPr>
                          <w:t> </w:t>
                        </w:r>
                        <w:r>
                          <w:rPr>
                            <w:color w:val="231F20"/>
                            <w:position w:val="2"/>
                            <w:sz w:val="20"/>
                          </w:rPr>
                          <w:t>distância</w:t>
                        </w:r>
                        <w:r>
                          <w:rPr>
                            <w:color w:val="231F20"/>
                            <w:spacing w:val="32"/>
                            <w:position w:val="2"/>
                            <w:sz w:val="20"/>
                          </w:rPr>
                          <w:t> </w:t>
                        </w:r>
                        <w:r>
                          <w:rPr>
                            <w:color w:val="231F20"/>
                            <w:position w:val="2"/>
                            <w:sz w:val="20"/>
                          </w:rPr>
                          <w:t>mínima</w:t>
                        </w:r>
                        <w:r>
                          <w:rPr>
                            <w:color w:val="231F20"/>
                            <w:spacing w:val="32"/>
                            <w:position w:val="2"/>
                            <w:sz w:val="20"/>
                          </w:rPr>
                          <w:t> </w:t>
                        </w:r>
                        <w:r>
                          <w:rPr>
                            <w:color w:val="231F20"/>
                            <w:position w:val="2"/>
                            <w:sz w:val="20"/>
                          </w:rPr>
                          <w:t>a</w:t>
                        </w:r>
                        <w:r>
                          <w:rPr>
                            <w:color w:val="231F20"/>
                            <w:spacing w:val="33"/>
                            <w:position w:val="2"/>
                            <w:sz w:val="20"/>
                          </w:rPr>
                          <w:t> </w:t>
                        </w:r>
                        <w:r>
                          <w:rPr>
                            <w:color w:val="231F20"/>
                            <w:position w:val="2"/>
                            <w:sz w:val="20"/>
                          </w:rPr>
                          <w:t>ser</w:t>
                        </w:r>
                        <w:r>
                          <w:rPr>
                            <w:color w:val="231F20"/>
                            <w:spacing w:val="32"/>
                            <w:position w:val="2"/>
                            <w:sz w:val="20"/>
                          </w:rPr>
                          <w:t> </w:t>
                        </w:r>
                        <w:r>
                          <w:rPr>
                            <w:color w:val="231F20"/>
                            <w:position w:val="2"/>
                            <w:sz w:val="20"/>
                          </w:rPr>
                          <w:t>mantida</w:t>
                        </w:r>
                        <w:r>
                          <w:rPr>
                            <w:color w:val="231F20"/>
                            <w:spacing w:val="32"/>
                            <w:position w:val="2"/>
                            <w:sz w:val="20"/>
                          </w:rPr>
                          <w:t> </w:t>
                        </w:r>
                        <w:r>
                          <w:rPr>
                            <w:color w:val="231F20"/>
                            <w:position w:val="2"/>
                            <w:sz w:val="20"/>
                          </w:rPr>
                          <w:t>dos</w:t>
                        </w:r>
                        <w:r>
                          <w:rPr>
                            <w:color w:val="231F20"/>
                            <w:spacing w:val="33"/>
                            <w:position w:val="2"/>
                            <w:sz w:val="20"/>
                          </w:rPr>
                          <w:t> </w:t>
                        </w:r>
                        <w:r>
                          <w:rPr>
                            <w:color w:val="231F20"/>
                            <w:position w:val="2"/>
                            <w:sz w:val="20"/>
                          </w:rPr>
                          <w:t>materiais</w:t>
                        </w:r>
                        <w:r>
                          <w:rPr>
                            <w:color w:val="231F20"/>
                            <w:spacing w:val="32"/>
                            <w:position w:val="2"/>
                            <w:sz w:val="20"/>
                          </w:rPr>
                          <w:t> </w:t>
                        </w:r>
                        <w:r>
                          <w:rPr>
                            <w:color w:val="231F20"/>
                            <w:position w:val="2"/>
                            <w:sz w:val="20"/>
                          </w:rPr>
                          <w:t>in-</w:t>
                        </w:r>
                      </w:p>
                      <w:p>
                        <w:pPr>
                          <w:pStyle w:val="TableParagraph"/>
                          <w:tabs>
                            <w:tab w:pos="6179" w:val="left" w:leader="none"/>
                          </w:tabs>
                          <w:spacing w:line="317" w:lineRule="exact"/>
                          <w:ind w:left="566" w:right="-15"/>
                          <w:rPr>
                            <w:sz w:val="20"/>
                          </w:rPr>
                        </w:pPr>
                        <w:r>
                          <w:rPr>
                            <w:rFonts w:ascii="Arial Black" w:hAnsi="Arial Black"/>
                            <w:color w:val="231F20"/>
                            <w:position w:val="-2"/>
                            <w:sz w:val="28"/>
                          </w:rPr>
                          <w:t>a 3 </w:t>
                        </w:r>
                        <w:r>
                          <w:rPr>
                            <w:rFonts w:ascii="Arial Black" w:hAnsi="Arial Black"/>
                            <w:color w:val="231F20"/>
                            <w:spacing w:val="6"/>
                            <w:position w:val="-2"/>
                            <w:sz w:val="28"/>
                          </w:rPr>
                          <w:t>anos </w:t>
                        </w:r>
                        <w:r>
                          <w:rPr>
                            <w:rFonts w:ascii="Arial Black" w:hAnsi="Arial Black"/>
                            <w:color w:val="231F20"/>
                            <w:position w:val="-2"/>
                            <w:sz w:val="28"/>
                          </w:rPr>
                          <w:t>e </w:t>
                        </w:r>
                        <w:r>
                          <w:rPr>
                            <w:rFonts w:ascii="Arial Black" w:hAnsi="Arial Black"/>
                            <w:color w:val="231F20"/>
                            <w:spacing w:val="6"/>
                            <w:position w:val="-2"/>
                            <w:sz w:val="28"/>
                          </w:rPr>
                          <w:t>inferior </w:t>
                        </w:r>
                        <w:r>
                          <w:rPr>
                            <w:rFonts w:ascii="Arial Black" w:hAnsi="Arial Black"/>
                            <w:color w:val="231F20"/>
                            <w:position w:val="-2"/>
                            <w:sz w:val="28"/>
                          </w:rPr>
                          <w:t>a 8</w:t>
                        </w:r>
                        <w:r>
                          <w:rPr>
                            <w:rFonts w:ascii="Arial Black" w:hAnsi="Arial Black"/>
                            <w:color w:val="231F20"/>
                            <w:spacing w:val="88"/>
                            <w:position w:val="-2"/>
                            <w:sz w:val="28"/>
                          </w:rPr>
                          <w:t> </w:t>
                        </w:r>
                        <w:r>
                          <w:rPr>
                            <w:rFonts w:ascii="Arial Black" w:hAnsi="Arial Black"/>
                            <w:color w:val="231F20"/>
                            <w:spacing w:val="6"/>
                            <w:position w:val="-2"/>
                            <w:sz w:val="28"/>
                          </w:rPr>
                          <w:t>anos</w:t>
                        </w:r>
                        <w:r>
                          <w:rPr>
                            <w:rFonts w:ascii="Arial Black" w:hAnsi="Arial Black"/>
                            <w:color w:val="231F20"/>
                            <w:spacing w:val="15"/>
                            <w:position w:val="-2"/>
                            <w:sz w:val="28"/>
                          </w:rPr>
                          <w:t> </w:t>
                        </w:r>
                        <w:r>
                          <w:rPr>
                            <w:rFonts w:ascii="Arial Black" w:hAnsi="Arial Black"/>
                            <w:color w:val="231F20"/>
                            <w:spacing w:val="5"/>
                            <w:position w:val="-2"/>
                            <w:sz w:val="28"/>
                          </w:rPr>
                          <w:t>não</w:t>
                          <w:tab/>
                        </w:r>
                        <w:r>
                          <w:rPr>
                            <w:color w:val="231F20"/>
                            <w:sz w:val="20"/>
                          </w:rPr>
                          <w:t>flamáveis</w:t>
                        </w:r>
                        <w:r>
                          <w:rPr>
                            <w:color w:val="231F20"/>
                            <w:spacing w:val="21"/>
                            <w:sz w:val="20"/>
                          </w:rPr>
                          <w:t> </w:t>
                        </w:r>
                        <w:r>
                          <w:rPr>
                            <w:color w:val="231F20"/>
                            <w:sz w:val="20"/>
                          </w:rPr>
                          <w:t>é</w:t>
                        </w:r>
                        <w:r>
                          <w:rPr>
                            <w:color w:val="231F20"/>
                            <w:spacing w:val="21"/>
                            <w:sz w:val="20"/>
                          </w:rPr>
                          <w:t> </w:t>
                        </w:r>
                        <w:r>
                          <w:rPr>
                            <w:color w:val="231F20"/>
                            <w:sz w:val="20"/>
                          </w:rPr>
                          <w:t>de</w:t>
                        </w:r>
                        <w:r>
                          <w:rPr>
                            <w:color w:val="231F20"/>
                            <w:spacing w:val="21"/>
                            <w:sz w:val="20"/>
                          </w:rPr>
                          <w:t> </w:t>
                        </w:r>
                        <w:r>
                          <w:rPr>
                            <w:color w:val="231F20"/>
                            <w:sz w:val="20"/>
                          </w:rPr>
                          <w:t>0,5m.</w:t>
                        </w:r>
                        <w:r>
                          <w:rPr>
                            <w:color w:val="231F20"/>
                            <w:spacing w:val="21"/>
                            <w:sz w:val="20"/>
                          </w:rPr>
                          <w:t> </w:t>
                        </w:r>
                        <w:r>
                          <w:rPr>
                            <w:color w:val="231F20"/>
                            <w:sz w:val="20"/>
                          </w:rPr>
                          <w:t>Nunca</w:t>
                        </w:r>
                        <w:r>
                          <w:rPr>
                            <w:color w:val="231F20"/>
                            <w:spacing w:val="21"/>
                            <w:sz w:val="20"/>
                          </w:rPr>
                          <w:t> </w:t>
                        </w:r>
                        <w:r>
                          <w:rPr>
                            <w:color w:val="231F20"/>
                            <w:sz w:val="20"/>
                          </w:rPr>
                          <w:t>usar</w:t>
                        </w:r>
                        <w:r>
                          <w:rPr>
                            <w:color w:val="231F20"/>
                            <w:spacing w:val="21"/>
                            <w:sz w:val="20"/>
                          </w:rPr>
                          <w:t> </w:t>
                        </w:r>
                        <w:r>
                          <w:rPr>
                            <w:color w:val="231F20"/>
                            <w:sz w:val="20"/>
                          </w:rPr>
                          <w:t>o</w:t>
                        </w:r>
                        <w:r>
                          <w:rPr>
                            <w:color w:val="231F20"/>
                            <w:spacing w:val="22"/>
                            <w:sz w:val="20"/>
                          </w:rPr>
                          <w:t> </w:t>
                        </w:r>
                        <w:r>
                          <w:rPr>
                            <w:color w:val="231F20"/>
                            <w:sz w:val="20"/>
                          </w:rPr>
                          <w:t>aparelho</w:t>
                        </w:r>
                        <w:r>
                          <w:rPr>
                            <w:color w:val="231F20"/>
                            <w:spacing w:val="21"/>
                            <w:sz w:val="20"/>
                          </w:rPr>
                          <w:t> </w:t>
                        </w:r>
                        <w:r>
                          <w:rPr>
                            <w:color w:val="231F20"/>
                            <w:sz w:val="20"/>
                          </w:rPr>
                          <w:t>em</w:t>
                        </w:r>
                        <w:r>
                          <w:rPr>
                            <w:color w:val="231F20"/>
                            <w:spacing w:val="21"/>
                            <w:sz w:val="20"/>
                          </w:rPr>
                          <w:t> </w:t>
                        </w:r>
                        <w:r>
                          <w:rPr>
                            <w:color w:val="231F20"/>
                            <w:sz w:val="20"/>
                          </w:rPr>
                          <w:t>locais</w:t>
                        </w:r>
                      </w:p>
                    </w:tc>
                  </w:tr>
                  <w:tr>
                    <w:trPr>
                      <w:trHeight w:val="510" w:hRule="atLeast"/>
                    </w:trPr>
                    <w:tc>
                      <w:tcPr>
                        <w:tcW w:w="11210" w:type="dxa"/>
                      </w:tcPr>
                      <w:p>
                        <w:pPr>
                          <w:pStyle w:val="TableParagraph"/>
                          <w:tabs>
                            <w:tab w:pos="1915" w:val="left" w:leader="none"/>
                            <w:tab w:pos="3003" w:val="left" w:leader="none"/>
                            <w:tab w:pos="4942" w:val="left" w:leader="none"/>
                            <w:tab w:pos="6179" w:val="left" w:leader="none"/>
                          </w:tabs>
                          <w:spacing w:line="180" w:lineRule="exact"/>
                          <w:ind w:left="566" w:right="-29"/>
                          <w:rPr>
                            <w:sz w:val="20"/>
                          </w:rPr>
                        </w:pPr>
                        <w:r>
                          <w:rPr>
                            <w:rFonts w:ascii="Arial Black" w:hAnsi="Arial Black"/>
                            <w:color w:val="231F20"/>
                            <w:spacing w:val="6"/>
                            <w:position w:val="-4"/>
                            <w:sz w:val="28"/>
                          </w:rPr>
                          <w:t>podem</w:t>
                          <w:tab/>
                        </w:r>
                        <w:r>
                          <w:rPr>
                            <w:rFonts w:ascii="Arial Black" w:hAnsi="Arial Black"/>
                            <w:color w:val="231F20"/>
                            <w:spacing w:val="3"/>
                            <w:position w:val="-4"/>
                            <w:sz w:val="28"/>
                          </w:rPr>
                          <w:t>ligar,</w:t>
                          <w:tab/>
                        </w:r>
                        <w:r>
                          <w:rPr>
                            <w:rFonts w:ascii="Arial Black" w:hAnsi="Arial Black"/>
                            <w:color w:val="231F20"/>
                            <w:spacing w:val="7"/>
                            <w:position w:val="-4"/>
                            <w:sz w:val="28"/>
                          </w:rPr>
                          <w:t>configurar</w:t>
                          <w:tab/>
                        </w:r>
                        <w:r>
                          <w:rPr>
                            <w:rFonts w:ascii="Arial Black" w:hAnsi="Arial Black"/>
                            <w:color w:val="231F20"/>
                            <w:spacing w:val="5"/>
                            <w:position w:val="-4"/>
                            <w:sz w:val="28"/>
                          </w:rPr>
                          <w:t>nem</w:t>
                          <w:tab/>
                        </w:r>
                        <w:r>
                          <w:rPr>
                            <w:color w:val="231F20"/>
                            <w:sz w:val="20"/>
                          </w:rPr>
                          <w:t>com</w:t>
                        </w:r>
                        <w:r>
                          <w:rPr>
                            <w:color w:val="231F20"/>
                            <w:spacing w:val="-11"/>
                            <w:sz w:val="20"/>
                          </w:rPr>
                          <w:t> </w:t>
                        </w:r>
                        <w:r>
                          <w:rPr>
                            <w:color w:val="231F20"/>
                            <w:sz w:val="20"/>
                          </w:rPr>
                          <w:t>presença</w:t>
                        </w:r>
                        <w:r>
                          <w:rPr>
                            <w:color w:val="231F20"/>
                            <w:spacing w:val="-11"/>
                            <w:sz w:val="20"/>
                          </w:rPr>
                          <w:t> </w:t>
                        </w:r>
                        <w:r>
                          <w:rPr>
                            <w:color w:val="231F20"/>
                            <w:sz w:val="20"/>
                          </w:rPr>
                          <w:t>de</w:t>
                        </w:r>
                        <w:r>
                          <w:rPr>
                            <w:color w:val="231F20"/>
                            <w:spacing w:val="-10"/>
                            <w:sz w:val="20"/>
                          </w:rPr>
                          <w:t> </w:t>
                        </w:r>
                        <w:r>
                          <w:rPr>
                            <w:color w:val="231F20"/>
                            <w:sz w:val="20"/>
                          </w:rPr>
                          <w:t>gasolina,</w:t>
                        </w:r>
                        <w:r>
                          <w:rPr>
                            <w:color w:val="231F20"/>
                            <w:spacing w:val="-11"/>
                            <w:sz w:val="20"/>
                          </w:rPr>
                          <w:t> </w:t>
                        </w:r>
                        <w:r>
                          <w:rPr>
                            <w:color w:val="231F20"/>
                            <w:sz w:val="20"/>
                          </w:rPr>
                          <w:t>solventes,</w:t>
                        </w:r>
                        <w:r>
                          <w:rPr>
                            <w:color w:val="231F20"/>
                            <w:spacing w:val="-11"/>
                            <w:sz w:val="20"/>
                          </w:rPr>
                          <w:t> </w:t>
                        </w:r>
                        <w:r>
                          <w:rPr>
                            <w:color w:val="231F20"/>
                            <w:sz w:val="20"/>
                          </w:rPr>
                          <w:t>tintas</w:t>
                        </w:r>
                        <w:r>
                          <w:rPr>
                            <w:color w:val="231F20"/>
                            <w:spacing w:val="-10"/>
                            <w:sz w:val="20"/>
                          </w:rPr>
                          <w:t> </w:t>
                        </w:r>
                        <w:r>
                          <w:rPr>
                            <w:color w:val="231F20"/>
                            <w:sz w:val="20"/>
                          </w:rPr>
                          <w:t>ou</w:t>
                        </w:r>
                        <w:r>
                          <w:rPr>
                            <w:color w:val="231F20"/>
                            <w:spacing w:val="-11"/>
                            <w:sz w:val="20"/>
                          </w:rPr>
                          <w:t> </w:t>
                        </w:r>
                        <w:r>
                          <w:rPr>
                            <w:color w:val="231F20"/>
                            <w:sz w:val="20"/>
                          </w:rPr>
                          <w:t>outros</w:t>
                        </w:r>
                        <w:r>
                          <w:rPr>
                            <w:color w:val="231F20"/>
                            <w:spacing w:val="-10"/>
                            <w:sz w:val="20"/>
                          </w:rPr>
                          <w:t> </w:t>
                        </w:r>
                        <w:r>
                          <w:rPr>
                            <w:color w:val="231F20"/>
                            <w:sz w:val="20"/>
                          </w:rPr>
                          <w:t>va-</w:t>
                        </w:r>
                      </w:p>
                      <w:p>
                        <w:pPr>
                          <w:pStyle w:val="TableParagraph"/>
                          <w:tabs>
                            <w:tab w:pos="6179" w:val="left" w:leader="none"/>
                          </w:tabs>
                          <w:spacing w:line="311" w:lineRule="exact"/>
                          <w:ind w:left="566" w:right="-15"/>
                          <w:rPr>
                            <w:sz w:val="20"/>
                          </w:rPr>
                        </w:pPr>
                        <w:r>
                          <w:rPr>
                            <w:rFonts w:ascii="Arial Black" w:hAnsi="Arial Black"/>
                            <w:color w:val="231F20"/>
                            <w:spacing w:val="6"/>
                            <w:position w:val="-6"/>
                            <w:sz w:val="28"/>
                          </w:rPr>
                          <w:t>limpar  </w:t>
                        </w:r>
                        <w:r>
                          <w:rPr>
                            <w:rFonts w:ascii="Arial Black" w:hAnsi="Arial Black"/>
                            <w:color w:val="231F20"/>
                            <w:position w:val="-6"/>
                            <w:sz w:val="28"/>
                          </w:rPr>
                          <w:t>o  </w:t>
                        </w:r>
                        <w:r>
                          <w:rPr>
                            <w:rFonts w:ascii="Arial Black" w:hAnsi="Arial Black"/>
                            <w:color w:val="231F20"/>
                            <w:spacing w:val="7"/>
                            <w:position w:val="-6"/>
                            <w:sz w:val="28"/>
                          </w:rPr>
                          <w:t>aparelho</w:t>
                        </w:r>
                        <w:r>
                          <w:rPr>
                            <w:rFonts w:ascii="Arial Black" w:hAnsi="Arial Black"/>
                            <w:color w:val="231F20"/>
                            <w:spacing w:val="44"/>
                            <w:position w:val="-6"/>
                            <w:sz w:val="28"/>
                          </w:rPr>
                          <w:t> </w:t>
                        </w:r>
                        <w:r>
                          <w:rPr>
                            <w:rFonts w:ascii="Arial Black" w:hAnsi="Arial Black"/>
                            <w:color w:val="231F20"/>
                            <w:position w:val="-6"/>
                            <w:sz w:val="28"/>
                          </w:rPr>
                          <w:t>e</w:t>
                        </w:r>
                        <w:r>
                          <w:rPr>
                            <w:rFonts w:ascii="Arial Black" w:hAnsi="Arial Black"/>
                            <w:color w:val="231F20"/>
                            <w:spacing w:val="81"/>
                            <w:position w:val="-6"/>
                            <w:sz w:val="28"/>
                          </w:rPr>
                          <w:t> </w:t>
                        </w:r>
                        <w:r>
                          <w:rPr>
                            <w:rFonts w:ascii="Arial Black" w:hAnsi="Arial Black"/>
                            <w:color w:val="231F20"/>
                            <w:spacing w:val="8"/>
                            <w:position w:val="-6"/>
                            <w:sz w:val="28"/>
                          </w:rPr>
                          <w:t>conservá-</w:t>
                          <w:tab/>
                        </w:r>
                        <w:r>
                          <w:rPr>
                            <w:color w:val="231F20"/>
                            <w:sz w:val="20"/>
                          </w:rPr>
                          <w:t>pores</w:t>
                        </w:r>
                        <w:r>
                          <w:rPr>
                            <w:color w:val="231F20"/>
                            <w:spacing w:val="14"/>
                            <w:sz w:val="20"/>
                          </w:rPr>
                          <w:t> </w:t>
                        </w:r>
                        <w:r>
                          <w:rPr>
                            <w:color w:val="231F20"/>
                            <w:sz w:val="20"/>
                          </w:rPr>
                          <w:t>altamente</w:t>
                        </w:r>
                        <w:r>
                          <w:rPr>
                            <w:color w:val="231F20"/>
                            <w:spacing w:val="14"/>
                            <w:sz w:val="20"/>
                          </w:rPr>
                          <w:t> </w:t>
                        </w:r>
                        <w:r>
                          <w:rPr>
                            <w:color w:val="231F20"/>
                            <w:sz w:val="20"/>
                          </w:rPr>
                          <w:t>inflamáveis</w:t>
                        </w:r>
                        <w:r>
                          <w:rPr>
                            <w:color w:val="231F20"/>
                            <w:spacing w:val="14"/>
                            <w:sz w:val="20"/>
                          </w:rPr>
                          <w:t> </w:t>
                        </w:r>
                        <w:r>
                          <w:rPr>
                            <w:color w:val="231F20"/>
                            <w:sz w:val="20"/>
                          </w:rPr>
                          <w:t>ou</w:t>
                        </w:r>
                        <w:r>
                          <w:rPr>
                            <w:color w:val="231F20"/>
                            <w:spacing w:val="14"/>
                            <w:sz w:val="20"/>
                          </w:rPr>
                          <w:t> </w:t>
                        </w:r>
                        <w:r>
                          <w:rPr>
                            <w:color w:val="231F20"/>
                            <w:sz w:val="20"/>
                          </w:rPr>
                          <w:t>muito</w:t>
                        </w:r>
                        <w:r>
                          <w:rPr>
                            <w:color w:val="231F20"/>
                            <w:spacing w:val="14"/>
                            <w:sz w:val="20"/>
                          </w:rPr>
                          <w:t> </w:t>
                        </w:r>
                        <w:r>
                          <w:rPr>
                            <w:color w:val="231F20"/>
                            <w:sz w:val="20"/>
                          </w:rPr>
                          <w:t>perto</w:t>
                        </w:r>
                        <w:r>
                          <w:rPr>
                            <w:color w:val="231F20"/>
                            <w:spacing w:val="14"/>
                            <w:sz w:val="20"/>
                          </w:rPr>
                          <w:t> </w:t>
                        </w:r>
                        <w:r>
                          <w:rPr>
                            <w:color w:val="231F20"/>
                            <w:sz w:val="20"/>
                          </w:rPr>
                          <w:t>de</w:t>
                        </w:r>
                        <w:r>
                          <w:rPr>
                            <w:color w:val="231F20"/>
                            <w:spacing w:val="14"/>
                            <w:sz w:val="20"/>
                          </w:rPr>
                          <w:t> </w:t>
                        </w:r>
                        <w:r>
                          <w:rPr>
                            <w:color w:val="231F20"/>
                            <w:sz w:val="20"/>
                          </w:rPr>
                          <w:t>cortinas.</w:t>
                        </w:r>
                      </w:p>
                    </w:tc>
                  </w:tr>
                  <w:tr>
                    <w:trPr>
                      <w:trHeight w:val="510" w:hRule="atLeast"/>
                    </w:trPr>
                    <w:tc>
                      <w:tcPr>
                        <w:tcW w:w="11210" w:type="dxa"/>
                      </w:tcPr>
                      <w:p>
                        <w:pPr>
                          <w:pStyle w:val="TableParagraph"/>
                          <w:tabs>
                            <w:tab w:pos="6179" w:val="left" w:leader="none"/>
                          </w:tabs>
                          <w:spacing w:line="173" w:lineRule="exact"/>
                          <w:ind w:left="566"/>
                          <w:rPr>
                            <w:sz w:val="20"/>
                          </w:rPr>
                        </w:pPr>
                        <w:r>
                          <w:rPr>
                            <w:rFonts w:ascii="Arial Black" w:hAnsi="Arial Black"/>
                            <w:color w:val="231F20"/>
                            <w:spacing w:val="3"/>
                            <w:position w:val="-7"/>
                            <w:sz w:val="28"/>
                          </w:rPr>
                          <w:t>lo.</w:t>
                          <w:tab/>
                        </w:r>
                        <w:r>
                          <w:rPr>
                            <w:color w:val="231F20"/>
                            <w:sz w:val="20"/>
                          </w:rPr>
                          <w:t>Isso pode provocar o</w:t>
                        </w:r>
                        <w:r>
                          <w:rPr>
                            <w:color w:val="231F20"/>
                            <w:spacing w:val="-5"/>
                            <w:sz w:val="20"/>
                          </w:rPr>
                          <w:t> </w:t>
                        </w:r>
                        <w:r>
                          <w:rPr>
                            <w:color w:val="231F20"/>
                            <w:sz w:val="20"/>
                          </w:rPr>
                          <w:t>incêndio.</w:t>
                        </w:r>
                      </w:p>
                      <w:p>
                        <w:pPr>
                          <w:pStyle w:val="TableParagraph"/>
                          <w:tabs>
                            <w:tab w:pos="2962" w:val="left" w:leader="none"/>
                            <w:tab w:pos="4578" w:val="left" w:leader="none"/>
                            <w:tab w:pos="6179" w:val="left" w:leader="none"/>
                          </w:tabs>
                          <w:spacing w:line="112" w:lineRule="auto"/>
                          <w:ind w:left="1132" w:right="-29"/>
                          <w:rPr>
                            <w:sz w:val="20"/>
                          </w:rPr>
                        </w:pPr>
                        <w:r>
                          <w:rPr>
                            <w:rFonts w:ascii="Arial Black" w:hAnsi="Arial Black"/>
                            <w:color w:val="231F20"/>
                            <w:spacing w:val="5"/>
                            <w:position w:val="-23"/>
                            <w:sz w:val="28"/>
                          </w:rPr>
                          <w:t>CUIDADO:</w:t>
                          <w:tab/>
                        </w:r>
                        <w:r>
                          <w:rPr>
                            <w:rFonts w:ascii="Arial Black" w:hAnsi="Arial Black"/>
                            <w:color w:val="231F20"/>
                            <w:spacing w:val="6"/>
                            <w:position w:val="-23"/>
                            <w:sz w:val="28"/>
                          </w:rPr>
                          <w:t>Algumas</w:t>
                          <w:tab/>
                        </w:r>
                        <w:r>
                          <w:rPr>
                            <w:rFonts w:ascii="Arial Black" w:hAnsi="Arial Black"/>
                            <w:color w:val="231F20"/>
                            <w:spacing w:val="9"/>
                            <w:position w:val="-23"/>
                            <w:sz w:val="28"/>
                          </w:rPr>
                          <w:t>partes</w:t>
                          <w:tab/>
                        </w:r>
                        <w:r>
                          <w:rPr>
                            <w:rFonts w:ascii="Arial Black" w:hAnsi="Arial Black"/>
                            <w:color w:val="231F20"/>
                            <w:sz w:val="20"/>
                          </w:rPr>
                          <w:t>►</w:t>
                        </w:r>
                        <w:r>
                          <w:rPr>
                            <w:rFonts w:ascii="Arial Black" w:hAnsi="Arial Black"/>
                            <w:color w:val="231F20"/>
                            <w:spacing w:val="11"/>
                            <w:sz w:val="20"/>
                          </w:rPr>
                          <w:t> </w:t>
                        </w:r>
                        <w:r>
                          <w:rPr>
                            <w:color w:val="231F20"/>
                            <w:sz w:val="20"/>
                          </w:rPr>
                          <w:t>Manter o aparelho fora do alcance de crianças e ani-</w:t>
                        </w:r>
                      </w:p>
                      <w:p>
                        <w:pPr>
                          <w:pStyle w:val="TableParagraph"/>
                          <w:spacing w:line="13" w:lineRule="exact"/>
                          <w:ind w:left="1629" w:right="3"/>
                          <w:jc w:val="center"/>
                          <w:rPr>
                            <w:sz w:val="20"/>
                          </w:rPr>
                        </w:pPr>
                        <w:r>
                          <w:rPr>
                            <w:color w:val="231F20"/>
                            <w:sz w:val="20"/>
                          </w:rPr>
                          <w:t>mais.</w:t>
                        </w:r>
                      </w:p>
                    </w:tc>
                  </w:tr>
                  <w:tr>
                    <w:trPr>
                      <w:trHeight w:val="378" w:hRule="atLeast"/>
                    </w:trPr>
                    <w:tc>
                      <w:tcPr>
                        <w:tcW w:w="11210" w:type="dxa"/>
                      </w:tcPr>
                      <w:p>
                        <w:pPr>
                          <w:pStyle w:val="TableParagraph"/>
                          <w:tabs>
                            <w:tab w:pos="1744" w:val="left" w:leader="none"/>
                            <w:tab w:pos="3437" w:val="left" w:leader="none"/>
                            <w:tab w:pos="4786" w:val="left" w:leader="none"/>
                            <w:tab w:pos="6179" w:val="left" w:leader="none"/>
                          </w:tabs>
                          <w:spacing w:line="358" w:lineRule="exact"/>
                          <w:ind w:left="566" w:right="-29"/>
                          <w:rPr>
                            <w:sz w:val="20"/>
                          </w:rPr>
                        </w:pPr>
                        <w:r>
                          <w:rPr>
                            <w:rFonts w:ascii="Arial Black" w:hAnsi="Arial Black"/>
                            <w:color w:val="231F20"/>
                            <w:spacing w:val="6"/>
                            <w:sz w:val="28"/>
                          </w:rPr>
                          <w:t>deste</w:t>
                          <w:tab/>
                        </w:r>
                        <w:r>
                          <w:rPr>
                            <w:rFonts w:ascii="Arial Black" w:hAnsi="Arial Black"/>
                            <w:color w:val="231F20"/>
                            <w:spacing w:val="7"/>
                            <w:sz w:val="28"/>
                          </w:rPr>
                          <w:t>aparelho</w:t>
                          <w:tab/>
                        </w:r>
                        <w:r>
                          <w:rPr>
                            <w:rFonts w:ascii="Arial Black" w:hAnsi="Arial Black"/>
                            <w:color w:val="231F20"/>
                            <w:spacing w:val="6"/>
                            <w:sz w:val="28"/>
                          </w:rPr>
                          <w:t>podem</w:t>
                          <w:tab/>
                          <w:t>estar</w:t>
                          <w:tab/>
                        </w:r>
                        <w:r>
                          <w:rPr>
                            <w:rFonts w:ascii="Arial Black" w:hAnsi="Arial Black"/>
                            <w:color w:val="231F20"/>
                            <w:position w:val="1"/>
                            <w:sz w:val="20"/>
                          </w:rPr>
                          <w:t>► </w:t>
                        </w:r>
                        <w:r>
                          <w:rPr>
                            <w:color w:val="231F20"/>
                            <w:position w:val="1"/>
                            <w:sz w:val="20"/>
                          </w:rPr>
                          <w:t>Alimentar o aparelho somente com a corrente</w:t>
                        </w:r>
                        <w:r>
                          <w:rPr>
                            <w:color w:val="231F20"/>
                            <w:spacing w:val="3"/>
                            <w:position w:val="1"/>
                            <w:sz w:val="20"/>
                          </w:rPr>
                          <w:t> </w:t>
                        </w:r>
                        <w:r>
                          <w:rPr>
                            <w:color w:val="231F20"/>
                            <w:position w:val="1"/>
                            <w:sz w:val="20"/>
                          </w:rPr>
                          <w:t>elétrica</w:t>
                        </w:r>
                      </w:p>
                    </w:tc>
                  </w:tr>
                </w:tbl>
                <w:p>
                  <w:pPr>
                    <w:pStyle w:val="BodyText"/>
                  </w:pPr>
                </w:p>
              </w:txbxContent>
            </v:textbox>
            <w10:wrap type="none"/>
          </v:shape>
        </w:pict>
      </w:r>
      <w:r>
        <w:rPr>
          <w:rFonts w:ascii="Arial Black" w:hAnsi="Arial Black"/>
          <w:color w:val="231F20"/>
          <w:sz w:val="28"/>
        </w:rPr>
        <w:t>quentes, causando queimadu- ras. É necessário prestar uma atenção especial para lugares em que se encontram crianças</w:t>
      </w:r>
    </w:p>
    <w:p>
      <w:pPr>
        <w:pStyle w:val="BodyText"/>
        <w:spacing w:line="249" w:lineRule="auto" w:before="191"/>
        <w:ind w:left="518" w:right="324"/>
      </w:pPr>
      <w:r>
        <w:rPr/>
        <w:br w:type="column"/>
      </w:r>
      <w:r>
        <w:rPr>
          <w:color w:val="231F20"/>
        </w:rPr>
        <w:t>respeitando a voltagem e a freqüência especificadas na placa de dados técnicos.</w:t>
      </w:r>
    </w:p>
    <w:p>
      <w:pPr>
        <w:pStyle w:val="BodyText"/>
        <w:spacing w:line="246" w:lineRule="exact"/>
        <w:ind w:left="518"/>
      </w:pPr>
      <w:r>
        <w:rPr>
          <w:rFonts w:ascii="Arial Black" w:hAnsi="Arial Black"/>
          <w:color w:val="231F20"/>
        </w:rPr>
        <w:t>► </w:t>
      </w:r>
      <w:r>
        <w:rPr>
          <w:color w:val="231F20"/>
        </w:rPr>
        <w:t>Usar somente extensões elétricas com três fios devi-</w:t>
      </w:r>
    </w:p>
    <w:p>
      <w:pPr>
        <w:pStyle w:val="BodyText"/>
        <w:spacing w:line="225" w:lineRule="exact"/>
        <w:ind w:left="518"/>
      </w:pPr>
      <w:r>
        <w:rPr>
          <w:color w:val="231F20"/>
        </w:rPr>
        <w:t>damente conectadas à terra e de dimensão adequada.</w:t>
      </w:r>
    </w:p>
    <w:p>
      <w:pPr>
        <w:spacing w:after="0" w:line="225" w:lineRule="exact"/>
        <w:sectPr>
          <w:type w:val="continuous"/>
          <w:pgSz w:w="11910" w:h="16840"/>
          <w:pgMar w:top="260" w:bottom="280" w:left="0" w:right="0"/>
          <w:cols w:num="2" w:equalWidth="0">
            <w:col w:w="5622" w:space="40"/>
            <w:col w:w="6248"/>
          </w:cols>
        </w:sectPr>
      </w:pPr>
    </w:p>
    <w:p>
      <w:pPr>
        <w:pStyle w:val="BodyText"/>
        <w:spacing w:line="230" w:lineRule="auto" w:before="102"/>
        <w:ind w:left="680"/>
      </w:pPr>
      <w:r>
        <w:rPr>
          <w:rFonts w:ascii="Arial Black" w:hAnsi="Arial Black"/>
          <w:color w:val="231F20"/>
        </w:rPr>
        <w:t>► </w:t>
      </w:r>
      <w:r>
        <w:rPr>
          <w:color w:val="231F20"/>
        </w:rPr>
        <w:t>Desligar o aparelho da rede elétrica quando não esti- ver em uso.</w:t>
      </w:r>
    </w:p>
    <w:p>
      <w:pPr>
        <w:pStyle w:val="BodyText"/>
        <w:spacing w:line="240" w:lineRule="exact" w:before="8"/>
        <w:ind w:left="680" w:right="8"/>
        <w:jc w:val="both"/>
      </w:pPr>
      <w:r>
        <w:rPr>
          <w:rFonts w:ascii="Arial Black" w:hAnsi="Arial Black"/>
          <w:color w:val="231F20"/>
        </w:rPr>
        <w:t>►</w:t>
      </w:r>
      <w:r>
        <w:rPr>
          <w:rFonts w:ascii="Arial Black" w:hAnsi="Arial Black"/>
          <w:color w:val="231F20"/>
          <w:spacing w:val="-15"/>
        </w:rPr>
        <w:t> </w:t>
      </w:r>
      <w:r>
        <w:rPr>
          <w:color w:val="231F20"/>
        </w:rPr>
        <w:t>Caso</w:t>
      </w:r>
      <w:r>
        <w:rPr>
          <w:color w:val="231F20"/>
          <w:spacing w:val="-12"/>
        </w:rPr>
        <w:t> </w:t>
      </w:r>
      <w:r>
        <w:rPr>
          <w:color w:val="231F20"/>
        </w:rPr>
        <w:t>o</w:t>
      </w:r>
      <w:r>
        <w:rPr>
          <w:color w:val="231F20"/>
          <w:spacing w:val="-12"/>
        </w:rPr>
        <w:t> </w:t>
      </w:r>
      <w:r>
        <w:rPr>
          <w:color w:val="231F20"/>
        </w:rPr>
        <w:t>aparelho</w:t>
      </w:r>
      <w:r>
        <w:rPr>
          <w:color w:val="231F20"/>
          <w:spacing w:val="-12"/>
        </w:rPr>
        <w:t> </w:t>
      </w:r>
      <w:r>
        <w:rPr>
          <w:color w:val="231F20"/>
        </w:rPr>
        <w:t>for</w:t>
      </w:r>
      <w:r>
        <w:rPr>
          <w:color w:val="231F20"/>
          <w:spacing w:val="-12"/>
        </w:rPr>
        <w:t> </w:t>
      </w:r>
      <w:r>
        <w:rPr>
          <w:color w:val="231F20"/>
        </w:rPr>
        <w:t>deixado</w:t>
      </w:r>
      <w:r>
        <w:rPr>
          <w:color w:val="231F20"/>
          <w:spacing w:val="-12"/>
        </w:rPr>
        <w:t> </w:t>
      </w:r>
      <w:r>
        <w:rPr>
          <w:color w:val="231F20"/>
        </w:rPr>
        <w:t>temporariamente</w:t>
      </w:r>
      <w:r>
        <w:rPr>
          <w:color w:val="231F20"/>
          <w:spacing w:val="-11"/>
        </w:rPr>
        <w:t> </w:t>
      </w:r>
      <w:r>
        <w:rPr>
          <w:color w:val="231F20"/>
        </w:rPr>
        <w:t>em</w:t>
      </w:r>
      <w:r>
        <w:rPr>
          <w:color w:val="231F20"/>
          <w:spacing w:val="-12"/>
        </w:rPr>
        <w:t> </w:t>
      </w:r>
      <w:r>
        <w:rPr>
          <w:color w:val="231F20"/>
        </w:rPr>
        <w:t>con- dições não muito seguras, impedir que seja usado e de qualquer forma desligá-lo sempre da tomada</w:t>
      </w:r>
      <w:r>
        <w:rPr>
          <w:color w:val="231F20"/>
          <w:spacing w:val="-16"/>
        </w:rPr>
        <w:t> </w:t>
      </w:r>
      <w:r>
        <w:rPr>
          <w:color w:val="231F20"/>
        </w:rPr>
        <w:t>elétrica.</w:t>
      </w:r>
    </w:p>
    <w:p>
      <w:pPr>
        <w:pStyle w:val="BodyText"/>
        <w:spacing w:line="249" w:lineRule="exact"/>
        <w:ind w:left="680"/>
      </w:pPr>
      <w:r>
        <w:rPr>
          <w:rFonts w:ascii="Arial Black" w:hAnsi="Arial Black"/>
          <w:color w:val="231F20"/>
        </w:rPr>
        <w:t>► </w:t>
      </w:r>
      <w:r>
        <w:rPr>
          <w:color w:val="231F20"/>
        </w:rPr>
        <w:t>Antes de iniciar qualquer tipo de trabalho de manu-</w:t>
      </w:r>
    </w:p>
    <w:p>
      <w:pPr>
        <w:pStyle w:val="BodyText"/>
        <w:spacing w:line="266" w:lineRule="auto"/>
        <w:ind w:left="680"/>
      </w:pPr>
      <w:r>
        <w:rPr>
          <w:color w:val="231F20"/>
        </w:rPr>
        <w:t>tenção, limpeza ou conserto do aparelho, desligá-lo im- perativamente da tomada elétrica.</w:t>
      </w:r>
    </w:p>
    <w:p>
      <w:pPr>
        <w:pStyle w:val="BodyText"/>
        <w:spacing w:before="1"/>
        <w:rPr>
          <w:sz w:val="19"/>
        </w:rPr>
      </w:pPr>
    </w:p>
    <w:p>
      <w:pPr>
        <w:pStyle w:val="BodyText"/>
        <w:spacing w:line="269" w:lineRule="exact" w:before="1"/>
        <w:ind w:left="680"/>
        <w:rPr>
          <w:rFonts w:ascii="Arial Black" w:hAnsi="Arial Black"/>
        </w:rPr>
      </w:pPr>
      <w:r>
        <w:rPr>
          <w:rFonts w:ascii="Arial Black" w:hAnsi="Arial Black"/>
          <w:color w:val="231F20"/>
        </w:rPr>
        <w:t>►►</w:t>
      </w:r>
      <w:r>
        <w:rPr>
          <w:rFonts w:ascii="Arial Black" w:hAnsi="Arial Black"/>
        </w:rPr>
        <w:t>2. DESEMBALAGEM E TRANSPORTE</w:t>
      </w:r>
    </w:p>
    <w:p>
      <w:pPr>
        <w:pStyle w:val="BodyText"/>
        <w:spacing w:line="256" w:lineRule="exact" w:before="2"/>
        <w:ind w:left="680"/>
      </w:pPr>
      <w:r>
        <w:rPr>
          <w:rFonts w:ascii="Arial Black" w:hAnsi="Arial Black"/>
          <w:color w:val="231F20"/>
        </w:rPr>
        <w:t>► </w:t>
      </w:r>
      <w:r>
        <w:rPr>
          <w:color w:val="231F20"/>
        </w:rPr>
        <w:t>Remover todos os materiais usados para a embala- gem do aparelho destinada ao transporte.</w:t>
      </w:r>
    </w:p>
    <w:p>
      <w:pPr>
        <w:pStyle w:val="BodyText"/>
        <w:spacing w:line="254" w:lineRule="exact"/>
        <w:ind w:left="680"/>
      </w:pPr>
      <w:r>
        <w:rPr>
          <w:rFonts w:ascii="Arial Black" w:hAnsi="Arial Black"/>
          <w:color w:val="231F20"/>
        </w:rPr>
        <w:t>► </w:t>
      </w:r>
      <w:r>
        <w:rPr>
          <w:color w:val="231F20"/>
        </w:rPr>
        <w:t>Retirar todos os artigos da caixa.</w:t>
      </w:r>
    </w:p>
    <w:p>
      <w:pPr>
        <w:pStyle w:val="BodyText"/>
        <w:spacing w:line="256" w:lineRule="exact"/>
        <w:ind w:left="680"/>
      </w:pPr>
      <w:r>
        <w:rPr>
          <w:rFonts w:ascii="Arial Black" w:hAnsi="Arial Black"/>
          <w:color w:val="231F20"/>
        </w:rPr>
        <w:t>► </w:t>
      </w:r>
      <w:r>
        <w:rPr>
          <w:color w:val="231F20"/>
        </w:rPr>
        <w:t>Para o transporte sirvem as alças no. 1, des. 1.2.3</w:t>
      </w:r>
    </w:p>
    <w:p>
      <w:pPr>
        <w:pStyle w:val="BodyText"/>
        <w:spacing w:line="256" w:lineRule="exact" w:before="2"/>
        <w:ind w:left="680"/>
      </w:pPr>
      <w:r>
        <w:rPr>
          <w:rFonts w:ascii="Arial Black" w:hAnsi="Arial Black"/>
          <w:color w:val="231F20"/>
        </w:rPr>
        <w:t>► </w:t>
      </w:r>
      <w:r>
        <w:rPr>
          <w:color w:val="231F20"/>
        </w:rPr>
        <w:t>O aparelho tem que ser transportado na embalagem original com proteções.</w:t>
      </w:r>
    </w:p>
    <w:p>
      <w:pPr>
        <w:pStyle w:val="BodyText"/>
        <w:spacing w:before="11"/>
      </w:pPr>
    </w:p>
    <w:p>
      <w:pPr>
        <w:pStyle w:val="BodyText"/>
        <w:ind w:left="680"/>
        <w:rPr>
          <w:rFonts w:ascii="Arial Black" w:hAnsi="Arial Black"/>
        </w:rPr>
      </w:pPr>
      <w:r>
        <w:rPr>
          <w:rFonts w:ascii="Arial Black" w:hAnsi="Arial Black"/>
          <w:color w:val="231F20"/>
        </w:rPr>
        <w:t>►►</w:t>
      </w:r>
      <w:r>
        <w:rPr>
          <w:rFonts w:ascii="Arial Black" w:hAnsi="Arial Black"/>
        </w:rPr>
        <w:t>3. DESCRIÇÃO DOS COMPONENTES</w:t>
      </w:r>
    </w:p>
    <w:p>
      <w:pPr>
        <w:pStyle w:val="BodyText"/>
        <w:spacing w:before="6"/>
        <w:ind w:left="680"/>
      </w:pPr>
      <w:r>
        <w:rPr/>
        <w:pict>
          <v:group style="position:absolute;margin-left:34.015701pt;margin-top:13.679888pt;width:252.3pt;height:120.8pt;mso-position-horizontal-relative:page;mso-position-vertical-relative:paragraph;z-index:6056;mso-wrap-distance-left:0;mso-wrap-distance-right:0" coordorigin="680,274" coordsize="5046,2416">
            <v:line style="position:absolute" from="680,284" to="3203,284" stroked="true" strokeweight="1pt" strokecolor="#231f20">
              <v:stroke dashstyle="solid"/>
            </v:line>
            <v:line style="position:absolute" from="690,579" to="690,294" stroked="true" strokeweight="1pt" strokecolor="#231f20">
              <v:stroke dashstyle="solid"/>
            </v:line>
            <v:line style="position:absolute" from="3203,284" to="5726,284" stroked="true" strokeweight="1pt" strokecolor="#231f20">
              <v:stroke dashstyle="solid"/>
            </v:line>
            <v:line style="position:absolute" from="3203,579" to="3203,294" stroked="true" strokeweight="1pt" strokecolor="#231f20">
              <v:stroke dashstyle="solid"/>
            </v:line>
            <v:line style="position:absolute" from="5716,589" to="5716,294" stroked="true" strokeweight="1pt" strokecolor="#231f20">
              <v:stroke dashstyle="solid"/>
            </v:line>
            <v:line style="position:absolute" from="680,589" to="3213,589" stroked="true" strokeweight="1pt" strokecolor="#231f20">
              <v:stroke dashstyle="solid"/>
            </v:line>
            <v:line style="position:absolute" from="690,885" to="690,599" stroked="true" strokeweight="1pt" strokecolor="#231f20">
              <v:stroke dashstyle="solid"/>
            </v:line>
            <v:line style="position:absolute" from="3203,885" to="3203,599" stroked="true" strokeweight="1pt" strokecolor="#231f20">
              <v:stroke dashstyle="solid"/>
            </v:line>
            <v:line style="position:absolute" from="5716,885" to="5716,589" stroked="true" strokeweight="1pt" strokecolor="#231f20">
              <v:stroke dashstyle="solid"/>
            </v:line>
            <v:line style="position:absolute" from="680,895" to="3203,895" stroked="true" strokeweight="1pt" strokecolor="#231f20">
              <v:stroke dashstyle="solid"/>
            </v:line>
            <v:line style="position:absolute" from="690,1190" to="690,905" stroked="true" strokeweight="1pt" strokecolor="#231f20">
              <v:stroke dashstyle="solid"/>
            </v:line>
            <v:line style="position:absolute" from="3203,895" to="5726,895" stroked="true" strokeweight="1pt" strokecolor="#231f20">
              <v:stroke dashstyle="solid"/>
            </v:line>
            <v:line style="position:absolute" from="3203,1190" to="3203,905" stroked="true" strokeweight="1pt" strokecolor="#231f20">
              <v:stroke dashstyle="solid"/>
            </v:line>
            <v:line style="position:absolute" from="5716,1190" to="5716,905" stroked="true" strokeweight="1pt" strokecolor="#231f20">
              <v:stroke dashstyle="solid"/>
            </v:line>
            <v:line style="position:absolute" from="680,1200" to="3203,1200" stroked="true" strokeweight="1pt" strokecolor="#231f20">
              <v:stroke dashstyle="solid"/>
            </v:line>
            <v:line style="position:absolute" from="690,1496" to="690,1210" stroked="true" strokeweight="1pt" strokecolor="#231f20">
              <v:stroke dashstyle="solid"/>
            </v:line>
            <v:line style="position:absolute" from="3203,1200" to="5726,1200" stroked="true" strokeweight="1pt" strokecolor="#231f20">
              <v:stroke dashstyle="solid"/>
            </v:line>
            <v:line style="position:absolute" from="3203,1496" to="3203,1210" stroked="true" strokeweight="1pt" strokecolor="#231f20">
              <v:stroke dashstyle="solid"/>
            </v:line>
            <v:line style="position:absolute" from="5716,1496" to="5716,1210" stroked="true" strokeweight="1pt" strokecolor="#231f20">
              <v:stroke dashstyle="solid"/>
            </v:line>
            <v:line style="position:absolute" from="680,1506" to="3203,1506" stroked="true" strokeweight="1pt" strokecolor="#231f20">
              <v:stroke dashstyle="solid"/>
            </v:line>
            <v:line style="position:absolute" from="690,1802" to="690,1516" stroked="true" strokeweight="1pt" strokecolor="#231f20">
              <v:stroke dashstyle="solid"/>
            </v:line>
            <v:line style="position:absolute" from="3203,1506" to="5726,1506" stroked="true" strokeweight="1pt" strokecolor="#231f20">
              <v:stroke dashstyle="solid"/>
            </v:line>
            <v:line style="position:absolute" from="3203,1802" to="3203,1516" stroked="true" strokeweight="1pt" strokecolor="#231f20">
              <v:stroke dashstyle="solid"/>
            </v:line>
            <v:line style="position:absolute" from="5716,1802" to="5716,1516" stroked="true" strokeweight="1pt" strokecolor="#231f20">
              <v:stroke dashstyle="solid"/>
            </v:line>
            <v:line style="position:absolute" from="680,1812" to="3203,1812" stroked="true" strokeweight="1pt" strokecolor="#231f20">
              <v:stroke dashstyle="solid"/>
            </v:line>
            <v:line style="position:absolute" from="690,2107" to="690,1822" stroked="true" strokeweight="1pt" strokecolor="#231f20">
              <v:stroke dashstyle="solid"/>
            </v:line>
            <v:line style="position:absolute" from="3203,1812" to="5726,1812" stroked="true" strokeweight="1pt" strokecolor="#231f20">
              <v:stroke dashstyle="solid"/>
            </v:line>
            <v:line style="position:absolute" from="3203,2107" to="3203,1822" stroked="true" strokeweight="1pt" strokecolor="#231f20">
              <v:stroke dashstyle="solid"/>
            </v:line>
            <v:line style="position:absolute" from="5716,2107" to="5716,1822" stroked="true" strokeweight="1pt" strokecolor="#231f20">
              <v:stroke dashstyle="solid"/>
            </v:line>
            <v:line style="position:absolute" from="680,2117" to="3203,2117" stroked="true" strokeweight="1pt" strokecolor="#231f20">
              <v:stroke dashstyle="solid"/>
            </v:line>
            <v:line style="position:absolute" from="690,2669" to="690,2127" stroked="true" strokeweight="1pt" strokecolor="#231f20">
              <v:stroke dashstyle="solid"/>
            </v:line>
            <v:line style="position:absolute" from="3203,2117" to="5726,2117" stroked="true" strokeweight="1pt" strokecolor="#231f20">
              <v:stroke dashstyle="solid"/>
            </v:line>
            <v:line style="position:absolute" from="3203,2669" to="3203,2127" stroked="true" strokeweight="1pt" strokecolor="#231f20">
              <v:stroke dashstyle="solid"/>
            </v:line>
            <v:line style="position:absolute" from="5716,2669" to="5716,2127" stroked="true" strokeweight="1pt" strokecolor="#231f20">
              <v:stroke dashstyle="solid"/>
            </v:line>
            <v:line style="position:absolute" from="680,2679" to="3203,2679" stroked="true" strokeweight="1pt" strokecolor="#231f20">
              <v:stroke dashstyle="solid"/>
            </v:line>
            <v:line style="position:absolute" from="3203,2679" to="5726,2679" stroked="true" strokeweight="1pt" strokecolor="#231f20">
              <v:stroke dashstyle="solid"/>
            </v:line>
            <v:shape style="position:absolute;left:770;top:328;width:2374;height:2058" type="#_x0000_t202" filled="false" stroked="false">
              <v:textbox inset="0,0,0,0">
                <w:txbxContent>
                  <w:p>
                    <w:pPr>
                      <w:numPr>
                        <w:ilvl w:val="0"/>
                        <w:numId w:val="45"/>
                      </w:numPr>
                      <w:tabs>
                        <w:tab w:pos="223" w:val="left" w:leader="none"/>
                      </w:tabs>
                      <w:spacing w:line="223" w:lineRule="exact" w:before="0"/>
                      <w:ind w:left="222" w:right="0" w:hanging="222"/>
                      <w:jc w:val="left"/>
                      <w:rPr>
                        <w:sz w:val="20"/>
                      </w:rPr>
                    </w:pPr>
                    <w:r>
                      <w:rPr>
                        <w:color w:val="231F20"/>
                        <w:sz w:val="20"/>
                      </w:rPr>
                      <w:t>Alça</w:t>
                    </w:r>
                  </w:p>
                  <w:p>
                    <w:pPr>
                      <w:numPr>
                        <w:ilvl w:val="0"/>
                        <w:numId w:val="45"/>
                      </w:numPr>
                      <w:tabs>
                        <w:tab w:pos="230" w:val="left" w:leader="none"/>
                      </w:tabs>
                      <w:spacing w:before="75"/>
                      <w:ind w:left="229" w:right="0" w:hanging="229"/>
                      <w:jc w:val="left"/>
                      <w:rPr>
                        <w:sz w:val="20"/>
                      </w:rPr>
                    </w:pPr>
                    <w:r>
                      <w:rPr>
                        <w:color w:val="231F20"/>
                        <w:spacing w:val="-4"/>
                        <w:sz w:val="20"/>
                      </w:rPr>
                      <w:t>Termostato</w:t>
                    </w:r>
                  </w:p>
                  <w:p>
                    <w:pPr>
                      <w:numPr>
                        <w:ilvl w:val="0"/>
                        <w:numId w:val="45"/>
                      </w:numPr>
                      <w:tabs>
                        <w:tab w:pos="234" w:val="left" w:leader="none"/>
                      </w:tabs>
                      <w:spacing w:before="76"/>
                      <w:ind w:left="233" w:right="0" w:hanging="233"/>
                      <w:jc w:val="left"/>
                      <w:rPr>
                        <w:sz w:val="20"/>
                      </w:rPr>
                    </w:pPr>
                    <w:r>
                      <w:rPr>
                        <w:color w:val="231F20"/>
                        <w:sz w:val="20"/>
                      </w:rPr>
                      <w:t>Grade de proteção</w:t>
                    </w:r>
                    <w:r>
                      <w:rPr>
                        <w:color w:val="231F20"/>
                        <w:spacing w:val="-10"/>
                        <w:sz w:val="20"/>
                      </w:rPr>
                      <w:t> </w:t>
                    </w:r>
                    <w:r>
                      <w:rPr>
                        <w:color w:val="231F20"/>
                        <w:sz w:val="20"/>
                      </w:rPr>
                      <w:t>ant.</w:t>
                    </w:r>
                  </w:p>
                  <w:p>
                    <w:pPr>
                      <w:numPr>
                        <w:ilvl w:val="0"/>
                        <w:numId w:val="45"/>
                      </w:numPr>
                      <w:tabs>
                        <w:tab w:pos="234" w:val="left" w:leader="none"/>
                      </w:tabs>
                      <w:spacing w:before="76"/>
                      <w:ind w:left="233" w:right="0" w:hanging="233"/>
                      <w:jc w:val="left"/>
                      <w:rPr>
                        <w:sz w:val="20"/>
                      </w:rPr>
                    </w:pPr>
                    <w:r>
                      <w:rPr>
                        <w:color w:val="231F20"/>
                        <w:sz w:val="20"/>
                      </w:rPr>
                      <w:t>Resistência</w:t>
                    </w:r>
                  </w:p>
                  <w:p>
                    <w:pPr>
                      <w:numPr>
                        <w:ilvl w:val="0"/>
                        <w:numId w:val="45"/>
                      </w:numPr>
                      <w:tabs>
                        <w:tab w:pos="234" w:val="left" w:leader="none"/>
                      </w:tabs>
                      <w:spacing w:before="75"/>
                      <w:ind w:left="233" w:right="0" w:hanging="233"/>
                      <w:jc w:val="left"/>
                      <w:rPr>
                        <w:sz w:val="20"/>
                      </w:rPr>
                    </w:pPr>
                    <w:r>
                      <w:rPr>
                        <w:color w:val="231F20"/>
                        <w:sz w:val="20"/>
                      </w:rPr>
                      <w:t>Carcaça</w:t>
                    </w:r>
                  </w:p>
                  <w:p>
                    <w:pPr>
                      <w:numPr>
                        <w:ilvl w:val="0"/>
                        <w:numId w:val="45"/>
                      </w:numPr>
                      <w:tabs>
                        <w:tab w:pos="234" w:val="left" w:leader="none"/>
                      </w:tabs>
                      <w:spacing w:before="76"/>
                      <w:ind w:left="233" w:right="0" w:hanging="233"/>
                      <w:jc w:val="left"/>
                      <w:rPr>
                        <w:sz w:val="20"/>
                      </w:rPr>
                    </w:pPr>
                    <w:r>
                      <w:rPr>
                        <w:color w:val="231F20"/>
                        <w:sz w:val="20"/>
                      </w:rPr>
                      <w:t>Seletor</w:t>
                    </w:r>
                  </w:p>
                  <w:p>
                    <w:pPr>
                      <w:numPr>
                        <w:ilvl w:val="0"/>
                        <w:numId w:val="45"/>
                      </w:numPr>
                      <w:tabs>
                        <w:tab w:pos="225" w:val="left" w:leader="none"/>
                      </w:tabs>
                      <w:spacing w:before="75"/>
                      <w:ind w:left="224" w:right="0" w:hanging="224"/>
                      <w:jc w:val="left"/>
                      <w:rPr>
                        <w:sz w:val="20"/>
                      </w:rPr>
                    </w:pPr>
                    <w:r>
                      <w:rPr>
                        <w:color w:val="231F20"/>
                        <w:sz w:val="20"/>
                      </w:rPr>
                      <w:t>Passador-retentor do</w:t>
                    </w:r>
                    <w:r>
                      <w:rPr>
                        <w:color w:val="231F20"/>
                        <w:spacing w:val="-19"/>
                        <w:sz w:val="20"/>
                      </w:rPr>
                      <w:t> </w:t>
                    </w:r>
                    <w:r>
                      <w:rPr>
                        <w:color w:val="231F20"/>
                        <w:sz w:val="20"/>
                      </w:rPr>
                      <w:t>fio</w:t>
                    </w:r>
                  </w:p>
                </w:txbxContent>
              </v:textbox>
              <w10:wrap type="none"/>
            </v:shape>
            <v:shape style="position:absolute;left:3283;top:328;width:2373;height:2314" type="#_x0000_t202" filled="false" stroked="false">
              <v:textbox inset="0,0,0,0">
                <w:txbxContent>
                  <w:p>
                    <w:pPr>
                      <w:numPr>
                        <w:ilvl w:val="0"/>
                        <w:numId w:val="46"/>
                      </w:numPr>
                      <w:tabs>
                        <w:tab w:pos="272" w:val="left" w:leader="none"/>
                      </w:tabs>
                      <w:spacing w:line="266" w:lineRule="auto" w:before="0"/>
                      <w:ind w:left="0" w:right="18" w:firstLine="0"/>
                      <w:jc w:val="left"/>
                      <w:rPr>
                        <w:sz w:val="20"/>
                      </w:rPr>
                    </w:pPr>
                    <w:r>
                      <w:rPr>
                        <w:color w:val="231F20"/>
                        <w:sz w:val="20"/>
                      </w:rPr>
                      <w:t>Grade traseira de pro- teção</w:t>
                    </w:r>
                  </w:p>
                  <w:p>
                    <w:pPr>
                      <w:numPr>
                        <w:ilvl w:val="0"/>
                        <w:numId w:val="46"/>
                      </w:numPr>
                      <w:tabs>
                        <w:tab w:pos="234" w:val="left" w:leader="none"/>
                      </w:tabs>
                      <w:spacing w:before="94"/>
                      <w:ind w:left="233" w:right="0" w:hanging="233"/>
                      <w:jc w:val="left"/>
                      <w:rPr>
                        <w:sz w:val="20"/>
                      </w:rPr>
                    </w:pPr>
                    <w:r>
                      <w:rPr>
                        <w:color w:val="231F20"/>
                        <w:sz w:val="20"/>
                      </w:rPr>
                      <w:t>Cabo de</w:t>
                    </w:r>
                    <w:r>
                      <w:rPr>
                        <w:color w:val="231F20"/>
                        <w:spacing w:val="-7"/>
                        <w:sz w:val="20"/>
                      </w:rPr>
                      <w:t> </w:t>
                    </w:r>
                    <w:r>
                      <w:rPr>
                        <w:color w:val="231F20"/>
                        <w:sz w:val="20"/>
                      </w:rPr>
                      <w:t>alimentação</w:t>
                    </w:r>
                  </w:p>
                  <w:p>
                    <w:pPr>
                      <w:numPr>
                        <w:ilvl w:val="0"/>
                        <w:numId w:val="46"/>
                      </w:numPr>
                      <w:tabs>
                        <w:tab w:pos="345" w:val="left" w:leader="none"/>
                      </w:tabs>
                      <w:spacing w:before="75"/>
                      <w:ind w:left="344" w:right="0" w:hanging="344"/>
                      <w:jc w:val="left"/>
                      <w:rPr>
                        <w:sz w:val="20"/>
                      </w:rPr>
                    </w:pPr>
                    <w:r>
                      <w:rPr>
                        <w:color w:val="231F20"/>
                        <w:sz w:val="20"/>
                      </w:rPr>
                      <w:t>Base</w:t>
                    </w:r>
                  </w:p>
                  <w:p>
                    <w:pPr>
                      <w:numPr>
                        <w:ilvl w:val="0"/>
                        <w:numId w:val="46"/>
                      </w:numPr>
                      <w:tabs>
                        <w:tab w:pos="330" w:val="left" w:leader="none"/>
                      </w:tabs>
                      <w:spacing w:before="76"/>
                      <w:ind w:left="329" w:right="0" w:hanging="329"/>
                      <w:jc w:val="left"/>
                      <w:rPr>
                        <w:sz w:val="20"/>
                      </w:rPr>
                    </w:pPr>
                    <w:r>
                      <w:rPr>
                        <w:color w:val="231F20"/>
                        <w:sz w:val="20"/>
                      </w:rPr>
                      <w:t>Ventilador</w:t>
                    </w:r>
                  </w:p>
                  <w:p>
                    <w:pPr>
                      <w:numPr>
                        <w:ilvl w:val="0"/>
                        <w:numId w:val="46"/>
                      </w:numPr>
                      <w:tabs>
                        <w:tab w:pos="345" w:val="left" w:leader="none"/>
                      </w:tabs>
                      <w:spacing w:before="76"/>
                      <w:ind w:left="344" w:right="0" w:hanging="344"/>
                      <w:jc w:val="left"/>
                      <w:rPr>
                        <w:sz w:val="20"/>
                      </w:rPr>
                    </w:pPr>
                    <w:r>
                      <w:rPr>
                        <w:color w:val="231F20"/>
                        <w:sz w:val="20"/>
                      </w:rPr>
                      <w:t>Motor</w:t>
                    </w:r>
                  </w:p>
                  <w:p>
                    <w:pPr>
                      <w:numPr>
                        <w:ilvl w:val="0"/>
                        <w:numId w:val="46"/>
                      </w:numPr>
                      <w:tabs>
                        <w:tab w:pos="380" w:val="left" w:leader="none"/>
                      </w:tabs>
                      <w:spacing w:before="75"/>
                      <w:ind w:left="379" w:right="0" w:hanging="379"/>
                      <w:jc w:val="left"/>
                      <w:rPr>
                        <w:sz w:val="20"/>
                      </w:rPr>
                    </w:pPr>
                    <w:r>
                      <w:rPr>
                        <w:color w:val="231F20"/>
                        <w:spacing w:val="-5"/>
                        <w:sz w:val="20"/>
                      </w:rPr>
                      <w:t>Tomada  </w:t>
                    </w:r>
                    <w:r>
                      <w:rPr>
                        <w:color w:val="231F20"/>
                        <w:sz w:val="20"/>
                      </w:rPr>
                      <w:t>elétrica  de</w:t>
                    </w:r>
                    <w:r>
                      <w:rPr>
                        <w:color w:val="231F20"/>
                        <w:spacing w:val="9"/>
                        <w:sz w:val="20"/>
                      </w:rPr>
                      <w:t> </w:t>
                    </w:r>
                    <w:r>
                      <w:rPr>
                        <w:color w:val="231F20"/>
                        <w:sz w:val="20"/>
                      </w:rPr>
                      <w:t>3</w:t>
                    </w:r>
                  </w:p>
                  <w:p>
                    <w:pPr>
                      <w:spacing w:before="26"/>
                      <w:ind w:left="0" w:right="0" w:firstLine="0"/>
                      <w:jc w:val="left"/>
                      <w:rPr>
                        <w:sz w:val="20"/>
                      </w:rPr>
                    </w:pPr>
                    <w:r>
                      <w:rPr>
                        <w:color w:val="231F20"/>
                        <w:sz w:val="20"/>
                      </w:rPr>
                      <w:t>fases</w:t>
                    </w:r>
                  </w:p>
                </w:txbxContent>
              </v:textbox>
              <w10:wrap type="none"/>
            </v:shape>
            <w10:wrap type="topAndBottom"/>
          </v:group>
        </w:pict>
      </w:r>
      <w:r>
        <w:rPr>
          <w:color w:val="231F20"/>
        </w:rPr>
        <w:t>Ver desenhos 1-2-3 Pág. 2</w:t>
      </w:r>
    </w:p>
    <w:p>
      <w:pPr>
        <w:pStyle w:val="BodyText"/>
        <w:spacing w:line="271" w:lineRule="exact" w:before="183"/>
        <w:ind w:left="680"/>
        <w:rPr>
          <w:rFonts w:ascii="Arial Black" w:hAnsi="Arial Black"/>
        </w:rPr>
      </w:pPr>
      <w:r>
        <w:rPr>
          <w:rFonts w:ascii="Arial Black" w:hAnsi="Arial Black"/>
          <w:color w:val="231F20"/>
        </w:rPr>
        <w:t>►►4. DEPOIS DE LIGAR O APARELHO</w:t>
      </w:r>
    </w:p>
    <w:p>
      <w:pPr>
        <w:pStyle w:val="BodyText"/>
        <w:spacing w:line="218" w:lineRule="auto" w:before="14"/>
        <w:ind w:left="680"/>
        <w:jc w:val="both"/>
        <w:rPr>
          <w:rFonts w:ascii="Arial Black" w:hAnsi="Arial Black"/>
        </w:rPr>
      </w:pPr>
      <w:r>
        <w:rPr/>
        <w:drawing>
          <wp:inline distT="0" distB="0" distL="0" distR="0">
            <wp:extent cx="215979" cy="216005"/>
            <wp:effectExtent l="0" t="0" r="0" b="0"/>
            <wp:docPr id="211" name="image84.png" descr=""/>
            <wp:cNvGraphicFramePr>
              <a:graphicFrameLocks noChangeAspect="1"/>
            </wp:cNvGraphicFramePr>
            <a:graphic>
              <a:graphicData uri="http://schemas.openxmlformats.org/drawingml/2006/picture">
                <pic:pic>
                  <pic:nvPicPr>
                    <pic:cNvPr id="212" name="image84.png"/>
                    <pic:cNvPicPr/>
                  </pic:nvPicPr>
                  <pic:blipFill>
                    <a:blip r:embed="rId91" cstate="print"/>
                    <a:stretch>
                      <a:fillRect/>
                    </a:stretch>
                  </pic:blipFill>
                  <pic:spPr>
                    <a:xfrm>
                      <a:off x="0" y="0"/>
                      <a:ext cx="215979" cy="216005"/>
                    </a:xfrm>
                    <a:prstGeom prst="rect">
                      <a:avLst/>
                    </a:prstGeom>
                  </pic:spPr>
                </pic:pic>
              </a:graphicData>
            </a:graphic>
          </wp:inline>
        </w:drawing>
      </w:r>
      <w:r>
        <w:rPr/>
      </w:r>
      <w:r>
        <w:rPr>
          <w:rFonts w:ascii="Times New Roman" w:hAnsi="Times New Roman"/>
        </w:rPr>
        <w:t> </w:t>
      </w:r>
      <w:r>
        <w:rPr>
          <w:rFonts w:ascii="Times New Roman" w:hAnsi="Times New Roman"/>
          <w:spacing w:val="19"/>
        </w:rPr>
        <w:t> </w:t>
      </w:r>
      <w:r>
        <w:rPr>
          <w:rFonts w:ascii="Arial Black" w:hAnsi="Arial Black"/>
          <w:color w:val="231F20"/>
          <w:spacing w:val="7"/>
        </w:rPr>
        <w:t>ADVERTÊNCIA: </w:t>
      </w:r>
      <w:r>
        <w:rPr>
          <w:rFonts w:ascii="Arial Black" w:hAnsi="Arial Black"/>
          <w:color w:val="231F20"/>
          <w:spacing w:val="8"/>
        </w:rPr>
        <w:t>Antes </w:t>
      </w:r>
      <w:r>
        <w:rPr>
          <w:rFonts w:ascii="Arial Black" w:hAnsi="Arial Black"/>
          <w:color w:val="231F20"/>
          <w:spacing w:val="5"/>
        </w:rPr>
        <w:t>de </w:t>
      </w:r>
      <w:r>
        <w:rPr>
          <w:rFonts w:ascii="Arial Black" w:hAnsi="Arial Black"/>
          <w:color w:val="231F20"/>
          <w:spacing w:val="8"/>
        </w:rPr>
        <w:t>ligar </w:t>
      </w:r>
      <w:r>
        <w:rPr>
          <w:rFonts w:ascii="Arial Black" w:hAnsi="Arial Black"/>
          <w:color w:val="231F20"/>
        </w:rPr>
        <w:t>o </w:t>
      </w:r>
      <w:r>
        <w:rPr>
          <w:rFonts w:ascii="Arial Black" w:hAnsi="Arial Black"/>
          <w:color w:val="231F20"/>
          <w:spacing w:val="8"/>
        </w:rPr>
        <w:t>apa- relho </w:t>
      </w:r>
      <w:r>
        <w:rPr>
          <w:rFonts w:ascii="Arial Black" w:hAnsi="Arial Black"/>
          <w:color w:val="231F20"/>
          <w:spacing w:val="4"/>
        </w:rPr>
        <w:t>[e </w:t>
      </w:r>
      <w:r>
        <w:rPr>
          <w:rFonts w:ascii="Arial Black" w:hAnsi="Arial Black"/>
          <w:color w:val="231F20"/>
          <w:spacing w:val="9"/>
        </w:rPr>
        <w:t>preciso </w:t>
      </w:r>
      <w:r>
        <w:rPr>
          <w:rFonts w:ascii="Arial Black" w:hAnsi="Arial Black"/>
          <w:color w:val="231F20"/>
          <w:spacing w:val="6"/>
        </w:rPr>
        <w:t>ler </w:t>
      </w:r>
      <w:r>
        <w:rPr>
          <w:rFonts w:ascii="Arial Black" w:hAnsi="Arial Black"/>
          <w:color w:val="231F20"/>
          <w:spacing w:val="8"/>
        </w:rPr>
        <w:t>atentamente </w:t>
      </w:r>
      <w:r>
        <w:rPr>
          <w:rFonts w:ascii="Arial Black" w:hAnsi="Arial Black"/>
          <w:color w:val="231F20"/>
          <w:spacing w:val="5"/>
        </w:rPr>
        <w:t>as </w:t>
      </w:r>
      <w:r>
        <w:rPr>
          <w:rFonts w:ascii="Arial Black" w:hAnsi="Arial Black"/>
          <w:color w:val="231F20"/>
          <w:spacing w:val="6"/>
        </w:rPr>
        <w:t>in- </w:t>
      </w:r>
      <w:r>
        <w:rPr>
          <w:rFonts w:ascii="Arial Black" w:hAnsi="Arial Black"/>
          <w:color w:val="231F20"/>
          <w:spacing w:val="9"/>
        </w:rPr>
        <w:t>struções </w:t>
      </w:r>
      <w:r>
        <w:rPr>
          <w:rFonts w:ascii="Arial Black" w:hAnsi="Arial Black"/>
          <w:color w:val="231F20"/>
          <w:spacing w:val="8"/>
        </w:rPr>
        <w:t>sobre </w:t>
      </w:r>
      <w:r>
        <w:rPr>
          <w:rFonts w:ascii="Arial Black" w:hAnsi="Arial Black"/>
          <w:color w:val="231F20"/>
          <w:spacing w:val="9"/>
        </w:rPr>
        <w:t>segurança. </w:t>
      </w:r>
      <w:r>
        <w:rPr>
          <w:rFonts w:ascii="Arial Black" w:hAnsi="Arial Black"/>
          <w:color w:val="231F20"/>
          <w:spacing w:val="6"/>
        </w:rPr>
        <w:t>Isso </w:t>
      </w:r>
      <w:r>
        <w:rPr>
          <w:rFonts w:ascii="Arial Black" w:hAnsi="Arial Black"/>
          <w:color w:val="231F20"/>
          <w:spacing w:val="11"/>
        </w:rPr>
        <w:t>permitirá </w:t>
      </w:r>
      <w:r>
        <w:rPr>
          <w:rFonts w:ascii="Arial Black" w:hAnsi="Arial Black"/>
          <w:color w:val="231F20"/>
        </w:rPr>
        <w:t>o </w:t>
      </w:r>
      <w:r>
        <w:rPr>
          <w:rFonts w:ascii="Arial Black" w:hAnsi="Arial Black"/>
          <w:color w:val="231F20"/>
          <w:spacing w:val="6"/>
        </w:rPr>
        <w:t>uso </w:t>
      </w:r>
      <w:r>
        <w:rPr>
          <w:rFonts w:ascii="Arial Black" w:hAnsi="Arial Black"/>
          <w:color w:val="231F20"/>
          <w:spacing w:val="10"/>
        </w:rPr>
        <w:t>correto </w:t>
      </w:r>
      <w:r>
        <w:rPr>
          <w:rFonts w:ascii="Arial Black" w:hAnsi="Arial Black"/>
          <w:color w:val="231F20"/>
          <w:spacing w:val="5"/>
        </w:rPr>
        <w:t>do</w:t>
      </w:r>
      <w:r>
        <w:rPr>
          <w:rFonts w:ascii="Arial Black" w:hAnsi="Arial Black"/>
          <w:color w:val="231F20"/>
          <w:spacing w:val="60"/>
        </w:rPr>
        <w:t> </w:t>
      </w:r>
      <w:r>
        <w:rPr>
          <w:rFonts w:ascii="Arial Black" w:hAnsi="Arial Black"/>
          <w:color w:val="231F20"/>
          <w:spacing w:val="9"/>
        </w:rPr>
        <w:t>aparelho.</w:t>
      </w:r>
    </w:p>
    <w:p>
      <w:pPr>
        <w:pStyle w:val="BodyText"/>
        <w:spacing w:before="12"/>
        <w:rPr>
          <w:rFonts w:ascii="Arial Black"/>
          <w:sz w:val="18"/>
        </w:rPr>
      </w:pPr>
    </w:p>
    <w:p>
      <w:pPr>
        <w:pStyle w:val="BodyText"/>
        <w:spacing w:line="266" w:lineRule="auto"/>
        <w:ind w:left="680" w:right="8"/>
        <w:jc w:val="both"/>
      </w:pPr>
      <w:r>
        <w:rPr>
          <w:color w:val="231F20"/>
          <w:spacing w:val="-2"/>
        </w:rPr>
        <w:t>Verificar</w:t>
      </w:r>
      <w:r>
        <w:rPr>
          <w:color w:val="231F20"/>
          <w:spacing w:val="-12"/>
        </w:rPr>
        <w:t> </w:t>
      </w:r>
      <w:r>
        <w:rPr>
          <w:color w:val="231F20"/>
        </w:rPr>
        <w:t>se</w:t>
      </w:r>
      <w:r>
        <w:rPr>
          <w:color w:val="231F20"/>
          <w:spacing w:val="-12"/>
        </w:rPr>
        <w:t> </w:t>
      </w:r>
      <w:r>
        <w:rPr>
          <w:color w:val="231F20"/>
        </w:rPr>
        <w:t>o</w:t>
      </w:r>
      <w:r>
        <w:rPr>
          <w:color w:val="231F20"/>
          <w:spacing w:val="-12"/>
        </w:rPr>
        <w:t> </w:t>
      </w:r>
      <w:r>
        <w:rPr>
          <w:color w:val="231F20"/>
        </w:rPr>
        <w:t>cabo</w:t>
      </w:r>
      <w:r>
        <w:rPr>
          <w:color w:val="231F20"/>
          <w:spacing w:val="-11"/>
        </w:rPr>
        <w:t> </w:t>
      </w:r>
      <w:r>
        <w:rPr>
          <w:color w:val="231F20"/>
        </w:rPr>
        <w:t>de</w:t>
      </w:r>
      <w:r>
        <w:rPr>
          <w:color w:val="231F20"/>
          <w:spacing w:val="-12"/>
        </w:rPr>
        <w:t> </w:t>
      </w:r>
      <w:r>
        <w:rPr>
          <w:color w:val="231F20"/>
        </w:rPr>
        <w:t>alimentação</w:t>
      </w:r>
      <w:r>
        <w:rPr>
          <w:color w:val="231F20"/>
          <w:spacing w:val="-12"/>
        </w:rPr>
        <w:t> </w:t>
      </w:r>
      <w:r>
        <w:rPr>
          <w:color w:val="231F20"/>
        </w:rPr>
        <w:t>não</w:t>
      </w:r>
      <w:r>
        <w:rPr>
          <w:color w:val="231F20"/>
          <w:spacing w:val="-12"/>
        </w:rPr>
        <w:t> </w:t>
      </w:r>
      <w:r>
        <w:rPr>
          <w:color w:val="231F20"/>
        </w:rPr>
        <w:t>está</w:t>
      </w:r>
      <w:r>
        <w:rPr>
          <w:color w:val="231F20"/>
          <w:spacing w:val="-12"/>
        </w:rPr>
        <w:t> </w:t>
      </w:r>
      <w:r>
        <w:rPr>
          <w:color w:val="231F20"/>
        </w:rPr>
        <w:t>danificado</w:t>
      </w:r>
      <w:r>
        <w:rPr>
          <w:color w:val="231F20"/>
          <w:spacing w:val="-12"/>
        </w:rPr>
        <w:t> </w:t>
      </w:r>
      <w:r>
        <w:rPr>
          <w:color w:val="231F20"/>
        </w:rPr>
        <w:t>de alguma maneira. Se o o cabo de electrico de ligacao for danificado, deve ser substituido pelo fabricante ou uma assistência técnica especializada ou por uma pessoa qualificada, a fim de evitar o perigo. </w:t>
      </w:r>
      <w:r>
        <w:rPr>
          <w:color w:val="231F20"/>
          <w:spacing w:val="-2"/>
        </w:rPr>
        <w:t>Verificar </w:t>
      </w:r>
      <w:r>
        <w:rPr>
          <w:color w:val="231F20"/>
        </w:rPr>
        <w:t>se as ca- racterísticas elétricas da tomada elétrica correspondem àquelas descritas no manual de instruções ou na placa com os dados do aparelho. Posicionar o aparelho hori- zontalmente.</w:t>
      </w:r>
      <w:r>
        <w:rPr>
          <w:color w:val="231F20"/>
          <w:spacing w:val="-7"/>
        </w:rPr>
        <w:t> </w:t>
      </w:r>
      <w:r>
        <w:rPr>
          <w:color w:val="231F20"/>
          <w:spacing w:val="-2"/>
        </w:rPr>
        <w:t>Verificar</w:t>
      </w:r>
      <w:r>
        <w:rPr>
          <w:color w:val="231F20"/>
          <w:spacing w:val="-7"/>
        </w:rPr>
        <w:t> </w:t>
      </w:r>
      <w:r>
        <w:rPr>
          <w:color w:val="231F20"/>
        </w:rPr>
        <w:t>se</w:t>
      </w:r>
      <w:r>
        <w:rPr>
          <w:color w:val="231F20"/>
          <w:spacing w:val="-7"/>
        </w:rPr>
        <w:t> </w:t>
      </w:r>
      <w:r>
        <w:rPr>
          <w:color w:val="231F20"/>
        </w:rPr>
        <w:t>o</w:t>
      </w:r>
      <w:r>
        <w:rPr>
          <w:color w:val="231F20"/>
          <w:spacing w:val="-7"/>
        </w:rPr>
        <w:t> </w:t>
      </w:r>
      <w:r>
        <w:rPr>
          <w:color w:val="231F20"/>
        </w:rPr>
        <w:t>seletor</w:t>
      </w:r>
      <w:r>
        <w:rPr>
          <w:color w:val="231F20"/>
          <w:spacing w:val="-6"/>
        </w:rPr>
        <w:t> </w:t>
      </w:r>
      <w:r>
        <w:rPr>
          <w:color w:val="231F20"/>
        </w:rPr>
        <w:t>está</w:t>
      </w:r>
      <w:r>
        <w:rPr>
          <w:color w:val="231F20"/>
          <w:spacing w:val="-7"/>
        </w:rPr>
        <w:t> </w:t>
      </w:r>
      <w:r>
        <w:rPr>
          <w:color w:val="231F20"/>
        </w:rPr>
        <w:t>na</w:t>
      </w:r>
      <w:r>
        <w:rPr>
          <w:color w:val="231F20"/>
          <w:spacing w:val="-7"/>
        </w:rPr>
        <w:t> </w:t>
      </w:r>
      <w:r>
        <w:rPr>
          <w:color w:val="231F20"/>
        </w:rPr>
        <w:t>posição</w:t>
      </w:r>
      <w:r>
        <w:rPr>
          <w:color w:val="231F20"/>
          <w:spacing w:val="-7"/>
        </w:rPr>
        <w:t> </w:t>
      </w:r>
      <w:r>
        <w:rPr>
          <w:color w:val="231F20"/>
        </w:rPr>
        <w:t>“0”</w:t>
      </w:r>
      <w:r>
        <w:rPr>
          <w:color w:val="231F20"/>
          <w:spacing w:val="-6"/>
        </w:rPr>
        <w:t> </w:t>
      </w:r>
      <w:r>
        <w:rPr>
          <w:color w:val="231F20"/>
        </w:rPr>
        <w:t>fig.</w:t>
      </w:r>
    </w:p>
    <w:p>
      <w:pPr>
        <w:pStyle w:val="BodyText"/>
        <w:spacing w:before="6"/>
        <w:ind w:left="680"/>
        <w:jc w:val="both"/>
      </w:pPr>
      <w:r>
        <w:rPr>
          <w:color w:val="231F20"/>
        </w:rPr>
        <w:t>4.</w:t>
      </w:r>
      <w:r>
        <w:rPr>
          <w:color w:val="231F20"/>
          <w:spacing w:val="12"/>
        </w:rPr>
        <w:t> </w:t>
      </w:r>
      <w:r>
        <w:rPr>
          <w:color w:val="231F20"/>
        </w:rPr>
        <w:t>Ligar</w:t>
      </w:r>
      <w:r>
        <w:rPr>
          <w:color w:val="231F20"/>
          <w:spacing w:val="13"/>
        </w:rPr>
        <w:t> </w:t>
      </w:r>
      <w:r>
        <w:rPr>
          <w:color w:val="231F20"/>
        </w:rPr>
        <w:t>o</w:t>
      </w:r>
      <w:r>
        <w:rPr>
          <w:color w:val="231F20"/>
          <w:spacing w:val="13"/>
        </w:rPr>
        <w:t> </w:t>
      </w:r>
      <w:r>
        <w:rPr>
          <w:color w:val="231F20"/>
        </w:rPr>
        <w:t>caboo</w:t>
      </w:r>
      <w:r>
        <w:rPr>
          <w:color w:val="231F20"/>
          <w:spacing w:val="13"/>
        </w:rPr>
        <w:t> </w:t>
      </w:r>
      <w:r>
        <w:rPr>
          <w:color w:val="231F20"/>
        </w:rPr>
        <w:t>de</w:t>
      </w:r>
      <w:r>
        <w:rPr>
          <w:color w:val="231F20"/>
          <w:spacing w:val="13"/>
        </w:rPr>
        <w:t> </w:t>
      </w:r>
      <w:r>
        <w:rPr>
          <w:color w:val="231F20"/>
        </w:rPr>
        <w:t>alimentação</w:t>
      </w:r>
      <w:r>
        <w:rPr>
          <w:color w:val="231F20"/>
          <w:spacing w:val="13"/>
        </w:rPr>
        <w:t> </w:t>
      </w:r>
      <w:r>
        <w:rPr>
          <w:color w:val="231F20"/>
        </w:rPr>
        <w:t>à</w:t>
      </w:r>
      <w:r>
        <w:rPr>
          <w:color w:val="231F20"/>
          <w:spacing w:val="13"/>
        </w:rPr>
        <w:t> </w:t>
      </w:r>
      <w:r>
        <w:rPr>
          <w:color w:val="231F20"/>
        </w:rPr>
        <w:t>rede</w:t>
      </w:r>
      <w:r>
        <w:rPr>
          <w:color w:val="231F20"/>
          <w:spacing w:val="13"/>
        </w:rPr>
        <w:t> </w:t>
      </w:r>
      <w:r>
        <w:rPr>
          <w:color w:val="231F20"/>
        </w:rPr>
        <w:t>elétrica.</w:t>
      </w:r>
      <w:r>
        <w:rPr>
          <w:color w:val="231F20"/>
          <w:spacing w:val="13"/>
        </w:rPr>
        <w:t> </w:t>
      </w:r>
      <w:r>
        <w:rPr>
          <w:color w:val="231F20"/>
        </w:rPr>
        <w:t>Girar</w:t>
      </w:r>
      <w:r>
        <w:rPr>
          <w:color w:val="231F20"/>
          <w:spacing w:val="13"/>
        </w:rPr>
        <w:t> </w:t>
      </w:r>
      <w:r>
        <w:rPr>
          <w:color w:val="231F20"/>
        </w:rPr>
        <w:t>o</w:t>
      </w:r>
    </w:p>
    <w:p>
      <w:pPr>
        <w:pStyle w:val="BodyText"/>
        <w:spacing w:before="6"/>
        <w:rPr>
          <w:sz w:val="23"/>
        </w:rPr>
      </w:pPr>
    </w:p>
    <w:p>
      <w:pPr>
        <w:pStyle w:val="BodyText"/>
        <w:ind w:left="682"/>
        <w:jc w:val="both"/>
        <w:rPr>
          <w:rFonts w:ascii="Arial Black" w:hAnsi="Arial Black"/>
        </w:rPr>
      </w:pPr>
      <w:r>
        <w:rPr>
          <w:rFonts w:ascii="Arial Black" w:hAnsi="Arial Black"/>
          <w:color w:val="231F20"/>
        </w:rPr>
        <w:t>►►10. INDIVIDUAÇÃO DOS DEFEITOS</w:t>
      </w:r>
    </w:p>
    <w:p>
      <w:pPr>
        <w:pStyle w:val="BodyText"/>
        <w:spacing w:line="227" w:lineRule="exact" w:before="126"/>
        <w:ind w:left="516"/>
        <w:jc w:val="both"/>
      </w:pPr>
      <w:r>
        <w:rPr/>
        <w:br w:type="column"/>
      </w:r>
      <w:r>
        <w:rPr>
          <w:color w:val="231F20"/>
        </w:rPr>
        <w:t>seletor, a cada 5 segundos, na posição adequada.</w:t>
      </w:r>
    </w:p>
    <w:p>
      <w:pPr>
        <w:pStyle w:val="BodyText"/>
        <w:spacing w:line="266" w:lineRule="exact"/>
        <w:ind w:left="516"/>
        <w:jc w:val="both"/>
      </w:pPr>
      <w:r>
        <w:rPr>
          <w:rFonts w:ascii="Arial Black" w:hAnsi="Arial Black"/>
          <w:color w:val="231F20"/>
        </w:rPr>
        <w:t>► </w:t>
      </w:r>
      <w:r>
        <w:rPr>
          <w:color w:val="231F20"/>
        </w:rPr>
        <w:t>fig.5 - somente a ventilação</w:t>
      </w:r>
    </w:p>
    <w:p>
      <w:pPr>
        <w:pStyle w:val="BodyText"/>
        <w:spacing w:line="256" w:lineRule="exact"/>
        <w:ind w:left="516"/>
        <w:jc w:val="both"/>
      </w:pPr>
      <w:r>
        <w:rPr>
          <w:rFonts w:ascii="Arial Black" w:hAnsi="Arial Black"/>
          <w:color w:val="231F20"/>
        </w:rPr>
        <w:t>► </w:t>
      </w:r>
      <w:r>
        <w:rPr>
          <w:color w:val="231F20"/>
        </w:rPr>
        <w:t>fig.6 - primeiro grau de aquecimento</w:t>
      </w:r>
    </w:p>
    <w:p>
      <w:pPr>
        <w:pStyle w:val="BodyText"/>
        <w:spacing w:line="269" w:lineRule="exact"/>
        <w:ind w:left="516"/>
        <w:jc w:val="both"/>
      </w:pPr>
      <w:r>
        <w:rPr>
          <w:rFonts w:ascii="Arial Black" w:hAnsi="Arial Black"/>
          <w:color w:val="231F20"/>
        </w:rPr>
        <w:t>► </w:t>
      </w:r>
      <w:r>
        <w:rPr>
          <w:color w:val="231F20"/>
        </w:rPr>
        <w:t>fig.7 - segundo grau de aquecimento</w:t>
      </w:r>
    </w:p>
    <w:p>
      <w:pPr>
        <w:pStyle w:val="BodyText"/>
        <w:spacing w:before="230"/>
        <w:ind w:left="516"/>
        <w:jc w:val="both"/>
        <w:rPr>
          <w:rFonts w:ascii="Arial Black" w:hAnsi="Arial Black"/>
        </w:rPr>
      </w:pPr>
      <w:r>
        <w:rPr>
          <w:rFonts w:ascii="Arial Black" w:hAnsi="Arial Black"/>
          <w:color w:val="231F20"/>
        </w:rPr>
        <w:t>►►</w:t>
      </w:r>
      <w:r>
        <w:rPr>
          <w:rFonts w:ascii="Arial Black" w:hAnsi="Arial Black"/>
        </w:rPr>
        <w:t>5. MODO DE DESLIGAR O APARELHO</w:t>
      </w:r>
    </w:p>
    <w:p>
      <w:pPr>
        <w:pStyle w:val="BodyText"/>
        <w:spacing w:line="266" w:lineRule="auto" w:before="6"/>
        <w:ind w:left="516" w:right="565"/>
        <w:jc w:val="both"/>
      </w:pPr>
      <w:r>
        <w:rPr>
          <w:color w:val="231F20"/>
        </w:rPr>
        <w:t>Colocar o seletor na posição 0. Depois de desligado o aquecimento, o ventilador deve ainda funcionar por mais 3 minutos.</w:t>
      </w:r>
    </w:p>
    <w:p>
      <w:pPr>
        <w:pStyle w:val="BodyText"/>
        <w:spacing w:before="7"/>
        <w:rPr>
          <w:sz w:val="19"/>
        </w:rPr>
      </w:pPr>
    </w:p>
    <w:p>
      <w:pPr>
        <w:pStyle w:val="BodyText"/>
        <w:spacing w:before="1"/>
        <w:ind w:left="516"/>
        <w:jc w:val="both"/>
        <w:rPr>
          <w:rFonts w:ascii="Arial Black" w:hAnsi="Arial Black"/>
        </w:rPr>
      </w:pPr>
      <w:r>
        <w:rPr>
          <w:rFonts w:ascii="Arial Black" w:hAnsi="Arial Black"/>
          <w:color w:val="231F20"/>
        </w:rPr>
        <w:t>►►6. MODO DE REGULAR A TEMPERATURA</w:t>
      </w:r>
    </w:p>
    <w:p>
      <w:pPr>
        <w:pStyle w:val="BodyText"/>
        <w:spacing w:line="266" w:lineRule="auto" w:before="6"/>
        <w:ind w:left="516" w:right="563"/>
        <w:jc w:val="both"/>
      </w:pPr>
      <w:r>
        <w:rPr>
          <w:color w:val="231F20"/>
        </w:rPr>
        <w:t>Girando o botão controlador do termostato (fig.8-Pág.2) é possível regular a temperatura do ambiente. Quando a temperatura selecionada é atingida, o termostato desliga automaticamente</w:t>
      </w:r>
      <w:r>
        <w:rPr>
          <w:color w:val="231F20"/>
          <w:spacing w:val="-13"/>
        </w:rPr>
        <w:t> </w:t>
      </w:r>
      <w:r>
        <w:rPr>
          <w:color w:val="231F20"/>
        </w:rPr>
        <w:t>as</w:t>
      </w:r>
      <w:r>
        <w:rPr>
          <w:color w:val="231F20"/>
          <w:spacing w:val="-13"/>
        </w:rPr>
        <w:t> </w:t>
      </w:r>
      <w:r>
        <w:rPr>
          <w:color w:val="231F20"/>
        </w:rPr>
        <w:t>resistências.</w:t>
      </w:r>
      <w:r>
        <w:rPr>
          <w:color w:val="231F20"/>
          <w:spacing w:val="-13"/>
        </w:rPr>
        <w:t> </w:t>
      </w:r>
      <w:r>
        <w:rPr>
          <w:color w:val="231F20"/>
        </w:rPr>
        <w:t>O</w:t>
      </w:r>
      <w:r>
        <w:rPr>
          <w:color w:val="231F20"/>
          <w:spacing w:val="-12"/>
        </w:rPr>
        <w:t> </w:t>
      </w:r>
      <w:r>
        <w:rPr>
          <w:color w:val="231F20"/>
        </w:rPr>
        <w:t>ventilador</w:t>
      </w:r>
      <w:r>
        <w:rPr>
          <w:color w:val="231F20"/>
          <w:spacing w:val="-12"/>
        </w:rPr>
        <w:t> </w:t>
      </w:r>
      <w:r>
        <w:rPr>
          <w:color w:val="231F20"/>
        </w:rPr>
        <w:t>continuará funcionando para evitar superaquecimento do aparelho. Quando a temperatura cair abaixo do nível definido, as resistências</w:t>
      </w:r>
      <w:r>
        <w:rPr>
          <w:color w:val="231F20"/>
          <w:spacing w:val="-1"/>
        </w:rPr>
        <w:t> </w:t>
      </w:r>
      <w:r>
        <w:rPr>
          <w:color w:val="231F20"/>
        </w:rPr>
        <w:t>acendemautomaticamente.</w:t>
      </w:r>
    </w:p>
    <w:p>
      <w:pPr>
        <w:pStyle w:val="BodyText"/>
        <w:spacing w:before="10"/>
        <w:rPr>
          <w:sz w:val="19"/>
        </w:rPr>
      </w:pPr>
    </w:p>
    <w:p>
      <w:pPr>
        <w:pStyle w:val="BodyText"/>
        <w:spacing w:line="269" w:lineRule="exact"/>
        <w:ind w:left="516"/>
        <w:jc w:val="both"/>
        <w:rPr>
          <w:rFonts w:ascii="Arial Black" w:hAnsi="Arial Black"/>
        </w:rPr>
      </w:pPr>
      <w:r>
        <w:rPr>
          <w:rFonts w:ascii="Arial Black" w:hAnsi="Arial Black"/>
          <w:color w:val="231F20"/>
        </w:rPr>
        <w:t>►►7. INTERRUPTOR TÉRMICO ”RESET” (9</w:t>
      </w:r>
    </w:p>
    <w:p>
      <w:pPr>
        <w:pStyle w:val="BodyText"/>
        <w:spacing w:line="269" w:lineRule="exact"/>
        <w:ind w:left="516"/>
        <w:jc w:val="both"/>
        <w:rPr>
          <w:rFonts w:ascii="Arial Black"/>
        </w:rPr>
      </w:pPr>
      <w:r>
        <w:rPr>
          <w:rFonts w:ascii="Arial Black"/>
          <w:color w:val="231F20"/>
        </w:rPr>
        <w:t>EPB)</w:t>
      </w:r>
    </w:p>
    <w:p>
      <w:pPr>
        <w:pStyle w:val="BodyText"/>
        <w:spacing w:line="266" w:lineRule="auto" w:before="7"/>
        <w:ind w:left="516" w:right="564"/>
        <w:jc w:val="both"/>
      </w:pPr>
      <w:r>
        <w:rPr>
          <w:color w:val="231F20"/>
        </w:rPr>
        <w:t>Para aumentar o nível de segurança o aparelho tem em- butido um interruptor térmico que automaticamente des- liga as resistências quando a temperatura segura é</w:t>
      </w:r>
      <w:r>
        <w:rPr>
          <w:color w:val="231F20"/>
          <w:spacing w:val="-30"/>
        </w:rPr>
        <w:t> </w:t>
      </w:r>
      <w:r>
        <w:rPr>
          <w:color w:val="231F20"/>
        </w:rPr>
        <w:t>ultra- passada.</w:t>
      </w:r>
      <w:r>
        <w:rPr>
          <w:color w:val="231F20"/>
          <w:spacing w:val="-10"/>
        </w:rPr>
        <w:t> </w:t>
      </w:r>
      <w:r>
        <w:rPr>
          <w:color w:val="231F20"/>
        </w:rPr>
        <w:t>Se</w:t>
      </w:r>
      <w:r>
        <w:rPr>
          <w:color w:val="231F20"/>
          <w:spacing w:val="-8"/>
        </w:rPr>
        <w:t> </w:t>
      </w:r>
      <w:r>
        <w:rPr>
          <w:color w:val="231F20"/>
        </w:rPr>
        <w:t>esse</w:t>
      </w:r>
      <w:r>
        <w:rPr>
          <w:color w:val="231F20"/>
          <w:spacing w:val="-10"/>
        </w:rPr>
        <w:t> </w:t>
      </w:r>
      <w:r>
        <w:rPr>
          <w:color w:val="231F20"/>
        </w:rPr>
        <w:t>dispositivo</w:t>
      </w:r>
      <w:r>
        <w:rPr>
          <w:color w:val="231F20"/>
          <w:spacing w:val="-8"/>
        </w:rPr>
        <w:t> </w:t>
      </w:r>
      <w:r>
        <w:rPr>
          <w:color w:val="231F20"/>
        </w:rPr>
        <w:t>entrar</w:t>
      </w:r>
      <w:r>
        <w:rPr>
          <w:color w:val="231F20"/>
          <w:spacing w:val="-9"/>
        </w:rPr>
        <w:t> </w:t>
      </w:r>
      <w:r>
        <w:rPr>
          <w:color w:val="231F20"/>
        </w:rPr>
        <w:t>em</w:t>
      </w:r>
      <w:r>
        <w:rPr>
          <w:color w:val="231F20"/>
          <w:spacing w:val="-10"/>
        </w:rPr>
        <w:t> </w:t>
      </w:r>
      <w:r>
        <w:rPr>
          <w:color w:val="231F20"/>
        </w:rPr>
        <w:t>funcionamento,</w:t>
      </w:r>
      <w:r>
        <w:rPr>
          <w:color w:val="231F20"/>
          <w:spacing w:val="-8"/>
        </w:rPr>
        <w:t> </w:t>
      </w:r>
      <w:r>
        <w:rPr>
          <w:color w:val="231F20"/>
        </w:rPr>
        <w:t>é preciso esfriar o aparelho e procurar a causa do desliga- mento. Depois presionaro o botão </w:t>
      </w:r>
      <w:r>
        <w:rPr>
          <w:color w:val="231F20"/>
          <w:spacing w:val="-4"/>
        </w:rPr>
        <w:t>.RESET. </w:t>
      </w:r>
      <w:r>
        <w:rPr>
          <w:color w:val="231F20"/>
        </w:rPr>
        <w:t>(Fig. 8) com um</w:t>
      </w:r>
      <w:r>
        <w:rPr>
          <w:color w:val="231F20"/>
          <w:spacing w:val="-15"/>
        </w:rPr>
        <w:t> </w:t>
      </w:r>
      <w:r>
        <w:rPr>
          <w:color w:val="231F20"/>
        </w:rPr>
        <w:t>objeto</w:t>
      </w:r>
      <w:r>
        <w:rPr>
          <w:color w:val="231F20"/>
          <w:spacing w:val="-15"/>
        </w:rPr>
        <w:t> </w:t>
      </w:r>
      <w:r>
        <w:rPr>
          <w:color w:val="231F20"/>
        </w:rPr>
        <w:t>pontiagudo</w:t>
      </w:r>
      <w:r>
        <w:rPr>
          <w:color w:val="231F20"/>
          <w:spacing w:val="-15"/>
        </w:rPr>
        <w:t> </w:t>
      </w:r>
      <w:r>
        <w:rPr>
          <w:color w:val="231F20"/>
        </w:rPr>
        <w:t>para</w:t>
      </w:r>
      <w:r>
        <w:rPr>
          <w:color w:val="231F20"/>
          <w:spacing w:val="-15"/>
        </w:rPr>
        <w:t> </w:t>
      </w:r>
      <w:r>
        <w:rPr>
          <w:color w:val="231F20"/>
        </w:rPr>
        <w:t>desbloquear</w:t>
      </w:r>
      <w:r>
        <w:rPr>
          <w:color w:val="231F20"/>
          <w:spacing w:val="-15"/>
        </w:rPr>
        <w:t> </w:t>
      </w:r>
      <w:r>
        <w:rPr>
          <w:color w:val="231F20"/>
        </w:rPr>
        <w:t>o</w:t>
      </w:r>
      <w:r>
        <w:rPr>
          <w:color w:val="231F20"/>
          <w:spacing w:val="-15"/>
        </w:rPr>
        <w:t> </w:t>
      </w:r>
      <w:r>
        <w:rPr>
          <w:color w:val="231F20"/>
        </w:rPr>
        <w:t>aparelho.</w:t>
      </w:r>
      <w:r>
        <w:rPr>
          <w:color w:val="231F20"/>
          <w:spacing w:val="-15"/>
        </w:rPr>
        <w:t> </w:t>
      </w:r>
      <w:r>
        <w:rPr>
          <w:color w:val="231F20"/>
        </w:rPr>
        <w:t>Caso não</w:t>
      </w:r>
      <w:r>
        <w:rPr>
          <w:color w:val="231F20"/>
          <w:spacing w:val="-5"/>
        </w:rPr>
        <w:t> </w:t>
      </w:r>
      <w:r>
        <w:rPr>
          <w:color w:val="231F20"/>
        </w:rPr>
        <w:t>seja</w:t>
      </w:r>
      <w:r>
        <w:rPr>
          <w:color w:val="231F20"/>
          <w:spacing w:val="-5"/>
        </w:rPr>
        <w:t> </w:t>
      </w:r>
      <w:r>
        <w:rPr>
          <w:color w:val="231F20"/>
        </w:rPr>
        <w:t>possível</w:t>
      </w:r>
      <w:r>
        <w:rPr>
          <w:color w:val="231F20"/>
          <w:spacing w:val="-5"/>
        </w:rPr>
        <w:t> </w:t>
      </w:r>
      <w:r>
        <w:rPr>
          <w:color w:val="231F20"/>
        </w:rPr>
        <w:t>ligar</w:t>
      </w:r>
      <w:r>
        <w:rPr>
          <w:color w:val="231F20"/>
          <w:spacing w:val="-4"/>
        </w:rPr>
        <w:t> </w:t>
      </w:r>
      <w:r>
        <w:rPr>
          <w:color w:val="231F20"/>
        </w:rPr>
        <w:t>de</w:t>
      </w:r>
      <w:r>
        <w:rPr>
          <w:color w:val="231F20"/>
          <w:spacing w:val="-5"/>
        </w:rPr>
        <w:t> </w:t>
      </w:r>
      <w:r>
        <w:rPr>
          <w:color w:val="231F20"/>
        </w:rPr>
        <w:t>novo</w:t>
      </w:r>
      <w:r>
        <w:rPr>
          <w:color w:val="231F20"/>
          <w:spacing w:val="-5"/>
        </w:rPr>
        <w:t> </w:t>
      </w:r>
      <w:r>
        <w:rPr>
          <w:color w:val="231F20"/>
        </w:rPr>
        <w:t>o</w:t>
      </w:r>
      <w:r>
        <w:rPr>
          <w:color w:val="231F20"/>
          <w:spacing w:val="-4"/>
        </w:rPr>
        <w:t> </w:t>
      </w:r>
      <w:r>
        <w:rPr>
          <w:color w:val="231F20"/>
        </w:rPr>
        <w:t>aparelho</w:t>
      </w:r>
      <w:r>
        <w:rPr>
          <w:color w:val="231F20"/>
          <w:spacing w:val="-5"/>
        </w:rPr>
        <w:t> </w:t>
      </w:r>
      <w:r>
        <w:rPr>
          <w:color w:val="231F20"/>
        </w:rPr>
        <w:t>é</w:t>
      </w:r>
      <w:r>
        <w:rPr>
          <w:color w:val="231F20"/>
          <w:spacing w:val="-5"/>
        </w:rPr>
        <w:t> </w:t>
      </w:r>
      <w:r>
        <w:rPr>
          <w:color w:val="231F20"/>
        </w:rPr>
        <w:t>preciso</w:t>
      </w:r>
      <w:r>
        <w:rPr>
          <w:color w:val="231F20"/>
          <w:spacing w:val="-4"/>
        </w:rPr>
        <w:t> </w:t>
      </w:r>
      <w:r>
        <w:rPr>
          <w:color w:val="231F20"/>
        </w:rPr>
        <w:t>con- tatar o vendedor ou um serviço de</w:t>
      </w:r>
      <w:r>
        <w:rPr>
          <w:color w:val="231F20"/>
          <w:spacing w:val="-9"/>
        </w:rPr>
        <w:t> </w:t>
      </w:r>
      <w:r>
        <w:rPr>
          <w:color w:val="231F20"/>
        </w:rPr>
        <w:t>assistência.</w:t>
      </w:r>
    </w:p>
    <w:p>
      <w:pPr>
        <w:pStyle w:val="BodyText"/>
        <w:spacing w:before="11"/>
        <w:rPr>
          <w:sz w:val="19"/>
        </w:rPr>
      </w:pPr>
    </w:p>
    <w:p>
      <w:pPr>
        <w:pStyle w:val="BodyText"/>
        <w:ind w:left="516"/>
        <w:jc w:val="both"/>
        <w:rPr>
          <w:rFonts w:ascii="Arial Black" w:hAnsi="Arial Black"/>
        </w:rPr>
      </w:pPr>
      <w:r>
        <w:rPr>
          <w:rFonts w:ascii="Arial Black" w:hAnsi="Arial Black"/>
          <w:color w:val="231F20"/>
        </w:rPr>
        <w:t>►►8. ARMAZENAGEM TEMPORÁRIA</w:t>
      </w:r>
    </w:p>
    <w:p>
      <w:pPr>
        <w:pStyle w:val="BodyText"/>
        <w:spacing w:line="266" w:lineRule="auto" w:before="7"/>
        <w:ind w:left="516" w:right="564"/>
        <w:jc w:val="both"/>
      </w:pPr>
      <w:r>
        <w:rPr>
          <w:color w:val="231F20"/>
        </w:rPr>
        <w:t>Se o aparelho não for utilizado por um certo período, an- tes</w:t>
      </w:r>
      <w:r>
        <w:rPr>
          <w:color w:val="231F20"/>
          <w:spacing w:val="-10"/>
        </w:rPr>
        <w:t> </w:t>
      </w:r>
      <w:r>
        <w:rPr>
          <w:color w:val="231F20"/>
        </w:rPr>
        <w:t>de</w:t>
      </w:r>
      <w:r>
        <w:rPr>
          <w:color w:val="231F20"/>
          <w:spacing w:val="-9"/>
        </w:rPr>
        <w:t> </w:t>
      </w:r>
      <w:r>
        <w:rPr>
          <w:color w:val="231F20"/>
        </w:rPr>
        <w:t>guardá-lo,</w:t>
      </w:r>
      <w:r>
        <w:rPr>
          <w:color w:val="231F20"/>
          <w:spacing w:val="-10"/>
        </w:rPr>
        <w:t> </w:t>
      </w:r>
      <w:r>
        <w:rPr>
          <w:color w:val="231F20"/>
        </w:rPr>
        <w:t>é</w:t>
      </w:r>
      <w:r>
        <w:rPr>
          <w:color w:val="231F20"/>
          <w:spacing w:val="-9"/>
        </w:rPr>
        <w:t> </w:t>
      </w:r>
      <w:r>
        <w:rPr>
          <w:color w:val="231F20"/>
        </w:rPr>
        <w:t>preciso</w:t>
      </w:r>
      <w:r>
        <w:rPr>
          <w:color w:val="231F20"/>
          <w:spacing w:val="-9"/>
        </w:rPr>
        <w:t> </w:t>
      </w:r>
      <w:r>
        <w:rPr>
          <w:color w:val="231F20"/>
        </w:rPr>
        <w:t>limpá-lo</w:t>
      </w:r>
      <w:r>
        <w:rPr>
          <w:color w:val="231F20"/>
          <w:spacing w:val="-10"/>
        </w:rPr>
        <w:t> </w:t>
      </w:r>
      <w:r>
        <w:rPr>
          <w:color w:val="231F20"/>
        </w:rPr>
        <w:t>com</w:t>
      </w:r>
      <w:r>
        <w:rPr>
          <w:color w:val="231F20"/>
          <w:spacing w:val="-9"/>
        </w:rPr>
        <w:t> </w:t>
      </w:r>
      <w:r>
        <w:rPr>
          <w:color w:val="231F20"/>
        </w:rPr>
        <w:t>o</w:t>
      </w:r>
      <w:r>
        <w:rPr>
          <w:color w:val="231F20"/>
          <w:spacing w:val="-9"/>
        </w:rPr>
        <w:t> </w:t>
      </w:r>
      <w:r>
        <w:rPr>
          <w:color w:val="231F20"/>
        </w:rPr>
        <w:t>ar</w:t>
      </w:r>
      <w:r>
        <w:rPr>
          <w:color w:val="231F20"/>
          <w:spacing w:val="-10"/>
        </w:rPr>
        <w:t> </w:t>
      </w:r>
      <w:r>
        <w:rPr>
          <w:color w:val="231F20"/>
        </w:rPr>
        <w:t>comprimido. Guardá-lo</w:t>
      </w:r>
      <w:r>
        <w:rPr>
          <w:color w:val="231F20"/>
          <w:spacing w:val="-10"/>
        </w:rPr>
        <w:t> </w:t>
      </w:r>
      <w:r>
        <w:rPr>
          <w:color w:val="231F20"/>
        </w:rPr>
        <w:t>em</w:t>
      </w:r>
      <w:r>
        <w:rPr>
          <w:color w:val="231F20"/>
          <w:spacing w:val="-10"/>
        </w:rPr>
        <w:t> </w:t>
      </w:r>
      <w:r>
        <w:rPr>
          <w:color w:val="231F20"/>
        </w:rPr>
        <w:t>ambiente</w:t>
      </w:r>
      <w:r>
        <w:rPr>
          <w:color w:val="231F20"/>
          <w:spacing w:val="-11"/>
        </w:rPr>
        <w:t> </w:t>
      </w:r>
      <w:r>
        <w:rPr>
          <w:color w:val="231F20"/>
        </w:rPr>
        <w:t>seco</w:t>
      </w:r>
      <w:r>
        <w:rPr>
          <w:color w:val="231F20"/>
          <w:spacing w:val="-10"/>
        </w:rPr>
        <w:t> </w:t>
      </w:r>
      <w:r>
        <w:rPr>
          <w:color w:val="231F20"/>
        </w:rPr>
        <w:t>e</w:t>
      </w:r>
      <w:r>
        <w:rPr>
          <w:color w:val="231F20"/>
          <w:spacing w:val="-11"/>
        </w:rPr>
        <w:t> </w:t>
      </w:r>
      <w:r>
        <w:rPr>
          <w:color w:val="231F20"/>
        </w:rPr>
        <w:t>limpo.</w:t>
      </w:r>
      <w:r>
        <w:rPr>
          <w:color w:val="231F20"/>
          <w:spacing w:val="-10"/>
        </w:rPr>
        <w:t> </w:t>
      </w:r>
      <w:r>
        <w:rPr>
          <w:color w:val="231F20"/>
        </w:rPr>
        <w:t>Quando</w:t>
      </w:r>
      <w:r>
        <w:rPr>
          <w:color w:val="231F20"/>
          <w:spacing w:val="-9"/>
        </w:rPr>
        <w:t> </w:t>
      </w:r>
      <w:r>
        <w:rPr>
          <w:color w:val="231F20"/>
        </w:rPr>
        <w:t>o</w:t>
      </w:r>
      <w:r>
        <w:rPr>
          <w:color w:val="231F20"/>
          <w:spacing w:val="-11"/>
        </w:rPr>
        <w:t> </w:t>
      </w:r>
      <w:r>
        <w:rPr>
          <w:color w:val="231F20"/>
        </w:rPr>
        <w:t>aparelho voltar a ser utilizado, verificar sempre o estado do cabo elétrico;</w:t>
      </w:r>
      <w:r>
        <w:rPr>
          <w:color w:val="231F20"/>
          <w:spacing w:val="-11"/>
        </w:rPr>
        <w:t> </w:t>
      </w:r>
      <w:r>
        <w:rPr>
          <w:color w:val="231F20"/>
        </w:rPr>
        <w:t>se</w:t>
      </w:r>
      <w:r>
        <w:rPr>
          <w:color w:val="231F20"/>
          <w:spacing w:val="-10"/>
        </w:rPr>
        <w:t> </w:t>
      </w:r>
      <w:r>
        <w:rPr>
          <w:color w:val="231F20"/>
        </w:rPr>
        <w:t>houver</w:t>
      </w:r>
      <w:r>
        <w:rPr>
          <w:color w:val="231F20"/>
          <w:spacing w:val="-11"/>
        </w:rPr>
        <w:t> </w:t>
      </w:r>
      <w:r>
        <w:rPr>
          <w:color w:val="231F20"/>
        </w:rPr>
        <w:t>quaisquer</w:t>
      </w:r>
      <w:r>
        <w:rPr>
          <w:color w:val="231F20"/>
          <w:spacing w:val="-10"/>
        </w:rPr>
        <w:t> </w:t>
      </w:r>
      <w:r>
        <w:rPr>
          <w:color w:val="231F20"/>
        </w:rPr>
        <w:t>dúvidas</w:t>
      </w:r>
      <w:r>
        <w:rPr>
          <w:color w:val="231F20"/>
          <w:spacing w:val="-11"/>
        </w:rPr>
        <w:t> </w:t>
      </w:r>
      <w:r>
        <w:rPr>
          <w:color w:val="231F20"/>
        </w:rPr>
        <w:t>é</w:t>
      </w:r>
      <w:r>
        <w:rPr>
          <w:color w:val="231F20"/>
          <w:spacing w:val="-10"/>
        </w:rPr>
        <w:t> </w:t>
      </w:r>
      <w:r>
        <w:rPr>
          <w:color w:val="231F20"/>
        </w:rPr>
        <w:t>preciso</w:t>
      </w:r>
      <w:r>
        <w:rPr>
          <w:color w:val="231F20"/>
          <w:spacing w:val="-11"/>
        </w:rPr>
        <w:t> </w:t>
      </w:r>
      <w:r>
        <w:rPr>
          <w:color w:val="231F20"/>
        </w:rPr>
        <w:t>entrar</w:t>
      </w:r>
      <w:r>
        <w:rPr>
          <w:color w:val="231F20"/>
          <w:spacing w:val="-10"/>
        </w:rPr>
        <w:t> </w:t>
      </w:r>
      <w:r>
        <w:rPr>
          <w:color w:val="231F20"/>
        </w:rPr>
        <w:t>em contato com o vendedor ou uma assistência</w:t>
      </w:r>
      <w:r>
        <w:rPr>
          <w:color w:val="231F20"/>
          <w:spacing w:val="-11"/>
        </w:rPr>
        <w:t> </w:t>
      </w:r>
      <w:r>
        <w:rPr>
          <w:color w:val="231F20"/>
        </w:rPr>
        <w:t>técnica.</w:t>
      </w:r>
    </w:p>
    <w:p>
      <w:pPr>
        <w:pStyle w:val="BodyText"/>
        <w:tabs>
          <w:tab w:pos="5618" w:val="left" w:leader="none"/>
        </w:tabs>
        <w:spacing w:before="137"/>
        <w:ind w:left="516"/>
        <w:jc w:val="both"/>
        <w:rPr>
          <w:rFonts w:ascii="Arial Black" w:hAnsi="Arial Black"/>
        </w:rPr>
      </w:pPr>
      <w:r>
        <w:rPr>
          <w:rFonts w:ascii="Arial Black" w:hAnsi="Arial Black"/>
          <w:color w:val="231F20"/>
        </w:rPr>
        <w:t>►►9. CONTROLE</w:t>
      </w:r>
      <w:r>
        <w:rPr>
          <w:rFonts w:ascii="Arial Black" w:hAnsi="Arial Black"/>
          <w:color w:val="231F20"/>
          <w:spacing w:val="-7"/>
        </w:rPr>
        <w:t> </w:t>
      </w:r>
      <w:r>
        <w:rPr>
          <w:rFonts w:ascii="Arial Black" w:hAnsi="Arial Black"/>
          <w:color w:val="231F20"/>
        </w:rPr>
        <w:t>DE</w:t>
      </w:r>
      <w:r>
        <w:rPr>
          <w:rFonts w:ascii="Arial Black" w:hAnsi="Arial Black"/>
          <w:color w:val="231F20"/>
          <w:spacing w:val="-4"/>
        </w:rPr>
        <w:t> </w:t>
      </w:r>
      <w:r>
        <w:rPr>
          <w:rFonts w:ascii="Arial Black" w:hAnsi="Arial Black"/>
          <w:color w:val="231F20"/>
        </w:rPr>
        <w:t>FUNCIONAMENTO</w:t>
        <w:tab/>
      </w:r>
      <w:r>
        <w:rPr>
          <w:rFonts w:ascii="Arial Black" w:hAnsi="Arial Black"/>
          <w:color w:val="FFFFFF"/>
          <w:position w:val="9"/>
          <w:shd w:fill="231F20" w:color="auto" w:val="clear"/>
        </w:rPr>
        <w:t>PT  </w:t>
      </w:r>
      <w:r>
        <w:rPr>
          <w:rFonts w:ascii="Arial Black" w:hAnsi="Arial Black"/>
          <w:color w:val="FFFFFF"/>
          <w:spacing w:val="21"/>
          <w:position w:val="9"/>
          <w:shd w:fill="231F20" w:color="auto" w:val="clear"/>
        </w:rPr>
        <w:t> </w:t>
      </w:r>
    </w:p>
    <w:p>
      <w:pPr>
        <w:pStyle w:val="BodyText"/>
        <w:spacing w:line="266" w:lineRule="auto" w:before="7"/>
        <w:ind w:left="516" w:right="564"/>
        <w:jc w:val="both"/>
      </w:pPr>
      <w:r>
        <w:rPr>
          <w:color w:val="231F20"/>
        </w:rPr>
        <w:t>Pelo menos uma vez ao ano levar o aparelho a um ser- viço autorizado para fazer uma revisão técnica. Somente o pessoal especializado e autorizado pelo fabricante po- derá uma revisão ou um conserto.</w:t>
      </w:r>
    </w:p>
    <w:p>
      <w:pPr>
        <w:spacing w:after="0" w:line="266" w:lineRule="auto"/>
        <w:jc w:val="both"/>
        <w:sectPr>
          <w:pgSz w:w="11910" w:h="16840"/>
          <w:pgMar w:header="428" w:footer="449" w:top="640" w:bottom="640" w:left="0" w:right="0"/>
          <w:cols w:num="2" w:equalWidth="0">
            <w:col w:w="5737" w:space="40"/>
            <w:col w:w="6133"/>
          </w:cols>
        </w:sectPr>
      </w:pPr>
    </w:p>
    <w:p>
      <w:pPr>
        <w:pStyle w:val="BodyText"/>
        <w:spacing w:before="4"/>
        <w:rPr>
          <w:sz w:val="3"/>
        </w:rPr>
      </w:pPr>
    </w:p>
    <w:tbl>
      <w:tblPr>
        <w:tblW w:w="0" w:type="auto"/>
        <w:jc w:val="left"/>
        <w:tblInd w:w="70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1"/>
        <w:gridCol w:w="3553"/>
        <w:gridCol w:w="3521"/>
      </w:tblGrid>
      <w:tr>
        <w:trPr>
          <w:trHeight w:val="507" w:hRule="atLeast"/>
        </w:trPr>
        <w:tc>
          <w:tcPr>
            <w:tcW w:w="3541" w:type="dxa"/>
            <w:shd w:val="clear" w:color="auto" w:fill="C7C8CA"/>
          </w:tcPr>
          <w:p>
            <w:pPr>
              <w:pStyle w:val="TableParagraph"/>
              <w:spacing w:line="222" w:lineRule="exact"/>
              <w:ind w:left="1250" w:right="1209"/>
              <w:jc w:val="center"/>
              <w:rPr>
                <w:rFonts w:ascii="Arial Black"/>
                <w:sz w:val="16"/>
              </w:rPr>
            </w:pPr>
            <w:r>
              <w:rPr>
                <w:rFonts w:ascii="Arial Black"/>
                <w:color w:val="231F20"/>
                <w:sz w:val="16"/>
              </w:rPr>
              <w:t>DEFEITO</w:t>
            </w:r>
          </w:p>
        </w:tc>
        <w:tc>
          <w:tcPr>
            <w:tcW w:w="3553" w:type="dxa"/>
            <w:shd w:val="clear" w:color="auto" w:fill="C7C8CA"/>
          </w:tcPr>
          <w:p>
            <w:pPr>
              <w:pStyle w:val="TableParagraph"/>
              <w:spacing w:line="222" w:lineRule="exact"/>
              <w:ind w:left="205" w:right="166"/>
              <w:jc w:val="center"/>
              <w:rPr>
                <w:rFonts w:ascii="Arial Black"/>
                <w:sz w:val="16"/>
              </w:rPr>
            </w:pPr>
            <w:r>
              <w:rPr>
                <w:rFonts w:ascii="Arial Black"/>
                <w:color w:val="231F20"/>
                <w:sz w:val="16"/>
              </w:rPr>
              <w:t>CAUSA</w:t>
            </w:r>
          </w:p>
        </w:tc>
        <w:tc>
          <w:tcPr>
            <w:tcW w:w="3521" w:type="dxa"/>
            <w:shd w:val="clear" w:color="auto" w:fill="C7C8CA"/>
          </w:tcPr>
          <w:p>
            <w:pPr>
              <w:pStyle w:val="TableParagraph"/>
              <w:spacing w:line="222" w:lineRule="exact"/>
              <w:ind w:left="39"/>
              <w:jc w:val="center"/>
              <w:rPr>
                <w:rFonts w:ascii="Arial Black" w:hAnsi="Arial Black"/>
                <w:sz w:val="16"/>
              </w:rPr>
            </w:pPr>
            <w:r>
              <w:rPr>
                <w:rFonts w:ascii="Arial Black" w:hAnsi="Arial Black"/>
                <w:color w:val="231F20"/>
                <w:sz w:val="16"/>
              </w:rPr>
              <w:t>REMÉDIO</w:t>
            </w:r>
          </w:p>
        </w:tc>
      </w:tr>
      <w:tr>
        <w:trPr>
          <w:trHeight w:val="162" w:hRule="atLeast"/>
        </w:trPr>
        <w:tc>
          <w:tcPr>
            <w:tcW w:w="3541" w:type="dxa"/>
            <w:tcBorders>
              <w:bottom w:val="nil"/>
            </w:tcBorders>
          </w:tcPr>
          <w:p>
            <w:pPr>
              <w:pStyle w:val="TableParagraph"/>
              <w:spacing w:line="171" w:lineRule="exact" w:before="24"/>
              <w:ind w:left="78"/>
              <w:rPr>
                <w:sz w:val="16"/>
              </w:rPr>
            </w:pPr>
            <w:r>
              <w:rPr>
                <w:color w:val="231F20"/>
                <w:sz w:val="16"/>
              </w:rPr>
              <w:t>O motor funciona, mas o aparelho não aquece</w:t>
            </w:r>
          </w:p>
        </w:tc>
        <w:tc>
          <w:tcPr>
            <w:tcW w:w="3553" w:type="dxa"/>
            <w:tcBorders>
              <w:bottom w:val="nil"/>
            </w:tcBorders>
          </w:tcPr>
          <w:p>
            <w:pPr>
              <w:pStyle w:val="TableParagraph"/>
              <w:spacing w:line="171" w:lineRule="exact" w:before="24"/>
              <w:ind w:left="206" w:right="165"/>
              <w:jc w:val="center"/>
              <w:rPr>
                <w:sz w:val="16"/>
              </w:rPr>
            </w:pPr>
            <w:r>
              <w:rPr>
                <w:color w:val="231F20"/>
                <w:sz w:val="16"/>
              </w:rPr>
              <w:t>O fusível térmico funcionou</w:t>
            </w:r>
          </w:p>
        </w:tc>
        <w:tc>
          <w:tcPr>
            <w:tcW w:w="3521" w:type="dxa"/>
            <w:tcBorders>
              <w:bottom w:val="nil"/>
            </w:tcBorders>
          </w:tcPr>
          <w:p>
            <w:pPr>
              <w:pStyle w:val="TableParagraph"/>
              <w:spacing w:line="171" w:lineRule="exact" w:before="24"/>
              <w:ind w:left="37"/>
              <w:jc w:val="center"/>
              <w:rPr>
                <w:sz w:val="16"/>
              </w:rPr>
            </w:pPr>
            <w:r>
              <w:rPr>
                <w:color w:val="231F20"/>
                <w:sz w:val="16"/>
              </w:rPr>
              <w:t>Pressionar o botão RESET depois de esfriar</w:t>
            </w:r>
          </w:p>
        </w:tc>
      </w:tr>
      <w:tr>
        <w:trPr>
          <w:trHeight w:val="192"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Termostato quebrado</w:t>
            </w:r>
          </w:p>
        </w:tc>
        <w:tc>
          <w:tcPr>
            <w:tcW w:w="3521" w:type="dxa"/>
            <w:tcBorders>
              <w:top w:val="nil"/>
              <w:bottom w:val="nil"/>
            </w:tcBorders>
          </w:tcPr>
          <w:p>
            <w:pPr>
              <w:pStyle w:val="TableParagraph"/>
              <w:spacing w:line="171" w:lineRule="exact" w:before="1"/>
              <w:ind w:left="38"/>
              <w:jc w:val="center"/>
              <w:rPr>
                <w:sz w:val="16"/>
              </w:rPr>
            </w:pPr>
            <w:r>
              <w:rPr>
                <w:color w:val="231F20"/>
                <w:sz w:val="16"/>
              </w:rPr>
              <w:t>Substituir o termostato</w:t>
            </w:r>
          </w:p>
        </w:tc>
      </w:tr>
      <w:tr>
        <w:trPr>
          <w:trHeight w:val="191" w:hRule="atLeast"/>
        </w:trPr>
        <w:tc>
          <w:tcPr>
            <w:tcW w:w="3541"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Relé quebrado</w:t>
            </w:r>
          </w:p>
        </w:tc>
        <w:tc>
          <w:tcPr>
            <w:tcW w:w="3521" w:type="dxa"/>
            <w:tcBorders>
              <w:top w:val="nil"/>
              <w:bottom w:val="nil"/>
            </w:tcBorders>
          </w:tcPr>
          <w:p>
            <w:pPr>
              <w:pStyle w:val="TableParagraph"/>
              <w:spacing w:line="171" w:lineRule="exact" w:before="1"/>
              <w:ind w:left="37"/>
              <w:jc w:val="center"/>
              <w:rPr>
                <w:sz w:val="16"/>
              </w:rPr>
            </w:pPr>
            <w:r>
              <w:rPr>
                <w:color w:val="231F20"/>
                <w:sz w:val="16"/>
              </w:rPr>
              <w:t>Substituir o relé (modelos para 400V)</w:t>
            </w:r>
          </w:p>
        </w:tc>
      </w:tr>
      <w:tr>
        <w:trPr>
          <w:trHeight w:val="266" w:hRule="atLeast"/>
        </w:trPr>
        <w:tc>
          <w:tcPr>
            <w:tcW w:w="3541" w:type="dxa"/>
            <w:tcBorders>
              <w:top w:val="nil"/>
            </w:tcBorders>
          </w:tcPr>
          <w:p>
            <w:pPr>
              <w:pStyle w:val="TableParagraph"/>
              <w:ind w:left="0"/>
              <w:rPr>
                <w:rFonts w:ascii="Times New Roman"/>
                <w:sz w:val="18"/>
              </w:rPr>
            </w:pPr>
          </w:p>
        </w:tc>
        <w:tc>
          <w:tcPr>
            <w:tcW w:w="3553" w:type="dxa"/>
            <w:tcBorders>
              <w:top w:val="nil"/>
            </w:tcBorders>
          </w:tcPr>
          <w:p>
            <w:pPr>
              <w:pStyle w:val="TableParagraph"/>
              <w:spacing w:before="1"/>
              <w:ind w:left="205" w:right="166"/>
              <w:jc w:val="center"/>
              <w:rPr>
                <w:sz w:val="16"/>
              </w:rPr>
            </w:pPr>
            <w:r>
              <w:rPr>
                <w:color w:val="231F20"/>
                <w:sz w:val="16"/>
              </w:rPr>
              <w:t>Resistência danificada</w:t>
            </w:r>
          </w:p>
        </w:tc>
        <w:tc>
          <w:tcPr>
            <w:tcW w:w="3521" w:type="dxa"/>
            <w:tcBorders>
              <w:top w:val="nil"/>
            </w:tcBorders>
          </w:tcPr>
          <w:p>
            <w:pPr>
              <w:pStyle w:val="TableParagraph"/>
              <w:spacing w:before="1"/>
              <w:ind w:left="37"/>
              <w:jc w:val="center"/>
              <w:rPr>
                <w:sz w:val="16"/>
              </w:rPr>
            </w:pPr>
            <w:r>
              <w:rPr>
                <w:color w:val="231F20"/>
                <w:sz w:val="16"/>
              </w:rPr>
              <w:t>Substituir a resistencia.</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O motor não funciona, mas as resistências se</w:t>
            </w:r>
          </w:p>
        </w:tc>
        <w:tc>
          <w:tcPr>
            <w:tcW w:w="3553" w:type="dxa"/>
            <w:tcBorders>
              <w:bottom w:val="nil"/>
            </w:tcBorders>
          </w:tcPr>
          <w:p>
            <w:pPr>
              <w:pStyle w:val="TableParagraph"/>
              <w:spacing w:line="171" w:lineRule="exact" w:before="24"/>
              <w:ind w:left="205" w:right="166"/>
              <w:jc w:val="center"/>
              <w:rPr>
                <w:sz w:val="16"/>
              </w:rPr>
            </w:pPr>
            <w:r>
              <w:rPr>
                <w:color w:val="231F20"/>
                <w:sz w:val="16"/>
              </w:rPr>
              <w:t>Motor com defeito</w:t>
            </w:r>
          </w:p>
        </w:tc>
        <w:tc>
          <w:tcPr>
            <w:tcW w:w="3521" w:type="dxa"/>
            <w:tcBorders>
              <w:bottom w:val="nil"/>
            </w:tcBorders>
          </w:tcPr>
          <w:p>
            <w:pPr>
              <w:pStyle w:val="TableParagraph"/>
              <w:spacing w:line="171" w:lineRule="exact" w:before="24"/>
              <w:ind w:left="39"/>
              <w:jc w:val="center"/>
              <w:rPr>
                <w:sz w:val="16"/>
              </w:rPr>
            </w:pPr>
            <w:r>
              <w:rPr>
                <w:color w:val="231F20"/>
                <w:sz w:val="16"/>
              </w:rPr>
              <w:t>Substituir o motor</w:t>
            </w:r>
          </w:p>
        </w:tc>
      </w:tr>
      <w:tr>
        <w:trPr>
          <w:trHeight w:val="192" w:hRule="atLeast"/>
        </w:trPr>
        <w:tc>
          <w:tcPr>
            <w:tcW w:w="3541" w:type="dxa"/>
            <w:tcBorders>
              <w:top w:val="nil"/>
              <w:bottom w:val="nil"/>
            </w:tcBorders>
          </w:tcPr>
          <w:p>
            <w:pPr>
              <w:pStyle w:val="TableParagraph"/>
              <w:spacing w:line="171" w:lineRule="exact" w:before="1"/>
              <w:ind w:left="78"/>
              <w:rPr>
                <w:sz w:val="16"/>
              </w:rPr>
            </w:pPr>
            <w:r>
              <w:rPr>
                <w:color w:val="231F20"/>
                <w:sz w:val="16"/>
              </w:rPr>
              <w:t>aquecem</w:t>
            </w: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Ventilador bloqueado</w:t>
            </w:r>
          </w:p>
        </w:tc>
        <w:tc>
          <w:tcPr>
            <w:tcW w:w="3521" w:type="dxa"/>
            <w:tcBorders>
              <w:top w:val="nil"/>
              <w:bottom w:val="nil"/>
            </w:tcBorders>
          </w:tcPr>
          <w:p>
            <w:pPr>
              <w:pStyle w:val="TableParagraph"/>
              <w:spacing w:line="171" w:lineRule="exact" w:before="1"/>
              <w:ind w:left="38"/>
              <w:jc w:val="center"/>
              <w:rPr>
                <w:sz w:val="16"/>
              </w:rPr>
            </w:pPr>
            <w:r>
              <w:rPr>
                <w:color w:val="231F20"/>
                <w:sz w:val="16"/>
              </w:rPr>
              <w:t>Desbloquear/limpar o ventilador</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66"/>
              <w:jc w:val="center"/>
              <w:rPr>
                <w:sz w:val="16"/>
              </w:rPr>
            </w:pPr>
            <w:r>
              <w:rPr>
                <w:color w:val="231F20"/>
                <w:sz w:val="16"/>
              </w:rPr>
              <w:t>Interruptor danificado</w:t>
            </w:r>
          </w:p>
        </w:tc>
        <w:tc>
          <w:tcPr>
            <w:tcW w:w="3521" w:type="dxa"/>
            <w:tcBorders>
              <w:top w:val="nil"/>
            </w:tcBorders>
          </w:tcPr>
          <w:p>
            <w:pPr>
              <w:pStyle w:val="TableParagraph"/>
              <w:spacing w:before="1"/>
              <w:ind w:left="39"/>
              <w:jc w:val="center"/>
              <w:rPr>
                <w:sz w:val="16"/>
              </w:rPr>
            </w:pPr>
            <w:r>
              <w:rPr>
                <w:color w:val="231F20"/>
                <w:sz w:val="16"/>
              </w:rPr>
              <w:t>Substituir o interruptor</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O aparelho todo não funciona</w:t>
            </w:r>
          </w:p>
        </w:tc>
        <w:tc>
          <w:tcPr>
            <w:tcW w:w="3553" w:type="dxa"/>
            <w:tcBorders>
              <w:bottom w:val="nil"/>
            </w:tcBorders>
          </w:tcPr>
          <w:p>
            <w:pPr>
              <w:pStyle w:val="TableParagraph"/>
              <w:spacing w:line="171" w:lineRule="exact" w:before="24"/>
              <w:ind w:left="205" w:right="166"/>
              <w:jc w:val="center"/>
              <w:rPr>
                <w:sz w:val="16"/>
              </w:rPr>
            </w:pPr>
            <w:r>
              <w:rPr>
                <w:color w:val="231F20"/>
                <w:sz w:val="16"/>
              </w:rPr>
              <w:t>O circuito interrumpido</w:t>
            </w:r>
          </w:p>
        </w:tc>
        <w:tc>
          <w:tcPr>
            <w:tcW w:w="3521" w:type="dxa"/>
            <w:tcBorders>
              <w:bottom w:val="nil"/>
            </w:tcBorders>
          </w:tcPr>
          <w:p>
            <w:pPr>
              <w:pStyle w:val="TableParagraph"/>
              <w:spacing w:line="171" w:lineRule="exact" w:before="24"/>
              <w:ind w:left="38"/>
              <w:jc w:val="center"/>
              <w:rPr>
                <w:sz w:val="16"/>
              </w:rPr>
            </w:pPr>
            <w:r>
              <w:rPr>
                <w:color w:val="231F20"/>
                <w:sz w:val="16"/>
              </w:rPr>
              <w:t>Verificar a ligação à rede elétrica</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6" w:right="166"/>
              <w:jc w:val="center"/>
              <w:rPr>
                <w:sz w:val="16"/>
              </w:rPr>
            </w:pPr>
            <w:r>
              <w:rPr>
                <w:color w:val="231F20"/>
                <w:sz w:val="16"/>
              </w:rPr>
              <w:t>Interruptor danificado</w:t>
            </w:r>
          </w:p>
        </w:tc>
        <w:tc>
          <w:tcPr>
            <w:tcW w:w="3521" w:type="dxa"/>
            <w:tcBorders>
              <w:top w:val="nil"/>
            </w:tcBorders>
          </w:tcPr>
          <w:p>
            <w:pPr>
              <w:pStyle w:val="TableParagraph"/>
              <w:spacing w:before="1"/>
              <w:ind w:left="39"/>
              <w:jc w:val="center"/>
              <w:rPr>
                <w:sz w:val="16"/>
              </w:rPr>
            </w:pPr>
            <w:r>
              <w:rPr>
                <w:color w:val="231F20"/>
                <w:sz w:val="16"/>
              </w:rPr>
              <w:t>Substituir o interruptor</w:t>
            </w:r>
          </w:p>
        </w:tc>
      </w:tr>
      <w:tr>
        <w:trPr>
          <w:trHeight w:val="214" w:hRule="atLeast"/>
        </w:trPr>
        <w:tc>
          <w:tcPr>
            <w:tcW w:w="3541" w:type="dxa"/>
            <w:tcBorders>
              <w:bottom w:val="nil"/>
            </w:tcBorders>
          </w:tcPr>
          <w:p>
            <w:pPr>
              <w:pStyle w:val="TableParagraph"/>
              <w:spacing w:line="171" w:lineRule="exact" w:before="24"/>
              <w:ind w:left="78"/>
              <w:rPr>
                <w:sz w:val="16"/>
              </w:rPr>
            </w:pPr>
            <w:r>
              <w:rPr>
                <w:color w:val="231F20"/>
                <w:sz w:val="16"/>
              </w:rPr>
              <w:t>Fluxo do ar reduzido</w:t>
            </w:r>
          </w:p>
        </w:tc>
        <w:tc>
          <w:tcPr>
            <w:tcW w:w="3553" w:type="dxa"/>
            <w:tcBorders>
              <w:bottom w:val="nil"/>
            </w:tcBorders>
          </w:tcPr>
          <w:p>
            <w:pPr>
              <w:pStyle w:val="TableParagraph"/>
              <w:spacing w:line="171" w:lineRule="exact" w:before="24"/>
              <w:ind w:left="205" w:right="166"/>
              <w:jc w:val="center"/>
              <w:rPr>
                <w:sz w:val="16"/>
              </w:rPr>
            </w:pPr>
            <w:r>
              <w:rPr>
                <w:color w:val="231F20"/>
                <w:sz w:val="16"/>
              </w:rPr>
              <w:t>Passagem do ar obstruída</w:t>
            </w:r>
          </w:p>
        </w:tc>
        <w:tc>
          <w:tcPr>
            <w:tcW w:w="3521" w:type="dxa"/>
            <w:tcBorders>
              <w:bottom w:val="nil"/>
            </w:tcBorders>
          </w:tcPr>
          <w:p>
            <w:pPr>
              <w:pStyle w:val="TableParagraph"/>
              <w:spacing w:line="171" w:lineRule="exact" w:before="24"/>
              <w:ind w:left="38"/>
              <w:jc w:val="center"/>
              <w:rPr>
                <w:sz w:val="16"/>
              </w:rPr>
            </w:pPr>
            <w:r>
              <w:rPr>
                <w:color w:val="231F20"/>
                <w:sz w:val="16"/>
              </w:rPr>
              <w:t>Liberar a passagem</w:t>
            </w:r>
          </w:p>
        </w:tc>
      </w:tr>
      <w:tr>
        <w:trPr>
          <w:trHeight w:val="208" w:hRule="atLeast"/>
        </w:trPr>
        <w:tc>
          <w:tcPr>
            <w:tcW w:w="3541"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5" w:right="166"/>
              <w:jc w:val="center"/>
              <w:rPr>
                <w:sz w:val="16"/>
              </w:rPr>
            </w:pPr>
            <w:r>
              <w:rPr>
                <w:color w:val="231F20"/>
                <w:sz w:val="16"/>
              </w:rPr>
              <w:t>Motor com defeito</w:t>
            </w:r>
          </w:p>
        </w:tc>
        <w:tc>
          <w:tcPr>
            <w:tcW w:w="3521" w:type="dxa"/>
            <w:tcBorders>
              <w:top w:val="nil"/>
            </w:tcBorders>
          </w:tcPr>
          <w:p>
            <w:pPr>
              <w:pStyle w:val="TableParagraph"/>
              <w:spacing w:before="1"/>
              <w:ind w:left="39"/>
              <w:jc w:val="center"/>
              <w:rPr>
                <w:sz w:val="16"/>
              </w:rPr>
            </w:pPr>
            <w:r>
              <w:rPr>
                <w:color w:val="231F20"/>
                <w:sz w:val="16"/>
              </w:rPr>
              <w:t>Substiuir o motor</w:t>
            </w:r>
          </w:p>
        </w:tc>
      </w:tr>
    </w:tbl>
    <w:p>
      <w:pPr>
        <w:spacing w:after="0"/>
        <w:jc w:val="center"/>
        <w:rPr>
          <w:sz w:val="16"/>
        </w:rPr>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4771;top:104;width:182;height:208" coordorigin="4771,104" coordsize="182,208" path="m4793,292l4805,301,4821,307,4841,310,4864,312,4878,311,4935,289,4942,279,4949,268,4953,256,4953,243,4953,232,4909,187,4850,171,4843,169,4841,166,4837,163,4836,161,4836,157,4836,153,4838,149,4841,146,4845,143,4851,142,4858,142,4866,142,4888,167,4946,164,4911,112,4864,104,4849,105,4788,134,4779,153,4779,163,4819,215,4871,230,4881,234,4886,238,4891,242,4893,246,4893,252,4893,257,4890,262,4886,266,4881,270,4874,272,4865,272,4853,272,4830,238,4771,242,4774,256,4778,270,4785,281,4793,292xe" filled="false" stroked="true" strokeweight="2.0pt" strokecolor="#ffffff">
              <v:path arrowok="t"/>
              <v:stroke dashstyle="solid"/>
            </v:shape>
            <v:shape style="position:absolute;left:4984;top:107;width:193;height:204" coordorigin="4984,108" coordsize="193,204" path="m5115,230l5115,241,5112,250,5106,256,5099,262,5091,265,5080,265,5070,265,5061,262,5055,256,5049,249,5046,241,5046,230,5046,108,4984,108,4984,227,4984,237,5010,292,5053,310,5065,311,5076,312,5085,312,5146,296,5154,288,5161,280,5167,271,5171,261,5175,250,5176,239,5176,227,5176,108,5115,108,5115,230xe" filled="false" stroked="true" strokeweight="2pt" strokecolor="#ffffff">
              <v:path arrowok="t"/>
              <v:stroke dashstyle="solid"/>
            </v:shape>
            <v:shape style="position:absolute;left:5216;top:107;width:226;height:201" coordorigin="5217,108" coordsize="226,201" path="m5217,308l5267,308,5267,155,5306,308,5352,308,5391,155,5391,308,5442,308,5442,108,5361,108,5330,230,5298,108,5217,108,5217,308xe" filled="false" stroked="true" strokeweight="2pt" strokecolor="#ffffff">
              <v:path arrowok="t"/>
              <v:stroke dashstyle="solid"/>
            </v:shape>
            <v:shape style="position:absolute;left:5461;top:107;width:219;height:201" coordorigin="5462,108" coordsize="219,201" path="m5615,308l5680,308,5604,108,5537,108,5462,308,5525,308,5535,275,5605,275,5615,308xe" filled="false" stroked="true" strokeweight="2.0pt" strokecolor="#ffffff">
              <v:path arrowok="t"/>
              <v:stroke dashstyle="solid"/>
            </v:shape>
            <v:shape style="position:absolute;left:5548;top:159;width:44;height:73" coordorigin="5548,160" coordsize="44,73" path="m5548,232l5570,160,5592,232,5548,232xe" filled="false" stroked="true" strokeweight="2pt" strokecolor="#ffffff">
              <v:path arrowok="t"/>
              <v:stroke dashstyle="solid"/>
            </v:shape>
            <v:shape style="position:absolute;left:5700;top:107;width:198;height:201" coordorigin="5700,108" coordsize="198,201" path="m5763,308l5763,227,5768,227,5774,227,5794,247,5827,308,5897,308,5867,250,5866,247,5849,227,5846,225,5840,222,5833,220,5842,218,5881,175,5881,163,5881,151,5829,109,5804,108,5700,108,5700,308,5763,308xe" filled="false" stroked="true" strokeweight="2.0pt" strokecolor="#ffffff">
              <v:path arrowok="t"/>
              <v:stroke dashstyle="solid"/>
            </v:shape>
            <v:shape style="position:absolute;left:5762;top:148;width:57;height:41" coordorigin="5763,148" coordsize="57,41" path="m5763,148l5790,148,5801,148,5809,150,5813,153,5817,157,5819,162,5819,168,5819,173,5818,177,5815,180,5813,183,5809,185,5805,186,5797,188,5791,189,5789,189,5763,189,5763,148xe" filled="false" stroked="true" strokeweight="2pt" strokecolor="#ffffff">
              <v:path arrowok="t"/>
              <v:stroke dashstyle="solid"/>
            </v:shape>
            <v:shape style="position:absolute;left:0;top:0;width:10659;height:4003" type="#_x0000_t202" filled="false" stroked="false">
              <v:textbox inset="0,0,0,0">
                <w:txbxContent>
                  <w:p>
                    <w:pPr>
                      <w:spacing w:before="0"/>
                      <w:ind w:left="214" w:right="215" w:firstLine="0"/>
                      <w:jc w:val="center"/>
                      <w:rPr>
                        <w:rFonts w:ascii="Arial Black"/>
                        <w:sz w:val="28"/>
                      </w:rPr>
                    </w:pPr>
                    <w:r>
                      <w:rPr>
                        <w:rFonts w:ascii="Arial Black"/>
                        <w:color w:val="231F20"/>
                        <w:sz w:val="28"/>
                      </w:rPr>
                      <w:t>SUMAR</w:t>
                    </w:r>
                  </w:p>
                  <w:p>
                    <w:pPr>
                      <w:tabs>
                        <w:tab w:pos="835" w:val="left" w:leader="none"/>
                      </w:tabs>
                      <w:spacing w:before="21"/>
                      <w:ind w:left="191" w:right="0" w:firstLine="0"/>
                      <w:jc w:val="left"/>
                      <w:rPr>
                        <w:b/>
                        <w:i/>
                        <w:sz w:val="27"/>
                      </w:rPr>
                    </w:pPr>
                    <w:r>
                      <w:rPr>
                        <w:b/>
                        <w:i/>
                        <w:color w:val="231F20"/>
                        <w:sz w:val="27"/>
                      </w:rPr>
                      <w:t>1...</w:t>
                      <w:tab/>
                      <w:t>INSTRUCŢIE DE</w:t>
                    </w:r>
                    <w:r>
                      <w:rPr>
                        <w:b/>
                        <w:i/>
                        <w:color w:val="231F20"/>
                        <w:spacing w:val="3"/>
                        <w:sz w:val="27"/>
                      </w:rPr>
                      <w:t> </w:t>
                    </w:r>
                    <w:r>
                      <w:rPr>
                        <w:b/>
                        <w:i/>
                        <w:color w:val="231F20"/>
                        <w:sz w:val="27"/>
                      </w:rPr>
                      <w:t>SIGURANŢĂ</w:t>
                    </w:r>
                  </w:p>
                  <w:p>
                    <w:pPr>
                      <w:tabs>
                        <w:tab w:pos="835" w:val="left" w:leader="none"/>
                      </w:tabs>
                      <w:spacing w:before="50"/>
                      <w:ind w:left="191" w:right="0" w:firstLine="0"/>
                      <w:jc w:val="left"/>
                      <w:rPr>
                        <w:b/>
                        <w:i/>
                        <w:sz w:val="27"/>
                      </w:rPr>
                    </w:pPr>
                    <w:r>
                      <w:rPr>
                        <w:b/>
                        <w:i/>
                        <w:color w:val="231F20"/>
                        <w:sz w:val="27"/>
                      </w:rPr>
                      <w:t>2...</w:t>
                      <w:tab/>
                    </w:r>
                    <w:r>
                      <w:rPr>
                        <w:b/>
                        <w:i/>
                        <w:color w:val="231F20"/>
                        <w:spacing w:val="-5"/>
                        <w:sz w:val="27"/>
                      </w:rPr>
                      <w:t>DESPACHETARE </w:t>
                    </w:r>
                    <w:r>
                      <w:rPr>
                        <w:b/>
                        <w:i/>
                        <w:color w:val="231F20"/>
                        <w:sz w:val="27"/>
                      </w:rPr>
                      <w:t>ŞI</w:t>
                    </w:r>
                    <w:r>
                      <w:rPr>
                        <w:b/>
                        <w:i/>
                        <w:color w:val="231F20"/>
                        <w:spacing w:val="9"/>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DESCRIEREA ELEMENTELOR</w:t>
                    </w:r>
                    <w:r>
                      <w:rPr>
                        <w:b/>
                        <w:i/>
                        <w:color w:val="231F20"/>
                        <w:spacing w:val="-5"/>
                        <w:sz w:val="27"/>
                      </w:rPr>
                      <w:t> </w:t>
                    </w:r>
                    <w:r>
                      <w:rPr>
                        <w:b/>
                        <w:i/>
                        <w:color w:val="231F20"/>
                        <w:sz w:val="27"/>
                      </w:rPr>
                      <w:t>PRODUSULUI</w:t>
                    </w:r>
                  </w:p>
                  <w:p>
                    <w:pPr>
                      <w:tabs>
                        <w:tab w:pos="835" w:val="left" w:leader="none"/>
                      </w:tabs>
                      <w:spacing w:before="50"/>
                      <w:ind w:left="191" w:right="0" w:firstLine="0"/>
                      <w:jc w:val="left"/>
                      <w:rPr>
                        <w:b/>
                        <w:i/>
                        <w:sz w:val="27"/>
                      </w:rPr>
                    </w:pPr>
                    <w:r>
                      <w:rPr>
                        <w:b/>
                        <w:i/>
                        <w:color w:val="231F20"/>
                        <w:sz w:val="27"/>
                      </w:rPr>
                      <w:t>4...</w:t>
                      <w:tab/>
                      <w:t>PORNIREA</w:t>
                    </w:r>
                    <w:r>
                      <w:rPr>
                        <w:b/>
                        <w:i/>
                        <w:color w:val="231F20"/>
                        <w:spacing w:val="-9"/>
                        <w:sz w:val="27"/>
                      </w:rPr>
                      <w:t> </w:t>
                    </w:r>
                    <w:r>
                      <w:rPr>
                        <w:b/>
                        <w:i/>
                        <w:color w:val="231F20"/>
                        <w:sz w:val="27"/>
                      </w:rPr>
                      <w:t>DISPOZITIVULUI</w:t>
                    </w:r>
                  </w:p>
                  <w:p>
                    <w:pPr>
                      <w:tabs>
                        <w:tab w:pos="835" w:val="left" w:leader="none"/>
                      </w:tabs>
                      <w:spacing w:before="51"/>
                      <w:ind w:left="191" w:right="0" w:firstLine="0"/>
                      <w:jc w:val="left"/>
                      <w:rPr>
                        <w:b/>
                        <w:i/>
                        <w:sz w:val="27"/>
                      </w:rPr>
                    </w:pPr>
                    <w:r>
                      <w:rPr>
                        <w:b/>
                        <w:i/>
                        <w:color w:val="231F20"/>
                        <w:sz w:val="27"/>
                      </w:rPr>
                      <w:t>5...</w:t>
                      <w:tab/>
                    </w:r>
                    <w:r>
                      <w:rPr>
                        <w:b/>
                        <w:i/>
                        <w:color w:val="231F20"/>
                        <w:spacing w:val="-3"/>
                        <w:sz w:val="27"/>
                      </w:rPr>
                      <w:t>DECONECTAREA</w:t>
                    </w:r>
                    <w:r>
                      <w:rPr>
                        <w:b/>
                        <w:i/>
                        <w:color w:val="231F20"/>
                        <w:spacing w:val="-8"/>
                        <w:sz w:val="27"/>
                      </w:rPr>
                      <w:t> </w:t>
                    </w:r>
                    <w:r>
                      <w:rPr>
                        <w:b/>
                        <w:i/>
                        <w:color w:val="231F20"/>
                        <w:sz w:val="27"/>
                      </w:rPr>
                      <w:t>DISPOZITIVULUI</w:t>
                    </w:r>
                  </w:p>
                  <w:p>
                    <w:pPr>
                      <w:tabs>
                        <w:tab w:pos="835" w:val="left" w:leader="none"/>
                      </w:tabs>
                      <w:spacing w:before="50"/>
                      <w:ind w:left="191" w:right="0" w:firstLine="0"/>
                      <w:jc w:val="left"/>
                      <w:rPr>
                        <w:b/>
                        <w:i/>
                        <w:sz w:val="27"/>
                      </w:rPr>
                    </w:pPr>
                    <w:r>
                      <w:rPr>
                        <w:b/>
                        <w:i/>
                        <w:color w:val="231F20"/>
                        <w:sz w:val="27"/>
                      </w:rPr>
                      <w:t>6...</w:t>
                      <w:tab/>
                      <w:t>REGULAREA</w:t>
                    </w:r>
                    <w:r>
                      <w:rPr>
                        <w:b/>
                        <w:i/>
                        <w:color w:val="231F20"/>
                        <w:spacing w:val="-9"/>
                        <w:sz w:val="27"/>
                      </w:rPr>
                      <w:t> </w:t>
                    </w:r>
                    <w:r>
                      <w:rPr>
                        <w:b/>
                        <w:i/>
                        <w:color w:val="231F20"/>
                        <w:sz w:val="27"/>
                      </w:rPr>
                      <w:t>TEMPERATURII</w:t>
                    </w:r>
                  </w:p>
                  <w:p>
                    <w:pPr>
                      <w:tabs>
                        <w:tab w:pos="835" w:val="left" w:leader="none"/>
                      </w:tabs>
                      <w:spacing w:before="50"/>
                      <w:ind w:left="191" w:right="0" w:firstLine="0"/>
                      <w:jc w:val="left"/>
                      <w:rPr>
                        <w:b/>
                        <w:i/>
                        <w:sz w:val="27"/>
                      </w:rPr>
                    </w:pPr>
                    <w:r>
                      <w:rPr>
                        <w:b/>
                        <w:i/>
                        <w:color w:val="231F20"/>
                        <w:sz w:val="27"/>
                      </w:rPr>
                      <w:t>7...</w:t>
                      <w:tab/>
                      <w:t>ÎNTRERUPĂTORUL TERMIC „RESET” (9</w:t>
                    </w:r>
                    <w:r>
                      <w:rPr>
                        <w:b/>
                        <w:i/>
                        <w:color w:val="231F20"/>
                        <w:spacing w:val="7"/>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MAGAZINARE</w:t>
                    </w:r>
                    <w:r>
                      <w:rPr>
                        <w:b/>
                        <w:i/>
                        <w:color w:val="231F20"/>
                        <w:spacing w:val="1"/>
                        <w:sz w:val="27"/>
                      </w:rPr>
                      <w:t> </w:t>
                    </w:r>
                    <w:r>
                      <w:rPr>
                        <w:b/>
                        <w:i/>
                        <w:color w:val="231F20"/>
                        <w:sz w:val="27"/>
                      </w:rPr>
                      <w:t>TEMPORARĂ</w:t>
                    </w:r>
                  </w:p>
                  <w:p>
                    <w:pPr>
                      <w:tabs>
                        <w:tab w:pos="835" w:val="left" w:leader="none"/>
                      </w:tabs>
                      <w:spacing w:before="50"/>
                      <w:ind w:left="191" w:right="0" w:firstLine="0"/>
                      <w:jc w:val="left"/>
                      <w:rPr>
                        <w:b/>
                        <w:i/>
                        <w:sz w:val="27"/>
                      </w:rPr>
                    </w:pPr>
                    <w:r>
                      <w:rPr>
                        <w:b/>
                        <w:i/>
                        <w:color w:val="231F20"/>
                        <w:sz w:val="27"/>
                      </w:rPr>
                      <w:t>9...</w:t>
                      <w:tab/>
                      <w:t>VERIFICAREA</w:t>
                    </w:r>
                    <w:r>
                      <w:rPr>
                        <w:b/>
                        <w:i/>
                        <w:color w:val="231F20"/>
                        <w:spacing w:val="-9"/>
                        <w:sz w:val="27"/>
                      </w:rPr>
                      <w:t> </w:t>
                    </w:r>
                    <w:r>
                      <w:rPr>
                        <w:b/>
                        <w:i/>
                        <w:color w:val="231F20"/>
                        <w:sz w:val="27"/>
                      </w:rPr>
                      <w:t>FUNCŢIONĂRII</w:t>
                    </w:r>
                  </w:p>
                  <w:p>
                    <w:pPr>
                      <w:spacing w:before="51"/>
                      <w:ind w:left="114" w:right="0" w:firstLine="0"/>
                      <w:jc w:val="left"/>
                      <w:rPr>
                        <w:b/>
                        <w:i/>
                        <w:sz w:val="27"/>
                      </w:rPr>
                    </w:pPr>
                    <w:r>
                      <w:rPr>
                        <w:b/>
                        <w:i/>
                        <w:color w:val="231F20"/>
                        <w:sz w:val="27"/>
                      </w:rPr>
                      <w:t>10... REZOLVAREA PROBLEMELOR</w:t>
                    </w:r>
                  </w:p>
                </w:txbxContent>
              </v:textbox>
              <w10:wrap type="none"/>
            </v:shape>
          </v:group>
        </w:pict>
      </w:r>
      <w:r>
        <w:rPr/>
      </w:r>
    </w:p>
    <w:p>
      <w:pPr>
        <w:pStyle w:val="BodyText"/>
        <w:spacing w:before="10"/>
        <w:rPr>
          <w:sz w:val="12"/>
        </w:rPr>
      </w:pPr>
    </w:p>
    <w:p>
      <w:pPr>
        <w:pStyle w:val="BodyText"/>
        <w:ind w:left="566"/>
      </w:pPr>
      <w:r>
        <w:rPr/>
        <w:pict>
          <v:group style="width:532.950pt;height:89.65pt;mso-position-horizontal-relative:char;mso-position-vertical-relative:line" coordorigin="0,0" coordsize="10659,1793">
            <v:rect style="position:absolute;left:20;top:29;width:10619;height:1743" filled="true" fillcolor="#d4d6d7" stroked="false">
              <v:fill type="solid"/>
            </v:rect>
            <v:rect style="position:absolute;left:20;top:29;width:10619;height:1743" filled="false" stroked="true" strokeweight="2pt" strokecolor="#231f20">
              <v:stroke dashstyle="solid"/>
            </v:rect>
            <v:shape style="position:absolute;left:0;top:0;width:10659;height:1793" type="#_x0000_t202" filled="false" stroked="false">
              <v:textbox inset="0,0,0,0">
                <w:txbxContent>
                  <w:p>
                    <w:pPr>
                      <w:spacing w:line="208" w:lineRule="auto" w:before="45"/>
                      <w:ind w:left="1377" w:right="1375" w:firstLine="0"/>
                      <w:jc w:val="center"/>
                      <w:rPr>
                        <w:rFonts w:ascii="Arial Black" w:hAnsi="Arial Black"/>
                        <w:sz w:val="27"/>
                      </w:rPr>
                    </w:pPr>
                    <w:r>
                      <w:rPr>
                        <w:rFonts w:ascii="Arial Black" w:hAnsi="Arial Black"/>
                        <w:color w:val="231F20"/>
                        <w:spacing w:val="-3"/>
                        <w:sz w:val="27"/>
                        <w:u w:val="single" w:color="231F20"/>
                      </w:rPr>
                      <w:t>IMPORTANT!!! </w:t>
                    </w:r>
                    <w:r>
                      <w:rPr>
                        <w:rFonts w:ascii="Arial Black" w:hAnsi="Arial Black"/>
                        <w:color w:val="231F20"/>
                        <w:sz w:val="27"/>
                        <w:u w:val="single" w:color="231F20"/>
                      </w:rPr>
                      <w:t>Recomandăm citirea în mod amănunţit</w:t>
                    </w:r>
                    <w:r>
                      <w:rPr>
                        <w:rFonts w:ascii="Arial Black" w:hAnsi="Arial Black"/>
                        <w:color w:val="231F20"/>
                        <w:sz w:val="27"/>
                      </w:rPr>
                      <w:t> </w:t>
                    </w:r>
                    <w:r>
                      <w:rPr>
                        <w:rFonts w:ascii="Arial Black" w:hAnsi="Arial Black"/>
                        <w:color w:val="231F20"/>
                        <w:sz w:val="27"/>
                        <w:u w:val="single" w:color="231F20"/>
                      </w:rPr>
                      <w:t>a textului instrucţiei înainte de punerea în funcţiune,</w:t>
                    </w:r>
                    <w:r>
                      <w:rPr>
                        <w:rFonts w:ascii="Arial Black" w:hAnsi="Arial Black"/>
                        <w:color w:val="231F20"/>
                        <w:sz w:val="27"/>
                      </w:rPr>
                      <w:t> </w:t>
                    </w:r>
                    <w:r>
                      <w:rPr>
                        <w:rFonts w:ascii="Arial Black" w:hAnsi="Arial Black"/>
                        <w:color w:val="231F20"/>
                        <w:sz w:val="27"/>
                        <w:u w:val="single" w:color="231F20"/>
                      </w:rPr>
                      <w:t>repararea sau curăţirea</w:t>
                    </w:r>
                    <w:r>
                      <w:rPr>
                        <w:rFonts w:ascii="Arial Black" w:hAnsi="Arial Black"/>
                        <w:color w:val="231F20"/>
                        <w:spacing w:val="27"/>
                        <w:sz w:val="27"/>
                        <w:u w:val="single" w:color="231F20"/>
                      </w:rPr>
                      <w:t> </w:t>
                    </w:r>
                    <w:r>
                      <w:rPr>
                        <w:rFonts w:ascii="Arial Black" w:hAnsi="Arial Black"/>
                        <w:color w:val="231F20"/>
                        <w:sz w:val="27"/>
                        <w:u w:val="single" w:color="231F20"/>
                      </w:rPr>
                      <w:t>dispozitivului.</w:t>
                    </w:r>
                  </w:p>
                  <w:p>
                    <w:pPr>
                      <w:spacing w:line="208" w:lineRule="auto" w:before="0"/>
                      <w:ind w:left="411" w:right="410" w:firstLine="0"/>
                      <w:jc w:val="center"/>
                      <w:rPr>
                        <w:rFonts w:ascii="Arial Black" w:hAnsi="Arial Black"/>
                        <w:sz w:val="27"/>
                      </w:rPr>
                    </w:pPr>
                    <w:r>
                      <w:rPr>
                        <w:rFonts w:ascii="Arial Black" w:hAnsi="Arial Black"/>
                        <w:color w:val="231F20"/>
                        <w:sz w:val="27"/>
                        <w:u w:val="single" w:color="231F20"/>
                      </w:rPr>
                      <w:t>Folosirea necorespunzătoare a încălzitorului de aer poate cauza</w:t>
                    </w:r>
                    <w:r>
                      <w:rPr>
                        <w:rFonts w:ascii="Arial Black" w:hAnsi="Arial Black"/>
                        <w:color w:val="231F20"/>
                        <w:sz w:val="27"/>
                      </w:rPr>
                      <w:t> </w:t>
                    </w:r>
                    <w:r>
                      <w:rPr>
                        <w:rFonts w:ascii="Arial Black" w:hAnsi="Arial Black"/>
                        <w:color w:val="231F20"/>
                        <w:sz w:val="27"/>
                        <w:u w:val="single" w:color="231F20"/>
                      </w:rPr>
                      <w:t>răniri grave, opăriri, elecrocutări sau poate cauza incendii.</w:t>
                    </w:r>
                  </w:p>
                </w:txbxContent>
              </v:textbox>
              <w10:wrap type="none"/>
            </v:shape>
          </v:group>
        </w:pict>
      </w:r>
      <w:r>
        <w:rPr/>
      </w:r>
    </w:p>
    <w:p>
      <w:pPr>
        <w:spacing w:after="0"/>
        <w:sectPr>
          <w:pgSz w:w="11910" w:h="16840"/>
          <w:pgMar w:header="428" w:footer="449" w:top="640" w:bottom="640" w:left="0" w:right="0"/>
        </w:sectPr>
      </w:pPr>
    </w:p>
    <w:p>
      <w:pPr>
        <w:spacing w:before="91"/>
        <w:ind w:left="566" w:right="0" w:firstLine="0"/>
        <w:jc w:val="left"/>
        <w:rPr>
          <w:rFonts w:ascii="Arial Black" w:hAnsi="Arial Black"/>
          <w:sz w:val="22"/>
        </w:rPr>
      </w:pPr>
      <w:r>
        <w:rPr/>
        <w:drawing>
          <wp:anchor distT="0" distB="0" distL="0" distR="0" allowOverlap="1" layoutInCell="1" locked="0" behindDoc="1" simplePos="0" relativeHeight="268087151">
            <wp:simplePos x="0" y="0"/>
            <wp:positionH relativeFrom="page">
              <wp:posOffset>360130</wp:posOffset>
            </wp:positionH>
            <wp:positionV relativeFrom="paragraph">
              <wp:posOffset>247207</wp:posOffset>
            </wp:positionV>
            <wp:extent cx="215979" cy="216005"/>
            <wp:effectExtent l="0" t="0" r="0" b="0"/>
            <wp:wrapNone/>
            <wp:docPr id="213" name="image85.png" descr=""/>
            <wp:cNvGraphicFramePr>
              <a:graphicFrameLocks noChangeAspect="1"/>
            </wp:cNvGraphicFramePr>
            <a:graphic>
              <a:graphicData uri="http://schemas.openxmlformats.org/drawingml/2006/picture">
                <pic:pic>
                  <pic:nvPicPr>
                    <pic:cNvPr id="214" name="image85.png"/>
                    <pic:cNvPicPr/>
                  </pic:nvPicPr>
                  <pic:blipFill>
                    <a:blip r:embed="rId92"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2"/>
        </w:rPr>
        <w:t>►►1. INSTRUCŃIE DE SIGURANŢĂ</w:t>
      </w:r>
    </w:p>
    <w:p>
      <w:pPr>
        <w:spacing w:line="151" w:lineRule="auto" w:before="134"/>
        <w:ind w:left="566" w:right="0" w:firstLine="469"/>
        <w:jc w:val="both"/>
        <w:rPr>
          <w:rFonts w:ascii="Arial Black" w:hAnsi="Arial Black"/>
          <w:sz w:val="28"/>
        </w:rPr>
      </w:pPr>
      <w:r>
        <w:rPr/>
        <w:drawing>
          <wp:anchor distT="0" distB="0" distL="0" distR="0" allowOverlap="1" layoutInCell="1" locked="0" behindDoc="1" simplePos="0" relativeHeight="268087175">
            <wp:simplePos x="0" y="0"/>
            <wp:positionH relativeFrom="page">
              <wp:posOffset>360130</wp:posOffset>
            </wp:positionH>
            <wp:positionV relativeFrom="paragraph">
              <wp:posOffset>879041</wp:posOffset>
            </wp:positionV>
            <wp:extent cx="215979" cy="216005"/>
            <wp:effectExtent l="0" t="0" r="0" b="0"/>
            <wp:wrapNone/>
            <wp:docPr id="215" name="image85.png" descr=""/>
            <wp:cNvGraphicFramePr>
              <a:graphicFrameLocks noChangeAspect="1"/>
            </wp:cNvGraphicFramePr>
            <a:graphic>
              <a:graphicData uri="http://schemas.openxmlformats.org/drawingml/2006/picture">
                <pic:pic>
                  <pic:nvPicPr>
                    <pic:cNvPr id="216" name="image85.png"/>
                    <pic:cNvPicPr/>
                  </pic:nvPicPr>
                  <pic:blipFill>
                    <a:blip r:embed="rId92"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AVERTISMENT! A nu se pla- sa dispozitivul în apropierea imediată a prizei. Nu atingeţi elementele din interiorul dispo- zitivului.</w:t>
      </w:r>
    </w:p>
    <w:p>
      <w:pPr>
        <w:spacing w:line="151" w:lineRule="auto" w:before="152"/>
        <w:ind w:left="566" w:right="0" w:firstLine="479"/>
        <w:jc w:val="both"/>
        <w:rPr>
          <w:rFonts w:ascii="Arial Black" w:hAnsi="Arial Black"/>
          <w:sz w:val="28"/>
        </w:rPr>
      </w:pPr>
      <w:r>
        <w:rPr>
          <w:rFonts w:ascii="Arial Black" w:hAnsi="Arial Black"/>
          <w:color w:val="231F20"/>
          <w:sz w:val="28"/>
        </w:rPr>
        <w:t>AVERTISMENT! Copiii sub 3 ani ar trebuie să fie ţinuţi de- parte, cu excepţia cazului în care sunt sub supravegherea persoanei adulte.</w:t>
      </w:r>
    </w:p>
    <w:p>
      <w:pPr>
        <w:spacing w:line="151" w:lineRule="auto" w:before="7"/>
        <w:ind w:left="566" w:right="0" w:firstLine="0"/>
        <w:jc w:val="left"/>
        <w:rPr>
          <w:rFonts w:ascii="Arial Black" w:hAnsi="Arial Black"/>
          <w:sz w:val="28"/>
        </w:rPr>
      </w:pPr>
      <w:r>
        <w:rPr>
          <w:rFonts w:ascii="Arial Black" w:hAnsi="Arial Black"/>
          <w:color w:val="231F20"/>
          <w:sz w:val="28"/>
        </w:rPr>
        <w:t>Copiii în vârstă de la 3 ani şi până la 8 ani pot numai porni</w:t>
      </w:r>
    </w:p>
    <w:p>
      <w:pPr>
        <w:spacing w:line="151" w:lineRule="auto" w:before="2"/>
        <w:ind w:left="566" w:right="0" w:firstLine="0"/>
        <w:jc w:val="left"/>
        <w:rPr>
          <w:rFonts w:ascii="Arial Black" w:hAnsi="Arial Black"/>
          <w:sz w:val="28"/>
        </w:rPr>
      </w:pPr>
      <w:r>
        <w:rPr/>
        <w:pict>
          <v:group style="position:absolute;margin-left:0pt;margin-top:29.660181pt;width:26.95pt;height:20.55pt;mso-position-horizontal-relative:page;mso-position-vertical-relative:paragraph;z-index:8248" coordorigin="0,593" coordsize="539,411">
            <v:rect style="position:absolute;left:0;top:593;width:539;height:411" filled="true" fillcolor="#231f20" stroked="false">
              <v:fill type="solid"/>
            </v:rect>
            <v:shape style="position:absolute;left:0;top:593;width:539;height:411" type="#_x0000_t202" filled="false" stroked="false">
              <v:textbox inset="0,0,0,0">
                <w:txbxContent>
                  <w:p>
                    <w:pPr>
                      <w:spacing w:before="73"/>
                      <w:ind w:left="162" w:right="0" w:firstLine="0"/>
                      <w:jc w:val="left"/>
                      <w:rPr>
                        <w:rFonts w:ascii="Arial Black"/>
                        <w:sz w:val="20"/>
                      </w:rPr>
                    </w:pPr>
                    <w:r>
                      <w:rPr>
                        <w:rFonts w:ascii="Arial Black"/>
                        <w:color w:val="FFFFFF"/>
                        <w:sz w:val="20"/>
                      </w:rPr>
                      <w:t>RO</w:t>
                    </w:r>
                  </w:p>
                </w:txbxContent>
              </v:textbox>
              <w10:wrap type="none"/>
            </v:shape>
            <w10:wrap type="none"/>
          </v:group>
        </w:pict>
      </w:r>
      <w:r>
        <w:rPr/>
        <w:drawing>
          <wp:anchor distT="0" distB="0" distL="0" distR="0" allowOverlap="1" layoutInCell="1" locked="0" behindDoc="1" simplePos="0" relativeHeight="268087199">
            <wp:simplePos x="0" y="0"/>
            <wp:positionH relativeFrom="page">
              <wp:posOffset>360130</wp:posOffset>
            </wp:positionH>
            <wp:positionV relativeFrom="paragraph">
              <wp:posOffset>1906472</wp:posOffset>
            </wp:positionV>
            <wp:extent cx="215979" cy="216005"/>
            <wp:effectExtent l="0" t="0" r="0" b="0"/>
            <wp:wrapNone/>
            <wp:docPr id="217" name="image54.png" descr=""/>
            <wp:cNvGraphicFramePr>
              <a:graphicFrameLocks noChangeAspect="1"/>
            </wp:cNvGraphicFramePr>
            <a:graphic>
              <a:graphicData uri="http://schemas.openxmlformats.org/drawingml/2006/picture">
                <pic:pic>
                  <pic:nvPicPr>
                    <pic:cNvPr id="218" name="image54.png"/>
                    <pic:cNvPicPr/>
                  </pic:nvPicPr>
                  <pic:blipFill>
                    <a:blip r:embed="rId61"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 opri dispozitivul, cu condiţia că a fost amplasat sau instalat în poziţia dorită în timpul unei funcţionări normale şi sub su- praveghere, sau în conformita- te cu instrucţiunea de utilizare într-un mod de siguranţă şi bine înţeles la pericolele existente. Copiii în vârstă de la 3 ani şi până la 8 ani nu pot porni, regla i curăţa dispozitivul sau efec- tua lucrări de întreţinere.</w:t>
      </w:r>
    </w:p>
    <w:p>
      <w:pPr>
        <w:spacing w:line="151" w:lineRule="auto" w:before="161"/>
        <w:ind w:left="566" w:right="0" w:firstLine="664"/>
        <w:jc w:val="both"/>
        <w:rPr>
          <w:rFonts w:ascii="Arial Black" w:hAnsi="Arial Black"/>
          <w:sz w:val="28"/>
        </w:rPr>
      </w:pPr>
      <w:r>
        <w:rPr>
          <w:rFonts w:ascii="Arial Black" w:hAnsi="Arial Black"/>
          <w:color w:val="231F20"/>
          <w:spacing w:val="4"/>
          <w:sz w:val="28"/>
        </w:rPr>
        <w:t>ATENŢIE! </w:t>
      </w:r>
      <w:r>
        <w:rPr>
          <w:rFonts w:ascii="Arial Black" w:hAnsi="Arial Black"/>
          <w:color w:val="231F20"/>
          <w:spacing w:val="6"/>
          <w:sz w:val="28"/>
        </w:rPr>
        <w:t>Unele părţi </w:t>
      </w:r>
      <w:r>
        <w:rPr>
          <w:rFonts w:ascii="Arial Black" w:hAnsi="Arial Black"/>
          <w:color w:val="231F20"/>
          <w:sz w:val="28"/>
        </w:rPr>
        <w:t>a </w:t>
      </w:r>
      <w:r>
        <w:rPr>
          <w:rFonts w:ascii="Arial Black" w:hAnsi="Arial Black"/>
          <w:color w:val="231F20"/>
          <w:spacing w:val="6"/>
          <w:sz w:val="28"/>
        </w:rPr>
        <w:t>acestui </w:t>
      </w:r>
      <w:r>
        <w:rPr>
          <w:rFonts w:ascii="Arial Black" w:hAnsi="Arial Black"/>
          <w:color w:val="231F20"/>
          <w:spacing w:val="7"/>
          <w:sz w:val="28"/>
        </w:rPr>
        <w:t>dispozitiv </w:t>
      </w:r>
      <w:r>
        <w:rPr>
          <w:rFonts w:ascii="Arial Black" w:hAnsi="Arial Black"/>
          <w:color w:val="231F20"/>
          <w:spacing w:val="3"/>
          <w:sz w:val="28"/>
        </w:rPr>
        <w:t>pat </w:t>
      </w:r>
      <w:r>
        <w:rPr>
          <w:rFonts w:ascii="Arial Black" w:hAnsi="Arial Black"/>
          <w:color w:val="231F20"/>
          <w:spacing w:val="4"/>
          <w:sz w:val="28"/>
        </w:rPr>
        <w:t>fi </w:t>
      </w:r>
      <w:r>
        <w:rPr>
          <w:rFonts w:ascii="Arial Black" w:hAnsi="Arial Black"/>
          <w:color w:val="231F20"/>
          <w:spacing w:val="5"/>
          <w:sz w:val="28"/>
        </w:rPr>
        <w:t>foar-  </w:t>
      </w:r>
      <w:r>
        <w:rPr>
          <w:rFonts w:ascii="Arial Black" w:hAnsi="Arial Black"/>
          <w:color w:val="231F20"/>
          <w:spacing w:val="4"/>
          <w:sz w:val="28"/>
        </w:rPr>
        <w:t>te </w:t>
      </w:r>
      <w:r>
        <w:rPr>
          <w:rFonts w:ascii="Arial Black" w:hAnsi="Arial Black"/>
          <w:color w:val="231F20"/>
          <w:spacing w:val="7"/>
          <w:sz w:val="28"/>
        </w:rPr>
        <w:t>fierbinţi </w:t>
      </w:r>
      <w:r>
        <w:rPr>
          <w:rFonts w:ascii="Arial Black" w:hAnsi="Arial Black"/>
          <w:color w:val="231F20"/>
          <w:spacing w:val="4"/>
          <w:sz w:val="28"/>
        </w:rPr>
        <w:t>şi </w:t>
      </w:r>
      <w:r>
        <w:rPr>
          <w:rFonts w:ascii="Arial Black" w:hAnsi="Arial Black"/>
          <w:color w:val="231F20"/>
          <w:spacing w:val="5"/>
          <w:sz w:val="28"/>
        </w:rPr>
        <w:t>pot </w:t>
      </w:r>
      <w:r>
        <w:rPr>
          <w:rFonts w:ascii="Arial Black" w:hAnsi="Arial Black"/>
          <w:color w:val="231F20"/>
          <w:spacing w:val="6"/>
          <w:sz w:val="28"/>
        </w:rPr>
        <w:t>cauza </w:t>
      </w:r>
      <w:r>
        <w:rPr>
          <w:rFonts w:ascii="Arial Black" w:hAnsi="Arial Black"/>
          <w:color w:val="231F20"/>
          <w:spacing w:val="7"/>
          <w:sz w:val="28"/>
        </w:rPr>
        <w:t>arsu-  </w:t>
      </w:r>
      <w:r>
        <w:rPr>
          <w:rFonts w:ascii="Arial Black" w:hAnsi="Arial Black"/>
          <w:color w:val="231F20"/>
          <w:spacing w:val="5"/>
          <w:sz w:val="28"/>
        </w:rPr>
        <w:t>ri. Trebuie </w:t>
      </w:r>
      <w:r>
        <w:rPr>
          <w:rFonts w:ascii="Arial Black" w:hAnsi="Arial Black"/>
          <w:color w:val="231F20"/>
          <w:spacing w:val="7"/>
          <w:sz w:val="28"/>
        </w:rPr>
        <w:t>acordată </w:t>
      </w:r>
      <w:r>
        <w:rPr>
          <w:rFonts w:ascii="Arial Black" w:hAnsi="Arial Black"/>
          <w:color w:val="231F20"/>
          <w:sz w:val="28"/>
        </w:rPr>
        <w:t>o </w:t>
      </w:r>
      <w:r>
        <w:rPr>
          <w:rFonts w:ascii="Arial Black" w:hAnsi="Arial Black"/>
          <w:color w:val="231F20"/>
          <w:spacing w:val="7"/>
          <w:sz w:val="28"/>
        </w:rPr>
        <w:t>atenţie </w:t>
      </w:r>
      <w:r>
        <w:rPr>
          <w:rFonts w:ascii="Arial Black" w:hAnsi="Arial Black"/>
          <w:color w:val="231F20"/>
          <w:spacing w:val="6"/>
          <w:sz w:val="28"/>
        </w:rPr>
        <w:t>deosebită acolo unde </w:t>
      </w:r>
      <w:r>
        <w:rPr>
          <w:rFonts w:ascii="Arial Black" w:hAnsi="Arial Black"/>
          <w:color w:val="231F20"/>
          <w:spacing w:val="4"/>
          <w:sz w:val="28"/>
        </w:rPr>
        <w:t>se </w:t>
      </w:r>
      <w:r>
        <w:rPr>
          <w:rFonts w:ascii="Arial Black" w:hAnsi="Arial Black"/>
          <w:color w:val="231F20"/>
          <w:spacing w:val="8"/>
          <w:sz w:val="28"/>
        </w:rPr>
        <w:t>află </w:t>
      </w:r>
      <w:r>
        <w:rPr>
          <w:rFonts w:ascii="Arial Black" w:hAnsi="Arial Black"/>
          <w:color w:val="231F20"/>
          <w:spacing w:val="6"/>
          <w:sz w:val="28"/>
        </w:rPr>
        <w:t>copii </w:t>
      </w:r>
      <w:r>
        <w:rPr>
          <w:rFonts w:ascii="Arial Black" w:hAnsi="Arial Black"/>
          <w:color w:val="231F20"/>
          <w:spacing w:val="4"/>
          <w:sz w:val="28"/>
        </w:rPr>
        <w:t>şi </w:t>
      </w:r>
      <w:r>
        <w:rPr>
          <w:rFonts w:ascii="Arial Black" w:hAnsi="Arial Black"/>
          <w:color w:val="231F20"/>
          <w:spacing w:val="7"/>
          <w:sz w:val="28"/>
        </w:rPr>
        <w:t>persoane </w:t>
      </w:r>
      <w:r>
        <w:rPr>
          <w:rFonts w:ascii="Arial Black" w:hAnsi="Arial Black"/>
          <w:color w:val="231F20"/>
          <w:spacing w:val="4"/>
          <w:sz w:val="28"/>
        </w:rPr>
        <w:t>cu </w:t>
      </w:r>
      <w:r>
        <w:rPr>
          <w:rFonts w:ascii="Arial Black" w:hAnsi="Arial Black"/>
          <w:color w:val="231F20"/>
          <w:spacing w:val="8"/>
          <w:sz w:val="28"/>
        </w:rPr>
        <w:t>capacităţi </w:t>
      </w:r>
      <w:r>
        <w:rPr>
          <w:rFonts w:ascii="Arial Black" w:hAnsi="Arial Black"/>
          <w:color w:val="231F20"/>
          <w:spacing w:val="6"/>
          <w:sz w:val="28"/>
        </w:rPr>
        <w:t>fizice</w:t>
      </w:r>
      <w:r>
        <w:rPr>
          <w:rFonts w:ascii="Arial Black" w:hAnsi="Arial Black"/>
          <w:color w:val="231F20"/>
          <w:spacing w:val="16"/>
          <w:sz w:val="28"/>
        </w:rPr>
        <w:t> </w:t>
      </w:r>
      <w:r>
        <w:rPr>
          <w:rFonts w:ascii="Arial Black" w:hAnsi="Arial Black"/>
          <w:color w:val="231F20"/>
          <w:spacing w:val="7"/>
          <w:sz w:val="28"/>
        </w:rPr>
        <w:t>limitate.</w:t>
      </w:r>
    </w:p>
    <w:p>
      <w:pPr>
        <w:spacing w:line="217" w:lineRule="exact" w:before="0"/>
        <w:ind w:left="566" w:right="0" w:firstLine="0"/>
        <w:jc w:val="left"/>
        <w:rPr>
          <w:rFonts w:ascii="Arial Black"/>
          <w:sz w:val="28"/>
        </w:rPr>
      </w:pPr>
      <w:r>
        <w:rPr>
          <w:rFonts w:ascii="Arial Black"/>
          <w:color w:val="231F20"/>
          <w:spacing w:val="6"/>
          <w:sz w:val="28"/>
        </w:rPr>
        <w:t>Acest </w:t>
      </w:r>
      <w:r>
        <w:rPr>
          <w:rFonts w:ascii="Arial Black"/>
          <w:color w:val="231F20"/>
          <w:spacing w:val="7"/>
          <w:sz w:val="28"/>
        </w:rPr>
        <w:t>dispozitiv </w:t>
      </w:r>
      <w:r>
        <w:rPr>
          <w:rFonts w:ascii="Arial Black"/>
          <w:color w:val="231F20"/>
          <w:spacing w:val="5"/>
          <w:sz w:val="28"/>
        </w:rPr>
        <w:t>poate </w:t>
      </w:r>
      <w:r>
        <w:rPr>
          <w:rFonts w:ascii="Arial Black"/>
          <w:color w:val="231F20"/>
          <w:spacing w:val="4"/>
          <w:sz w:val="28"/>
        </w:rPr>
        <w:t>fi</w:t>
      </w:r>
      <w:r>
        <w:rPr>
          <w:rFonts w:ascii="Arial Black"/>
          <w:color w:val="231F20"/>
          <w:spacing w:val="83"/>
          <w:sz w:val="28"/>
        </w:rPr>
        <w:t> </w:t>
      </w:r>
      <w:r>
        <w:rPr>
          <w:rFonts w:ascii="Arial Black"/>
          <w:color w:val="231F20"/>
          <w:spacing w:val="7"/>
          <w:sz w:val="28"/>
        </w:rPr>
        <w:t>folosit</w:t>
      </w:r>
    </w:p>
    <w:p>
      <w:pPr>
        <w:spacing w:line="322" w:lineRule="exact" w:before="0"/>
        <w:ind w:left="566" w:right="0" w:firstLine="0"/>
        <w:jc w:val="left"/>
        <w:rPr>
          <w:rFonts w:ascii="Arial Black" w:hAnsi="Arial Black"/>
          <w:sz w:val="28"/>
        </w:rPr>
      </w:pPr>
      <w:r>
        <w:rPr>
          <w:rFonts w:ascii="Arial Black" w:hAnsi="Arial Black"/>
          <w:color w:val="231F20"/>
          <w:spacing w:val="4"/>
          <w:sz w:val="28"/>
        </w:rPr>
        <w:t>de</w:t>
      </w:r>
      <w:r>
        <w:rPr>
          <w:rFonts w:ascii="Arial Black" w:hAnsi="Arial Black"/>
          <w:color w:val="231F20"/>
          <w:spacing w:val="48"/>
          <w:sz w:val="28"/>
        </w:rPr>
        <w:t> </w:t>
      </w:r>
      <w:r>
        <w:rPr>
          <w:rFonts w:ascii="Arial Black" w:hAnsi="Arial Black"/>
          <w:color w:val="231F20"/>
          <w:spacing w:val="6"/>
          <w:sz w:val="28"/>
        </w:rPr>
        <w:t>copiii</w:t>
      </w:r>
      <w:r>
        <w:rPr>
          <w:rFonts w:ascii="Arial Black" w:hAnsi="Arial Black"/>
          <w:color w:val="231F20"/>
          <w:spacing w:val="48"/>
          <w:sz w:val="28"/>
        </w:rPr>
        <w:t> </w:t>
      </w:r>
      <w:r>
        <w:rPr>
          <w:rFonts w:ascii="Arial Black" w:hAnsi="Arial Black"/>
          <w:color w:val="231F20"/>
          <w:spacing w:val="4"/>
          <w:sz w:val="28"/>
        </w:rPr>
        <w:t>de</w:t>
      </w:r>
      <w:r>
        <w:rPr>
          <w:rFonts w:ascii="Arial Black" w:hAnsi="Arial Black"/>
          <w:color w:val="231F20"/>
          <w:spacing w:val="49"/>
          <w:sz w:val="28"/>
        </w:rPr>
        <w:t> </w:t>
      </w:r>
      <w:r>
        <w:rPr>
          <w:rFonts w:ascii="Arial Black" w:hAnsi="Arial Black"/>
          <w:color w:val="231F20"/>
          <w:spacing w:val="6"/>
          <w:sz w:val="28"/>
        </w:rPr>
        <w:t>peste</w:t>
      </w:r>
      <w:r>
        <w:rPr>
          <w:rFonts w:ascii="Arial Black" w:hAnsi="Arial Black"/>
          <w:color w:val="231F20"/>
          <w:spacing w:val="48"/>
          <w:sz w:val="28"/>
        </w:rPr>
        <w:t> </w:t>
      </w:r>
      <w:r>
        <w:rPr>
          <w:rFonts w:ascii="Arial Black" w:hAnsi="Arial Black"/>
          <w:color w:val="231F20"/>
          <w:sz w:val="28"/>
        </w:rPr>
        <w:t>8</w:t>
      </w:r>
      <w:r>
        <w:rPr>
          <w:rFonts w:ascii="Arial Black" w:hAnsi="Arial Black"/>
          <w:color w:val="231F20"/>
          <w:spacing w:val="48"/>
          <w:sz w:val="28"/>
        </w:rPr>
        <w:t> </w:t>
      </w:r>
      <w:r>
        <w:rPr>
          <w:rFonts w:ascii="Arial Black" w:hAnsi="Arial Black"/>
          <w:color w:val="231F20"/>
          <w:spacing w:val="5"/>
          <w:sz w:val="28"/>
        </w:rPr>
        <w:t>ani</w:t>
      </w:r>
      <w:r>
        <w:rPr>
          <w:rFonts w:ascii="Arial Black" w:hAnsi="Arial Black"/>
          <w:color w:val="231F20"/>
          <w:spacing w:val="49"/>
          <w:sz w:val="28"/>
        </w:rPr>
        <w:t> </w:t>
      </w:r>
      <w:r>
        <w:rPr>
          <w:rFonts w:ascii="Arial Black" w:hAnsi="Arial Black"/>
          <w:color w:val="231F20"/>
          <w:spacing w:val="4"/>
          <w:sz w:val="28"/>
        </w:rPr>
        <w:t>şi</w:t>
      </w:r>
      <w:r>
        <w:rPr>
          <w:rFonts w:ascii="Arial Black" w:hAnsi="Arial Black"/>
          <w:color w:val="231F20"/>
          <w:spacing w:val="49"/>
          <w:sz w:val="28"/>
        </w:rPr>
        <w:t> </w:t>
      </w:r>
      <w:r>
        <w:rPr>
          <w:rFonts w:ascii="Arial Black" w:hAnsi="Arial Black"/>
          <w:color w:val="231F20"/>
          <w:spacing w:val="8"/>
          <w:sz w:val="28"/>
        </w:rPr>
        <w:t>mai</w:t>
      </w:r>
    </w:p>
    <w:p>
      <w:pPr>
        <w:spacing w:line="151" w:lineRule="auto" w:before="182"/>
        <w:ind w:left="517" w:right="669" w:firstLine="0"/>
        <w:jc w:val="both"/>
        <w:rPr>
          <w:rFonts w:ascii="Arial Black" w:hAnsi="Arial Black"/>
          <w:sz w:val="28"/>
        </w:rPr>
      </w:pPr>
      <w:r>
        <w:rPr/>
        <w:br w:type="column"/>
      </w:r>
      <w:r>
        <w:rPr>
          <w:rFonts w:ascii="Arial Black" w:hAnsi="Arial Black"/>
          <w:color w:val="231F20"/>
          <w:spacing w:val="6"/>
          <w:sz w:val="28"/>
        </w:rPr>
        <w:t>mari, </w:t>
      </w:r>
      <w:r>
        <w:rPr>
          <w:rFonts w:ascii="Arial Black" w:hAnsi="Arial Black"/>
          <w:color w:val="231F20"/>
          <w:spacing w:val="7"/>
          <w:sz w:val="28"/>
        </w:rPr>
        <w:t>precum </w:t>
      </w:r>
      <w:r>
        <w:rPr>
          <w:rFonts w:ascii="Arial Black" w:hAnsi="Arial Black"/>
          <w:color w:val="231F20"/>
          <w:spacing w:val="4"/>
          <w:sz w:val="28"/>
        </w:rPr>
        <w:t>şi de </w:t>
      </w:r>
      <w:r>
        <w:rPr>
          <w:rFonts w:ascii="Arial Black" w:hAnsi="Arial Black"/>
          <w:color w:val="231F20"/>
          <w:spacing w:val="7"/>
          <w:sz w:val="28"/>
        </w:rPr>
        <w:t>către perso- </w:t>
      </w:r>
      <w:r>
        <w:rPr>
          <w:rFonts w:ascii="Arial Black" w:hAnsi="Arial Black"/>
          <w:color w:val="231F20"/>
          <w:spacing w:val="6"/>
          <w:sz w:val="28"/>
        </w:rPr>
        <w:t>anele </w:t>
      </w:r>
      <w:r>
        <w:rPr>
          <w:rFonts w:ascii="Arial Black" w:hAnsi="Arial Black"/>
          <w:color w:val="231F20"/>
          <w:spacing w:val="4"/>
          <w:sz w:val="28"/>
        </w:rPr>
        <w:t>cu </w:t>
      </w:r>
      <w:r>
        <w:rPr>
          <w:rFonts w:ascii="Arial Black" w:hAnsi="Arial Black"/>
          <w:color w:val="231F20"/>
          <w:spacing w:val="7"/>
          <w:sz w:val="28"/>
        </w:rPr>
        <w:t>capacităţi </w:t>
      </w:r>
      <w:r>
        <w:rPr>
          <w:rFonts w:ascii="Arial Black" w:hAnsi="Arial Black"/>
          <w:color w:val="231F20"/>
          <w:spacing w:val="6"/>
          <w:sz w:val="28"/>
        </w:rPr>
        <w:t>fizice limi- </w:t>
      </w:r>
      <w:r>
        <w:rPr>
          <w:rFonts w:ascii="Arial Black" w:hAnsi="Arial Black"/>
          <w:color w:val="231F20"/>
          <w:spacing w:val="5"/>
          <w:sz w:val="28"/>
        </w:rPr>
        <w:t>tate, </w:t>
      </w:r>
      <w:r>
        <w:rPr>
          <w:rFonts w:ascii="Arial Black" w:hAnsi="Arial Black"/>
          <w:color w:val="231F20"/>
          <w:spacing w:val="6"/>
          <w:sz w:val="28"/>
        </w:rPr>
        <w:t>senzoriale </w:t>
      </w:r>
      <w:r>
        <w:rPr>
          <w:rFonts w:ascii="Arial Black" w:hAnsi="Arial Black"/>
          <w:color w:val="231F20"/>
          <w:spacing w:val="4"/>
          <w:sz w:val="28"/>
        </w:rPr>
        <w:t>şi </w:t>
      </w:r>
      <w:r>
        <w:rPr>
          <w:rFonts w:ascii="Arial Black" w:hAnsi="Arial Black"/>
          <w:color w:val="231F20"/>
          <w:spacing w:val="6"/>
          <w:sz w:val="28"/>
        </w:rPr>
        <w:t>mentale limi- </w:t>
      </w:r>
      <w:r>
        <w:rPr>
          <w:rFonts w:ascii="Arial Black" w:hAnsi="Arial Black"/>
          <w:color w:val="231F20"/>
          <w:spacing w:val="4"/>
          <w:sz w:val="28"/>
        </w:rPr>
        <w:t>tate </w:t>
      </w:r>
      <w:r>
        <w:rPr>
          <w:rFonts w:ascii="Arial Black" w:hAnsi="Arial Black"/>
          <w:color w:val="231F20"/>
          <w:spacing w:val="5"/>
          <w:sz w:val="28"/>
        </w:rPr>
        <w:t>sau </w:t>
      </w:r>
      <w:r>
        <w:rPr>
          <w:rFonts w:ascii="Arial Black" w:hAnsi="Arial Black"/>
          <w:color w:val="231F20"/>
          <w:spacing w:val="4"/>
          <w:sz w:val="28"/>
        </w:rPr>
        <w:t>de </w:t>
      </w:r>
      <w:r>
        <w:rPr>
          <w:rFonts w:ascii="Arial Black" w:hAnsi="Arial Black"/>
          <w:color w:val="231F20"/>
          <w:spacing w:val="7"/>
          <w:sz w:val="28"/>
        </w:rPr>
        <w:t>către persoane</w:t>
      </w:r>
      <w:r>
        <w:rPr>
          <w:rFonts w:ascii="Arial Black" w:hAnsi="Arial Black"/>
          <w:color w:val="231F20"/>
          <w:spacing w:val="-59"/>
          <w:sz w:val="28"/>
        </w:rPr>
        <w:t> </w:t>
      </w:r>
      <w:r>
        <w:rPr>
          <w:rFonts w:ascii="Arial Black" w:hAnsi="Arial Black"/>
          <w:color w:val="231F20"/>
          <w:spacing w:val="7"/>
          <w:sz w:val="28"/>
        </w:rPr>
        <w:t>care </w:t>
      </w:r>
      <w:r>
        <w:rPr>
          <w:rFonts w:ascii="Arial Black" w:hAnsi="Arial Black"/>
          <w:color w:val="231F20"/>
          <w:spacing w:val="4"/>
          <w:sz w:val="28"/>
        </w:rPr>
        <w:t>nu</w:t>
      </w:r>
      <w:r>
        <w:rPr>
          <w:rFonts w:ascii="Arial Black" w:hAnsi="Arial Black"/>
          <w:color w:val="231F20"/>
          <w:spacing w:val="-20"/>
          <w:sz w:val="28"/>
        </w:rPr>
        <w:t> </w:t>
      </w:r>
      <w:r>
        <w:rPr>
          <w:rFonts w:ascii="Arial Black" w:hAnsi="Arial Black"/>
          <w:color w:val="231F20"/>
          <w:spacing w:val="4"/>
          <w:sz w:val="28"/>
        </w:rPr>
        <w:t>au</w:t>
      </w:r>
      <w:r>
        <w:rPr>
          <w:rFonts w:ascii="Arial Black" w:hAnsi="Arial Black"/>
          <w:color w:val="231F20"/>
          <w:spacing w:val="-19"/>
          <w:sz w:val="28"/>
        </w:rPr>
        <w:t> </w:t>
      </w:r>
      <w:r>
        <w:rPr>
          <w:rFonts w:ascii="Arial Black" w:hAnsi="Arial Black"/>
          <w:color w:val="231F20"/>
          <w:spacing w:val="6"/>
          <w:sz w:val="28"/>
        </w:rPr>
        <w:t>experienţă</w:t>
      </w:r>
      <w:r>
        <w:rPr>
          <w:rFonts w:ascii="Arial Black" w:hAnsi="Arial Black"/>
          <w:color w:val="231F20"/>
          <w:spacing w:val="-18"/>
          <w:sz w:val="28"/>
        </w:rPr>
        <w:t> </w:t>
      </w:r>
      <w:r>
        <w:rPr>
          <w:rFonts w:ascii="Arial Black" w:hAnsi="Arial Black"/>
          <w:color w:val="231F20"/>
          <w:spacing w:val="5"/>
          <w:sz w:val="28"/>
        </w:rPr>
        <w:t>sau</w:t>
      </w:r>
      <w:r>
        <w:rPr>
          <w:rFonts w:ascii="Arial Black" w:hAnsi="Arial Black"/>
          <w:color w:val="231F20"/>
          <w:spacing w:val="-19"/>
          <w:sz w:val="28"/>
        </w:rPr>
        <w:t> </w:t>
      </w:r>
      <w:r>
        <w:rPr>
          <w:rFonts w:ascii="Arial Black" w:hAnsi="Arial Black"/>
          <w:color w:val="231F20"/>
          <w:spacing w:val="8"/>
          <w:sz w:val="28"/>
        </w:rPr>
        <w:t>cunoştinţe </w:t>
      </w:r>
      <w:r>
        <w:rPr>
          <w:rFonts w:ascii="Arial Black" w:hAnsi="Arial Black"/>
          <w:color w:val="231F20"/>
          <w:spacing w:val="6"/>
          <w:sz w:val="28"/>
        </w:rPr>
        <w:t>adecvate </w:t>
      </w:r>
      <w:r>
        <w:rPr>
          <w:rFonts w:ascii="Arial Black" w:hAnsi="Arial Black"/>
          <w:color w:val="231F20"/>
          <w:spacing w:val="4"/>
          <w:sz w:val="28"/>
        </w:rPr>
        <w:t>cu </w:t>
      </w:r>
      <w:r>
        <w:rPr>
          <w:rFonts w:ascii="Arial Black" w:hAnsi="Arial Black"/>
          <w:color w:val="231F20"/>
          <w:spacing w:val="7"/>
          <w:sz w:val="28"/>
        </w:rPr>
        <w:t>privire </w:t>
      </w:r>
      <w:r>
        <w:rPr>
          <w:rFonts w:ascii="Arial Black" w:hAnsi="Arial Black"/>
          <w:color w:val="231F20"/>
          <w:spacing w:val="4"/>
          <w:sz w:val="28"/>
        </w:rPr>
        <w:t>la </w:t>
      </w:r>
      <w:r>
        <w:rPr>
          <w:rFonts w:ascii="Arial Black" w:hAnsi="Arial Black"/>
          <w:color w:val="231F20"/>
          <w:spacing w:val="7"/>
          <w:sz w:val="28"/>
        </w:rPr>
        <w:t>dispozi- </w:t>
      </w:r>
      <w:r>
        <w:rPr>
          <w:rFonts w:ascii="Arial Black" w:hAnsi="Arial Black"/>
          <w:color w:val="231F20"/>
          <w:sz w:val="28"/>
        </w:rPr>
        <w:t>tiv, </w:t>
      </w:r>
      <w:r>
        <w:rPr>
          <w:rFonts w:ascii="Arial Black" w:hAnsi="Arial Black"/>
          <w:color w:val="231F20"/>
          <w:spacing w:val="4"/>
          <w:sz w:val="28"/>
        </w:rPr>
        <w:t>cu </w:t>
      </w:r>
      <w:r>
        <w:rPr>
          <w:rFonts w:ascii="Arial Black" w:hAnsi="Arial Black"/>
          <w:color w:val="231F20"/>
          <w:spacing w:val="7"/>
          <w:sz w:val="28"/>
        </w:rPr>
        <w:t>condiţia </w:t>
      </w:r>
      <w:r>
        <w:rPr>
          <w:rFonts w:ascii="Arial Black" w:hAnsi="Arial Black"/>
          <w:color w:val="231F20"/>
          <w:spacing w:val="4"/>
          <w:sz w:val="28"/>
        </w:rPr>
        <w:t>ca </w:t>
      </w:r>
      <w:r>
        <w:rPr>
          <w:rFonts w:ascii="Arial Black" w:hAnsi="Arial Black"/>
          <w:color w:val="231F20"/>
          <w:spacing w:val="6"/>
          <w:sz w:val="28"/>
        </w:rPr>
        <w:t>acestea </w:t>
      </w:r>
      <w:r>
        <w:rPr>
          <w:rFonts w:ascii="Arial Black" w:hAnsi="Arial Black"/>
          <w:color w:val="231F20"/>
          <w:spacing w:val="8"/>
          <w:sz w:val="28"/>
        </w:rPr>
        <w:t>să </w:t>
      </w:r>
      <w:r>
        <w:rPr>
          <w:rFonts w:ascii="Arial Black" w:hAnsi="Arial Black"/>
          <w:color w:val="231F20"/>
          <w:spacing w:val="5"/>
          <w:sz w:val="28"/>
        </w:rPr>
        <w:t>fie luate </w:t>
      </w:r>
      <w:r>
        <w:rPr>
          <w:rFonts w:ascii="Arial Black" w:hAnsi="Arial Black"/>
          <w:color w:val="231F20"/>
          <w:spacing w:val="4"/>
          <w:sz w:val="28"/>
        </w:rPr>
        <w:t>în </w:t>
      </w:r>
      <w:r>
        <w:rPr>
          <w:rFonts w:ascii="Arial Black" w:hAnsi="Arial Black"/>
          <w:color w:val="231F20"/>
          <w:spacing w:val="7"/>
          <w:sz w:val="28"/>
        </w:rPr>
        <w:t>supraveghere </w:t>
      </w:r>
      <w:r>
        <w:rPr>
          <w:rFonts w:ascii="Arial Black" w:hAnsi="Arial Black"/>
          <w:color w:val="231F20"/>
          <w:spacing w:val="4"/>
          <w:sz w:val="28"/>
        </w:rPr>
        <w:t>şi </w:t>
      </w:r>
      <w:r>
        <w:rPr>
          <w:rFonts w:ascii="Arial Black" w:hAnsi="Arial Black"/>
          <w:color w:val="231F20"/>
          <w:spacing w:val="8"/>
          <w:sz w:val="28"/>
        </w:rPr>
        <w:t>să </w:t>
      </w:r>
      <w:r>
        <w:rPr>
          <w:rFonts w:ascii="Arial Black" w:hAnsi="Arial Black"/>
          <w:color w:val="231F20"/>
          <w:spacing w:val="7"/>
          <w:sz w:val="28"/>
        </w:rPr>
        <w:t>înţeleagă riscurile prezente, </w:t>
      </w:r>
      <w:r>
        <w:rPr>
          <w:rFonts w:ascii="Arial Black" w:hAnsi="Arial Black"/>
          <w:color w:val="231F20"/>
          <w:spacing w:val="8"/>
          <w:sz w:val="28"/>
        </w:rPr>
        <w:t>în </w:t>
      </w:r>
      <w:r>
        <w:rPr>
          <w:rFonts w:ascii="Arial Black" w:hAnsi="Arial Black"/>
          <w:color w:val="231F20"/>
          <w:spacing w:val="7"/>
          <w:sz w:val="28"/>
        </w:rPr>
        <w:t>conformitate </w:t>
      </w:r>
      <w:r>
        <w:rPr>
          <w:rFonts w:ascii="Arial Black" w:hAnsi="Arial Black"/>
          <w:color w:val="231F20"/>
          <w:spacing w:val="4"/>
          <w:sz w:val="28"/>
        </w:rPr>
        <w:t>cu </w:t>
      </w:r>
      <w:r>
        <w:rPr>
          <w:rFonts w:ascii="Arial Black" w:hAnsi="Arial Black"/>
          <w:color w:val="231F20"/>
          <w:spacing w:val="8"/>
          <w:sz w:val="28"/>
        </w:rPr>
        <w:t>instrucţiunile </w:t>
      </w:r>
      <w:r>
        <w:rPr>
          <w:rFonts w:ascii="Arial Black" w:hAnsi="Arial Black"/>
          <w:color w:val="231F20"/>
          <w:spacing w:val="4"/>
          <w:sz w:val="28"/>
        </w:rPr>
        <w:t>de </w:t>
      </w:r>
      <w:r>
        <w:rPr>
          <w:rFonts w:ascii="Arial Black" w:hAnsi="Arial Black"/>
          <w:color w:val="231F20"/>
          <w:spacing w:val="7"/>
          <w:sz w:val="28"/>
        </w:rPr>
        <w:t>utilizare </w:t>
      </w:r>
      <w:r>
        <w:rPr>
          <w:rFonts w:ascii="Arial Black" w:hAnsi="Arial Black"/>
          <w:color w:val="231F20"/>
          <w:spacing w:val="4"/>
          <w:sz w:val="28"/>
        </w:rPr>
        <w:t>în </w:t>
      </w:r>
      <w:r>
        <w:rPr>
          <w:rFonts w:ascii="Arial Black" w:hAnsi="Arial Black"/>
          <w:color w:val="231F20"/>
          <w:spacing w:val="7"/>
          <w:sz w:val="28"/>
        </w:rPr>
        <w:t>siguranţă </w:t>
      </w:r>
      <w:r>
        <w:rPr>
          <w:rFonts w:ascii="Arial Black" w:hAnsi="Arial Black"/>
          <w:color w:val="231F20"/>
          <w:sz w:val="28"/>
        </w:rPr>
        <w:t>a </w:t>
      </w:r>
      <w:r>
        <w:rPr>
          <w:rFonts w:ascii="Arial Black" w:hAnsi="Arial Black"/>
          <w:color w:val="231F20"/>
          <w:spacing w:val="5"/>
          <w:sz w:val="28"/>
        </w:rPr>
        <w:t>di- </w:t>
      </w:r>
      <w:r>
        <w:rPr>
          <w:rFonts w:ascii="Arial Black" w:hAnsi="Arial Black"/>
          <w:color w:val="231F20"/>
          <w:spacing w:val="8"/>
          <w:sz w:val="28"/>
        </w:rPr>
        <w:t>spozitivului.</w:t>
      </w:r>
    </w:p>
    <w:p>
      <w:pPr>
        <w:spacing w:line="223" w:lineRule="exact" w:before="0"/>
        <w:ind w:left="517" w:right="0" w:firstLine="0"/>
        <w:jc w:val="left"/>
        <w:rPr>
          <w:rFonts w:ascii="Arial Black" w:hAnsi="Arial Black"/>
          <w:sz w:val="28"/>
        </w:rPr>
      </w:pPr>
      <w:r>
        <w:rPr>
          <w:rFonts w:ascii="Arial Black" w:hAnsi="Arial Black"/>
          <w:color w:val="231F20"/>
          <w:sz w:val="28"/>
        </w:rPr>
        <w:t>Copiii nu trebuie să se joace cu</w:t>
      </w:r>
    </w:p>
    <w:p>
      <w:pPr>
        <w:spacing w:line="322" w:lineRule="exact" w:before="0"/>
        <w:ind w:left="517" w:right="0" w:firstLine="0"/>
        <w:jc w:val="left"/>
        <w:rPr>
          <w:rFonts w:ascii="Arial Black"/>
          <w:sz w:val="28"/>
        </w:rPr>
      </w:pPr>
      <w:r>
        <w:rPr>
          <w:rFonts w:ascii="Arial Black"/>
          <w:color w:val="231F20"/>
          <w:sz w:val="28"/>
        </w:rPr>
        <w:t>dispozitivul.</w:t>
      </w:r>
    </w:p>
    <w:p>
      <w:pPr>
        <w:spacing w:before="199"/>
        <w:ind w:left="517" w:right="0" w:firstLine="0"/>
        <w:jc w:val="left"/>
        <w:rPr>
          <w:sz w:val="18"/>
        </w:rPr>
      </w:pPr>
      <w:r>
        <w:rPr>
          <w:rFonts w:ascii="Arial Black" w:hAnsi="Arial Black"/>
          <w:color w:val="231F20"/>
          <w:sz w:val="18"/>
        </w:rPr>
        <w:t>►</w:t>
      </w:r>
      <w:r>
        <w:rPr>
          <w:rFonts w:ascii="Arial Black" w:hAnsi="Arial Black"/>
          <w:color w:val="231F20"/>
          <w:spacing w:val="39"/>
          <w:sz w:val="18"/>
        </w:rPr>
        <w:t> </w:t>
      </w:r>
      <w:r>
        <w:rPr>
          <w:rFonts w:ascii="Arial Black" w:hAnsi="Arial Black"/>
          <w:color w:val="231F20"/>
          <w:spacing w:val="-21"/>
          <w:sz w:val="18"/>
        </w:rPr>
        <w:drawing>
          <wp:inline distT="0" distB="0" distL="0" distR="0">
            <wp:extent cx="459343" cy="467258"/>
            <wp:effectExtent l="0" t="0" r="0" b="0"/>
            <wp:docPr id="219" name="image82.png" descr=""/>
            <wp:cNvGraphicFramePr>
              <a:graphicFrameLocks noChangeAspect="1"/>
            </wp:cNvGraphicFramePr>
            <a:graphic>
              <a:graphicData uri="http://schemas.openxmlformats.org/drawingml/2006/picture">
                <pic:pic>
                  <pic:nvPicPr>
                    <pic:cNvPr id="220" name="image82.png"/>
                    <pic:cNvPicPr/>
                  </pic:nvPicPr>
                  <pic:blipFill>
                    <a:blip r:embed="rId89"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21"/>
          <w:sz w:val="18"/>
        </w:rPr>
      </w:r>
      <w:r>
        <w:rPr>
          <w:rFonts w:ascii="Times New Roman" w:hAnsi="Times New Roman"/>
          <w:color w:val="231F20"/>
          <w:spacing w:val="-21"/>
          <w:sz w:val="18"/>
        </w:rPr>
        <w:t> </w:t>
      </w:r>
      <w:r>
        <w:rPr>
          <w:rFonts w:ascii="Times New Roman" w:hAnsi="Times New Roman"/>
          <w:color w:val="231F20"/>
          <w:spacing w:val="4"/>
          <w:sz w:val="18"/>
        </w:rPr>
        <w:t> </w:t>
      </w:r>
      <w:r>
        <w:rPr>
          <w:color w:val="231F20"/>
          <w:sz w:val="18"/>
        </w:rPr>
        <w:t>A</w:t>
      </w:r>
      <w:r>
        <w:rPr>
          <w:color w:val="231F20"/>
          <w:spacing w:val="12"/>
          <w:sz w:val="18"/>
        </w:rPr>
        <w:t> </w:t>
      </w:r>
      <w:r>
        <w:rPr>
          <w:color w:val="231F20"/>
          <w:sz w:val="18"/>
        </w:rPr>
        <w:t>nu</w:t>
      </w:r>
      <w:r>
        <w:rPr>
          <w:color w:val="231F20"/>
          <w:spacing w:val="22"/>
          <w:sz w:val="18"/>
        </w:rPr>
        <w:t> </w:t>
      </w:r>
      <w:r>
        <w:rPr>
          <w:color w:val="231F20"/>
          <w:sz w:val="18"/>
        </w:rPr>
        <w:t>se</w:t>
      </w:r>
      <w:r>
        <w:rPr>
          <w:color w:val="231F20"/>
          <w:spacing w:val="21"/>
          <w:sz w:val="18"/>
        </w:rPr>
        <w:t> </w:t>
      </w:r>
      <w:r>
        <w:rPr>
          <w:color w:val="231F20"/>
          <w:sz w:val="18"/>
        </w:rPr>
        <w:t>acoperi</w:t>
      </w:r>
      <w:r>
        <w:rPr>
          <w:color w:val="231F20"/>
          <w:spacing w:val="22"/>
          <w:sz w:val="18"/>
        </w:rPr>
        <w:t> </w:t>
      </w:r>
      <w:r>
        <w:rPr>
          <w:color w:val="231F20"/>
          <w:sz w:val="18"/>
        </w:rPr>
        <w:t>sau</w:t>
      </w:r>
      <w:r>
        <w:rPr>
          <w:color w:val="231F20"/>
          <w:spacing w:val="22"/>
          <w:sz w:val="18"/>
        </w:rPr>
        <w:t> </w:t>
      </w:r>
      <w:r>
        <w:rPr>
          <w:color w:val="231F20"/>
          <w:sz w:val="18"/>
        </w:rPr>
        <w:t>înveli</w:t>
      </w:r>
      <w:r>
        <w:rPr>
          <w:color w:val="231F20"/>
          <w:spacing w:val="22"/>
          <w:sz w:val="18"/>
        </w:rPr>
        <w:t> </w:t>
      </w:r>
      <w:r>
        <w:rPr>
          <w:color w:val="231F20"/>
          <w:sz w:val="18"/>
        </w:rPr>
        <w:t>dispozitivul</w:t>
      </w:r>
      <w:r>
        <w:rPr>
          <w:color w:val="231F20"/>
          <w:spacing w:val="22"/>
          <w:sz w:val="18"/>
        </w:rPr>
        <w:t> </w:t>
      </w:r>
      <w:r>
        <w:rPr>
          <w:color w:val="231F20"/>
          <w:sz w:val="18"/>
        </w:rPr>
        <w:t>pe</w:t>
      </w:r>
      <w:r>
        <w:rPr>
          <w:color w:val="231F20"/>
          <w:spacing w:val="22"/>
          <w:sz w:val="18"/>
        </w:rPr>
        <w:t> </w:t>
      </w:r>
      <w:r>
        <w:rPr>
          <w:color w:val="231F20"/>
          <w:sz w:val="18"/>
        </w:rPr>
        <w:t>timpul</w:t>
      </w:r>
    </w:p>
    <w:p>
      <w:pPr>
        <w:spacing w:line="290" w:lineRule="auto" w:before="26"/>
        <w:ind w:left="517" w:right="678" w:firstLine="0"/>
        <w:jc w:val="both"/>
        <w:rPr>
          <w:sz w:val="18"/>
        </w:rPr>
      </w:pPr>
      <w:r>
        <w:rPr>
          <w:color w:val="231F20"/>
          <w:sz w:val="18"/>
        </w:rPr>
        <w:t>funcţionării deoarece există pericolul încălzirii excesive a ace- stuia (infierbântării).</w:t>
      </w:r>
    </w:p>
    <w:p>
      <w:pPr>
        <w:spacing w:line="214" w:lineRule="exact" w:before="0"/>
        <w:ind w:left="517" w:right="0" w:firstLine="0"/>
        <w:jc w:val="left"/>
        <w:rPr>
          <w:sz w:val="18"/>
        </w:rPr>
      </w:pPr>
      <w:r>
        <w:rPr>
          <w:rFonts w:ascii="Arial Black" w:hAnsi="Arial Black"/>
          <w:color w:val="231F20"/>
          <w:sz w:val="18"/>
        </w:rPr>
        <w:t>► </w:t>
      </w:r>
      <w:r>
        <w:rPr>
          <w:color w:val="231F20"/>
          <w:sz w:val="18"/>
        </w:rPr>
        <w:t>A nu se folosi dispozitivul în apropierea locurilor cu umiditate,</w:t>
      </w:r>
    </w:p>
    <w:p>
      <w:pPr>
        <w:spacing w:line="278" w:lineRule="auto" w:before="15"/>
        <w:ind w:left="517" w:right="678" w:firstLine="0"/>
        <w:jc w:val="both"/>
        <w:rPr>
          <w:sz w:val="18"/>
        </w:rPr>
      </w:pPr>
      <w:r>
        <w:rPr>
          <w:color w:val="231F20"/>
          <w:sz w:val="18"/>
        </w:rPr>
        <w:t>ca de exemplu a rezervoarelor sau a cisternelor cu apă,</w:t>
      </w:r>
      <w:r>
        <w:rPr>
          <w:color w:val="231F20"/>
          <w:spacing w:val="-30"/>
          <w:sz w:val="18"/>
        </w:rPr>
        <w:t> </w:t>
      </w:r>
      <w:r>
        <w:rPr>
          <w:color w:val="231F20"/>
          <w:sz w:val="18"/>
        </w:rPr>
        <w:t>căzilor, duşurilor, bazinelor de înot. Contactul cu apa poate cauza scurt circuit sau</w:t>
      </w:r>
      <w:r>
        <w:rPr>
          <w:color w:val="231F20"/>
          <w:spacing w:val="-1"/>
          <w:sz w:val="18"/>
        </w:rPr>
        <w:t> </w:t>
      </w:r>
      <w:r>
        <w:rPr>
          <w:color w:val="231F20"/>
          <w:sz w:val="18"/>
        </w:rPr>
        <w:t>electrocutare.</w:t>
      </w:r>
    </w:p>
    <w:p>
      <w:pPr>
        <w:spacing w:line="224" w:lineRule="exact" w:before="0"/>
        <w:ind w:left="517" w:right="0" w:firstLine="0"/>
        <w:jc w:val="left"/>
        <w:rPr>
          <w:sz w:val="18"/>
        </w:rPr>
      </w:pPr>
      <w:r>
        <w:rPr>
          <w:rFonts w:ascii="Arial Black" w:hAnsi="Arial Black"/>
          <w:color w:val="231F20"/>
          <w:sz w:val="18"/>
        </w:rPr>
        <w:t>► </w:t>
      </w:r>
      <w:r>
        <w:rPr>
          <w:color w:val="231F20"/>
          <w:sz w:val="18"/>
        </w:rPr>
        <w:t>Dispozitivul trebuie ţinut la distanţă de materiale inflamabile.</w:t>
      </w:r>
    </w:p>
    <w:p>
      <w:pPr>
        <w:spacing w:line="278" w:lineRule="auto" w:before="16"/>
        <w:ind w:left="517" w:right="678" w:firstLine="0"/>
        <w:jc w:val="both"/>
        <w:rPr>
          <w:sz w:val="18"/>
        </w:rPr>
      </w:pPr>
      <w:r>
        <w:rPr>
          <w:color w:val="231F20"/>
          <w:sz w:val="18"/>
        </w:rPr>
        <w:t>Distanţa</w:t>
      </w:r>
      <w:r>
        <w:rPr>
          <w:color w:val="231F20"/>
          <w:spacing w:val="-12"/>
          <w:sz w:val="18"/>
        </w:rPr>
        <w:t> </w:t>
      </w:r>
      <w:r>
        <w:rPr>
          <w:color w:val="231F20"/>
          <w:sz w:val="18"/>
        </w:rPr>
        <w:t>minimă</w:t>
      </w:r>
      <w:r>
        <w:rPr>
          <w:color w:val="231F20"/>
          <w:spacing w:val="-10"/>
          <w:sz w:val="18"/>
        </w:rPr>
        <w:t> </w:t>
      </w:r>
      <w:r>
        <w:rPr>
          <w:color w:val="231F20"/>
          <w:sz w:val="18"/>
        </w:rPr>
        <w:t>de</w:t>
      </w:r>
      <w:r>
        <w:rPr>
          <w:color w:val="231F20"/>
          <w:spacing w:val="-11"/>
          <w:sz w:val="18"/>
        </w:rPr>
        <w:t> </w:t>
      </w:r>
      <w:r>
        <w:rPr>
          <w:color w:val="231F20"/>
          <w:sz w:val="18"/>
        </w:rPr>
        <w:t>siguranţă</w:t>
      </w:r>
      <w:r>
        <w:rPr>
          <w:color w:val="231F20"/>
          <w:spacing w:val="-11"/>
          <w:sz w:val="18"/>
        </w:rPr>
        <w:t> </w:t>
      </w:r>
      <w:r>
        <w:rPr>
          <w:color w:val="231F20"/>
          <w:sz w:val="18"/>
        </w:rPr>
        <w:t>este</w:t>
      </w:r>
      <w:r>
        <w:rPr>
          <w:color w:val="231F20"/>
          <w:spacing w:val="-11"/>
          <w:sz w:val="18"/>
        </w:rPr>
        <w:t> </w:t>
      </w:r>
      <w:r>
        <w:rPr>
          <w:color w:val="231F20"/>
          <w:sz w:val="18"/>
        </w:rPr>
        <w:t>de</w:t>
      </w:r>
      <w:r>
        <w:rPr>
          <w:color w:val="231F20"/>
          <w:spacing w:val="-11"/>
          <w:sz w:val="18"/>
        </w:rPr>
        <w:t> </w:t>
      </w:r>
      <w:r>
        <w:rPr>
          <w:color w:val="231F20"/>
          <w:sz w:val="18"/>
        </w:rPr>
        <w:t>0,5m.</w:t>
      </w:r>
      <w:r>
        <w:rPr>
          <w:color w:val="231F20"/>
          <w:spacing w:val="-11"/>
          <w:sz w:val="18"/>
        </w:rPr>
        <w:t> </w:t>
      </w:r>
      <w:r>
        <w:rPr>
          <w:color w:val="231F20"/>
          <w:sz w:val="18"/>
        </w:rPr>
        <w:t>Nerespectarea</w:t>
      </w:r>
      <w:r>
        <w:rPr>
          <w:color w:val="231F20"/>
          <w:spacing w:val="-11"/>
          <w:sz w:val="18"/>
        </w:rPr>
        <w:t> </w:t>
      </w:r>
      <w:r>
        <w:rPr>
          <w:color w:val="231F20"/>
          <w:sz w:val="18"/>
        </w:rPr>
        <w:t>ace- stei reguli poate cauza</w:t>
      </w:r>
      <w:r>
        <w:rPr>
          <w:color w:val="231F20"/>
          <w:spacing w:val="-2"/>
          <w:sz w:val="18"/>
        </w:rPr>
        <w:t> </w:t>
      </w:r>
      <w:r>
        <w:rPr>
          <w:color w:val="231F20"/>
          <w:sz w:val="18"/>
        </w:rPr>
        <w:t>incendiu.</w:t>
      </w:r>
    </w:p>
    <w:p>
      <w:pPr>
        <w:spacing w:line="224" w:lineRule="exact" w:before="0"/>
        <w:ind w:left="517" w:right="0" w:firstLine="0"/>
        <w:jc w:val="left"/>
        <w:rPr>
          <w:sz w:val="18"/>
        </w:rPr>
      </w:pPr>
      <w:r>
        <w:rPr>
          <w:rFonts w:ascii="Arial Black" w:hAnsi="Arial Black"/>
          <w:color w:val="231F20"/>
          <w:sz w:val="18"/>
        </w:rPr>
        <w:t>► </w:t>
      </w:r>
      <w:r>
        <w:rPr>
          <w:color w:val="231F20"/>
          <w:sz w:val="18"/>
        </w:rPr>
        <w:t>A nu se folosi dispozitivul în încăperi cu praf precum şi în</w:t>
      </w:r>
    </w:p>
    <w:p>
      <w:pPr>
        <w:spacing w:line="278" w:lineRule="auto" w:before="15"/>
        <w:ind w:left="517" w:right="678" w:firstLine="0"/>
        <w:jc w:val="both"/>
        <w:rPr>
          <w:sz w:val="18"/>
        </w:rPr>
      </w:pPr>
      <w:r>
        <w:rPr>
          <w:color w:val="231F20"/>
          <w:sz w:val="18"/>
        </w:rPr>
        <w:t>încăperi</w:t>
      </w:r>
      <w:r>
        <w:rPr>
          <w:color w:val="231F20"/>
          <w:spacing w:val="-25"/>
          <w:sz w:val="18"/>
        </w:rPr>
        <w:t> </w:t>
      </w:r>
      <w:r>
        <w:rPr>
          <w:color w:val="231F20"/>
          <w:sz w:val="18"/>
        </w:rPr>
        <w:t>în</w:t>
      </w:r>
      <w:r>
        <w:rPr>
          <w:color w:val="231F20"/>
          <w:spacing w:val="-24"/>
          <w:sz w:val="18"/>
        </w:rPr>
        <w:t> </w:t>
      </w:r>
      <w:r>
        <w:rPr>
          <w:color w:val="231F20"/>
          <w:sz w:val="18"/>
        </w:rPr>
        <w:t>care</w:t>
      </w:r>
      <w:r>
        <w:rPr>
          <w:color w:val="231F20"/>
          <w:spacing w:val="-24"/>
          <w:sz w:val="18"/>
        </w:rPr>
        <w:t> </w:t>
      </w:r>
      <w:r>
        <w:rPr>
          <w:color w:val="231F20"/>
          <w:sz w:val="18"/>
        </w:rPr>
        <w:t>se</w:t>
      </w:r>
      <w:r>
        <w:rPr>
          <w:color w:val="231F20"/>
          <w:spacing w:val="-25"/>
          <w:sz w:val="18"/>
        </w:rPr>
        <w:t> </w:t>
      </w:r>
      <w:r>
        <w:rPr>
          <w:color w:val="231F20"/>
          <w:sz w:val="18"/>
        </w:rPr>
        <w:t>află</w:t>
      </w:r>
      <w:r>
        <w:rPr>
          <w:color w:val="231F20"/>
          <w:spacing w:val="-24"/>
          <w:sz w:val="18"/>
        </w:rPr>
        <w:t> </w:t>
      </w:r>
      <w:r>
        <w:rPr>
          <w:color w:val="231F20"/>
          <w:sz w:val="18"/>
        </w:rPr>
        <w:t>benzină,</w:t>
      </w:r>
      <w:r>
        <w:rPr>
          <w:color w:val="231F20"/>
          <w:spacing w:val="-24"/>
          <w:sz w:val="18"/>
        </w:rPr>
        <w:t> </w:t>
      </w:r>
      <w:r>
        <w:rPr>
          <w:color w:val="231F20"/>
          <w:sz w:val="18"/>
        </w:rPr>
        <w:t>dizolvanţi,</w:t>
      </w:r>
      <w:r>
        <w:rPr>
          <w:color w:val="231F20"/>
          <w:spacing w:val="-24"/>
          <w:sz w:val="18"/>
        </w:rPr>
        <w:t> </w:t>
      </w:r>
      <w:r>
        <w:rPr>
          <w:color w:val="231F20"/>
          <w:sz w:val="18"/>
        </w:rPr>
        <w:t>vopsele</w:t>
      </w:r>
      <w:r>
        <w:rPr>
          <w:color w:val="231F20"/>
          <w:spacing w:val="-25"/>
          <w:sz w:val="18"/>
        </w:rPr>
        <w:t> </w:t>
      </w:r>
      <w:r>
        <w:rPr>
          <w:color w:val="231F20"/>
          <w:sz w:val="18"/>
        </w:rPr>
        <w:t>alte</w:t>
      </w:r>
      <w:r>
        <w:rPr>
          <w:color w:val="231F20"/>
          <w:spacing w:val="-24"/>
          <w:sz w:val="18"/>
        </w:rPr>
        <w:t> </w:t>
      </w:r>
      <w:r>
        <w:rPr>
          <w:color w:val="231F20"/>
          <w:sz w:val="18"/>
        </w:rPr>
        <w:t>substanţe sau</w:t>
      </w:r>
      <w:r>
        <w:rPr>
          <w:color w:val="231F20"/>
          <w:spacing w:val="-14"/>
          <w:sz w:val="18"/>
        </w:rPr>
        <w:t> </w:t>
      </w:r>
      <w:r>
        <w:rPr>
          <w:color w:val="231F20"/>
          <w:sz w:val="18"/>
        </w:rPr>
        <w:t>materiale</w:t>
      </w:r>
      <w:r>
        <w:rPr>
          <w:color w:val="231F20"/>
          <w:spacing w:val="-14"/>
          <w:sz w:val="18"/>
        </w:rPr>
        <w:t> </w:t>
      </w:r>
      <w:r>
        <w:rPr>
          <w:color w:val="231F20"/>
          <w:sz w:val="18"/>
        </w:rPr>
        <w:t>usor</w:t>
      </w:r>
      <w:r>
        <w:rPr>
          <w:color w:val="231F20"/>
          <w:spacing w:val="-14"/>
          <w:sz w:val="18"/>
        </w:rPr>
        <w:t> </w:t>
      </w:r>
      <w:r>
        <w:rPr>
          <w:color w:val="231F20"/>
          <w:sz w:val="18"/>
        </w:rPr>
        <w:t>inflamabile.</w:t>
      </w:r>
      <w:r>
        <w:rPr>
          <w:color w:val="231F20"/>
          <w:spacing w:val="-14"/>
          <w:sz w:val="18"/>
        </w:rPr>
        <w:t> </w:t>
      </w:r>
      <w:r>
        <w:rPr>
          <w:color w:val="231F20"/>
          <w:sz w:val="18"/>
        </w:rPr>
        <w:t>Dispozitivul,</w:t>
      </w:r>
      <w:r>
        <w:rPr>
          <w:color w:val="231F20"/>
          <w:spacing w:val="-14"/>
          <w:sz w:val="18"/>
        </w:rPr>
        <w:t> </w:t>
      </w:r>
      <w:r>
        <w:rPr>
          <w:color w:val="231F20"/>
          <w:sz w:val="18"/>
        </w:rPr>
        <w:t>funcţionând</w:t>
      </w:r>
      <w:r>
        <w:rPr>
          <w:color w:val="231F20"/>
          <w:spacing w:val="-14"/>
          <w:sz w:val="18"/>
        </w:rPr>
        <w:t> </w:t>
      </w:r>
      <w:r>
        <w:rPr>
          <w:color w:val="231F20"/>
          <w:sz w:val="18"/>
        </w:rPr>
        <w:t>în</w:t>
      </w:r>
      <w:r>
        <w:rPr>
          <w:color w:val="231F20"/>
          <w:spacing w:val="-14"/>
          <w:sz w:val="18"/>
        </w:rPr>
        <w:t> </w:t>
      </w:r>
      <w:r>
        <w:rPr>
          <w:color w:val="231F20"/>
          <w:sz w:val="18"/>
        </w:rPr>
        <w:t>astfel de condiţii poate cauza explozii ale substanţelor</w:t>
      </w:r>
      <w:r>
        <w:rPr>
          <w:color w:val="231F20"/>
          <w:spacing w:val="-14"/>
          <w:sz w:val="18"/>
        </w:rPr>
        <w:t> </w:t>
      </w:r>
      <w:r>
        <w:rPr>
          <w:color w:val="231F20"/>
          <w:sz w:val="18"/>
        </w:rPr>
        <w:t>amintite.</w:t>
      </w:r>
    </w:p>
    <w:p>
      <w:pPr>
        <w:spacing w:line="224" w:lineRule="exact" w:before="0"/>
        <w:ind w:left="517" w:right="0" w:firstLine="0"/>
        <w:jc w:val="left"/>
        <w:rPr>
          <w:sz w:val="18"/>
        </w:rPr>
      </w:pPr>
      <w:r>
        <w:rPr>
          <w:rFonts w:ascii="Arial Black" w:hAnsi="Arial Black"/>
          <w:color w:val="231F20"/>
          <w:sz w:val="18"/>
        </w:rPr>
        <w:t>► </w:t>
      </w:r>
      <w:r>
        <w:rPr>
          <w:color w:val="231F20"/>
          <w:sz w:val="18"/>
        </w:rPr>
        <w:t>Dispozitivul nu poate fi folosit în apropierea perdelelor sau a</w:t>
      </w:r>
    </w:p>
    <w:p>
      <w:pPr>
        <w:spacing w:before="15"/>
        <w:ind w:left="517" w:right="0" w:firstLine="0"/>
        <w:jc w:val="left"/>
        <w:rPr>
          <w:sz w:val="18"/>
        </w:rPr>
      </w:pPr>
      <w:r>
        <w:rPr>
          <w:color w:val="231F20"/>
          <w:sz w:val="18"/>
        </w:rPr>
        <w:t>altor materiale textile pentru a evita aprinderea acestora.</w:t>
      </w:r>
    </w:p>
    <w:p>
      <w:pPr>
        <w:spacing w:line="266" w:lineRule="auto" w:before="4"/>
        <w:ind w:left="517" w:right="677" w:firstLine="0"/>
        <w:jc w:val="both"/>
        <w:rPr>
          <w:sz w:val="18"/>
        </w:rPr>
      </w:pPr>
      <w:r>
        <w:rPr>
          <w:rFonts w:ascii="Arial Black" w:hAnsi="Arial Black"/>
          <w:color w:val="231F20"/>
          <w:sz w:val="18"/>
        </w:rPr>
        <w:t>► </w:t>
      </w:r>
      <w:r>
        <w:rPr>
          <w:color w:val="231F20"/>
          <w:sz w:val="18"/>
        </w:rPr>
        <w:t>Este de cuviinţă a se păstra o atenţie deosebită în cazul în care în apropierea dispozitivului pus în funcţiune se află copii sau animale.</w:t>
      </w:r>
    </w:p>
    <w:p>
      <w:pPr>
        <w:spacing w:line="233" w:lineRule="exact" w:before="0"/>
        <w:ind w:left="517" w:right="0" w:firstLine="0"/>
        <w:jc w:val="both"/>
        <w:rPr>
          <w:sz w:val="18"/>
        </w:rPr>
      </w:pPr>
      <w:r>
        <w:rPr>
          <w:rFonts w:ascii="Arial Black" w:hAnsi="Arial Black"/>
          <w:color w:val="231F20"/>
          <w:sz w:val="18"/>
        </w:rPr>
        <w:t>► </w:t>
      </w:r>
      <w:r>
        <w:rPr>
          <w:color w:val="231F20"/>
          <w:sz w:val="18"/>
        </w:rPr>
        <w:t>Dispozitivul poate fi alimentat numai de la o sursă de tensiu-</w:t>
      </w:r>
    </w:p>
    <w:p>
      <w:pPr>
        <w:spacing w:after="0" w:line="233" w:lineRule="exact"/>
        <w:jc w:val="both"/>
        <w:rPr>
          <w:sz w:val="18"/>
        </w:rPr>
        <w:sectPr>
          <w:type w:val="continuous"/>
          <w:pgSz w:w="11910" w:h="16840"/>
          <w:pgMar w:top="260" w:bottom="280" w:left="0" w:right="0"/>
          <w:cols w:num="2" w:equalWidth="0">
            <w:col w:w="5623" w:space="40"/>
            <w:col w:w="6247"/>
          </w:cols>
        </w:sectPr>
      </w:pPr>
    </w:p>
    <w:p>
      <w:pPr>
        <w:pStyle w:val="BodyText"/>
      </w:pPr>
    </w:p>
    <w:p>
      <w:pPr>
        <w:pStyle w:val="BodyText"/>
      </w:pPr>
    </w:p>
    <w:p>
      <w:pPr>
        <w:pStyle w:val="BodyText"/>
      </w:pPr>
    </w:p>
    <w:p>
      <w:pPr>
        <w:pStyle w:val="BodyText"/>
      </w:pPr>
    </w:p>
    <w:p>
      <w:pPr>
        <w:pStyle w:val="BodyText"/>
      </w:pPr>
    </w:p>
    <w:p>
      <w:pPr>
        <w:pStyle w:val="BodyText"/>
        <w:spacing w:before="3"/>
        <w:rPr>
          <w:sz w:val="25"/>
        </w:rPr>
      </w:pPr>
    </w:p>
    <w:p>
      <w:pPr>
        <w:spacing w:after="0"/>
        <w:rPr>
          <w:sz w:val="25"/>
        </w:rPr>
        <w:sectPr>
          <w:pgSz w:w="11910" w:h="16840"/>
          <w:pgMar w:header="428" w:footer="449" w:top="640" w:bottom="640" w:left="0" w:right="0"/>
        </w:sectPr>
      </w:pPr>
    </w:p>
    <w:p>
      <w:pPr>
        <w:spacing w:line="482" w:lineRule="auto" w:before="100"/>
        <w:ind w:left="680" w:right="0" w:firstLine="0"/>
        <w:jc w:val="left"/>
        <w:rPr>
          <w:sz w:val="18"/>
        </w:rPr>
      </w:pPr>
      <w:r>
        <w:rPr>
          <w:rFonts w:ascii="Arial Black" w:hAnsi="Arial Black"/>
          <w:color w:val="231F20"/>
          <w:sz w:val="18"/>
        </w:rPr>
        <w:t>►</w:t>
      </w:r>
      <w:r>
        <w:rPr>
          <w:rFonts w:ascii="Arial Black" w:hAnsi="Arial Black"/>
          <w:color w:val="231F20"/>
          <w:spacing w:val="-15"/>
          <w:sz w:val="18"/>
        </w:rPr>
        <w:t> </w:t>
      </w:r>
      <w:r>
        <w:rPr>
          <w:color w:val="231F20"/>
          <w:sz w:val="18"/>
        </w:rPr>
        <w:t>În</w:t>
      </w:r>
      <w:r>
        <w:rPr>
          <w:color w:val="231F20"/>
          <w:spacing w:val="-12"/>
          <w:sz w:val="18"/>
        </w:rPr>
        <w:t> </w:t>
      </w:r>
      <w:r>
        <w:rPr>
          <w:color w:val="231F20"/>
          <w:sz w:val="18"/>
        </w:rPr>
        <w:t>timpul</w:t>
      </w:r>
      <w:r>
        <w:rPr>
          <w:color w:val="231F20"/>
          <w:spacing w:val="-13"/>
          <w:sz w:val="18"/>
        </w:rPr>
        <w:t> </w:t>
      </w:r>
      <w:r>
        <w:rPr>
          <w:color w:val="231F20"/>
          <w:sz w:val="18"/>
        </w:rPr>
        <w:t>în</w:t>
      </w:r>
      <w:r>
        <w:rPr>
          <w:color w:val="231F20"/>
          <w:spacing w:val="-12"/>
          <w:sz w:val="18"/>
        </w:rPr>
        <w:t> </w:t>
      </w:r>
      <w:r>
        <w:rPr>
          <w:color w:val="231F20"/>
          <w:sz w:val="18"/>
        </w:rPr>
        <w:t>care</w:t>
      </w:r>
      <w:r>
        <w:rPr>
          <w:color w:val="231F20"/>
          <w:spacing w:val="-12"/>
          <w:sz w:val="18"/>
        </w:rPr>
        <w:t> </w:t>
      </w:r>
      <w:r>
        <w:rPr>
          <w:color w:val="231F20"/>
          <w:sz w:val="18"/>
        </w:rPr>
        <w:t>dispozitivul</w:t>
      </w:r>
      <w:r>
        <w:rPr>
          <w:color w:val="231F20"/>
          <w:spacing w:val="-13"/>
          <w:sz w:val="18"/>
        </w:rPr>
        <w:t> </w:t>
      </w:r>
      <w:r>
        <w:rPr>
          <w:color w:val="231F20"/>
          <w:sz w:val="18"/>
        </w:rPr>
        <w:t>nu</w:t>
      </w:r>
      <w:r>
        <w:rPr>
          <w:color w:val="231F20"/>
          <w:spacing w:val="-12"/>
          <w:sz w:val="18"/>
        </w:rPr>
        <w:t> </w:t>
      </w:r>
      <w:r>
        <w:rPr>
          <w:color w:val="231F20"/>
          <w:sz w:val="18"/>
        </w:rPr>
        <w:t>este</w:t>
      </w:r>
      <w:r>
        <w:rPr>
          <w:color w:val="231F20"/>
          <w:spacing w:val="-12"/>
          <w:sz w:val="18"/>
        </w:rPr>
        <w:t> </w:t>
      </w:r>
      <w:r>
        <w:rPr>
          <w:color w:val="231F20"/>
          <w:sz w:val="18"/>
        </w:rPr>
        <w:t>folosit</w:t>
      </w:r>
      <w:r>
        <w:rPr>
          <w:color w:val="231F20"/>
          <w:spacing w:val="-12"/>
          <w:sz w:val="18"/>
        </w:rPr>
        <w:t> </w:t>
      </w:r>
      <w:r>
        <w:rPr>
          <w:color w:val="231F20"/>
          <w:sz w:val="18"/>
        </w:rPr>
        <w:t>trebuie</w:t>
      </w:r>
      <w:r>
        <w:rPr>
          <w:color w:val="231F20"/>
          <w:spacing w:val="-13"/>
          <w:sz w:val="18"/>
        </w:rPr>
        <w:t> </w:t>
      </w:r>
      <w:r>
        <w:rPr>
          <w:color w:val="231F20"/>
          <w:sz w:val="18"/>
        </w:rPr>
        <w:t>deconectat neasteptate.</w:t>
      </w:r>
    </w:p>
    <w:p>
      <w:pPr>
        <w:spacing w:before="160"/>
        <w:ind w:left="526" w:right="0" w:firstLine="0"/>
        <w:jc w:val="left"/>
        <w:rPr>
          <w:sz w:val="18"/>
        </w:rPr>
      </w:pPr>
      <w:r>
        <w:rPr/>
        <w:br w:type="column"/>
      </w:r>
      <w:r>
        <w:rPr>
          <w:rFonts w:ascii="Arial Black" w:hAnsi="Arial Black"/>
          <w:color w:val="231F20"/>
          <w:sz w:val="18"/>
        </w:rPr>
        <w:t>► </w:t>
      </w:r>
      <w:r>
        <w:rPr>
          <w:color w:val="231F20"/>
          <w:sz w:val="18"/>
        </w:rPr>
        <w:t>I fază de încălzire – des. 6.</w:t>
      </w:r>
    </w:p>
    <w:p>
      <w:pPr>
        <w:pStyle w:val="BodyText"/>
        <w:spacing w:before="5"/>
        <w:rPr>
          <w:sz w:val="21"/>
        </w:rPr>
      </w:pPr>
    </w:p>
    <w:p>
      <w:pPr>
        <w:spacing w:before="0"/>
        <w:ind w:left="526" w:right="0" w:firstLine="0"/>
        <w:jc w:val="left"/>
        <w:rPr>
          <w:rFonts w:ascii="Arial Black" w:hAnsi="Arial Black"/>
          <w:sz w:val="18"/>
        </w:rPr>
      </w:pPr>
      <w:r>
        <w:rPr>
          <w:rFonts w:ascii="Arial Black" w:hAnsi="Arial Black"/>
          <w:color w:val="231F20"/>
          <w:sz w:val="18"/>
        </w:rPr>
        <w:t>►►</w:t>
      </w:r>
      <w:r>
        <w:rPr>
          <w:rFonts w:ascii="Arial Black" w:hAnsi="Arial Black"/>
          <w:sz w:val="18"/>
        </w:rPr>
        <w:t>5. DECONECTAREA DISPOZITIVULUI</w:t>
      </w:r>
    </w:p>
    <w:p>
      <w:pPr>
        <w:spacing w:after="0"/>
        <w:jc w:val="left"/>
        <w:rPr>
          <w:rFonts w:ascii="Arial Black" w:hAnsi="Arial Black"/>
          <w:sz w:val="18"/>
        </w:rPr>
        <w:sectPr>
          <w:type w:val="continuous"/>
          <w:pgSz w:w="11910" w:h="16840"/>
          <w:pgMar w:top="260" w:bottom="280" w:left="0" w:right="0"/>
          <w:cols w:num="2" w:equalWidth="0">
            <w:col w:w="5727" w:space="40"/>
            <w:col w:w="6143"/>
          </w:cols>
        </w:sectPr>
      </w:pPr>
    </w:p>
    <w:p>
      <w:pPr>
        <w:pStyle w:val="BodyText"/>
        <w:rPr>
          <w:rFonts w:ascii="Arial Black"/>
        </w:rPr>
      </w:pPr>
      <w:r>
        <w:rPr/>
        <w:pict>
          <v:shape style="position:absolute;margin-left:34.595261pt;margin-top:21.408155pt;width:561.85pt;height:780.4pt;mso-position-horizontal-relative:page;mso-position-vertical-relative:page;z-index:83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6"/>
                          </w:rPr>
                        </w:pPr>
                      </w:p>
                    </w:tc>
                  </w:tr>
                  <w:tr>
                    <w:trPr>
                      <w:trHeight w:val="510" w:hRule="atLeast"/>
                    </w:trPr>
                    <w:tc>
                      <w:tcPr>
                        <w:tcW w:w="11227" w:type="dxa"/>
                      </w:tcPr>
                      <w:p>
                        <w:pPr>
                          <w:pStyle w:val="TableParagraph"/>
                          <w:tabs>
                            <w:tab w:pos="5600" w:val="left" w:leader="none"/>
                          </w:tabs>
                          <w:spacing w:line="162" w:lineRule="exact"/>
                          <w:rPr>
                            <w:sz w:val="18"/>
                          </w:rPr>
                        </w:pPr>
                        <w:r>
                          <w:rPr>
                            <w:color w:val="231F20"/>
                            <w:sz w:val="18"/>
                          </w:rPr>
                          <w:t>ne conform cerinţelor de</w:t>
                        </w:r>
                        <w:r>
                          <w:rPr>
                            <w:color w:val="231F20"/>
                            <w:spacing w:val="-4"/>
                            <w:sz w:val="18"/>
                          </w:rPr>
                          <w:t> </w:t>
                        </w:r>
                        <w:r>
                          <w:rPr>
                            <w:color w:val="231F20"/>
                            <w:sz w:val="18"/>
                          </w:rPr>
                          <w:t>pe</w:t>
                        </w:r>
                        <w:r>
                          <w:rPr>
                            <w:color w:val="231F20"/>
                            <w:spacing w:val="-2"/>
                            <w:sz w:val="18"/>
                          </w:rPr>
                          <w:t> </w:t>
                        </w:r>
                        <w:r>
                          <w:rPr>
                            <w:color w:val="231F20"/>
                            <w:sz w:val="18"/>
                          </w:rPr>
                          <w:t>tăbliţă.</w:t>
                          <w:tab/>
                          <w:t>tehnice din instrucţie sau celor aflate pe tăbliţa</w:t>
                        </w:r>
                        <w:r>
                          <w:rPr>
                            <w:color w:val="231F20"/>
                            <w:spacing w:val="-14"/>
                            <w:sz w:val="18"/>
                          </w:rPr>
                          <w:t> </w:t>
                        </w:r>
                        <w:r>
                          <w:rPr>
                            <w:color w:val="231F20"/>
                            <w:sz w:val="18"/>
                          </w:rPr>
                          <w:t>dispozitivului.</w:t>
                        </w:r>
                      </w:p>
                      <w:p>
                        <w:pPr>
                          <w:pStyle w:val="TableParagraph"/>
                          <w:tabs>
                            <w:tab w:pos="5600" w:val="left" w:leader="none"/>
                          </w:tabs>
                          <w:spacing w:before="3"/>
                          <w:rPr>
                            <w:sz w:val="18"/>
                          </w:rPr>
                        </w:pPr>
                        <w:r>
                          <w:rPr>
                            <w:rFonts w:ascii="Arial Black" w:hAnsi="Arial Black"/>
                            <w:color w:val="231F20"/>
                            <w:position w:val="1"/>
                            <w:sz w:val="18"/>
                          </w:rPr>
                          <w:t>► </w:t>
                        </w:r>
                        <w:r>
                          <w:rPr>
                            <w:rFonts w:ascii="Arial Black" w:hAnsi="Arial Black"/>
                            <w:color w:val="231F20"/>
                            <w:spacing w:val="22"/>
                            <w:position w:val="1"/>
                            <w:sz w:val="18"/>
                          </w:rPr>
                          <w:t> </w:t>
                        </w:r>
                        <w:r>
                          <w:rPr>
                            <w:color w:val="231F20"/>
                            <w:position w:val="1"/>
                            <w:sz w:val="18"/>
                          </w:rPr>
                          <w:t>Pentru </w:t>
                        </w:r>
                        <w:r>
                          <w:rPr>
                            <w:color w:val="231F20"/>
                            <w:spacing w:val="19"/>
                            <w:position w:val="1"/>
                            <w:sz w:val="18"/>
                          </w:rPr>
                          <w:t> </w:t>
                        </w:r>
                        <w:r>
                          <w:rPr>
                            <w:color w:val="231F20"/>
                            <w:position w:val="1"/>
                            <w:sz w:val="18"/>
                          </w:rPr>
                          <w:t>conectare </w:t>
                        </w:r>
                        <w:r>
                          <w:rPr>
                            <w:color w:val="231F20"/>
                            <w:spacing w:val="19"/>
                            <w:position w:val="1"/>
                            <w:sz w:val="18"/>
                          </w:rPr>
                          <w:t> </w:t>
                        </w:r>
                        <w:r>
                          <w:rPr>
                            <w:color w:val="231F20"/>
                            <w:position w:val="1"/>
                            <w:sz w:val="18"/>
                          </w:rPr>
                          <w:t>a </w:t>
                        </w:r>
                        <w:r>
                          <w:rPr>
                            <w:color w:val="231F20"/>
                            <w:spacing w:val="19"/>
                            <w:position w:val="1"/>
                            <w:sz w:val="18"/>
                          </w:rPr>
                          <w:t> </w:t>
                        </w:r>
                        <w:r>
                          <w:rPr>
                            <w:color w:val="231F20"/>
                            <w:position w:val="1"/>
                            <w:sz w:val="18"/>
                          </w:rPr>
                          <w:t>se </w:t>
                        </w:r>
                        <w:r>
                          <w:rPr>
                            <w:color w:val="231F20"/>
                            <w:spacing w:val="18"/>
                            <w:position w:val="1"/>
                            <w:sz w:val="18"/>
                          </w:rPr>
                          <w:t> </w:t>
                        </w:r>
                        <w:r>
                          <w:rPr>
                            <w:color w:val="231F20"/>
                            <w:position w:val="1"/>
                            <w:sz w:val="18"/>
                          </w:rPr>
                          <w:t>folosi </w:t>
                        </w:r>
                        <w:r>
                          <w:rPr>
                            <w:color w:val="231F20"/>
                            <w:spacing w:val="19"/>
                            <w:position w:val="1"/>
                            <w:sz w:val="18"/>
                          </w:rPr>
                          <w:t> </w:t>
                        </w:r>
                        <w:r>
                          <w:rPr>
                            <w:color w:val="231F20"/>
                            <w:position w:val="1"/>
                            <w:sz w:val="18"/>
                          </w:rPr>
                          <w:t>numai </w:t>
                        </w:r>
                        <w:r>
                          <w:rPr>
                            <w:color w:val="231F20"/>
                            <w:spacing w:val="19"/>
                            <w:position w:val="1"/>
                            <w:sz w:val="18"/>
                          </w:rPr>
                          <w:t> </w:t>
                        </w:r>
                        <w:r>
                          <w:rPr>
                            <w:color w:val="231F20"/>
                            <w:position w:val="1"/>
                            <w:sz w:val="18"/>
                          </w:rPr>
                          <w:t>cablu </w:t>
                        </w:r>
                        <w:r>
                          <w:rPr>
                            <w:color w:val="231F20"/>
                            <w:spacing w:val="19"/>
                            <w:position w:val="1"/>
                            <w:sz w:val="18"/>
                          </w:rPr>
                          <w:t> </w:t>
                        </w:r>
                        <w:r>
                          <w:rPr>
                            <w:color w:val="231F20"/>
                            <w:position w:val="1"/>
                            <w:sz w:val="18"/>
                          </w:rPr>
                          <w:t>electric, </w:t>
                        </w:r>
                        <w:r>
                          <w:rPr>
                            <w:color w:val="231F20"/>
                            <w:spacing w:val="19"/>
                            <w:position w:val="1"/>
                            <w:sz w:val="18"/>
                          </w:rPr>
                          <w:t> </w:t>
                        </w:r>
                        <w:r>
                          <w:rPr>
                            <w:color w:val="231F20"/>
                            <w:position w:val="1"/>
                            <w:sz w:val="18"/>
                          </w:rPr>
                          <w:t>cu</w:t>
                          <w:tab/>
                        </w:r>
                        <w:r>
                          <w:rPr>
                            <w:color w:val="231F20"/>
                            <w:sz w:val="18"/>
                          </w:rPr>
                          <w:t>Aşezaţi</w:t>
                        </w:r>
                        <w:r>
                          <w:rPr>
                            <w:color w:val="231F20"/>
                            <w:spacing w:val="24"/>
                            <w:sz w:val="18"/>
                          </w:rPr>
                          <w:t> </w:t>
                        </w:r>
                        <w:r>
                          <w:rPr>
                            <w:color w:val="231F20"/>
                            <w:sz w:val="18"/>
                          </w:rPr>
                          <w:t>dispozitivul</w:t>
                        </w:r>
                        <w:r>
                          <w:rPr>
                            <w:color w:val="231F20"/>
                            <w:spacing w:val="25"/>
                            <w:sz w:val="18"/>
                          </w:rPr>
                          <w:t> </w:t>
                        </w:r>
                        <w:r>
                          <w:rPr>
                            <w:color w:val="231F20"/>
                            <w:sz w:val="18"/>
                          </w:rPr>
                          <w:t>în</w:t>
                        </w:r>
                        <w:r>
                          <w:rPr>
                            <w:color w:val="231F20"/>
                            <w:spacing w:val="24"/>
                            <w:sz w:val="18"/>
                          </w:rPr>
                          <w:t> </w:t>
                        </w:r>
                        <w:r>
                          <w:rPr>
                            <w:color w:val="231F20"/>
                            <w:sz w:val="18"/>
                          </w:rPr>
                          <w:t>picioare.</w:t>
                        </w:r>
                        <w:r>
                          <w:rPr>
                            <w:color w:val="231F20"/>
                            <w:spacing w:val="25"/>
                            <w:sz w:val="18"/>
                          </w:rPr>
                          <w:t> </w:t>
                        </w:r>
                        <w:r>
                          <w:rPr>
                            <w:color w:val="231F20"/>
                            <w:sz w:val="18"/>
                          </w:rPr>
                          <w:t>Verificaţi</w:t>
                        </w:r>
                        <w:r>
                          <w:rPr>
                            <w:color w:val="231F20"/>
                            <w:spacing w:val="24"/>
                            <w:sz w:val="18"/>
                          </w:rPr>
                          <w:t> </w:t>
                        </w:r>
                        <w:r>
                          <w:rPr>
                            <w:color w:val="231F20"/>
                            <w:sz w:val="18"/>
                          </w:rPr>
                          <w:t>dacă</w:t>
                        </w:r>
                        <w:r>
                          <w:rPr>
                            <w:color w:val="231F20"/>
                            <w:spacing w:val="25"/>
                            <w:sz w:val="18"/>
                          </w:rPr>
                          <w:t> </w:t>
                        </w:r>
                        <w:r>
                          <w:rPr>
                            <w:color w:val="231F20"/>
                            <w:sz w:val="18"/>
                          </w:rPr>
                          <w:t>comutatorul</w:t>
                        </w:r>
                        <w:r>
                          <w:rPr>
                            <w:color w:val="231F20"/>
                            <w:spacing w:val="24"/>
                            <w:sz w:val="18"/>
                          </w:rPr>
                          <w:t> </w:t>
                        </w:r>
                        <w:r>
                          <w:rPr>
                            <w:color w:val="231F20"/>
                            <w:sz w:val="18"/>
                          </w:rPr>
                          <w:t>se</w:t>
                        </w:r>
                      </w:p>
                    </w:tc>
                  </w:tr>
                  <w:tr>
                    <w:trPr>
                      <w:trHeight w:val="510" w:hRule="atLeast"/>
                    </w:trPr>
                    <w:tc>
                      <w:tcPr>
                        <w:tcW w:w="11227" w:type="dxa"/>
                      </w:tcPr>
                      <w:p>
                        <w:pPr>
                          <w:pStyle w:val="TableParagraph"/>
                          <w:tabs>
                            <w:tab w:pos="5600" w:val="left" w:leader="none"/>
                          </w:tabs>
                          <w:spacing w:line="144" w:lineRule="exact"/>
                          <w:rPr>
                            <w:sz w:val="18"/>
                          </w:rPr>
                        </w:pPr>
                        <w:r>
                          <w:rPr>
                            <w:color w:val="231F20"/>
                            <w:sz w:val="18"/>
                          </w:rPr>
                          <w:t>împământare, pentru a evita în cazul unei</w:t>
                        </w:r>
                        <w:r>
                          <w:rPr>
                            <w:color w:val="231F20"/>
                            <w:spacing w:val="-26"/>
                            <w:sz w:val="18"/>
                          </w:rPr>
                          <w:t> </w:t>
                        </w:r>
                        <w:r>
                          <w:rPr>
                            <w:color w:val="231F20"/>
                            <w:sz w:val="18"/>
                          </w:rPr>
                          <w:t>avarii</w:t>
                        </w:r>
                        <w:r>
                          <w:rPr>
                            <w:color w:val="231F20"/>
                            <w:spacing w:val="-4"/>
                            <w:sz w:val="18"/>
                          </w:rPr>
                          <w:t> </w:t>
                        </w:r>
                        <w:r>
                          <w:rPr>
                            <w:color w:val="231F20"/>
                            <w:sz w:val="18"/>
                          </w:rPr>
                          <w:t>electrocutarea.</w:t>
                          <w:tab/>
                        </w:r>
                        <w:r>
                          <w:rPr>
                            <w:color w:val="231F20"/>
                            <w:position w:val="-1"/>
                            <w:sz w:val="18"/>
                          </w:rPr>
                          <w:t>află</w:t>
                        </w:r>
                        <w:r>
                          <w:rPr>
                            <w:color w:val="231F20"/>
                            <w:spacing w:val="25"/>
                            <w:position w:val="-1"/>
                            <w:sz w:val="18"/>
                          </w:rPr>
                          <w:t> </w:t>
                        </w:r>
                        <w:r>
                          <w:rPr>
                            <w:color w:val="231F20"/>
                            <w:position w:val="-1"/>
                            <w:sz w:val="18"/>
                          </w:rPr>
                          <w:t>în</w:t>
                        </w:r>
                        <w:r>
                          <w:rPr>
                            <w:color w:val="231F20"/>
                            <w:spacing w:val="25"/>
                            <w:position w:val="-1"/>
                            <w:sz w:val="18"/>
                          </w:rPr>
                          <w:t> </w:t>
                        </w:r>
                        <w:r>
                          <w:rPr>
                            <w:color w:val="231F20"/>
                            <w:position w:val="-1"/>
                            <w:sz w:val="18"/>
                          </w:rPr>
                          <w:t>poziţia</w:t>
                        </w:r>
                        <w:r>
                          <w:rPr>
                            <w:color w:val="231F20"/>
                            <w:spacing w:val="25"/>
                            <w:position w:val="-1"/>
                            <w:sz w:val="18"/>
                          </w:rPr>
                          <w:t> </w:t>
                        </w:r>
                        <w:r>
                          <w:rPr>
                            <w:color w:val="231F20"/>
                            <w:position w:val="-1"/>
                            <w:sz w:val="18"/>
                          </w:rPr>
                          <w:t>„0”</w:t>
                        </w:r>
                        <w:r>
                          <w:rPr>
                            <w:color w:val="231F20"/>
                            <w:spacing w:val="25"/>
                            <w:position w:val="-1"/>
                            <w:sz w:val="18"/>
                          </w:rPr>
                          <w:t> </w:t>
                        </w:r>
                        <w:r>
                          <w:rPr>
                            <w:color w:val="231F20"/>
                            <w:position w:val="-1"/>
                            <w:sz w:val="18"/>
                          </w:rPr>
                          <w:t>des.</w:t>
                        </w:r>
                        <w:r>
                          <w:rPr>
                            <w:color w:val="231F20"/>
                            <w:spacing w:val="25"/>
                            <w:position w:val="-1"/>
                            <w:sz w:val="18"/>
                          </w:rPr>
                          <w:t> </w:t>
                        </w:r>
                        <w:r>
                          <w:rPr>
                            <w:color w:val="231F20"/>
                            <w:position w:val="-1"/>
                            <w:sz w:val="18"/>
                          </w:rPr>
                          <w:t>4.</w:t>
                        </w:r>
                        <w:r>
                          <w:rPr>
                            <w:color w:val="231F20"/>
                            <w:spacing w:val="25"/>
                            <w:position w:val="-1"/>
                            <w:sz w:val="18"/>
                          </w:rPr>
                          <w:t> </w:t>
                        </w:r>
                        <w:r>
                          <w:rPr>
                            <w:color w:val="231F20"/>
                            <w:position w:val="-1"/>
                            <w:sz w:val="18"/>
                          </w:rPr>
                          <w:t>Conectaţi</w:t>
                        </w:r>
                        <w:r>
                          <w:rPr>
                            <w:color w:val="231F20"/>
                            <w:spacing w:val="25"/>
                            <w:position w:val="-1"/>
                            <w:sz w:val="18"/>
                          </w:rPr>
                          <w:t> </w:t>
                        </w:r>
                        <w:r>
                          <w:rPr>
                            <w:color w:val="231F20"/>
                            <w:position w:val="-1"/>
                            <w:sz w:val="18"/>
                          </w:rPr>
                          <w:t>dispozitivul</w:t>
                        </w:r>
                        <w:r>
                          <w:rPr>
                            <w:color w:val="231F20"/>
                            <w:spacing w:val="25"/>
                            <w:position w:val="-1"/>
                            <w:sz w:val="18"/>
                          </w:rPr>
                          <w:t> </w:t>
                        </w:r>
                        <w:r>
                          <w:rPr>
                            <w:color w:val="231F20"/>
                            <w:position w:val="-1"/>
                            <w:sz w:val="18"/>
                          </w:rPr>
                          <w:t>la</w:t>
                        </w:r>
                        <w:r>
                          <w:rPr>
                            <w:color w:val="231F20"/>
                            <w:spacing w:val="25"/>
                            <w:position w:val="-1"/>
                            <w:sz w:val="18"/>
                          </w:rPr>
                          <w:t> </w:t>
                        </w:r>
                        <w:r>
                          <w:rPr>
                            <w:color w:val="231F20"/>
                            <w:position w:val="-1"/>
                            <w:sz w:val="18"/>
                          </w:rPr>
                          <w:t>reţeaua</w:t>
                        </w:r>
                        <w:r>
                          <w:rPr>
                            <w:color w:val="231F20"/>
                            <w:spacing w:val="25"/>
                            <w:position w:val="-1"/>
                            <w:sz w:val="18"/>
                          </w:rPr>
                          <w:t> </w:t>
                        </w:r>
                        <w:r>
                          <w:rPr>
                            <w:color w:val="231F20"/>
                            <w:position w:val="-1"/>
                            <w:sz w:val="18"/>
                          </w:rPr>
                          <w:t>de</w:t>
                        </w:r>
                      </w:p>
                      <w:p>
                        <w:pPr>
                          <w:pStyle w:val="TableParagraph"/>
                          <w:tabs>
                            <w:tab w:pos="5600" w:val="left" w:leader="none"/>
                          </w:tabs>
                          <w:spacing w:line="258" w:lineRule="exact"/>
                          <w:rPr>
                            <w:sz w:val="18"/>
                          </w:rPr>
                        </w:pPr>
                        <w:r>
                          <w:rPr>
                            <w:rFonts w:ascii="Arial Black" w:hAnsi="Arial Black"/>
                            <w:color w:val="231F20"/>
                            <w:position w:val="3"/>
                            <w:sz w:val="18"/>
                          </w:rPr>
                          <w:t>► </w:t>
                        </w:r>
                        <w:r>
                          <w:rPr>
                            <w:rFonts w:ascii="Arial Black" w:hAnsi="Arial Black"/>
                            <w:color w:val="231F20"/>
                            <w:spacing w:val="33"/>
                            <w:position w:val="3"/>
                            <w:sz w:val="18"/>
                          </w:rPr>
                          <w:t> </w:t>
                        </w:r>
                        <w:r>
                          <w:rPr>
                            <w:color w:val="231F20"/>
                            <w:position w:val="3"/>
                            <w:sz w:val="18"/>
                          </w:rPr>
                          <w:t>A nu se întrerupe funcţionarea dispozitivului prin</w:t>
                        </w:r>
                        <w:r>
                          <w:rPr>
                            <w:color w:val="231F20"/>
                            <w:spacing w:val="14"/>
                            <w:position w:val="3"/>
                            <w:sz w:val="18"/>
                          </w:rPr>
                          <w:t> </w:t>
                        </w:r>
                        <w:r>
                          <w:rPr>
                            <w:color w:val="231F20"/>
                            <w:position w:val="3"/>
                            <w:sz w:val="18"/>
                          </w:rPr>
                          <w:t>scoaterea</w:t>
                          <w:tab/>
                        </w:r>
                        <w:r>
                          <w:rPr>
                            <w:color w:val="231F20"/>
                            <w:sz w:val="18"/>
                          </w:rPr>
                          <w:t>energie electrică. Rotiţi comutatorul în mod succesiv la</w:t>
                        </w:r>
                        <w:r>
                          <w:rPr>
                            <w:color w:val="231F20"/>
                            <w:spacing w:val="-15"/>
                            <w:sz w:val="18"/>
                          </w:rPr>
                          <w:t> </w:t>
                        </w:r>
                        <w:r>
                          <w:rPr>
                            <w:color w:val="231F20"/>
                            <w:sz w:val="18"/>
                          </w:rPr>
                          <w:t>distanţe</w:t>
                        </w:r>
                      </w:p>
                    </w:tc>
                  </w:tr>
                  <w:tr>
                    <w:trPr>
                      <w:trHeight w:val="510" w:hRule="atLeast"/>
                    </w:trPr>
                    <w:tc>
                      <w:tcPr>
                        <w:tcW w:w="11227" w:type="dxa"/>
                      </w:tcPr>
                      <w:p>
                        <w:pPr>
                          <w:pStyle w:val="TableParagraph"/>
                          <w:tabs>
                            <w:tab w:pos="5600" w:val="left" w:leader="none"/>
                          </w:tabs>
                          <w:spacing w:line="88" w:lineRule="auto"/>
                          <w:rPr>
                            <w:sz w:val="18"/>
                          </w:rPr>
                        </w:pPr>
                        <w:r>
                          <w:rPr>
                            <w:color w:val="231F20"/>
                            <w:sz w:val="18"/>
                          </w:rPr>
                          <w:t>ştecherului din priză. Dispozitivul trebuie răcit cu</w:t>
                        </w:r>
                        <w:r>
                          <w:rPr>
                            <w:color w:val="231F20"/>
                            <w:spacing w:val="46"/>
                            <w:sz w:val="18"/>
                          </w:rPr>
                          <w:t> </w:t>
                        </w:r>
                        <w:r>
                          <w:rPr>
                            <w:color w:val="231F20"/>
                            <w:sz w:val="18"/>
                          </w:rPr>
                          <w:t>ajutorul</w:t>
                        </w:r>
                        <w:r>
                          <w:rPr>
                            <w:color w:val="231F20"/>
                            <w:spacing w:val="6"/>
                            <w:sz w:val="18"/>
                          </w:rPr>
                          <w:t> </w:t>
                        </w:r>
                        <w:r>
                          <w:rPr>
                            <w:color w:val="231F20"/>
                            <w:sz w:val="18"/>
                          </w:rPr>
                          <w:t>venti-</w:t>
                          <w:tab/>
                        </w:r>
                        <w:r>
                          <w:rPr>
                            <w:color w:val="231F20"/>
                            <w:position w:val="-3"/>
                            <w:sz w:val="18"/>
                          </w:rPr>
                          <w:t>de 5 secunde la poziţia</w:t>
                        </w:r>
                        <w:r>
                          <w:rPr>
                            <w:color w:val="231F20"/>
                            <w:spacing w:val="-4"/>
                            <w:position w:val="-3"/>
                            <w:sz w:val="18"/>
                          </w:rPr>
                          <w:t> </w:t>
                        </w:r>
                        <w:r>
                          <w:rPr>
                            <w:color w:val="231F20"/>
                            <w:position w:val="-3"/>
                            <w:sz w:val="18"/>
                          </w:rPr>
                          <w:t>corespunzătoare:</w:t>
                        </w:r>
                      </w:p>
                      <w:p>
                        <w:pPr>
                          <w:pStyle w:val="TableParagraph"/>
                          <w:tabs>
                            <w:tab w:pos="5600" w:val="left" w:leader="none"/>
                          </w:tabs>
                          <w:spacing w:before="16"/>
                          <w:rPr>
                            <w:sz w:val="18"/>
                          </w:rPr>
                        </w:pPr>
                        <w:r>
                          <w:rPr>
                            <w:color w:val="231F20"/>
                            <w:position w:val="5"/>
                            <w:sz w:val="18"/>
                          </w:rPr>
                          <w:t>latorului.</w:t>
                          <w:tab/>
                        </w:r>
                        <w:r>
                          <w:rPr>
                            <w:rFonts w:ascii="Arial Black" w:hAnsi="Arial Black"/>
                            <w:color w:val="231F20"/>
                            <w:sz w:val="18"/>
                          </w:rPr>
                          <w:t>► </w:t>
                        </w:r>
                        <w:r>
                          <w:rPr>
                            <w:color w:val="231F20"/>
                            <w:sz w:val="18"/>
                          </w:rPr>
                          <w:t>Numai ventilator – des.</w:t>
                        </w:r>
                        <w:r>
                          <w:rPr>
                            <w:color w:val="231F20"/>
                            <w:spacing w:val="-4"/>
                            <w:sz w:val="18"/>
                          </w:rPr>
                          <w:t> </w:t>
                        </w:r>
                        <w:r>
                          <w:rPr>
                            <w:color w:val="231F20"/>
                            <w:sz w:val="18"/>
                          </w:rPr>
                          <w:t>5.</w:t>
                        </w:r>
                      </w:p>
                    </w:tc>
                  </w:tr>
                  <w:tr>
                    <w:trPr>
                      <w:trHeight w:val="510" w:hRule="atLeast"/>
                    </w:trPr>
                    <w:tc>
                      <w:tcPr>
                        <w:tcW w:w="11227" w:type="dxa"/>
                      </w:tcPr>
                      <w:p>
                        <w:pPr>
                          <w:pStyle w:val="TableParagraph"/>
                          <w:tabs>
                            <w:tab w:pos="5600" w:val="left" w:leader="none"/>
                          </w:tabs>
                          <w:spacing w:before="104"/>
                          <w:rPr>
                            <w:sz w:val="18"/>
                          </w:rPr>
                        </w:pPr>
                        <w:r>
                          <w:rPr>
                            <w:color w:val="231F20"/>
                            <w:sz w:val="18"/>
                          </w:rPr>
                          <w:t>de</w:t>
                        </w:r>
                        <w:r>
                          <w:rPr>
                            <w:color w:val="231F20"/>
                            <w:spacing w:val="11"/>
                            <w:sz w:val="18"/>
                          </w:rPr>
                          <w:t> </w:t>
                        </w:r>
                        <w:r>
                          <w:rPr>
                            <w:color w:val="231F20"/>
                            <w:sz w:val="18"/>
                          </w:rPr>
                          <w:t>la</w:t>
                        </w:r>
                        <w:r>
                          <w:rPr>
                            <w:color w:val="231F20"/>
                            <w:spacing w:val="10"/>
                            <w:sz w:val="18"/>
                          </w:rPr>
                          <w:t> </w:t>
                        </w:r>
                        <w:r>
                          <w:rPr>
                            <w:color w:val="231F20"/>
                            <w:sz w:val="18"/>
                          </w:rPr>
                          <w:t>curentul</w:t>
                        </w:r>
                        <w:r>
                          <w:rPr>
                            <w:color w:val="231F20"/>
                            <w:spacing w:val="12"/>
                            <w:sz w:val="18"/>
                          </w:rPr>
                          <w:t> </w:t>
                        </w:r>
                        <w:r>
                          <w:rPr>
                            <w:color w:val="231F20"/>
                            <w:sz w:val="18"/>
                          </w:rPr>
                          <w:t>electric</w:t>
                        </w:r>
                        <w:r>
                          <w:rPr>
                            <w:color w:val="231F20"/>
                            <w:spacing w:val="10"/>
                            <w:sz w:val="18"/>
                          </w:rPr>
                          <w:t> </w:t>
                        </w:r>
                        <w:r>
                          <w:rPr>
                            <w:color w:val="231F20"/>
                            <w:sz w:val="18"/>
                          </w:rPr>
                          <w:t>(scos</w:t>
                        </w:r>
                        <w:r>
                          <w:rPr>
                            <w:color w:val="231F20"/>
                            <w:spacing w:val="10"/>
                            <w:sz w:val="18"/>
                          </w:rPr>
                          <w:t> </w:t>
                        </w:r>
                        <w:r>
                          <w:rPr>
                            <w:color w:val="231F20"/>
                            <w:sz w:val="18"/>
                          </w:rPr>
                          <w:t>din</w:t>
                        </w:r>
                        <w:r>
                          <w:rPr>
                            <w:color w:val="231F20"/>
                            <w:spacing w:val="12"/>
                            <w:sz w:val="18"/>
                          </w:rPr>
                          <w:t> </w:t>
                        </w:r>
                        <w:r>
                          <w:rPr>
                            <w:color w:val="231F20"/>
                            <w:sz w:val="18"/>
                          </w:rPr>
                          <w:t>priză)</w:t>
                        </w:r>
                        <w:r>
                          <w:rPr>
                            <w:color w:val="231F20"/>
                            <w:spacing w:val="11"/>
                            <w:sz w:val="18"/>
                          </w:rPr>
                          <w:t> </w:t>
                        </w:r>
                        <w:r>
                          <w:rPr>
                            <w:color w:val="231F20"/>
                            <w:sz w:val="18"/>
                          </w:rPr>
                          <w:t>ca</w:t>
                        </w:r>
                        <w:r>
                          <w:rPr>
                            <w:color w:val="231F20"/>
                            <w:spacing w:val="11"/>
                            <w:sz w:val="18"/>
                          </w:rPr>
                          <w:t> </w:t>
                        </w:r>
                        <w:r>
                          <w:rPr>
                            <w:color w:val="231F20"/>
                            <w:sz w:val="18"/>
                          </w:rPr>
                          <w:t>să</w:t>
                        </w:r>
                        <w:r>
                          <w:rPr>
                            <w:color w:val="231F20"/>
                            <w:spacing w:val="12"/>
                            <w:sz w:val="18"/>
                          </w:rPr>
                          <w:t> </w:t>
                        </w:r>
                        <w:r>
                          <w:rPr>
                            <w:color w:val="231F20"/>
                            <w:sz w:val="18"/>
                          </w:rPr>
                          <w:t>nu</w:t>
                        </w:r>
                        <w:r>
                          <w:rPr>
                            <w:color w:val="231F20"/>
                            <w:spacing w:val="11"/>
                            <w:sz w:val="18"/>
                          </w:rPr>
                          <w:t> </w:t>
                        </w:r>
                        <w:r>
                          <w:rPr>
                            <w:color w:val="231F20"/>
                            <w:sz w:val="18"/>
                          </w:rPr>
                          <w:t>cauzeze</w:t>
                        </w:r>
                        <w:r>
                          <w:rPr>
                            <w:color w:val="231F20"/>
                            <w:spacing w:val="11"/>
                            <w:sz w:val="18"/>
                          </w:rPr>
                          <w:t> </w:t>
                        </w:r>
                        <w:r>
                          <w:rPr>
                            <w:color w:val="231F20"/>
                            <w:sz w:val="18"/>
                          </w:rPr>
                          <w:t>avarii</w:t>
                          <w:tab/>
                        </w:r>
                        <w:r>
                          <w:rPr>
                            <w:rFonts w:ascii="Arial Black" w:hAnsi="Arial Black"/>
                            <w:color w:val="231F20"/>
                            <w:position w:val="-6"/>
                            <w:sz w:val="18"/>
                          </w:rPr>
                          <w:t>► </w:t>
                        </w:r>
                        <w:r>
                          <w:rPr>
                            <w:color w:val="231F20"/>
                            <w:position w:val="-6"/>
                            <w:sz w:val="18"/>
                          </w:rPr>
                          <w:t>II fază de încălzire – des.</w:t>
                        </w:r>
                        <w:r>
                          <w:rPr>
                            <w:color w:val="231F20"/>
                            <w:spacing w:val="-3"/>
                            <w:position w:val="-6"/>
                            <w:sz w:val="18"/>
                          </w:rPr>
                          <w:t> </w:t>
                        </w:r>
                        <w:r>
                          <w:rPr>
                            <w:color w:val="231F20"/>
                            <w:position w:val="-6"/>
                            <w:sz w:val="18"/>
                          </w:rPr>
                          <w:t>7.</w:t>
                        </w:r>
                      </w:p>
                    </w:tc>
                  </w:tr>
                  <w:tr>
                    <w:trPr>
                      <w:trHeight w:val="510" w:hRule="atLeast"/>
                    </w:trPr>
                    <w:tc>
                      <w:tcPr>
                        <w:tcW w:w="11227" w:type="dxa"/>
                      </w:tcPr>
                      <w:p>
                        <w:pPr>
                          <w:pStyle w:val="TableParagraph"/>
                          <w:tabs>
                            <w:tab w:pos="5600" w:val="left" w:leader="none"/>
                          </w:tabs>
                          <w:spacing w:line="298" w:lineRule="exact" w:before="45"/>
                          <w:rPr>
                            <w:sz w:val="18"/>
                          </w:rPr>
                        </w:pPr>
                        <w:r>
                          <w:rPr>
                            <w:rFonts w:ascii="Arial Black" w:hAnsi="Arial Black"/>
                            <w:color w:val="231F20"/>
                            <w:position w:val="9"/>
                            <w:sz w:val="18"/>
                          </w:rPr>
                          <w:t>► </w:t>
                        </w:r>
                        <w:r>
                          <w:rPr>
                            <w:color w:val="231F20"/>
                            <w:position w:val="9"/>
                            <w:sz w:val="18"/>
                          </w:rPr>
                          <w:t>Înainte de scoaterea dispozitivului din carcasă, a </w:t>
                        </w:r>
                        <w:r>
                          <w:rPr>
                            <w:color w:val="231F20"/>
                            <w:spacing w:val="4"/>
                            <w:position w:val="9"/>
                            <w:sz w:val="18"/>
                          </w:rPr>
                          <w:t> </w:t>
                        </w:r>
                        <w:r>
                          <w:rPr>
                            <w:color w:val="231F20"/>
                            <w:position w:val="9"/>
                            <w:sz w:val="18"/>
                          </w:rPr>
                          <w:t>se</w:t>
                        </w:r>
                        <w:r>
                          <w:rPr>
                            <w:color w:val="231F20"/>
                            <w:spacing w:val="6"/>
                            <w:position w:val="9"/>
                            <w:sz w:val="18"/>
                          </w:rPr>
                          <w:t> </w:t>
                        </w:r>
                        <w:r>
                          <w:rPr>
                            <w:color w:val="231F20"/>
                            <w:position w:val="9"/>
                            <w:sz w:val="18"/>
                          </w:rPr>
                          <w:t>verifica</w:t>
                          <w:tab/>
                        </w:r>
                        <w:r>
                          <w:rPr>
                            <w:color w:val="231F20"/>
                            <w:sz w:val="18"/>
                          </w:rPr>
                          <w:t>În  scopul  deconectării  dispozitivului,  poziţionaţi </w:t>
                        </w:r>
                        <w:r>
                          <w:rPr>
                            <w:color w:val="231F20"/>
                            <w:spacing w:val="49"/>
                            <w:sz w:val="18"/>
                          </w:rPr>
                          <w:t> </w:t>
                        </w:r>
                        <w:r>
                          <w:rPr>
                            <w:color w:val="231F20"/>
                            <w:sz w:val="18"/>
                          </w:rPr>
                          <w:t>comutatorul</w:t>
                        </w:r>
                      </w:p>
                      <w:p>
                        <w:pPr>
                          <w:pStyle w:val="TableParagraph"/>
                          <w:tabs>
                            <w:tab w:pos="5600" w:val="left" w:leader="none"/>
                          </w:tabs>
                          <w:spacing w:line="147" w:lineRule="exact"/>
                          <w:rPr>
                            <w:sz w:val="18"/>
                          </w:rPr>
                        </w:pPr>
                        <w:r>
                          <w:rPr>
                            <w:color w:val="231F20"/>
                            <w:position w:val="10"/>
                            <w:sz w:val="18"/>
                          </w:rPr>
                          <w:t>în</w:t>
                        </w:r>
                        <w:r>
                          <w:rPr>
                            <w:color w:val="231F20"/>
                            <w:spacing w:val="-10"/>
                            <w:position w:val="10"/>
                            <w:sz w:val="18"/>
                          </w:rPr>
                          <w:t> </w:t>
                        </w:r>
                        <w:r>
                          <w:rPr>
                            <w:color w:val="231F20"/>
                            <w:position w:val="10"/>
                            <w:sz w:val="18"/>
                          </w:rPr>
                          <w:t>mod</w:t>
                        </w:r>
                        <w:r>
                          <w:rPr>
                            <w:color w:val="231F20"/>
                            <w:spacing w:val="-10"/>
                            <w:position w:val="10"/>
                            <w:sz w:val="18"/>
                          </w:rPr>
                          <w:t> </w:t>
                        </w:r>
                        <w:r>
                          <w:rPr>
                            <w:color w:val="231F20"/>
                            <w:position w:val="10"/>
                            <w:sz w:val="18"/>
                          </w:rPr>
                          <w:t>obligatoriu</w:t>
                        </w:r>
                        <w:r>
                          <w:rPr>
                            <w:color w:val="231F20"/>
                            <w:spacing w:val="-10"/>
                            <w:position w:val="10"/>
                            <w:sz w:val="18"/>
                          </w:rPr>
                          <w:t> </w:t>
                        </w:r>
                        <w:r>
                          <w:rPr>
                            <w:color w:val="231F20"/>
                            <w:position w:val="10"/>
                            <w:sz w:val="18"/>
                          </w:rPr>
                          <w:t>dacă</w:t>
                        </w:r>
                        <w:r>
                          <w:rPr>
                            <w:color w:val="231F20"/>
                            <w:spacing w:val="-9"/>
                            <w:position w:val="10"/>
                            <w:sz w:val="18"/>
                          </w:rPr>
                          <w:t> </w:t>
                        </w:r>
                        <w:r>
                          <w:rPr>
                            <w:color w:val="231F20"/>
                            <w:position w:val="10"/>
                            <w:sz w:val="18"/>
                          </w:rPr>
                          <w:t>ştecherul</w:t>
                        </w:r>
                        <w:r>
                          <w:rPr>
                            <w:color w:val="231F20"/>
                            <w:spacing w:val="-10"/>
                            <w:position w:val="10"/>
                            <w:sz w:val="18"/>
                          </w:rPr>
                          <w:t> </w:t>
                        </w:r>
                        <w:r>
                          <w:rPr>
                            <w:color w:val="231F20"/>
                            <w:position w:val="10"/>
                            <w:sz w:val="18"/>
                          </w:rPr>
                          <w:t>este</w:t>
                        </w:r>
                        <w:r>
                          <w:rPr>
                            <w:color w:val="231F20"/>
                            <w:spacing w:val="-10"/>
                            <w:position w:val="10"/>
                            <w:sz w:val="18"/>
                          </w:rPr>
                          <w:t> </w:t>
                        </w:r>
                        <w:r>
                          <w:rPr>
                            <w:color w:val="231F20"/>
                            <w:position w:val="10"/>
                            <w:sz w:val="18"/>
                          </w:rPr>
                          <w:t>scos</w:t>
                        </w:r>
                        <w:r>
                          <w:rPr>
                            <w:color w:val="231F20"/>
                            <w:spacing w:val="-10"/>
                            <w:position w:val="10"/>
                            <w:sz w:val="18"/>
                          </w:rPr>
                          <w:t> </w:t>
                        </w:r>
                        <w:r>
                          <w:rPr>
                            <w:color w:val="231F20"/>
                            <w:position w:val="10"/>
                            <w:sz w:val="18"/>
                          </w:rPr>
                          <w:t>din</w:t>
                        </w:r>
                        <w:r>
                          <w:rPr>
                            <w:color w:val="231F20"/>
                            <w:spacing w:val="-9"/>
                            <w:position w:val="10"/>
                            <w:sz w:val="18"/>
                          </w:rPr>
                          <w:t> </w:t>
                        </w:r>
                        <w:r>
                          <w:rPr>
                            <w:color w:val="231F20"/>
                            <w:position w:val="10"/>
                            <w:sz w:val="18"/>
                          </w:rPr>
                          <w:t>priză.</w:t>
                        </w:r>
                        <w:r>
                          <w:rPr>
                            <w:color w:val="231F20"/>
                            <w:spacing w:val="-10"/>
                            <w:position w:val="10"/>
                            <w:sz w:val="18"/>
                          </w:rPr>
                          <w:t> </w:t>
                        </w:r>
                        <w:r>
                          <w:rPr>
                            <w:color w:val="231F20"/>
                            <w:position w:val="10"/>
                            <w:sz w:val="18"/>
                          </w:rPr>
                          <w:t>Elemente-</w:t>
                          <w:tab/>
                        </w:r>
                        <w:r>
                          <w:rPr>
                            <w:color w:val="231F20"/>
                            <w:sz w:val="18"/>
                          </w:rPr>
                          <w:t>la</w:t>
                        </w:r>
                        <w:r>
                          <w:rPr>
                            <w:color w:val="231F20"/>
                            <w:spacing w:val="34"/>
                            <w:sz w:val="18"/>
                          </w:rPr>
                          <w:t> </w:t>
                        </w:r>
                        <w:r>
                          <w:rPr>
                            <w:color w:val="231F20"/>
                            <w:sz w:val="18"/>
                          </w:rPr>
                          <w:t>poziţia</w:t>
                        </w:r>
                        <w:r>
                          <w:rPr>
                            <w:color w:val="231F20"/>
                            <w:spacing w:val="34"/>
                            <w:sz w:val="18"/>
                          </w:rPr>
                          <w:t> </w:t>
                        </w:r>
                        <w:r>
                          <w:rPr>
                            <w:color w:val="231F20"/>
                            <w:sz w:val="18"/>
                          </w:rPr>
                          <w:t>„0”.</w:t>
                        </w:r>
                        <w:r>
                          <w:rPr>
                            <w:color w:val="231F20"/>
                            <w:spacing w:val="34"/>
                            <w:sz w:val="18"/>
                          </w:rPr>
                          <w:t> </w:t>
                        </w:r>
                        <w:r>
                          <w:rPr>
                            <w:color w:val="231F20"/>
                            <w:sz w:val="18"/>
                          </w:rPr>
                          <w:t>După</w:t>
                        </w:r>
                        <w:r>
                          <w:rPr>
                            <w:color w:val="231F20"/>
                            <w:spacing w:val="34"/>
                            <w:sz w:val="18"/>
                          </w:rPr>
                          <w:t> </w:t>
                        </w:r>
                        <w:r>
                          <w:rPr>
                            <w:color w:val="231F20"/>
                            <w:sz w:val="18"/>
                          </w:rPr>
                          <w:t>stingerea</w:t>
                        </w:r>
                        <w:r>
                          <w:rPr>
                            <w:color w:val="231F20"/>
                            <w:spacing w:val="34"/>
                            <w:sz w:val="18"/>
                          </w:rPr>
                          <w:t> </w:t>
                        </w:r>
                        <w:r>
                          <w:rPr>
                            <w:color w:val="231F20"/>
                            <w:sz w:val="18"/>
                          </w:rPr>
                          <w:t>încălzirii</w:t>
                        </w:r>
                        <w:r>
                          <w:rPr>
                            <w:color w:val="231F20"/>
                            <w:spacing w:val="34"/>
                            <w:sz w:val="18"/>
                          </w:rPr>
                          <w:t> </w:t>
                        </w:r>
                        <w:r>
                          <w:rPr>
                            <w:color w:val="231F20"/>
                            <w:sz w:val="18"/>
                          </w:rPr>
                          <w:t>ventilatorul</w:t>
                        </w:r>
                        <w:r>
                          <w:rPr>
                            <w:color w:val="231F20"/>
                            <w:spacing w:val="34"/>
                            <w:sz w:val="18"/>
                          </w:rPr>
                          <w:t> </w:t>
                        </w:r>
                        <w:r>
                          <w:rPr>
                            <w:color w:val="231F20"/>
                            <w:sz w:val="18"/>
                          </w:rPr>
                          <w:t>trebuie</w:t>
                        </w:r>
                        <w:r>
                          <w:rPr>
                            <w:color w:val="231F20"/>
                            <w:spacing w:val="34"/>
                            <w:sz w:val="18"/>
                          </w:rPr>
                          <w:t> </w:t>
                        </w:r>
                        <w:r>
                          <w:rPr>
                            <w:color w:val="231F20"/>
                            <w:sz w:val="18"/>
                          </w:rPr>
                          <w:t>să</w:t>
                        </w:r>
                      </w:p>
                    </w:tc>
                  </w:tr>
                  <w:tr>
                    <w:trPr>
                      <w:trHeight w:val="510" w:hRule="atLeast"/>
                    </w:trPr>
                    <w:tc>
                      <w:tcPr>
                        <w:tcW w:w="11227" w:type="dxa"/>
                      </w:tcPr>
                      <w:p>
                        <w:pPr>
                          <w:pStyle w:val="TableParagraph"/>
                          <w:tabs>
                            <w:tab w:pos="5600" w:val="left" w:leader="none"/>
                          </w:tabs>
                          <w:spacing w:line="163" w:lineRule="auto" w:before="75"/>
                          <w:rPr>
                            <w:sz w:val="18"/>
                          </w:rPr>
                        </w:pPr>
                        <w:r>
                          <w:rPr>
                            <w:color w:val="231F20"/>
                            <w:sz w:val="18"/>
                          </w:rPr>
                          <w:t>le interioare pot fi</w:t>
                        </w:r>
                        <w:r>
                          <w:rPr>
                            <w:color w:val="231F20"/>
                            <w:spacing w:val="-9"/>
                            <w:sz w:val="18"/>
                          </w:rPr>
                          <w:t> </w:t>
                        </w:r>
                        <w:r>
                          <w:rPr>
                            <w:color w:val="231F20"/>
                            <w:sz w:val="18"/>
                          </w:rPr>
                          <w:t>sub</w:t>
                        </w:r>
                        <w:r>
                          <w:rPr>
                            <w:color w:val="231F20"/>
                            <w:spacing w:val="-2"/>
                            <w:sz w:val="18"/>
                          </w:rPr>
                          <w:t> </w:t>
                        </w:r>
                        <w:r>
                          <w:rPr>
                            <w:color w:val="231F20"/>
                            <w:sz w:val="18"/>
                          </w:rPr>
                          <w:t>tensiune.</w:t>
                          <w:tab/>
                        </w:r>
                        <w:r>
                          <w:rPr>
                            <w:color w:val="231F20"/>
                            <w:position w:val="-9"/>
                            <w:sz w:val="18"/>
                          </w:rPr>
                          <w:t>funcţioneze încă 3</w:t>
                        </w:r>
                        <w:r>
                          <w:rPr>
                            <w:color w:val="231F20"/>
                            <w:spacing w:val="-2"/>
                            <w:position w:val="-9"/>
                            <w:sz w:val="18"/>
                          </w:rPr>
                          <w:t> </w:t>
                        </w:r>
                        <w:r>
                          <w:rPr>
                            <w:color w:val="231F20"/>
                            <w:position w:val="-9"/>
                            <w:sz w:val="18"/>
                          </w:rPr>
                          <w:t>minute.</w:t>
                        </w:r>
                      </w:p>
                      <w:p>
                        <w:pPr>
                          <w:pStyle w:val="TableParagraph"/>
                          <w:tabs>
                            <w:tab w:pos="5600" w:val="left" w:leader="none"/>
                          </w:tabs>
                          <w:spacing w:line="26" w:lineRule="auto" w:before="44"/>
                          <w:rPr>
                            <w:rFonts w:ascii="Arial Black" w:hAnsi="Arial Black"/>
                            <w:sz w:val="18"/>
                          </w:rPr>
                        </w:pPr>
                        <w:r>
                          <w:rPr>
                            <w:rFonts w:ascii="Arial Black" w:hAnsi="Arial Black"/>
                            <w:color w:val="231F20"/>
                            <w:sz w:val="18"/>
                          </w:rPr>
                          <w:t>►►</w:t>
                        </w:r>
                        <w:r>
                          <w:rPr>
                            <w:rFonts w:ascii="Arial Black" w:hAnsi="Arial Black"/>
                            <w:sz w:val="18"/>
                          </w:rPr>
                          <w:t>2. </w:t>
                        </w:r>
                        <w:r>
                          <w:rPr>
                            <w:rFonts w:ascii="Arial Black" w:hAnsi="Arial Black"/>
                            <w:spacing w:val="-3"/>
                            <w:sz w:val="18"/>
                          </w:rPr>
                          <w:t>DESPACHETARE</w:t>
                        </w:r>
                        <w:r>
                          <w:rPr>
                            <w:rFonts w:ascii="Arial Black" w:hAnsi="Arial Black"/>
                            <w:spacing w:val="-4"/>
                            <w:sz w:val="18"/>
                          </w:rPr>
                          <w:t> </w:t>
                        </w:r>
                        <w:r>
                          <w:rPr>
                            <w:rFonts w:ascii="Arial Black" w:hAnsi="Arial Black"/>
                            <w:color w:val="231F20"/>
                            <w:sz w:val="18"/>
                          </w:rPr>
                          <w:t>Ş</w:t>
                        </w:r>
                        <w:r>
                          <w:rPr>
                            <w:rFonts w:ascii="Arial Black" w:hAnsi="Arial Black"/>
                            <w:sz w:val="18"/>
                          </w:rPr>
                          <w:t>I</w:t>
                        </w:r>
                        <w:r>
                          <w:rPr>
                            <w:rFonts w:ascii="Arial Black" w:hAnsi="Arial Black"/>
                            <w:spacing w:val="-3"/>
                            <w:sz w:val="18"/>
                          </w:rPr>
                          <w:t> </w:t>
                        </w:r>
                        <w:r>
                          <w:rPr>
                            <w:rFonts w:ascii="Arial Black" w:hAnsi="Arial Black"/>
                            <w:sz w:val="18"/>
                          </w:rPr>
                          <w:t>TRANSPORT</w:t>
                          <w:tab/>
                        </w:r>
                        <w:r>
                          <w:rPr>
                            <w:rFonts w:ascii="Arial Black" w:hAnsi="Arial Black"/>
                            <w:color w:val="231F20"/>
                            <w:position w:val="-9"/>
                            <w:sz w:val="18"/>
                          </w:rPr>
                          <w:t>►►6. REGULAREA</w:t>
                        </w:r>
                        <w:r>
                          <w:rPr>
                            <w:rFonts w:ascii="Arial Black" w:hAnsi="Arial Black"/>
                            <w:color w:val="231F20"/>
                            <w:spacing w:val="-2"/>
                            <w:position w:val="-9"/>
                            <w:sz w:val="18"/>
                          </w:rPr>
                          <w:t> TEMPERATURII</w:t>
                        </w:r>
                      </w:p>
                    </w:tc>
                  </w:tr>
                  <w:tr>
                    <w:trPr>
                      <w:trHeight w:val="510" w:hRule="atLeast"/>
                    </w:trPr>
                    <w:tc>
                      <w:tcPr>
                        <w:tcW w:w="11227" w:type="dxa"/>
                      </w:tcPr>
                      <w:p>
                        <w:pPr>
                          <w:pStyle w:val="TableParagraph"/>
                          <w:tabs>
                            <w:tab w:pos="5600" w:val="left" w:leader="none"/>
                          </w:tabs>
                          <w:spacing w:line="189" w:lineRule="auto" w:before="39"/>
                          <w:rPr>
                            <w:sz w:val="18"/>
                          </w:rPr>
                        </w:pPr>
                        <w:r>
                          <w:rPr>
                            <w:rFonts w:ascii="Arial Black" w:hAnsi="Arial Black"/>
                            <w:color w:val="231F20"/>
                            <w:sz w:val="18"/>
                          </w:rPr>
                          <w:t>► </w:t>
                        </w:r>
                        <w:r>
                          <w:rPr>
                            <w:color w:val="231F20"/>
                            <w:sz w:val="18"/>
                          </w:rPr>
                          <w:t>După deschiderea cartonului scoateţi dispozitivul</w:t>
                        </w:r>
                        <w:r>
                          <w:rPr>
                            <w:color w:val="231F20"/>
                            <w:spacing w:val="-1"/>
                            <w:sz w:val="18"/>
                          </w:rPr>
                          <w:t> </w:t>
                        </w:r>
                        <w:r>
                          <w:rPr>
                            <w:color w:val="231F20"/>
                            <w:sz w:val="18"/>
                          </w:rPr>
                          <w:t>din interior</w:t>
                          <w:tab/>
                        </w:r>
                        <w:r>
                          <w:rPr>
                            <w:color w:val="231F20"/>
                            <w:position w:val="-9"/>
                            <w:sz w:val="18"/>
                          </w:rPr>
                          <w:t>Prin regularea cu ajutorul butonului termostatului (des.8 pag.</w:t>
                        </w:r>
                        <w:r>
                          <w:rPr>
                            <w:color w:val="231F20"/>
                            <w:spacing w:val="-11"/>
                            <w:position w:val="-9"/>
                            <w:sz w:val="18"/>
                          </w:rPr>
                          <w:t> </w:t>
                        </w:r>
                        <w:r>
                          <w:rPr>
                            <w:color w:val="231F20"/>
                            <w:position w:val="-9"/>
                            <w:sz w:val="18"/>
                          </w:rPr>
                          <w:t>2)</w:t>
                        </w:r>
                      </w:p>
                      <w:p>
                        <w:pPr>
                          <w:pStyle w:val="TableParagraph"/>
                          <w:tabs>
                            <w:tab w:pos="5600" w:val="left" w:leader="none"/>
                          </w:tabs>
                          <w:spacing w:line="45" w:lineRule="auto" w:before="27"/>
                          <w:rPr>
                            <w:sz w:val="18"/>
                          </w:rPr>
                        </w:pPr>
                        <w:r>
                          <w:rPr>
                            <w:color w:val="231F20"/>
                            <w:sz w:val="18"/>
                          </w:rPr>
                          <w:t>precum şi toate obiectele folosite pentru</w:t>
                        </w:r>
                        <w:r>
                          <w:rPr>
                            <w:color w:val="231F20"/>
                            <w:spacing w:val="-16"/>
                            <w:sz w:val="18"/>
                          </w:rPr>
                          <w:t> </w:t>
                        </w:r>
                        <w:r>
                          <w:rPr>
                            <w:color w:val="231F20"/>
                            <w:sz w:val="18"/>
                          </w:rPr>
                          <w:t>asigurarea</w:t>
                        </w:r>
                        <w:r>
                          <w:rPr>
                            <w:color w:val="231F20"/>
                            <w:spacing w:val="-2"/>
                            <w:sz w:val="18"/>
                          </w:rPr>
                          <w:t> </w:t>
                        </w:r>
                        <w:r>
                          <w:rPr>
                            <w:color w:val="231F20"/>
                            <w:sz w:val="18"/>
                          </w:rPr>
                          <w:t>dispozitivu-</w:t>
                          <w:tab/>
                        </w:r>
                        <w:r>
                          <w:rPr>
                            <w:color w:val="231F20"/>
                            <w:position w:val="-9"/>
                            <w:sz w:val="18"/>
                          </w:rPr>
                          <w:t>temparatura poate fi regulată în încăpere. După obţinerea</w:t>
                        </w:r>
                        <w:r>
                          <w:rPr>
                            <w:color w:val="231F20"/>
                            <w:spacing w:val="38"/>
                            <w:position w:val="-9"/>
                            <w:sz w:val="18"/>
                          </w:rPr>
                          <w:t> </w:t>
                        </w:r>
                        <w:r>
                          <w:rPr>
                            <w:color w:val="231F20"/>
                            <w:position w:val="-9"/>
                            <w:sz w:val="18"/>
                          </w:rPr>
                          <w:t>unei</w:t>
                        </w:r>
                      </w:p>
                    </w:tc>
                  </w:tr>
                  <w:tr>
                    <w:trPr>
                      <w:trHeight w:val="510" w:hRule="atLeast"/>
                    </w:trPr>
                    <w:tc>
                      <w:tcPr>
                        <w:tcW w:w="11227" w:type="dxa"/>
                      </w:tcPr>
                      <w:p>
                        <w:pPr>
                          <w:pStyle w:val="TableParagraph"/>
                          <w:tabs>
                            <w:tab w:pos="5600" w:val="left" w:leader="none"/>
                          </w:tabs>
                          <w:spacing w:line="264" w:lineRule="exact" w:before="33"/>
                          <w:rPr>
                            <w:sz w:val="18"/>
                          </w:rPr>
                        </w:pPr>
                        <w:r>
                          <w:rPr>
                            <w:color w:val="231F20"/>
                            <w:position w:val="10"/>
                            <w:sz w:val="18"/>
                          </w:rPr>
                          <w:t>lui în</w:t>
                        </w:r>
                        <w:r>
                          <w:rPr>
                            <w:color w:val="231F20"/>
                            <w:spacing w:val="-2"/>
                            <w:position w:val="10"/>
                            <w:sz w:val="18"/>
                          </w:rPr>
                          <w:t> </w:t>
                        </w:r>
                        <w:r>
                          <w:rPr>
                            <w:color w:val="231F20"/>
                            <w:position w:val="10"/>
                            <w:sz w:val="18"/>
                          </w:rPr>
                          <w:t>timpul transportării.</w:t>
                          <w:tab/>
                        </w:r>
                        <w:r>
                          <w:rPr>
                            <w:color w:val="231F20"/>
                            <w:sz w:val="18"/>
                          </w:rPr>
                          <w:t>anumite</w:t>
                        </w:r>
                        <w:r>
                          <w:rPr>
                            <w:color w:val="231F20"/>
                            <w:spacing w:val="-7"/>
                            <w:sz w:val="18"/>
                          </w:rPr>
                          <w:t> </w:t>
                        </w:r>
                        <w:r>
                          <w:rPr>
                            <w:color w:val="231F20"/>
                            <w:sz w:val="18"/>
                          </w:rPr>
                          <w:t>temperaturi,</w:t>
                        </w:r>
                        <w:r>
                          <w:rPr>
                            <w:color w:val="231F20"/>
                            <w:spacing w:val="-7"/>
                            <w:sz w:val="18"/>
                          </w:rPr>
                          <w:t> </w:t>
                        </w:r>
                        <w:r>
                          <w:rPr>
                            <w:color w:val="231F20"/>
                            <w:sz w:val="18"/>
                          </w:rPr>
                          <w:t>termostatul</w:t>
                        </w:r>
                        <w:r>
                          <w:rPr>
                            <w:color w:val="231F20"/>
                            <w:spacing w:val="-7"/>
                            <w:sz w:val="18"/>
                          </w:rPr>
                          <w:t> </w:t>
                        </w:r>
                        <w:r>
                          <w:rPr>
                            <w:color w:val="231F20"/>
                            <w:sz w:val="18"/>
                          </w:rPr>
                          <w:t>deconectează</w:t>
                        </w:r>
                        <w:r>
                          <w:rPr>
                            <w:color w:val="231F20"/>
                            <w:spacing w:val="-7"/>
                            <w:sz w:val="18"/>
                          </w:rPr>
                          <w:t> </w:t>
                        </w:r>
                        <w:r>
                          <w:rPr>
                            <w:color w:val="231F20"/>
                            <w:sz w:val="18"/>
                          </w:rPr>
                          <w:t>în</w:t>
                        </w:r>
                        <w:r>
                          <w:rPr>
                            <w:color w:val="231F20"/>
                            <w:spacing w:val="-7"/>
                            <w:sz w:val="18"/>
                          </w:rPr>
                          <w:t> </w:t>
                        </w:r>
                        <w:r>
                          <w:rPr>
                            <w:color w:val="231F20"/>
                            <w:sz w:val="18"/>
                          </w:rPr>
                          <w:t>mod</w:t>
                        </w:r>
                        <w:r>
                          <w:rPr>
                            <w:color w:val="231F20"/>
                            <w:spacing w:val="-7"/>
                            <w:sz w:val="18"/>
                          </w:rPr>
                          <w:t> </w:t>
                        </w:r>
                        <w:r>
                          <w:rPr>
                            <w:color w:val="231F20"/>
                            <w:sz w:val="18"/>
                          </w:rPr>
                          <w:t>automat</w:t>
                        </w:r>
                      </w:p>
                      <w:p>
                        <w:pPr>
                          <w:pStyle w:val="TableParagraph"/>
                          <w:tabs>
                            <w:tab w:pos="5600" w:val="left" w:leader="none"/>
                          </w:tabs>
                          <w:spacing w:line="193" w:lineRule="exact"/>
                          <w:rPr>
                            <w:sz w:val="18"/>
                          </w:rPr>
                        </w:pPr>
                        <w:r>
                          <w:rPr>
                            <w:rFonts w:ascii="Arial Black" w:hAnsi="Arial Black"/>
                            <w:color w:val="231F20"/>
                            <w:position w:val="10"/>
                            <w:sz w:val="18"/>
                          </w:rPr>
                          <w:t>► </w:t>
                        </w:r>
                        <w:r>
                          <w:rPr>
                            <w:color w:val="231F20"/>
                            <w:position w:val="10"/>
                            <w:sz w:val="18"/>
                          </w:rPr>
                          <w:t>Dacă dispozitivul pare a fi avariat, anunţaţi</w:t>
                        </w:r>
                        <w:r>
                          <w:rPr>
                            <w:color w:val="231F20"/>
                            <w:spacing w:val="-34"/>
                            <w:position w:val="10"/>
                            <w:sz w:val="18"/>
                          </w:rPr>
                          <w:t> </w:t>
                        </w:r>
                        <w:r>
                          <w:rPr>
                            <w:color w:val="231F20"/>
                            <w:position w:val="10"/>
                            <w:sz w:val="18"/>
                          </w:rPr>
                          <w:t>imediat</w:t>
                        </w:r>
                        <w:r>
                          <w:rPr>
                            <w:color w:val="231F20"/>
                            <w:spacing w:val="-4"/>
                            <w:position w:val="10"/>
                            <w:sz w:val="18"/>
                          </w:rPr>
                          <w:t> </w:t>
                        </w:r>
                        <w:r>
                          <w:rPr>
                            <w:color w:val="231F20"/>
                            <w:position w:val="10"/>
                            <w:sz w:val="18"/>
                          </w:rPr>
                          <w:t>persoana</w:t>
                          <w:tab/>
                        </w:r>
                        <w:r>
                          <w:rPr>
                            <w:color w:val="231F20"/>
                            <w:sz w:val="18"/>
                          </w:rPr>
                          <w:t>elementele</w:t>
                        </w:r>
                        <w:r>
                          <w:rPr>
                            <w:color w:val="231F20"/>
                            <w:spacing w:val="13"/>
                            <w:sz w:val="18"/>
                          </w:rPr>
                          <w:t> </w:t>
                        </w:r>
                        <w:r>
                          <w:rPr>
                            <w:color w:val="231F20"/>
                            <w:sz w:val="18"/>
                          </w:rPr>
                          <w:t>de</w:t>
                        </w:r>
                        <w:r>
                          <w:rPr>
                            <w:color w:val="231F20"/>
                            <w:spacing w:val="13"/>
                            <w:sz w:val="18"/>
                          </w:rPr>
                          <w:t> </w:t>
                        </w:r>
                        <w:r>
                          <w:rPr>
                            <w:color w:val="231F20"/>
                            <w:sz w:val="18"/>
                          </w:rPr>
                          <w:t>încălzire.</w:t>
                        </w:r>
                        <w:r>
                          <w:rPr>
                            <w:color w:val="231F20"/>
                            <w:spacing w:val="13"/>
                            <w:sz w:val="18"/>
                          </w:rPr>
                          <w:t> </w:t>
                        </w:r>
                        <w:r>
                          <w:rPr>
                            <w:color w:val="231F20"/>
                            <w:sz w:val="18"/>
                          </w:rPr>
                          <w:t>Ventilatorul</w:t>
                        </w:r>
                        <w:r>
                          <w:rPr>
                            <w:color w:val="231F20"/>
                            <w:spacing w:val="13"/>
                            <w:sz w:val="18"/>
                          </w:rPr>
                          <w:t> </w:t>
                        </w:r>
                        <w:r>
                          <w:rPr>
                            <w:color w:val="231F20"/>
                            <w:sz w:val="18"/>
                          </w:rPr>
                          <w:t>va</w:t>
                        </w:r>
                        <w:r>
                          <w:rPr>
                            <w:color w:val="231F20"/>
                            <w:spacing w:val="12"/>
                            <w:sz w:val="18"/>
                          </w:rPr>
                          <w:t> </w:t>
                        </w:r>
                        <w:r>
                          <w:rPr>
                            <w:color w:val="231F20"/>
                            <w:sz w:val="18"/>
                          </w:rPr>
                          <w:t>funcţiona</w:t>
                        </w:r>
                        <w:r>
                          <w:rPr>
                            <w:color w:val="231F20"/>
                            <w:spacing w:val="13"/>
                            <w:sz w:val="18"/>
                          </w:rPr>
                          <w:t> </w:t>
                        </w:r>
                        <w:r>
                          <w:rPr>
                            <w:color w:val="231F20"/>
                            <w:sz w:val="18"/>
                          </w:rPr>
                          <w:t>mai</w:t>
                        </w:r>
                        <w:r>
                          <w:rPr>
                            <w:color w:val="231F20"/>
                            <w:spacing w:val="13"/>
                            <w:sz w:val="18"/>
                          </w:rPr>
                          <w:t> </w:t>
                        </w:r>
                        <w:r>
                          <w:rPr>
                            <w:color w:val="231F20"/>
                            <w:sz w:val="18"/>
                          </w:rPr>
                          <w:t>departe,</w:t>
                        </w:r>
                      </w:p>
                    </w:tc>
                  </w:tr>
                  <w:tr>
                    <w:trPr>
                      <w:trHeight w:val="510" w:hRule="atLeast"/>
                    </w:trPr>
                    <w:tc>
                      <w:tcPr>
                        <w:tcW w:w="11227" w:type="dxa"/>
                      </w:tcPr>
                      <w:p>
                        <w:pPr>
                          <w:pStyle w:val="TableParagraph"/>
                          <w:tabs>
                            <w:tab w:pos="5600" w:val="left" w:leader="none"/>
                          </w:tabs>
                          <w:spacing w:line="264" w:lineRule="exact" w:before="23"/>
                          <w:rPr>
                            <w:sz w:val="18"/>
                          </w:rPr>
                        </w:pPr>
                        <w:r>
                          <w:rPr>
                            <w:color w:val="231F20"/>
                            <w:position w:val="10"/>
                            <w:sz w:val="18"/>
                          </w:rPr>
                          <w:t>de la care dispozitivul a</w:t>
                        </w:r>
                        <w:r>
                          <w:rPr>
                            <w:color w:val="231F20"/>
                            <w:spacing w:val="-12"/>
                            <w:position w:val="10"/>
                            <w:sz w:val="18"/>
                          </w:rPr>
                          <w:t> </w:t>
                        </w:r>
                        <w:r>
                          <w:rPr>
                            <w:color w:val="231F20"/>
                            <w:position w:val="10"/>
                            <w:sz w:val="18"/>
                          </w:rPr>
                          <w:t>fost</w:t>
                        </w:r>
                        <w:r>
                          <w:rPr>
                            <w:color w:val="231F20"/>
                            <w:spacing w:val="-1"/>
                            <w:position w:val="10"/>
                            <w:sz w:val="18"/>
                          </w:rPr>
                          <w:t> </w:t>
                        </w:r>
                        <w:r>
                          <w:rPr>
                            <w:color w:val="231F20"/>
                            <w:position w:val="10"/>
                            <w:sz w:val="18"/>
                          </w:rPr>
                          <w:t>cumpărat.</w:t>
                          <w:tab/>
                        </w:r>
                        <w:r>
                          <w:rPr>
                            <w:color w:val="231F20"/>
                            <w:sz w:val="18"/>
                          </w:rPr>
                          <w:t>pentru</w:t>
                        </w:r>
                        <w:r>
                          <w:rPr>
                            <w:color w:val="231F20"/>
                            <w:spacing w:val="13"/>
                            <w:sz w:val="18"/>
                          </w:rPr>
                          <w:t> </w:t>
                        </w:r>
                        <w:r>
                          <w:rPr>
                            <w:color w:val="231F20"/>
                            <w:sz w:val="18"/>
                          </w:rPr>
                          <w:t>ca</w:t>
                        </w:r>
                        <w:r>
                          <w:rPr>
                            <w:color w:val="231F20"/>
                            <w:spacing w:val="13"/>
                            <w:sz w:val="18"/>
                          </w:rPr>
                          <w:t> </w:t>
                        </w:r>
                        <w:r>
                          <w:rPr>
                            <w:color w:val="231F20"/>
                            <w:sz w:val="18"/>
                          </w:rPr>
                          <w:t>dispozitivul</w:t>
                        </w:r>
                        <w:r>
                          <w:rPr>
                            <w:color w:val="231F20"/>
                            <w:spacing w:val="12"/>
                            <w:sz w:val="18"/>
                          </w:rPr>
                          <w:t> </w:t>
                        </w:r>
                        <w:r>
                          <w:rPr>
                            <w:color w:val="231F20"/>
                            <w:sz w:val="18"/>
                          </w:rPr>
                          <w:t>să</w:t>
                        </w:r>
                        <w:r>
                          <w:rPr>
                            <w:color w:val="231F20"/>
                            <w:spacing w:val="13"/>
                            <w:sz w:val="18"/>
                          </w:rPr>
                          <w:t> </w:t>
                        </w:r>
                        <w:r>
                          <w:rPr>
                            <w:color w:val="231F20"/>
                            <w:sz w:val="18"/>
                          </w:rPr>
                          <w:t>nu</w:t>
                        </w:r>
                        <w:r>
                          <w:rPr>
                            <w:color w:val="231F20"/>
                            <w:spacing w:val="13"/>
                            <w:sz w:val="18"/>
                          </w:rPr>
                          <w:t> </w:t>
                        </w:r>
                        <w:r>
                          <w:rPr>
                            <w:color w:val="231F20"/>
                            <w:sz w:val="18"/>
                          </w:rPr>
                          <w:t>se</w:t>
                        </w:r>
                        <w:r>
                          <w:rPr>
                            <w:color w:val="231F20"/>
                            <w:spacing w:val="13"/>
                            <w:sz w:val="18"/>
                          </w:rPr>
                          <w:t> </w:t>
                        </w:r>
                        <w:r>
                          <w:rPr>
                            <w:color w:val="231F20"/>
                            <w:sz w:val="18"/>
                          </w:rPr>
                          <w:t>încălzească</w:t>
                        </w:r>
                        <w:r>
                          <w:rPr>
                            <w:color w:val="231F20"/>
                            <w:spacing w:val="13"/>
                            <w:sz w:val="18"/>
                          </w:rPr>
                          <w:t> </w:t>
                        </w:r>
                        <w:r>
                          <w:rPr>
                            <w:color w:val="231F20"/>
                            <w:sz w:val="18"/>
                          </w:rPr>
                          <w:t>în</w:t>
                        </w:r>
                        <w:r>
                          <w:rPr>
                            <w:color w:val="231F20"/>
                            <w:spacing w:val="12"/>
                            <w:sz w:val="18"/>
                          </w:rPr>
                          <w:t> </w:t>
                        </w:r>
                        <w:r>
                          <w:rPr>
                            <w:color w:val="231F20"/>
                            <w:sz w:val="18"/>
                          </w:rPr>
                          <w:t>mod</w:t>
                        </w:r>
                        <w:r>
                          <w:rPr>
                            <w:color w:val="231F20"/>
                            <w:spacing w:val="13"/>
                            <w:sz w:val="18"/>
                          </w:rPr>
                          <w:t> </w:t>
                        </w:r>
                        <w:r>
                          <w:rPr>
                            <w:color w:val="231F20"/>
                            <w:spacing w:val="-3"/>
                            <w:sz w:val="18"/>
                          </w:rPr>
                          <w:t>excesiv.</w:t>
                        </w:r>
                        <w:r>
                          <w:rPr>
                            <w:color w:val="231F20"/>
                            <w:spacing w:val="13"/>
                            <w:sz w:val="18"/>
                          </w:rPr>
                          <w:t> </w:t>
                        </w:r>
                        <w:r>
                          <w:rPr>
                            <w:color w:val="231F20"/>
                            <w:sz w:val="18"/>
                          </w:rPr>
                          <w:t>În</w:t>
                        </w:r>
                      </w:p>
                      <w:p>
                        <w:pPr>
                          <w:pStyle w:val="TableParagraph"/>
                          <w:tabs>
                            <w:tab w:pos="5600" w:val="left" w:leader="none"/>
                          </w:tabs>
                          <w:spacing w:line="81" w:lineRule="auto" w:before="32"/>
                          <w:rPr>
                            <w:sz w:val="18"/>
                          </w:rPr>
                        </w:pPr>
                        <w:r>
                          <w:rPr>
                            <w:rFonts w:ascii="Arial Black" w:hAnsi="Arial Black"/>
                            <w:color w:val="231F20"/>
                            <w:sz w:val="18"/>
                          </w:rPr>
                          <w:t>► </w:t>
                        </w:r>
                        <w:r>
                          <w:rPr>
                            <w:color w:val="231F20"/>
                            <w:sz w:val="18"/>
                          </w:rPr>
                          <w:t>În scopul mutării dispozitivului dintr-un loc în altul</w:t>
                        </w:r>
                        <w:r>
                          <w:rPr>
                            <w:color w:val="231F20"/>
                            <w:spacing w:val="-36"/>
                            <w:sz w:val="18"/>
                          </w:rPr>
                          <w:t> </w:t>
                        </w:r>
                        <w:r>
                          <w:rPr>
                            <w:color w:val="231F20"/>
                            <w:sz w:val="18"/>
                          </w:rPr>
                          <w:t>folosiţi</w:t>
                        </w:r>
                        <w:r>
                          <w:rPr>
                            <w:color w:val="231F20"/>
                            <w:spacing w:val="-4"/>
                            <w:sz w:val="18"/>
                          </w:rPr>
                          <w:t> </w:t>
                        </w:r>
                        <w:r>
                          <w:rPr>
                            <w:color w:val="231F20"/>
                            <w:spacing w:val="-15"/>
                            <w:sz w:val="18"/>
                          </w:rPr>
                          <w:t>mâ--</w:t>
                          <w:tab/>
                        </w:r>
                        <w:r>
                          <w:rPr>
                            <w:color w:val="231F20"/>
                            <w:position w:val="-9"/>
                            <w:sz w:val="18"/>
                          </w:rPr>
                          <w:t>momentul</w:t>
                        </w:r>
                        <w:r>
                          <w:rPr>
                            <w:color w:val="231F20"/>
                            <w:spacing w:val="-7"/>
                            <w:position w:val="-9"/>
                            <w:sz w:val="18"/>
                          </w:rPr>
                          <w:t> </w:t>
                        </w:r>
                        <w:r>
                          <w:rPr>
                            <w:color w:val="231F20"/>
                            <w:position w:val="-9"/>
                            <w:sz w:val="18"/>
                          </w:rPr>
                          <w:t>în</w:t>
                        </w:r>
                        <w:r>
                          <w:rPr>
                            <w:color w:val="231F20"/>
                            <w:spacing w:val="-7"/>
                            <w:position w:val="-9"/>
                            <w:sz w:val="18"/>
                          </w:rPr>
                          <w:t> </w:t>
                        </w:r>
                        <w:r>
                          <w:rPr>
                            <w:color w:val="231F20"/>
                            <w:position w:val="-9"/>
                            <w:sz w:val="18"/>
                          </w:rPr>
                          <w:t>care</w:t>
                        </w:r>
                        <w:r>
                          <w:rPr>
                            <w:color w:val="231F20"/>
                            <w:spacing w:val="-7"/>
                            <w:position w:val="-9"/>
                            <w:sz w:val="18"/>
                          </w:rPr>
                          <w:t> </w:t>
                        </w:r>
                        <w:r>
                          <w:rPr>
                            <w:color w:val="231F20"/>
                            <w:position w:val="-9"/>
                            <w:sz w:val="18"/>
                          </w:rPr>
                          <w:t>temperatura</w:t>
                        </w:r>
                        <w:r>
                          <w:rPr>
                            <w:color w:val="231F20"/>
                            <w:spacing w:val="-7"/>
                            <w:position w:val="-9"/>
                            <w:sz w:val="18"/>
                          </w:rPr>
                          <w:t> </w:t>
                        </w:r>
                        <w:r>
                          <w:rPr>
                            <w:color w:val="231F20"/>
                            <w:position w:val="-9"/>
                            <w:sz w:val="18"/>
                          </w:rPr>
                          <w:t>scade</w:t>
                        </w:r>
                        <w:r>
                          <w:rPr>
                            <w:color w:val="231F20"/>
                            <w:spacing w:val="-7"/>
                            <w:position w:val="-9"/>
                            <w:sz w:val="18"/>
                          </w:rPr>
                          <w:t> </w:t>
                        </w:r>
                        <w:r>
                          <w:rPr>
                            <w:color w:val="231F20"/>
                            <w:position w:val="-9"/>
                            <w:sz w:val="18"/>
                          </w:rPr>
                          <w:t>din</w:t>
                        </w:r>
                        <w:r>
                          <w:rPr>
                            <w:color w:val="231F20"/>
                            <w:spacing w:val="-7"/>
                            <w:position w:val="-9"/>
                            <w:sz w:val="18"/>
                          </w:rPr>
                          <w:t> </w:t>
                        </w:r>
                        <w:r>
                          <w:rPr>
                            <w:color w:val="231F20"/>
                            <w:position w:val="-9"/>
                            <w:sz w:val="18"/>
                          </w:rPr>
                          <w:t>nou</w:t>
                        </w:r>
                        <w:r>
                          <w:rPr>
                            <w:color w:val="231F20"/>
                            <w:spacing w:val="-7"/>
                            <w:position w:val="-9"/>
                            <w:sz w:val="18"/>
                          </w:rPr>
                          <w:t> </w:t>
                        </w:r>
                        <w:r>
                          <w:rPr>
                            <w:color w:val="231F20"/>
                            <w:position w:val="-9"/>
                            <w:sz w:val="18"/>
                          </w:rPr>
                          <w:t>sub</w:t>
                        </w:r>
                        <w:r>
                          <w:rPr>
                            <w:color w:val="231F20"/>
                            <w:spacing w:val="-8"/>
                            <w:position w:val="-9"/>
                            <w:sz w:val="18"/>
                          </w:rPr>
                          <w:t> </w:t>
                        </w:r>
                        <w:r>
                          <w:rPr>
                            <w:color w:val="231F20"/>
                            <w:position w:val="-9"/>
                            <w:sz w:val="18"/>
                          </w:rPr>
                          <w:t>nivelul</w:t>
                        </w:r>
                        <w:r>
                          <w:rPr>
                            <w:color w:val="231F20"/>
                            <w:spacing w:val="-7"/>
                            <w:position w:val="-9"/>
                            <w:sz w:val="18"/>
                          </w:rPr>
                          <w:t> </w:t>
                        </w:r>
                        <w:r>
                          <w:rPr>
                            <w:color w:val="231F20"/>
                            <w:position w:val="-9"/>
                            <w:sz w:val="18"/>
                          </w:rPr>
                          <w:t>stabilit,</w:t>
                        </w:r>
                      </w:p>
                    </w:tc>
                  </w:tr>
                  <w:tr>
                    <w:trPr>
                      <w:trHeight w:val="510" w:hRule="atLeast"/>
                    </w:trPr>
                    <w:tc>
                      <w:tcPr>
                        <w:tcW w:w="11227" w:type="dxa"/>
                      </w:tcPr>
                      <w:p>
                        <w:pPr>
                          <w:pStyle w:val="TableParagraph"/>
                          <w:tabs>
                            <w:tab w:pos="5600" w:val="left" w:leader="none"/>
                          </w:tabs>
                          <w:spacing w:line="264" w:lineRule="exact" w:before="13"/>
                          <w:rPr>
                            <w:sz w:val="18"/>
                          </w:rPr>
                        </w:pPr>
                        <w:r>
                          <w:rPr>
                            <w:color w:val="231F20"/>
                            <w:position w:val="10"/>
                            <w:sz w:val="18"/>
                          </w:rPr>
                          <w:t>nerele </w:t>
                        </w:r>
                        <w:r>
                          <w:rPr>
                            <w:color w:val="231F20"/>
                            <w:spacing w:val="-3"/>
                            <w:position w:val="10"/>
                            <w:sz w:val="18"/>
                          </w:rPr>
                          <w:t>nr.1</w:t>
                        </w:r>
                        <w:r>
                          <w:rPr>
                            <w:color w:val="231F20"/>
                            <w:spacing w:val="-7"/>
                            <w:position w:val="10"/>
                            <w:sz w:val="18"/>
                          </w:rPr>
                          <w:t> </w:t>
                        </w:r>
                        <w:r>
                          <w:rPr>
                            <w:color w:val="231F20"/>
                            <w:position w:val="10"/>
                            <w:sz w:val="18"/>
                          </w:rPr>
                          <w:t>des.1,2,3</w:t>
                        </w:r>
                        <w:r>
                          <w:rPr>
                            <w:color w:val="231F20"/>
                            <w:spacing w:val="-3"/>
                            <w:position w:val="10"/>
                            <w:sz w:val="18"/>
                          </w:rPr>
                          <w:t> </w:t>
                        </w:r>
                        <w:r>
                          <w:rPr>
                            <w:color w:val="231F20"/>
                            <w:position w:val="10"/>
                            <w:sz w:val="18"/>
                          </w:rPr>
                          <w:t>pag.2</w:t>
                          <w:tab/>
                        </w:r>
                        <w:r>
                          <w:rPr>
                            <w:color w:val="231F20"/>
                            <w:sz w:val="18"/>
                          </w:rPr>
                          <w:t>elementele încălzitoare se conectează</w:t>
                        </w:r>
                        <w:r>
                          <w:rPr>
                            <w:color w:val="231F20"/>
                            <w:spacing w:val="-3"/>
                            <w:sz w:val="18"/>
                          </w:rPr>
                          <w:t> </w:t>
                        </w:r>
                        <w:r>
                          <w:rPr>
                            <w:color w:val="231F20"/>
                            <w:sz w:val="18"/>
                          </w:rPr>
                          <w:t>automat.</w:t>
                        </w:r>
                      </w:p>
                      <w:p>
                        <w:pPr>
                          <w:pStyle w:val="TableParagraph"/>
                          <w:tabs>
                            <w:tab w:pos="5600" w:val="left" w:leader="none"/>
                          </w:tabs>
                          <w:spacing w:line="88" w:lineRule="auto" w:before="18"/>
                          <w:rPr>
                            <w:rFonts w:ascii="Arial Black" w:hAnsi="Arial Black"/>
                            <w:sz w:val="18"/>
                          </w:rPr>
                        </w:pPr>
                        <w:r>
                          <w:rPr>
                            <w:rFonts w:ascii="Arial Black" w:hAnsi="Arial Black"/>
                            <w:color w:val="231F20"/>
                            <w:sz w:val="18"/>
                          </w:rPr>
                          <w:t>►</w:t>
                        </w:r>
                        <w:r>
                          <w:rPr>
                            <w:rFonts w:ascii="Arial Black" w:hAnsi="Arial Black"/>
                            <w:color w:val="231F20"/>
                            <w:spacing w:val="-24"/>
                            <w:sz w:val="18"/>
                          </w:rPr>
                          <w:t> </w:t>
                        </w:r>
                        <w:r>
                          <w:rPr>
                            <w:color w:val="231F20"/>
                            <w:sz w:val="18"/>
                          </w:rPr>
                          <w:t>Dispozitivul</w:t>
                        </w:r>
                        <w:r>
                          <w:rPr>
                            <w:color w:val="231F20"/>
                            <w:spacing w:val="-20"/>
                            <w:sz w:val="18"/>
                          </w:rPr>
                          <w:t> </w:t>
                        </w:r>
                        <w:r>
                          <w:rPr>
                            <w:color w:val="231F20"/>
                            <w:sz w:val="18"/>
                          </w:rPr>
                          <w:t>trebuie</w:t>
                        </w:r>
                        <w:r>
                          <w:rPr>
                            <w:color w:val="231F20"/>
                            <w:spacing w:val="-20"/>
                            <w:sz w:val="18"/>
                          </w:rPr>
                          <w:t> </w:t>
                        </w:r>
                        <w:r>
                          <w:rPr>
                            <w:color w:val="231F20"/>
                            <w:sz w:val="18"/>
                          </w:rPr>
                          <w:t>transportat</w:t>
                        </w:r>
                        <w:r>
                          <w:rPr>
                            <w:color w:val="231F20"/>
                            <w:spacing w:val="-20"/>
                            <w:sz w:val="18"/>
                          </w:rPr>
                          <w:t> </w:t>
                        </w:r>
                        <w:r>
                          <w:rPr>
                            <w:color w:val="231F20"/>
                            <w:sz w:val="18"/>
                          </w:rPr>
                          <w:t>în</w:t>
                        </w:r>
                        <w:r>
                          <w:rPr>
                            <w:color w:val="231F20"/>
                            <w:spacing w:val="-21"/>
                            <w:sz w:val="18"/>
                          </w:rPr>
                          <w:t> </w:t>
                        </w:r>
                        <w:r>
                          <w:rPr>
                            <w:color w:val="231F20"/>
                            <w:sz w:val="18"/>
                          </w:rPr>
                          <w:t>ambalajul</w:t>
                        </w:r>
                        <w:r>
                          <w:rPr>
                            <w:color w:val="231F20"/>
                            <w:spacing w:val="-20"/>
                            <w:sz w:val="18"/>
                          </w:rPr>
                          <w:t> </w:t>
                        </w:r>
                        <w:r>
                          <w:rPr>
                            <w:color w:val="231F20"/>
                            <w:sz w:val="18"/>
                          </w:rPr>
                          <w:t>original,</w:t>
                        </w:r>
                        <w:r>
                          <w:rPr>
                            <w:color w:val="231F20"/>
                            <w:spacing w:val="-20"/>
                            <w:sz w:val="18"/>
                          </w:rPr>
                          <w:t> </w:t>
                        </w:r>
                        <w:r>
                          <w:rPr>
                            <w:color w:val="231F20"/>
                            <w:sz w:val="18"/>
                          </w:rPr>
                          <w:t>împreună</w:t>
                          <w:tab/>
                        </w:r>
                        <w:r>
                          <w:rPr>
                            <w:rFonts w:ascii="Arial Black" w:hAnsi="Arial Black"/>
                            <w:color w:val="231F20"/>
                            <w:position w:val="-9"/>
                            <w:sz w:val="18"/>
                          </w:rPr>
                          <w:t>►►7. ÎNTRERUPĂTORUL TERMIC ”RESET” (9</w:t>
                        </w:r>
                        <w:r>
                          <w:rPr>
                            <w:rFonts w:ascii="Arial Black" w:hAnsi="Arial Black"/>
                            <w:color w:val="231F20"/>
                            <w:spacing w:val="-14"/>
                            <w:position w:val="-9"/>
                            <w:sz w:val="18"/>
                          </w:rPr>
                          <w:t> </w:t>
                        </w:r>
                        <w:r>
                          <w:rPr>
                            <w:rFonts w:ascii="Arial Black" w:hAnsi="Arial Black"/>
                            <w:color w:val="231F20"/>
                            <w:position w:val="-9"/>
                            <w:sz w:val="18"/>
                          </w:rPr>
                          <w:t>EPB)</w:t>
                        </w:r>
                      </w:p>
                    </w:tc>
                  </w:tr>
                  <w:tr>
                    <w:trPr>
                      <w:trHeight w:val="510" w:hRule="atLeast"/>
                    </w:trPr>
                    <w:tc>
                      <w:tcPr>
                        <w:tcW w:w="11227" w:type="dxa"/>
                      </w:tcPr>
                      <w:p>
                        <w:pPr>
                          <w:pStyle w:val="TableParagraph"/>
                          <w:tabs>
                            <w:tab w:pos="5600" w:val="left" w:leader="none"/>
                          </w:tabs>
                          <w:spacing w:line="264" w:lineRule="exact" w:before="3"/>
                          <w:rPr>
                            <w:sz w:val="18"/>
                          </w:rPr>
                        </w:pPr>
                        <w:r>
                          <w:rPr>
                            <w:color w:val="231F20"/>
                            <w:position w:val="10"/>
                            <w:sz w:val="18"/>
                          </w:rPr>
                          <w:t>cu</w:t>
                        </w:r>
                        <w:r>
                          <w:rPr>
                            <w:color w:val="231F20"/>
                            <w:spacing w:val="-4"/>
                            <w:position w:val="10"/>
                            <w:sz w:val="18"/>
                          </w:rPr>
                          <w:t> </w:t>
                        </w:r>
                        <w:r>
                          <w:rPr>
                            <w:color w:val="231F20"/>
                            <w:position w:val="10"/>
                            <w:sz w:val="18"/>
                          </w:rPr>
                          <w:t>obiectelede</w:t>
                        </w:r>
                        <w:r>
                          <w:rPr>
                            <w:color w:val="231F20"/>
                            <w:spacing w:val="-5"/>
                            <w:position w:val="10"/>
                            <w:sz w:val="18"/>
                          </w:rPr>
                          <w:t> </w:t>
                        </w:r>
                        <w:r>
                          <w:rPr>
                            <w:color w:val="231F20"/>
                            <w:position w:val="10"/>
                            <w:sz w:val="18"/>
                          </w:rPr>
                          <w:t>asigurare.</w:t>
                          <w:tab/>
                        </w:r>
                        <w:r>
                          <w:rPr>
                            <w:color w:val="231F20"/>
                            <w:sz w:val="18"/>
                          </w:rPr>
                          <w:t>Pentru a ridica nivelul de siguranţă în dispozitiv se află</w:t>
                        </w:r>
                        <w:r>
                          <w:rPr>
                            <w:color w:val="231F20"/>
                            <w:spacing w:val="-19"/>
                            <w:sz w:val="18"/>
                          </w:rPr>
                          <w:t> </w:t>
                        </w:r>
                        <w:r>
                          <w:rPr>
                            <w:color w:val="231F20"/>
                            <w:sz w:val="18"/>
                          </w:rPr>
                          <w:t>încorpo-</w:t>
                        </w:r>
                      </w:p>
                      <w:p>
                        <w:pPr>
                          <w:pStyle w:val="TableParagraph"/>
                          <w:tabs>
                            <w:tab w:pos="5600" w:val="left" w:leader="none"/>
                          </w:tabs>
                          <w:spacing w:line="223" w:lineRule="exact"/>
                          <w:rPr>
                            <w:sz w:val="18"/>
                          </w:rPr>
                        </w:pPr>
                        <w:r>
                          <w:rPr>
                            <w:rFonts w:ascii="Arial Black" w:hAnsi="Arial Black"/>
                            <w:color w:val="231F20"/>
                            <w:position w:val="10"/>
                            <w:sz w:val="18"/>
                          </w:rPr>
                          <w:t>►►</w:t>
                        </w:r>
                        <w:r>
                          <w:rPr>
                            <w:rFonts w:ascii="Arial Black" w:hAnsi="Arial Black"/>
                            <w:position w:val="10"/>
                            <w:sz w:val="18"/>
                          </w:rPr>
                          <w:t>3. DESCRIEREA</w:t>
                        </w:r>
                        <w:r>
                          <w:rPr>
                            <w:rFonts w:ascii="Arial Black" w:hAnsi="Arial Black"/>
                            <w:spacing w:val="-9"/>
                            <w:position w:val="10"/>
                            <w:sz w:val="18"/>
                          </w:rPr>
                          <w:t> </w:t>
                        </w:r>
                        <w:r>
                          <w:rPr>
                            <w:rFonts w:ascii="Arial Black" w:hAnsi="Arial Black"/>
                            <w:position w:val="10"/>
                            <w:sz w:val="18"/>
                          </w:rPr>
                          <w:t>ELEMENTELOR</w:t>
                        </w:r>
                        <w:r>
                          <w:rPr>
                            <w:rFonts w:ascii="Arial Black" w:hAnsi="Arial Black"/>
                            <w:spacing w:val="-5"/>
                            <w:position w:val="10"/>
                            <w:sz w:val="18"/>
                          </w:rPr>
                          <w:t> </w:t>
                        </w:r>
                        <w:r>
                          <w:rPr>
                            <w:rFonts w:ascii="Arial Black" w:hAnsi="Arial Black"/>
                            <w:position w:val="10"/>
                            <w:sz w:val="18"/>
                          </w:rPr>
                          <w:t>PRODUSULUI</w:t>
                          <w:tab/>
                        </w:r>
                        <w:r>
                          <w:rPr>
                            <w:color w:val="231F20"/>
                            <w:sz w:val="18"/>
                          </w:rPr>
                          <w:t>rat</w:t>
                        </w:r>
                        <w:r>
                          <w:rPr>
                            <w:color w:val="231F20"/>
                            <w:spacing w:val="-12"/>
                            <w:sz w:val="18"/>
                          </w:rPr>
                          <w:t> </w:t>
                        </w:r>
                        <w:r>
                          <w:rPr>
                            <w:color w:val="231F20"/>
                            <w:sz w:val="18"/>
                          </w:rPr>
                          <w:t>un</w:t>
                        </w:r>
                        <w:r>
                          <w:rPr>
                            <w:color w:val="231F20"/>
                            <w:spacing w:val="-13"/>
                            <w:sz w:val="18"/>
                          </w:rPr>
                          <w:t> </w:t>
                        </w:r>
                        <w:r>
                          <w:rPr>
                            <w:color w:val="231F20"/>
                            <w:sz w:val="18"/>
                          </w:rPr>
                          <w:t>întrerupător</w:t>
                        </w:r>
                        <w:r>
                          <w:rPr>
                            <w:color w:val="231F20"/>
                            <w:spacing w:val="-12"/>
                            <w:sz w:val="18"/>
                          </w:rPr>
                          <w:t> </w:t>
                        </w:r>
                        <w:r>
                          <w:rPr>
                            <w:color w:val="231F20"/>
                            <w:sz w:val="18"/>
                          </w:rPr>
                          <w:t>termic,</w:t>
                        </w:r>
                        <w:r>
                          <w:rPr>
                            <w:color w:val="231F20"/>
                            <w:spacing w:val="-13"/>
                            <w:sz w:val="18"/>
                          </w:rPr>
                          <w:t> </w:t>
                        </w:r>
                        <w:r>
                          <w:rPr>
                            <w:color w:val="231F20"/>
                            <w:sz w:val="18"/>
                          </w:rPr>
                          <w:t>care</w:t>
                        </w:r>
                        <w:r>
                          <w:rPr>
                            <w:color w:val="231F20"/>
                            <w:spacing w:val="-12"/>
                            <w:sz w:val="18"/>
                          </w:rPr>
                          <w:t> </w:t>
                        </w:r>
                        <w:r>
                          <w:rPr>
                            <w:color w:val="231F20"/>
                            <w:sz w:val="18"/>
                          </w:rPr>
                          <w:t>întrerupe</w:t>
                        </w:r>
                        <w:r>
                          <w:rPr>
                            <w:color w:val="231F20"/>
                            <w:spacing w:val="-13"/>
                            <w:sz w:val="18"/>
                          </w:rPr>
                          <w:t> </w:t>
                        </w:r>
                        <w:r>
                          <w:rPr>
                            <w:color w:val="231F20"/>
                            <w:sz w:val="18"/>
                          </w:rPr>
                          <w:t>în</w:t>
                        </w:r>
                        <w:r>
                          <w:rPr>
                            <w:color w:val="231F20"/>
                            <w:spacing w:val="-13"/>
                            <w:sz w:val="18"/>
                          </w:rPr>
                          <w:t> </w:t>
                        </w:r>
                        <w:r>
                          <w:rPr>
                            <w:color w:val="231F20"/>
                            <w:sz w:val="18"/>
                          </w:rPr>
                          <w:t>mod</w:t>
                        </w:r>
                        <w:r>
                          <w:rPr>
                            <w:color w:val="231F20"/>
                            <w:spacing w:val="-12"/>
                            <w:sz w:val="18"/>
                          </w:rPr>
                          <w:t> </w:t>
                        </w:r>
                        <w:r>
                          <w:rPr>
                            <w:color w:val="231F20"/>
                            <w:sz w:val="18"/>
                          </w:rPr>
                          <w:t>automat</w:t>
                        </w:r>
                        <w:r>
                          <w:rPr>
                            <w:color w:val="231F20"/>
                            <w:spacing w:val="-13"/>
                            <w:sz w:val="18"/>
                          </w:rPr>
                          <w:t> </w:t>
                        </w:r>
                        <w:r>
                          <w:rPr>
                            <w:color w:val="231F20"/>
                            <w:sz w:val="18"/>
                          </w:rPr>
                          <w:t>alimen-</w:t>
                        </w:r>
                      </w:p>
                    </w:tc>
                  </w:tr>
                  <w:tr>
                    <w:trPr>
                      <w:trHeight w:val="532" w:hRule="atLeast"/>
                    </w:trPr>
                    <w:tc>
                      <w:tcPr>
                        <w:tcW w:w="11227" w:type="dxa"/>
                        <w:tcBorders>
                          <w:left w:val="single" w:sz="8" w:space="0" w:color="231F20"/>
                          <w:bottom w:val="single" w:sz="8" w:space="0" w:color="231F20"/>
                        </w:tcBorders>
                      </w:tcPr>
                      <w:p>
                        <w:pPr>
                          <w:pStyle w:val="TableParagraph"/>
                          <w:tabs>
                            <w:tab w:pos="5590" w:val="left" w:leader="none"/>
                          </w:tabs>
                          <w:spacing w:line="296" w:lineRule="exact"/>
                          <w:ind w:left="-22"/>
                          <w:rPr>
                            <w:sz w:val="18"/>
                          </w:rPr>
                        </w:pPr>
                        <w:r>
                          <w:rPr>
                            <w:color w:val="231F20"/>
                            <w:spacing w:val="-3"/>
                            <w:position w:val="10"/>
                            <w:sz w:val="18"/>
                          </w:rPr>
                          <w:t>Vezi </w:t>
                        </w:r>
                        <w:r>
                          <w:rPr>
                            <w:color w:val="231F20"/>
                            <w:position w:val="10"/>
                            <w:sz w:val="18"/>
                          </w:rPr>
                          <w:t>desenele 1-2-3.</w:t>
                        </w:r>
                        <w:r>
                          <w:rPr>
                            <w:color w:val="231F20"/>
                            <w:spacing w:val="-7"/>
                            <w:position w:val="10"/>
                            <w:sz w:val="18"/>
                          </w:rPr>
                          <w:t> </w:t>
                        </w:r>
                        <w:r>
                          <w:rPr>
                            <w:color w:val="231F20"/>
                            <w:position w:val="10"/>
                            <w:sz w:val="18"/>
                          </w:rPr>
                          <w:t>pag.</w:t>
                        </w:r>
                        <w:r>
                          <w:rPr>
                            <w:color w:val="231F20"/>
                            <w:spacing w:val="-3"/>
                            <w:position w:val="10"/>
                            <w:sz w:val="18"/>
                          </w:rPr>
                          <w:t> </w:t>
                        </w:r>
                        <w:r>
                          <w:rPr>
                            <w:color w:val="231F20"/>
                            <w:position w:val="10"/>
                            <w:sz w:val="18"/>
                          </w:rPr>
                          <w:t>2</w:t>
                          <w:tab/>
                        </w:r>
                        <w:r>
                          <w:rPr>
                            <w:color w:val="231F20"/>
                            <w:sz w:val="18"/>
                          </w:rPr>
                          <w:t>tarea rezistenţelor după depăşirea temperaturii de siguranţă.</w:t>
                        </w:r>
                        <w:r>
                          <w:rPr>
                            <w:color w:val="231F20"/>
                            <w:spacing w:val="3"/>
                            <w:sz w:val="18"/>
                          </w:rPr>
                          <w:t> </w:t>
                        </w:r>
                        <w:r>
                          <w:rPr>
                            <w:color w:val="231F20"/>
                            <w:sz w:val="18"/>
                          </w:rPr>
                          <w:t>În</w:t>
                        </w:r>
                      </w:p>
                      <w:p>
                        <w:pPr>
                          <w:pStyle w:val="TableParagraph"/>
                          <w:tabs>
                            <w:tab w:pos="3006" w:val="left" w:leader="none"/>
                            <w:tab w:pos="5590" w:val="left" w:leader="none"/>
                          </w:tabs>
                          <w:spacing w:line="216" w:lineRule="exact"/>
                          <w:ind w:left="68"/>
                          <w:rPr>
                            <w:sz w:val="18"/>
                          </w:rPr>
                        </w:pPr>
                        <w:r>
                          <w:rPr>
                            <w:color w:val="231F20"/>
                            <w:position w:val="5"/>
                            <w:sz w:val="18"/>
                          </w:rPr>
                          <w:t>1)</w:t>
                        </w:r>
                        <w:r>
                          <w:rPr>
                            <w:color w:val="231F20"/>
                            <w:spacing w:val="-2"/>
                            <w:position w:val="5"/>
                            <w:sz w:val="18"/>
                          </w:rPr>
                          <w:t> </w:t>
                        </w:r>
                        <w:r>
                          <w:rPr>
                            <w:color w:val="231F20"/>
                            <w:position w:val="5"/>
                            <w:sz w:val="18"/>
                          </w:rPr>
                          <w:t>Mâner</w:t>
                          <w:tab/>
                          <w:t>8)</w:t>
                        </w:r>
                        <w:r>
                          <w:rPr>
                            <w:color w:val="231F20"/>
                            <w:spacing w:val="-1"/>
                            <w:position w:val="5"/>
                            <w:sz w:val="18"/>
                          </w:rPr>
                          <w:t> </w:t>
                        </w:r>
                        <w:r>
                          <w:rPr>
                            <w:color w:val="231F20"/>
                            <w:position w:val="5"/>
                            <w:sz w:val="18"/>
                          </w:rPr>
                          <w:t>Grilaj spate</w:t>
                          <w:tab/>
                        </w:r>
                        <w:r>
                          <w:rPr>
                            <w:color w:val="231F20"/>
                            <w:sz w:val="18"/>
                          </w:rPr>
                          <w:t>cazul</w:t>
                        </w:r>
                        <w:r>
                          <w:rPr>
                            <w:color w:val="231F20"/>
                            <w:spacing w:val="8"/>
                            <w:sz w:val="18"/>
                          </w:rPr>
                          <w:t> </w:t>
                        </w:r>
                        <w:r>
                          <w:rPr>
                            <w:color w:val="231F20"/>
                            <w:sz w:val="18"/>
                          </w:rPr>
                          <w:t>în</w:t>
                        </w:r>
                        <w:r>
                          <w:rPr>
                            <w:color w:val="231F20"/>
                            <w:spacing w:val="9"/>
                            <w:sz w:val="18"/>
                          </w:rPr>
                          <w:t> </w:t>
                        </w:r>
                        <w:r>
                          <w:rPr>
                            <w:color w:val="231F20"/>
                            <w:sz w:val="18"/>
                          </w:rPr>
                          <w:t>care</w:t>
                        </w:r>
                        <w:r>
                          <w:rPr>
                            <w:color w:val="231F20"/>
                            <w:spacing w:val="8"/>
                            <w:sz w:val="18"/>
                          </w:rPr>
                          <w:t> </w:t>
                        </w:r>
                        <w:r>
                          <w:rPr>
                            <w:color w:val="231F20"/>
                            <w:sz w:val="18"/>
                          </w:rPr>
                          <w:t>acesta</w:t>
                        </w:r>
                        <w:r>
                          <w:rPr>
                            <w:color w:val="231F20"/>
                            <w:spacing w:val="9"/>
                            <w:sz w:val="18"/>
                          </w:rPr>
                          <w:t> </w:t>
                        </w:r>
                        <w:r>
                          <w:rPr>
                            <w:color w:val="231F20"/>
                            <w:sz w:val="18"/>
                          </w:rPr>
                          <w:t>începe</w:t>
                        </w:r>
                        <w:r>
                          <w:rPr>
                            <w:color w:val="231F20"/>
                            <w:spacing w:val="9"/>
                            <w:sz w:val="18"/>
                          </w:rPr>
                          <w:t> </w:t>
                        </w:r>
                        <w:r>
                          <w:rPr>
                            <w:color w:val="231F20"/>
                            <w:sz w:val="18"/>
                          </w:rPr>
                          <w:t>să</w:t>
                        </w:r>
                        <w:r>
                          <w:rPr>
                            <w:color w:val="231F20"/>
                            <w:spacing w:val="8"/>
                            <w:sz w:val="18"/>
                          </w:rPr>
                          <w:t> </w:t>
                        </w:r>
                        <w:r>
                          <w:rPr>
                            <w:color w:val="231F20"/>
                            <w:sz w:val="18"/>
                          </w:rPr>
                          <w:t>funcţioneze</w:t>
                        </w:r>
                        <w:r>
                          <w:rPr>
                            <w:color w:val="231F20"/>
                            <w:spacing w:val="9"/>
                            <w:sz w:val="18"/>
                          </w:rPr>
                          <w:t> </w:t>
                        </w:r>
                        <w:r>
                          <w:rPr>
                            <w:color w:val="231F20"/>
                            <w:sz w:val="18"/>
                          </w:rPr>
                          <w:t>răciţi</w:t>
                        </w:r>
                        <w:r>
                          <w:rPr>
                            <w:color w:val="231F20"/>
                            <w:spacing w:val="8"/>
                            <w:sz w:val="18"/>
                          </w:rPr>
                          <w:t> </w:t>
                        </w:r>
                        <w:r>
                          <w:rPr>
                            <w:color w:val="231F20"/>
                            <w:sz w:val="18"/>
                          </w:rPr>
                          <w:t>dispozitivul</w:t>
                        </w:r>
                        <w:r>
                          <w:rPr>
                            <w:color w:val="231F20"/>
                            <w:spacing w:val="9"/>
                            <w:sz w:val="18"/>
                          </w:rPr>
                          <w:t> </w:t>
                        </w:r>
                        <w:r>
                          <w:rPr>
                            <w:color w:val="231F20"/>
                            <w:sz w:val="18"/>
                          </w:rPr>
                          <w:t>şi</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47"/>
                          </w:numPr>
                          <w:tabs>
                            <w:tab w:pos="276" w:val="left" w:leader="none"/>
                            <w:tab w:pos="3006" w:val="left" w:leader="none"/>
                            <w:tab w:pos="5590" w:val="left" w:leader="none"/>
                          </w:tabs>
                          <w:spacing w:line="240" w:lineRule="auto" w:before="30" w:after="0"/>
                          <w:ind w:left="275" w:right="0" w:hanging="207"/>
                          <w:jc w:val="left"/>
                          <w:rPr>
                            <w:sz w:val="18"/>
                          </w:rPr>
                        </w:pPr>
                        <w:r>
                          <w:rPr>
                            <w:color w:val="231F20"/>
                            <w:spacing w:val="-3"/>
                            <w:position w:val="1"/>
                            <w:sz w:val="18"/>
                          </w:rPr>
                          <w:t>Termostat</w:t>
                          <w:tab/>
                        </w:r>
                        <w:r>
                          <w:rPr>
                            <w:color w:val="231F20"/>
                            <w:position w:val="1"/>
                            <w:sz w:val="18"/>
                          </w:rPr>
                          <w:t>9)</w:t>
                        </w:r>
                        <w:r>
                          <w:rPr>
                            <w:color w:val="231F20"/>
                            <w:spacing w:val="-3"/>
                            <w:position w:val="1"/>
                            <w:sz w:val="18"/>
                          </w:rPr>
                          <w:t> </w:t>
                        </w:r>
                        <w:r>
                          <w:rPr>
                            <w:color w:val="231F20"/>
                            <w:position w:val="1"/>
                            <w:sz w:val="18"/>
                          </w:rPr>
                          <w:t>Cablu</w:t>
                          <w:tab/>
                        </w:r>
                        <w:r>
                          <w:rPr>
                            <w:color w:val="231F20"/>
                            <w:sz w:val="18"/>
                          </w:rPr>
                          <w:t>aflaţi</w:t>
                        </w:r>
                        <w:r>
                          <w:rPr>
                            <w:color w:val="231F20"/>
                            <w:spacing w:val="-13"/>
                            <w:sz w:val="18"/>
                          </w:rPr>
                          <w:t> </w:t>
                        </w:r>
                        <w:r>
                          <w:rPr>
                            <w:color w:val="231F20"/>
                            <w:sz w:val="18"/>
                          </w:rPr>
                          <w:t>care</w:t>
                        </w:r>
                        <w:r>
                          <w:rPr>
                            <w:color w:val="231F20"/>
                            <w:spacing w:val="-13"/>
                            <w:sz w:val="18"/>
                          </w:rPr>
                          <w:t> </w:t>
                        </w:r>
                        <w:r>
                          <w:rPr>
                            <w:color w:val="231F20"/>
                            <w:sz w:val="18"/>
                          </w:rPr>
                          <w:t>este</w:t>
                        </w:r>
                        <w:r>
                          <w:rPr>
                            <w:color w:val="231F20"/>
                            <w:spacing w:val="-14"/>
                            <w:sz w:val="18"/>
                          </w:rPr>
                          <w:t> </w:t>
                        </w:r>
                        <w:r>
                          <w:rPr>
                            <w:color w:val="231F20"/>
                            <w:sz w:val="18"/>
                          </w:rPr>
                          <w:t>motivul</w:t>
                        </w:r>
                        <w:r>
                          <w:rPr>
                            <w:color w:val="231F20"/>
                            <w:spacing w:val="-13"/>
                            <w:sz w:val="18"/>
                          </w:rPr>
                          <w:t> </w:t>
                        </w:r>
                        <w:r>
                          <w:rPr>
                            <w:color w:val="231F20"/>
                            <w:sz w:val="18"/>
                          </w:rPr>
                          <w:t>opririi</w:t>
                        </w:r>
                        <w:r>
                          <w:rPr>
                            <w:color w:val="231F20"/>
                            <w:spacing w:val="-13"/>
                            <w:sz w:val="18"/>
                          </w:rPr>
                          <w:t> </w:t>
                        </w:r>
                        <w:r>
                          <w:rPr>
                            <w:color w:val="231F20"/>
                            <w:sz w:val="18"/>
                          </w:rPr>
                          <w:t>dispozitivului.</w:t>
                        </w:r>
                        <w:r>
                          <w:rPr>
                            <w:color w:val="231F20"/>
                            <w:spacing w:val="-22"/>
                            <w:sz w:val="18"/>
                          </w:rPr>
                          <w:t> </w:t>
                        </w:r>
                        <w:r>
                          <w:rPr>
                            <w:color w:val="231F20"/>
                            <w:sz w:val="18"/>
                          </w:rPr>
                          <w:t>Apoi,</w:t>
                        </w:r>
                        <w:r>
                          <w:rPr>
                            <w:color w:val="231F20"/>
                            <w:spacing w:val="-14"/>
                            <w:sz w:val="18"/>
                          </w:rPr>
                          <w:t> </w:t>
                        </w:r>
                        <w:r>
                          <w:rPr>
                            <w:color w:val="231F20"/>
                            <w:sz w:val="18"/>
                          </w:rPr>
                          <w:t>cu</w:t>
                        </w:r>
                        <w:r>
                          <w:rPr>
                            <w:color w:val="231F20"/>
                            <w:spacing w:val="-13"/>
                            <w:sz w:val="18"/>
                          </w:rPr>
                          <w:t> </w:t>
                        </w:r>
                        <w:r>
                          <w:rPr>
                            <w:color w:val="231F20"/>
                            <w:sz w:val="18"/>
                          </w:rPr>
                          <w:t>ajutorul</w:t>
                        </w:r>
                        <w:r>
                          <w:rPr>
                            <w:color w:val="231F20"/>
                            <w:spacing w:val="-13"/>
                            <w:sz w:val="18"/>
                          </w:rPr>
                          <w:t> </w:t>
                        </w:r>
                        <w:r>
                          <w:rPr>
                            <w:color w:val="231F20"/>
                            <w:sz w:val="18"/>
                          </w:rPr>
                          <w:t>unui</w:t>
                        </w:r>
                      </w:p>
                      <w:p>
                        <w:pPr>
                          <w:pStyle w:val="TableParagraph"/>
                          <w:numPr>
                            <w:ilvl w:val="0"/>
                            <w:numId w:val="47"/>
                          </w:numPr>
                          <w:tabs>
                            <w:tab w:pos="279" w:val="left" w:leader="none"/>
                            <w:tab w:pos="3006" w:val="left" w:leader="none"/>
                            <w:tab w:pos="5590" w:val="left" w:leader="none"/>
                          </w:tabs>
                          <w:spacing w:line="240" w:lineRule="auto" w:before="43" w:after="0"/>
                          <w:ind w:left="278" w:right="0" w:hanging="210"/>
                          <w:jc w:val="left"/>
                          <w:rPr>
                            <w:sz w:val="18"/>
                          </w:rPr>
                        </w:pPr>
                        <w:r>
                          <w:rPr>
                            <w:color w:val="231F20"/>
                            <w:position w:val="-2"/>
                            <w:sz w:val="18"/>
                          </w:rPr>
                          <w:t>Grilaj</w:t>
                        </w:r>
                        <w:r>
                          <w:rPr>
                            <w:color w:val="231F20"/>
                            <w:spacing w:val="-1"/>
                            <w:position w:val="-2"/>
                            <w:sz w:val="18"/>
                          </w:rPr>
                          <w:t> </w:t>
                        </w:r>
                        <w:r>
                          <w:rPr>
                            <w:color w:val="231F20"/>
                            <w:position w:val="-2"/>
                            <w:sz w:val="18"/>
                          </w:rPr>
                          <w:t>faţă</w:t>
                          <w:tab/>
                          <w:t>10)</w:t>
                        </w:r>
                        <w:r>
                          <w:rPr>
                            <w:color w:val="231F20"/>
                            <w:spacing w:val="-1"/>
                            <w:position w:val="-2"/>
                            <w:sz w:val="18"/>
                          </w:rPr>
                          <w:t> </w:t>
                        </w:r>
                        <w:r>
                          <w:rPr>
                            <w:color w:val="231F20"/>
                            <w:position w:val="-2"/>
                            <w:sz w:val="18"/>
                          </w:rPr>
                          <w:t>Fundament</w:t>
                          <w:tab/>
                        </w:r>
                        <w:r>
                          <w:rPr>
                            <w:color w:val="231F20"/>
                            <w:sz w:val="18"/>
                          </w:rPr>
                          <w:t>instrument</w:t>
                        </w:r>
                        <w:r>
                          <w:rPr>
                            <w:color w:val="231F20"/>
                            <w:spacing w:val="24"/>
                            <w:sz w:val="18"/>
                          </w:rPr>
                          <w:t> </w:t>
                        </w:r>
                        <w:r>
                          <w:rPr>
                            <w:color w:val="231F20"/>
                            <w:sz w:val="18"/>
                          </w:rPr>
                          <w:t>subţire</w:t>
                        </w:r>
                        <w:r>
                          <w:rPr>
                            <w:color w:val="231F20"/>
                            <w:spacing w:val="24"/>
                            <w:sz w:val="18"/>
                          </w:rPr>
                          <w:t> </w:t>
                        </w:r>
                        <w:r>
                          <w:rPr>
                            <w:color w:val="231F20"/>
                            <w:sz w:val="18"/>
                          </w:rPr>
                          <w:t>apăsaţi</w:t>
                        </w:r>
                        <w:r>
                          <w:rPr>
                            <w:color w:val="231F20"/>
                            <w:spacing w:val="24"/>
                            <w:sz w:val="18"/>
                          </w:rPr>
                          <w:t> </w:t>
                        </w:r>
                        <w:r>
                          <w:rPr>
                            <w:color w:val="231F20"/>
                            <w:sz w:val="18"/>
                          </w:rPr>
                          <w:t>butonul</w:t>
                        </w:r>
                        <w:r>
                          <w:rPr>
                            <w:color w:val="231F20"/>
                            <w:spacing w:val="24"/>
                            <w:sz w:val="18"/>
                          </w:rPr>
                          <w:t> </w:t>
                        </w:r>
                        <w:r>
                          <w:rPr>
                            <w:color w:val="231F20"/>
                            <w:sz w:val="18"/>
                          </w:rPr>
                          <w:t>„RESET”</w:t>
                        </w:r>
                        <w:r>
                          <w:rPr>
                            <w:color w:val="231F20"/>
                            <w:spacing w:val="24"/>
                            <w:sz w:val="18"/>
                          </w:rPr>
                          <w:t> </w:t>
                        </w:r>
                        <w:r>
                          <w:rPr>
                            <w:color w:val="231F20"/>
                            <w:sz w:val="18"/>
                          </w:rPr>
                          <w:t>(des.8)</w:t>
                        </w:r>
                        <w:r>
                          <w:rPr>
                            <w:color w:val="231F20"/>
                            <w:spacing w:val="24"/>
                            <w:sz w:val="18"/>
                          </w:rPr>
                          <w:t> </w:t>
                        </w:r>
                        <w:r>
                          <w:rPr>
                            <w:color w:val="231F20"/>
                            <w:sz w:val="18"/>
                          </w:rPr>
                          <w:t>în</w:t>
                        </w:r>
                        <w:r>
                          <w:rPr>
                            <w:color w:val="231F20"/>
                            <w:spacing w:val="24"/>
                            <w:sz w:val="18"/>
                          </w:rPr>
                          <w:t> </w:t>
                        </w:r>
                        <w:r>
                          <w:rPr>
                            <w:color w:val="231F20"/>
                            <w:sz w:val="18"/>
                          </w:rPr>
                          <w:t>scopul</w:t>
                        </w:r>
                      </w:p>
                    </w:tc>
                  </w:tr>
                  <w:tr>
                    <w:trPr>
                      <w:trHeight w:val="272" w:hRule="atLeast"/>
                    </w:trPr>
                    <w:tc>
                      <w:tcPr>
                        <w:tcW w:w="11227" w:type="dxa"/>
                        <w:tcBorders>
                          <w:top w:val="single" w:sz="8" w:space="0" w:color="231F20"/>
                          <w:left w:val="single" w:sz="8" w:space="0" w:color="231F20"/>
                          <w:bottom w:val="single" w:sz="8" w:space="0" w:color="231F20"/>
                        </w:tcBorders>
                      </w:tcPr>
                      <w:p>
                        <w:pPr>
                          <w:pStyle w:val="TableParagraph"/>
                          <w:tabs>
                            <w:tab w:pos="3006" w:val="left" w:leader="none"/>
                            <w:tab w:pos="5590" w:val="left" w:leader="none"/>
                          </w:tabs>
                          <w:spacing w:line="180" w:lineRule="auto"/>
                          <w:ind w:left="68"/>
                          <w:rPr>
                            <w:sz w:val="18"/>
                          </w:rPr>
                        </w:pPr>
                        <w:r>
                          <w:rPr>
                            <w:color w:val="231F20"/>
                            <w:position w:val="-6"/>
                            <w:sz w:val="18"/>
                          </w:rPr>
                          <w:t>4)</w:t>
                        </w:r>
                        <w:r>
                          <w:rPr>
                            <w:color w:val="231F20"/>
                            <w:spacing w:val="-2"/>
                            <w:position w:val="-6"/>
                            <w:sz w:val="18"/>
                          </w:rPr>
                          <w:t> </w:t>
                        </w:r>
                        <w:r>
                          <w:rPr>
                            <w:color w:val="231F20"/>
                            <w:position w:val="-6"/>
                            <w:sz w:val="18"/>
                          </w:rPr>
                          <w:t>Element încălzitor</w:t>
                          <w:tab/>
                        </w:r>
                        <w:r>
                          <w:rPr>
                            <w:color w:val="231F20"/>
                            <w:spacing w:val="-5"/>
                            <w:position w:val="-6"/>
                            <w:sz w:val="18"/>
                          </w:rPr>
                          <w:t>11)</w:t>
                        </w:r>
                        <w:r>
                          <w:rPr>
                            <w:color w:val="231F20"/>
                            <w:spacing w:val="-6"/>
                            <w:position w:val="-6"/>
                            <w:sz w:val="18"/>
                          </w:rPr>
                          <w:t> </w:t>
                        </w:r>
                        <w:r>
                          <w:rPr>
                            <w:color w:val="231F20"/>
                            <w:position w:val="-6"/>
                            <w:sz w:val="18"/>
                          </w:rPr>
                          <w:t>Ventilator</w:t>
                          <w:tab/>
                        </w:r>
                        <w:r>
                          <w:rPr>
                            <w:color w:val="231F20"/>
                            <w:sz w:val="18"/>
                          </w:rPr>
                          <w:t>deblocării întrerupătorului termic. În cazul în care încălzitorul</w:t>
                        </w:r>
                        <w:r>
                          <w:rPr>
                            <w:color w:val="231F20"/>
                            <w:spacing w:val="-12"/>
                            <w:sz w:val="18"/>
                          </w:rPr>
                          <w:t> </w:t>
                        </w:r>
                        <w:r>
                          <w:rPr>
                            <w:color w:val="231F20"/>
                            <w:sz w:val="18"/>
                          </w:rPr>
                          <w:t>nu</w:t>
                        </w:r>
                      </w:p>
                    </w:tc>
                  </w:tr>
                  <w:tr>
                    <w:trPr>
                      <w:trHeight w:val="561" w:hRule="atLeast"/>
                    </w:trPr>
                    <w:tc>
                      <w:tcPr>
                        <w:tcW w:w="11227" w:type="dxa"/>
                        <w:tcBorders>
                          <w:top w:val="single" w:sz="8" w:space="0" w:color="231F20"/>
                          <w:left w:val="single" w:sz="8" w:space="0" w:color="231F20"/>
                          <w:bottom w:val="single" w:sz="8" w:space="0" w:color="231F20"/>
                        </w:tcBorders>
                      </w:tcPr>
                      <w:p>
                        <w:pPr>
                          <w:pStyle w:val="TableParagraph"/>
                          <w:numPr>
                            <w:ilvl w:val="0"/>
                            <w:numId w:val="48"/>
                          </w:numPr>
                          <w:tabs>
                            <w:tab w:pos="279" w:val="left" w:leader="none"/>
                            <w:tab w:pos="3006" w:val="left" w:leader="none"/>
                            <w:tab w:pos="5590" w:val="left" w:leader="none"/>
                          </w:tabs>
                          <w:spacing w:line="120" w:lineRule="auto" w:before="0" w:after="0"/>
                          <w:ind w:left="278" w:right="0" w:hanging="210"/>
                          <w:jc w:val="left"/>
                          <w:rPr>
                            <w:sz w:val="18"/>
                          </w:rPr>
                        </w:pPr>
                        <w:r>
                          <w:rPr>
                            <w:color w:val="231F20"/>
                            <w:position w:val="-11"/>
                            <w:sz w:val="18"/>
                          </w:rPr>
                          <w:t>Carcasă</w:t>
                          <w:tab/>
                          <w:t>12)</w:t>
                        </w:r>
                        <w:r>
                          <w:rPr>
                            <w:color w:val="231F20"/>
                            <w:spacing w:val="-2"/>
                            <w:position w:val="-11"/>
                            <w:sz w:val="18"/>
                          </w:rPr>
                          <w:t> </w:t>
                        </w:r>
                        <w:r>
                          <w:rPr>
                            <w:color w:val="231F20"/>
                            <w:position w:val="-11"/>
                            <w:sz w:val="18"/>
                          </w:rPr>
                          <w:t>Motor</w:t>
                          <w:tab/>
                        </w:r>
                        <w:r>
                          <w:rPr>
                            <w:color w:val="231F20"/>
                            <w:sz w:val="18"/>
                          </w:rPr>
                          <w:t>poate fi pornit, contactaţi vânzătorul sau un punct service</w:t>
                        </w:r>
                        <w:r>
                          <w:rPr>
                            <w:color w:val="231F20"/>
                            <w:spacing w:val="31"/>
                            <w:sz w:val="18"/>
                          </w:rPr>
                          <w:t> </w:t>
                        </w:r>
                        <w:r>
                          <w:rPr>
                            <w:color w:val="231F20"/>
                            <w:spacing w:val="-11"/>
                            <w:sz w:val="18"/>
                          </w:rPr>
                          <w:t>auto--</w:t>
                        </w:r>
                      </w:p>
                      <w:p>
                        <w:pPr>
                          <w:pStyle w:val="TableParagraph"/>
                          <w:spacing w:line="183" w:lineRule="exact"/>
                          <w:ind w:left="5570" w:right="5215"/>
                          <w:jc w:val="center"/>
                          <w:rPr>
                            <w:sz w:val="18"/>
                          </w:rPr>
                        </w:pPr>
                        <w:r>
                          <w:rPr>
                            <w:color w:val="231F20"/>
                            <w:sz w:val="18"/>
                          </w:rPr>
                          <w:t>rizat.</w:t>
                        </w:r>
                      </w:p>
                      <w:p>
                        <w:pPr>
                          <w:pStyle w:val="TableParagraph"/>
                          <w:numPr>
                            <w:ilvl w:val="0"/>
                            <w:numId w:val="48"/>
                          </w:numPr>
                          <w:tabs>
                            <w:tab w:pos="279" w:val="left" w:leader="none"/>
                            <w:tab w:pos="3006" w:val="left" w:leader="none"/>
                            <w:tab w:pos="5590" w:val="left" w:leader="none"/>
                          </w:tabs>
                          <w:spacing w:line="192" w:lineRule="exact" w:before="0" w:after="0"/>
                          <w:ind w:left="278" w:right="0" w:hanging="210"/>
                          <w:jc w:val="left"/>
                          <w:rPr>
                            <w:rFonts w:ascii="Arial Black" w:hAnsi="Arial Black"/>
                            <w:sz w:val="18"/>
                          </w:rPr>
                        </w:pPr>
                        <w:r>
                          <w:rPr>
                            <w:color w:val="231F20"/>
                            <w:position w:val="9"/>
                            <w:sz w:val="18"/>
                          </w:rPr>
                          <w:t>Comutator</w:t>
                          <w:tab/>
                          <w:t>13)</w:t>
                        </w:r>
                        <w:r>
                          <w:rPr>
                            <w:color w:val="231F20"/>
                            <w:spacing w:val="-1"/>
                            <w:position w:val="9"/>
                            <w:sz w:val="18"/>
                          </w:rPr>
                          <w:t> </w:t>
                        </w:r>
                        <w:r>
                          <w:rPr>
                            <w:color w:val="231F20"/>
                            <w:position w:val="9"/>
                            <w:sz w:val="18"/>
                          </w:rPr>
                          <w:t>Ştecher</w:t>
                          <w:tab/>
                        </w:r>
                        <w:r>
                          <w:rPr>
                            <w:rFonts w:ascii="Arial Black" w:hAnsi="Arial Black"/>
                            <w:color w:val="231F20"/>
                            <w:sz w:val="18"/>
                          </w:rPr>
                          <w:t>►►8. MAGAZINARE</w:t>
                        </w:r>
                        <w:r>
                          <w:rPr>
                            <w:rFonts w:ascii="Arial Black" w:hAnsi="Arial Black"/>
                            <w:color w:val="231F20"/>
                            <w:spacing w:val="-3"/>
                            <w:sz w:val="18"/>
                          </w:rPr>
                          <w:t> </w:t>
                        </w:r>
                        <w:r>
                          <w:rPr>
                            <w:rFonts w:ascii="Arial Black" w:hAnsi="Arial Black"/>
                            <w:color w:val="231F20"/>
                            <w:sz w:val="18"/>
                          </w:rPr>
                          <w:t>TEMPORARĂ</w:t>
                        </w:r>
                      </w:p>
                    </w:tc>
                  </w:tr>
                  <w:tr>
                    <w:trPr>
                      <w:trHeight w:val="504" w:hRule="atLeast"/>
                    </w:trPr>
                    <w:tc>
                      <w:tcPr>
                        <w:tcW w:w="11227" w:type="dxa"/>
                        <w:tcBorders>
                          <w:top w:val="single" w:sz="8" w:space="0" w:color="231F20"/>
                          <w:left w:val="single" w:sz="8" w:space="0" w:color="231F20"/>
                        </w:tcBorders>
                      </w:tcPr>
                      <w:p>
                        <w:pPr>
                          <w:pStyle w:val="TableParagraph"/>
                          <w:tabs>
                            <w:tab w:pos="5590" w:val="left" w:leader="none"/>
                          </w:tabs>
                          <w:spacing w:line="240" w:lineRule="exact"/>
                          <w:ind w:left="68"/>
                          <w:rPr>
                            <w:sz w:val="18"/>
                          </w:rPr>
                        </w:pPr>
                        <w:r>
                          <w:rPr>
                            <w:color w:val="231F20"/>
                            <w:position w:val="5"/>
                            <w:sz w:val="18"/>
                          </w:rPr>
                          <w:t>7) Orificiu pentru</w:t>
                        </w:r>
                        <w:r>
                          <w:rPr>
                            <w:color w:val="231F20"/>
                            <w:spacing w:val="-5"/>
                            <w:position w:val="5"/>
                            <w:sz w:val="18"/>
                          </w:rPr>
                          <w:t> </w:t>
                        </w:r>
                        <w:r>
                          <w:rPr>
                            <w:color w:val="231F20"/>
                            <w:position w:val="5"/>
                            <w:sz w:val="18"/>
                          </w:rPr>
                          <w:t>trecerea</w:t>
                        </w:r>
                        <w:r>
                          <w:rPr>
                            <w:color w:val="231F20"/>
                            <w:spacing w:val="-1"/>
                            <w:position w:val="5"/>
                            <w:sz w:val="18"/>
                          </w:rPr>
                          <w:t> </w:t>
                        </w:r>
                        <w:r>
                          <w:rPr>
                            <w:color w:val="231F20"/>
                            <w:position w:val="5"/>
                            <w:sz w:val="18"/>
                          </w:rPr>
                          <w:t>cablului</w:t>
                          <w:tab/>
                        </w:r>
                        <w:r>
                          <w:rPr>
                            <w:color w:val="231F20"/>
                            <w:sz w:val="18"/>
                          </w:rPr>
                          <w:t>Atunci cănd nu folosim dispozitivul un timp </w:t>
                        </w:r>
                        <w:r>
                          <w:rPr>
                            <w:color w:val="231F20"/>
                            <w:spacing w:val="20"/>
                            <w:sz w:val="18"/>
                          </w:rPr>
                          <w:t> </w:t>
                        </w:r>
                        <w:r>
                          <w:rPr>
                            <w:color w:val="231F20"/>
                            <w:sz w:val="18"/>
                          </w:rPr>
                          <w:t>îndelungat,  inainte</w:t>
                        </w:r>
                      </w:p>
                      <w:p>
                        <w:pPr>
                          <w:pStyle w:val="TableParagraph"/>
                          <w:tabs>
                            <w:tab w:pos="5590" w:val="left" w:leader="none"/>
                          </w:tabs>
                          <w:spacing w:line="245" w:lineRule="exact"/>
                          <w:ind w:left="-22"/>
                          <w:rPr>
                            <w:sz w:val="18"/>
                          </w:rPr>
                        </w:pPr>
                        <w:r>
                          <w:rPr>
                            <w:rFonts w:ascii="Arial Black" w:hAnsi="Arial Black"/>
                            <w:color w:val="231F20"/>
                            <w:position w:val="4"/>
                            <w:sz w:val="18"/>
                          </w:rPr>
                          <w:t>►►4.</w:t>
                        </w:r>
                        <w:r>
                          <w:rPr>
                            <w:rFonts w:ascii="Arial Black" w:hAnsi="Arial Black"/>
                            <w:color w:val="231F20"/>
                            <w:spacing w:val="-3"/>
                            <w:position w:val="4"/>
                            <w:sz w:val="18"/>
                          </w:rPr>
                          <w:t> </w:t>
                        </w:r>
                        <w:r>
                          <w:rPr>
                            <w:rFonts w:ascii="Arial Black" w:hAnsi="Arial Black"/>
                            <w:color w:val="231F20"/>
                            <w:position w:val="4"/>
                            <w:sz w:val="18"/>
                          </w:rPr>
                          <w:t>PORNIREA</w:t>
                        </w:r>
                        <w:r>
                          <w:rPr>
                            <w:rFonts w:ascii="Arial Black" w:hAnsi="Arial Black"/>
                            <w:color w:val="231F20"/>
                            <w:spacing w:val="-4"/>
                            <w:position w:val="4"/>
                            <w:sz w:val="18"/>
                          </w:rPr>
                          <w:t> </w:t>
                        </w:r>
                        <w:r>
                          <w:rPr>
                            <w:rFonts w:ascii="Arial Black" w:hAnsi="Arial Black"/>
                            <w:color w:val="231F20"/>
                            <w:position w:val="4"/>
                            <w:sz w:val="18"/>
                          </w:rPr>
                          <w:t>DISPOZITIVULUI</w:t>
                          <w:tab/>
                        </w:r>
                        <w:r>
                          <w:rPr>
                            <w:color w:val="231F20"/>
                            <w:sz w:val="18"/>
                          </w:rPr>
                          <w:t>de a-l depozita, acesta trebuie curăţat, introducănd aer</w:t>
                        </w:r>
                        <w:r>
                          <w:rPr>
                            <w:color w:val="231F20"/>
                            <w:spacing w:val="5"/>
                            <w:sz w:val="18"/>
                          </w:rPr>
                          <w:t> </w:t>
                        </w:r>
                        <w:r>
                          <w:rPr>
                            <w:color w:val="231F20"/>
                            <w:spacing w:val="-8"/>
                            <w:sz w:val="18"/>
                          </w:rPr>
                          <w:t>compri--</w:t>
                        </w:r>
                      </w:p>
                    </w:tc>
                  </w:tr>
                  <w:tr>
                    <w:trPr>
                      <w:trHeight w:val="510" w:hRule="atLeast"/>
                    </w:trPr>
                    <w:tc>
                      <w:tcPr>
                        <w:tcW w:w="11227" w:type="dxa"/>
                      </w:tcPr>
                      <w:p>
                        <w:pPr>
                          <w:pStyle w:val="TableParagraph"/>
                          <w:tabs>
                            <w:tab w:pos="5600" w:val="left" w:leader="none"/>
                          </w:tabs>
                          <w:spacing w:line="189" w:lineRule="auto" w:before="65"/>
                          <w:ind w:left="477"/>
                          <w:rPr>
                            <w:sz w:val="18"/>
                          </w:rPr>
                        </w:pPr>
                        <w:r>
                          <w:rPr>
                            <w:rFonts w:ascii="Arial Black" w:hAnsi="Arial Black"/>
                            <w:color w:val="231F20"/>
                            <w:spacing w:val="6"/>
                            <w:position w:val="-7"/>
                            <w:sz w:val="18"/>
                          </w:rPr>
                          <w:t>AVERTISMENT!!! </w:t>
                        </w:r>
                        <w:r>
                          <w:rPr>
                            <w:rFonts w:ascii="Arial Black" w:hAnsi="Arial Black"/>
                            <w:color w:val="231F20"/>
                            <w:spacing w:val="72"/>
                            <w:position w:val="-7"/>
                            <w:sz w:val="18"/>
                          </w:rPr>
                          <w:t> </w:t>
                        </w:r>
                        <w:r>
                          <w:rPr>
                            <w:rFonts w:ascii="Arial Black" w:hAnsi="Arial Black"/>
                            <w:color w:val="231F20"/>
                            <w:spacing w:val="6"/>
                            <w:position w:val="-7"/>
                            <w:sz w:val="18"/>
                          </w:rPr>
                          <w:t>Înainte   </w:t>
                        </w:r>
                        <w:r>
                          <w:rPr>
                            <w:rFonts w:ascii="Arial Black" w:hAnsi="Arial Black"/>
                            <w:color w:val="231F20"/>
                            <w:spacing w:val="4"/>
                            <w:position w:val="-7"/>
                            <w:sz w:val="18"/>
                          </w:rPr>
                          <w:t>de</w:t>
                        </w:r>
                        <w:r>
                          <w:rPr>
                            <w:rFonts w:ascii="Arial Black" w:hAnsi="Arial Black"/>
                            <w:color w:val="231F20"/>
                            <w:spacing w:val="54"/>
                            <w:position w:val="-7"/>
                            <w:sz w:val="18"/>
                          </w:rPr>
                          <w:t> </w:t>
                        </w:r>
                        <w:r>
                          <w:rPr>
                            <w:rFonts w:ascii="Arial Black" w:hAnsi="Arial Black"/>
                            <w:color w:val="231F20"/>
                            <w:spacing w:val="9"/>
                            <w:position w:val="-7"/>
                            <w:sz w:val="18"/>
                          </w:rPr>
                          <w:t>pornirea </w:t>
                        </w:r>
                        <w:r>
                          <w:rPr>
                            <w:rFonts w:ascii="Arial Black" w:hAnsi="Arial Black"/>
                            <w:color w:val="231F20"/>
                            <w:spacing w:val="42"/>
                            <w:position w:val="-7"/>
                            <w:sz w:val="18"/>
                          </w:rPr>
                          <w:t> </w:t>
                        </w:r>
                        <w:r>
                          <w:rPr>
                            <w:rFonts w:ascii="Arial Black" w:hAnsi="Arial Black"/>
                            <w:color w:val="231F20"/>
                            <w:spacing w:val="6"/>
                            <w:position w:val="-7"/>
                            <w:sz w:val="18"/>
                          </w:rPr>
                          <w:t>di-</w:t>
                          <w:tab/>
                        </w:r>
                        <w:r>
                          <w:rPr>
                            <w:color w:val="231F20"/>
                            <w:sz w:val="18"/>
                          </w:rPr>
                          <w:t>mat</w:t>
                        </w:r>
                        <w:r>
                          <w:rPr>
                            <w:color w:val="231F20"/>
                            <w:spacing w:val="-8"/>
                            <w:sz w:val="18"/>
                          </w:rPr>
                          <w:t> </w:t>
                        </w:r>
                        <w:r>
                          <w:rPr>
                            <w:color w:val="231F20"/>
                            <w:sz w:val="18"/>
                          </w:rPr>
                          <w:t>în</w:t>
                        </w:r>
                        <w:r>
                          <w:rPr>
                            <w:color w:val="231F20"/>
                            <w:spacing w:val="-8"/>
                            <w:sz w:val="18"/>
                          </w:rPr>
                          <w:t> </w:t>
                        </w:r>
                        <w:r>
                          <w:rPr>
                            <w:color w:val="231F20"/>
                            <w:sz w:val="18"/>
                          </w:rPr>
                          <w:t>interiorul</w:t>
                        </w:r>
                        <w:r>
                          <w:rPr>
                            <w:color w:val="231F20"/>
                            <w:spacing w:val="-8"/>
                            <w:sz w:val="18"/>
                          </w:rPr>
                          <w:t> </w:t>
                        </w:r>
                        <w:r>
                          <w:rPr>
                            <w:color w:val="231F20"/>
                            <w:sz w:val="18"/>
                          </w:rPr>
                          <w:t>său.</w:t>
                        </w:r>
                        <w:r>
                          <w:rPr>
                            <w:color w:val="231F20"/>
                            <w:spacing w:val="-8"/>
                            <w:sz w:val="18"/>
                          </w:rPr>
                          <w:t> </w:t>
                        </w:r>
                        <w:r>
                          <w:rPr>
                            <w:color w:val="231F20"/>
                            <w:sz w:val="18"/>
                          </w:rPr>
                          <w:t>Dispozitivul</w:t>
                        </w:r>
                        <w:r>
                          <w:rPr>
                            <w:color w:val="231F20"/>
                            <w:spacing w:val="-8"/>
                            <w:sz w:val="18"/>
                          </w:rPr>
                          <w:t> </w:t>
                        </w:r>
                        <w:r>
                          <w:rPr>
                            <w:color w:val="231F20"/>
                            <w:sz w:val="18"/>
                          </w:rPr>
                          <w:t>trebuie</w:t>
                        </w:r>
                        <w:r>
                          <w:rPr>
                            <w:color w:val="231F20"/>
                            <w:spacing w:val="-8"/>
                            <w:sz w:val="18"/>
                          </w:rPr>
                          <w:t> </w:t>
                        </w:r>
                        <w:r>
                          <w:rPr>
                            <w:color w:val="231F20"/>
                            <w:sz w:val="18"/>
                          </w:rPr>
                          <w:t>ţinut</w:t>
                        </w:r>
                        <w:r>
                          <w:rPr>
                            <w:color w:val="231F20"/>
                            <w:spacing w:val="-8"/>
                            <w:sz w:val="18"/>
                          </w:rPr>
                          <w:t> </w:t>
                        </w:r>
                        <w:r>
                          <w:rPr>
                            <w:color w:val="231F20"/>
                            <w:sz w:val="18"/>
                          </w:rPr>
                          <w:t>în</w:t>
                        </w:r>
                        <w:r>
                          <w:rPr>
                            <w:color w:val="231F20"/>
                            <w:spacing w:val="-8"/>
                            <w:sz w:val="18"/>
                          </w:rPr>
                          <w:t> </w:t>
                        </w:r>
                        <w:r>
                          <w:rPr>
                            <w:color w:val="231F20"/>
                            <w:sz w:val="18"/>
                          </w:rPr>
                          <w:t>loc</w:t>
                        </w:r>
                        <w:r>
                          <w:rPr>
                            <w:color w:val="231F20"/>
                            <w:spacing w:val="-8"/>
                            <w:sz w:val="18"/>
                          </w:rPr>
                          <w:t> </w:t>
                        </w:r>
                        <w:r>
                          <w:rPr>
                            <w:color w:val="231F20"/>
                            <w:sz w:val="18"/>
                          </w:rPr>
                          <w:t>uscat,</w:t>
                        </w:r>
                        <w:r>
                          <w:rPr>
                            <w:color w:val="231F20"/>
                            <w:spacing w:val="-8"/>
                            <w:sz w:val="18"/>
                          </w:rPr>
                          <w:t> </w:t>
                        </w:r>
                        <w:r>
                          <w:rPr>
                            <w:color w:val="231F20"/>
                            <w:sz w:val="18"/>
                          </w:rPr>
                          <w:t>curat.</w:t>
                        </w:r>
                      </w:p>
                      <w:p>
                        <w:pPr>
                          <w:pStyle w:val="TableParagraph"/>
                          <w:tabs>
                            <w:tab w:pos="5600" w:val="left" w:leader="none"/>
                          </w:tabs>
                          <w:spacing w:line="171" w:lineRule="exact"/>
                          <w:rPr>
                            <w:sz w:val="18"/>
                          </w:rPr>
                        </w:pPr>
                        <w:r>
                          <w:rPr>
                            <w:rFonts w:ascii="Arial Black" w:hAnsi="Arial Black"/>
                            <w:color w:val="231F20"/>
                            <w:spacing w:val="7"/>
                            <w:position w:val="-7"/>
                            <w:sz w:val="18"/>
                          </w:rPr>
                          <w:t>spozitivului  </w:t>
                        </w:r>
                        <w:r>
                          <w:rPr>
                            <w:rFonts w:ascii="Arial Black" w:hAnsi="Arial Black"/>
                            <w:color w:val="231F20"/>
                            <w:spacing w:val="8"/>
                            <w:position w:val="-7"/>
                            <w:sz w:val="18"/>
                          </w:rPr>
                          <w:t>rugăm </w:t>
                        </w:r>
                        <w:r>
                          <w:rPr>
                            <w:rFonts w:ascii="Arial Black" w:hAnsi="Arial Black"/>
                            <w:color w:val="231F20"/>
                            <w:position w:val="-7"/>
                            <w:sz w:val="18"/>
                          </w:rPr>
                          <w:t>a</w:t>
                        </w:r>
                        <w:r>
                          <w:rPr>
                            <w:rFonts w:ascii="Arial Black" w:hAnsi="Arial Black"/>
                            <w:color w:val="231F20"/>
                            <w:spacing w:val="60"/>
                            <w:position w:val="-7"/>
                            <w:sz w:val="18"/>
                          </w:rPr>
                          <w:t> </w:t>
                        </w:r>
                        <w:r>
                          <w:rPr>
                            <w:rFonts w:ascii="Arial Black" w:hAnsi="Arial Black"/>
                            <w:color w:val="231F20"/>
                            <w:spacing w:val="4"/>
                            <w:position w:val="-7"/>
                            <w:sz w:val="18"/>
                          </w:rPr>
                          <w:t>se  fi  </w:t>
                        </w:r>
                        <w:r>
                          <w:rPr>
                            <w:rFonts w:ascii="Arial Black" w:hAnsi="Arial Black"/>
                            <w:color w:val="231F20"/>
                            <w:spacing w:val="7"/>
                            <w:position w:val="-7"/>
                            <w:sz w:val="18"/>
                          </w:rPr>
                          <w:t>cunoscut</w:t>
                        </w:r>
                        <w:r>
                          <w:rPr>
                            <w:rFonts w:ascii="Arial Black" w:hAnsi="Arial Black"/>
                            <w:color w:val="231F20"/>
                            <w:spacing w:val="-26"/>
                            <w:position w:val="-7"/>
                            <w:sz w:val="18"/>
                          </w:rPr>
                          <w:t> </w:t>
                        </w:r>
                        <w:r>
                          <w:rPr>
                            <w:rFonts w:ascii="Arial Black" w:hAnsi="Arial Black"/>
                            <w:color w:val="231F20"/>
                            <w:spacing w:val="4"/>
                            <w:position w:val="-7"/>
                            <w:sz w:val="18"/>
                          </w:rPr>
                          <w:t>cu</w:t>
                        </w:r>
                        <w:r>
                          <w:rPr>
                            <w:rFonts w:ascii="Arial Black" w:hAnsi="Arial Black"/>
                            <w:color w:val="231F20"/>
                            <w:spacing w:val="42"/>
                            <w:position w:val="-7"/>
                            <w:sz w:val="18"/>
                          </w:rPr>
                          <w:t> </w:t>
                        </w:r>
                        <w:r>
                          <w:rPr>
                            <w:rFonts w:ascii="Arial Black" w:hAnsi="Arial Black"/>
                            <w:color w:val="231F20"/>
                            <w:spacing w:val="5"/>
                            <w:position w:val="-7"/>
                            <w:sz w:val="18"/>
                          </w:rPr>
                          <w:t>atenţie</w:t>
                          <w:tab/>
                        </w:r>
                        <w:r>
                          <w:rPr>
                            <w:color w:val="231F20"/>
                            <w:sz w:val="18"/>
                          </w:rPr>
                          <w:t>Înainte</w:t>
                        </w:r>
                        <w:r>
                          <w:rPr>
                            <w:color w:val="231F20"/>
                            <w:spacing w:val="-8"/>
                            <w:sz w:val="18"/>
                          </w:rPr>
                          <w:t> </w:t>
                        </w:r>
                        <w:r>
                          <w:rPr>
                            <w:color w:val="231F20"/>
                            <w:sz w:val="18"/>
                          </w:rPr>
                          <w:t>de</w:t>
                        </w:r>
                        <w:r>
                          <w:rPr>
                            <w:color w:val="231F20"/>
                            <w:spacing w:val="-8"/>
                            <w:sz w:val="18"/>
                          </w:rPr>
                          <w:t> </w:t>
                        </w:r>
                        <w:r>
                          <w:rPr>
                            <w:color w:val="231F20"/>
                            <w:sz w:val="18"/>
                          </w:rPr>
                          <w:t>refolosire</w:t>
                        </w:r>
                        <w:r>
                          <w:rPr>
                            <w:color w:val="231F20"/>
                            <w:spacing w:val="-8"/>
                            <w:sz w:val="18"/>
                          </w:rPr>
                          <w:t> </w:t>
                        </w:r>
                        <w:r>
                          <w:rPr>
                            <w:color w:val="231F20"/>
                            <w:sz w:val="18"/>
                          </w:rPr>
                          <w:t>asiguraţi-vă</w:t>
                        </w:r>
                        <w:r>
                          <w:rPr>
                            <w:color w:val="231F20"/>
                            <w:spacing w:val="-9"/>
                            <w:sz w:val="18"/>
                          </w:rPr>
                          <w:t> </w:t>
                        </w:r>
                        <w:r>
                          <w:rPr>
                            <w:color w:val="231F20"/>
                            <w:sz w:val="18"/>
                          </w:rPr>
                          <w:t>că</w:t>
                        </w:r>
                        <w:r>
                          <w:rPr>
                            <w:color w:val="231F20"/>
                            <w:spacing w:val="-8"/>
                            <w:sz w:val="18"/>
                          </w:rPr>
                          <w:t> </w:t>
                        </w:r>
                        <w:r>
                          <w:rPr>
                            <w:color w:val="231F20"/>
                            <w:sz w:val="18"/>
                          </w:rPr>
                          <w:t>cablul</w:t>
                        </w:r>
                        <w:r>
                          <w:rPr>
                            <w:color w:val="231F20"/>
                            <w:spacing w:val="-8"/>
                            <w:sz w:val="18"/>
                          </w:rPr>
                          <w:t> </w:t>
                        </w:r>
                        <w:r>
                          <w:rPr>
                            <w:color w:val="231F20"/>
                            <w:sz w:val="18"/>
                          </w:rPr>
                          <w:t>nu</w:t>
                        </w:r>
                        <w:r>
                          <w:rPr>
                            <w:color w:val="231F20"/>
                            <w:spacing w:val="-8"/>
                            <w:sz w:val="18"/>
                          </w:rPr>
                          <w:t> </w:t>
                        </w:r>
                        <w:r>
                          <w:rPr>
                            <w:color w:val="231F20"/>
                            <w:sz w:val="18"/>
                          </w:rPr>
                          <w:t>este</w:t>
                        </w:r>
                        <w:r>
                          <w:rPr>
                            <w:color w:val="231F20"/>
                            <w:spacing w:val="-8"/>
                            <w:sz w:val="18"/>
                          </w:rPr>
                          <w:t> </w:t>
                        </w:r>
                        <w:r>
                          <w:rPr>
                            <w:color w:val="231F20"/>
                            <w:sz w:val="18"/>
                          </w:rPr>
                          <w:t>avariat.</w:t>
                        </w:r>
                        <w:r>
                          <w:rPr>
                            <w:color w:val="231F20"/>
                            <w:spacing w:val="-9"/>
                            <w:sz w:val="18"/>
                          </w:rPr>
                          <w:t> </w:t>
                        </w:r>
                        <w:r>
                          <w:rPr>
                            <w:color w:val="231F20"/>
                            <w:sz w:val="18"/>
                          </w:rPr>
                          <w:t>În</w:t>
                        </w:r>
                        <w:r>
                          <w:rPr>
                            <w:color w:val="231F20"/>
                            <w:spacing w:val="-8"/>
                            <w:sz w:val="18"/>
                          </w:rPr>
                          <w:t> </w:t>
                        </w:r>
                        <w:r>
                          <w:rPr>
                            <w:color w:val="231F20"/>
                            <w:spacing w:val="-24"/>
                            <w:sz w:val="18"/>
                          </w:rPr>
                          <w:t>ca---</w:t>
                        </w:r>
                      </w:p>
                    </w:tc>
                  </w:tr>
                  <w:tr>
                    <w:trPr>
                      <w:trHeight w:val="510" w:hRule="atLeast"/>
                    </w:trPr>
                    <w:tc>
                      <w:tcPr>
                        <w:tcW w:w="11227" w:type="dxa"/>
                      </w:tcPr>
                      <w:p>
                        <w:pPr>
                          <w:pStyle w:val="TableParagraph"/>
                          <w:tabs>
                            <w:tab w:pos="5600" w:val="left" w:leader="none"/>
                          </w:tabs>
                          <w:spacing w:line="194" w:lineRule="auto" w:before="53"/>
                          <w:rPr>
                            <w:sz w:val="18"/>
                          </w:rPr>
                        </w:pPr>
                        <w:r>
                          <w:rPr>
                            <w:rFonts w:ascii="Arial Black" w:hAnsi="Arial Black"/>
                            <w:color w:val="231F20"/>
                            <w:spacing w:val="7"/>
                            <w:position w:val="-7"/>
                            <w:sz w:val="18"/>
                          </w:rPr>
                          <w:t>instrucţia   </w:t>
                        </w:r>
                        <w:r>
                          <w:rPr>
                            <w:rFonts w:ascii="Arial Black" w:hAnsi="Arial Black"/>
                            <w:color w:val="231F20"/>
                            <w:spacing w:val="4"/>
                            <w:position w:val="-7"/>
                            <w:sz w:val="18"/>
                          </w:rPr>
                          <w:t>de   </w:t>
                        </w:r>
                        <w:r>
                          <w:rPr>
                            <w:rFonts w:ascii="Arial Black" w:hAnsi="Arial Black"/>
                            <w:color w:val="231F20"/>
                            <w:spacing w:val="7"/>
                            <w:position w:val="-7"/>
                            <w:sz w:val="18"/>
                          </w:rPr>
                          <w:t>siguranţă   </w:t>
                        </w:r>
                        <w:r>
                          <w:rPr>
                            <w:rFonts w:ascii="Arial Black" w:hAnsi="Arial Black"/>
                            <w:color w:val="231F20"/>
                            <w:spacing w:val="8"/>
                            <w:position w:val="-7"/>
                            <w:sz w:val="18"/>
                          </w:rPr>
                          <w:t>pentru  </w:t>
                        </w:r>
                        <w:r>
                          <w:rPr>
                            <w:rFonts w:ascii="Arial Black" w:hAnsi="Arial Black"/>
                            <w:color w:val="231F20"/>
                            <w:spacing w:val="4"/>
                            <w:position w:val="-7"/>
                            <w:sz w:val="18"/>
                          </w:rPr>
                          <w:t>că</w:t>
                        </w:r>
                        <w:r>
                          <w:rPr>
                            <w:rFonts w:ascii="Arial Black" w:hAnsi="Arial Black"/>
                            <w:color w:val="231F20"/>
                            <w:spacing w:val="56"/>
                            <w:position w:val="-7"/>
                            <w:sz w:val="18"/>
                          </w:rPr>
                          <w:t> </w:t>
                        </w:r>
                        <w:r>
                          <w:rPr>
                            <w:rFonts w:ascii="Arial Black" w:hAnsi="Arial Black"/>
                            <w:color w:val="231F20"/>
                            <w:spacing w:val="7"/>
                            <w:position w:val="-7"/>
                            <w:sz w:val="18"/>
                          </w:rPr>
                          <w:t>numai </w:t>
                        </w:r>
                        <w:r>
                          <w:rPr>
                            <w:rFonts w:ascii="Arial Black" w:hAnsi="Arial Black"/>
                            <w:color w:val="231F20"/>
                            <w:spacing w:val="43"/>
                            <w:position w:val="-7"/>
                            <w:sz w:val="18"/>
                          </w:rPr>
                          <w:t> </w:t>
                        </w:r>
                        <w:r>
                          <w:rPr>
                            <w:rFonts w:ascii="Arial Black" w:hAnsi="Arial Black"/>
                            <w:color w:val="231F20"/>
                            <w:spacing w:val="4"/>
                            <w:position w:val="-7"/>
                            <w:sz w:val="18"/>
                          </w:rPr>
                          <w:t>în</w:t>
                          <w:tab/>
                        </w:r>
                        <w:r>
                          <w:rPr>
                            <w:color w:val="231F20"/>
                            <w:sz w:val="18"/>
                          </w:rPr>
                          <w:t>zul în care veţi avea îndoieli rugăm a vă contacta cu</w:t>
                        </w:r>
                        <w:r>
                          <w:rPr>
                            <w:color w:val="231F20"/>
                            <w:spacing w:val="20"/>
                            <w:sz w:val="18"/>
                          </w:rPr>
                          <w:t> </w:t>
                        </w:r>
                        <w:r>
                          <w:rPr>
                            <w:color w:val="231F20"/>
                            <w:sz w:val="18"/>
                          </w:rPr>
                          <w:t>vânzătorul</w:t>
                        </w:r>
                      </w:p>
                      <w:p>
                        <w:pPr>
                          <w:pStyle w:val="TableParagraph"/>
                          <w:tabs>
                            <w:tab w:pos="5600" w:val="left" w:leader="none"/>
                          </w:tabs>
                          <w:spacing w:line="180" w:lineRule="exact"/>
                          <w:rPr>
                            <w:sz w:val="18"/>
                          </w:rPr>
                        </w:pPr>
                        <w:r>
                          <w:rPr>
                            <w:rFonts w:ascii="Arial Black" w:hAnsi="Arial Black"/>
                            <w:color w:val="231F20"/>
                            <w:spacing w:val="7"/>
                            <w:sz w:val="18"/>
                          </w:rPr>
                          <w:t>acest   </w:t>
                        </w:r>
                        <w:r>
                          <w:rPr>
                            <w:rFonts w:ascii="Arial Black" w:hAnsi="Arial Black"/>
                            <w:color w:val="231F20"/>
                            <w:spacing w:val="4"/>
                            <w:sz w:val="18"/>
                          </w:rPr>
                          <w:t>fel   </w:t>
                        </w:r>
                        <w:r>
                          <w:rPr>
                            <w:rFonts w:ascii="Arial Black" w:hAnsi="Arial Black"/>
                            <w:color w:val="231F20"/>
                            <w:spacing w:val="8"/>
                            <w:sz w:val="18"/>
                          </w:rPr>
                          <w:t>dispozitivul   </w:t>
                        </w:r>
                        <w:r>
                          <w:rPr>
                            <w:rFonts w:ascii="Arial Black" w:hAnsi="Arial Black"/>
                            <w:color w:val="231F20"/>
                            <w:spacing w:val="4"/>
                            <w:sz w:val="18"/>
                          </w:rPr>
                          <w:t>va   fi   </w:t>
                        </w:r>
                        <w:r>
                          <w:rPr>
                            <w:rFonts w:ascii="Arial Black" w:hAnsi="Arial Black"/>
                            <w:color w:val="231F20"/>
                            <w:spacing w:val="7"/>
                            <w:sz w:val="18"/>
                          </w:rPr>
                          <w:t>folosit</w:t>
                        </w:r>
                        <w:r>
                          <w:rPr>
                            <w:rFonts w:ascii="Arial Black" w:hAnsi="Arial Black"/>
                            <w:color w:val="231F20"/>
                            <w:spacing w:val="73"/>
                            <w:sz w:val="18"/>
                          </w:rPr>
                          <w:t> </w:t>
                        </w:r>
                        <w:r>
                          <w:rPr>
                            <w:rFonts w:ascii="Arial Black" w:hAnsi="Arial Black"/>
                            <w:color w:val="231F20"/>
                            <w:spacing w:val="4"/>
                            <w:sz w:val="18"/>
                          </w:rPr>
                          <w:t>în </w:t>
                        </w:r>
                        <w:r>
                          <w:rPr>
                            <w:rFonts w:ascii="Arial Black" w:hAnsi="Arial Black"/>
                            <w:color w:val="231F20"/>
                            <w:spacing w:val="62"/>
                            <w:sz w:val="18"/>
                          </w:rPr>
                          <w:t> </w:t>
                        </w:r>
                        <w:r>
                          <w:rPr>
                            <w:rFonts w:ascii="Arial Black" w:hAnsi="Arial Black"/>
                            <w:color w:val="231F20"/>
                            <w:spacing w:val="6"/>
                            <w:sz w:val="18"/>
                          </w:rPr>
                          <w:t>mod</w:t>
                          <w:tab/>
                        </w:r>
                        <w:r>
                          <w:rPr>
                            <w:color w:val="231F20"/>
                            <w:position w:val="8"/>
                            <w:sz w:val="18"/>
                          </w:rPr>
                          <w:t>sau un punct service</w:t>
                        </w:r>
                        <w:r>
                          <w:rPr>
                            <w:color w:val="231F20"/>
                            <w:spacing w:val="-3"/>
                            <w:position w:val="8"/>
                            <w:sz w:val="18"/>
                          </w:rPr>
                          <w:t> </w:t>
                        </w:r>
                        <w:r>
                          <w:rPr>
                            <w:color w:val="231F20"/>
                            <w:position w:val="8"/>
                            <w:sz w:val="18"/>
                          </w:rPr>
                          <w:t>autorizat.</w:t>
                        </w:r>
                      </w:p>
                    </w:tc>
                  </w:tr>
                  <w:tr>
                    <w:trPr>
                      <w:trHeight w:val="510" w:hRule="atLeast"/>
                    </w:trPr>
                    <w:tc>
                      <w:tcPr>
                        <w:tcW w:w="11227" w:type="dxa"/>
                      </w:tcPr>
                      <w:p>
                        <w:pPr>
                          <w:pStyle w:val="TableParagraph"/>
                          <w:tabs>
                            <w:tab w:pos="5600" w:val="left" w:leader="none"/>
                          </w:tabs>
                          <w:spacing w:line="189" w:lineRule="auto" w:before="15"/>
                          <w:rPr>
                            <w:rFonts w:ascii="Arial Black" w:hAnsi="Arial Black"/>
                            <w:sz w:val="18"/>
                          </w:rPr>
                        </w:pPr>
                        <w:r>
                          <w:rPr>
                            <w:rFonts w:ascii="Arial Black" w:hAnsi="Arial Black"/>
                            <w:color w:val="231F20"/>
                            <w:spacing w:val="7"/>
                            <w:position w:val="-7"/>
                            <w:sz w:val="18"/>
                          </w:rPr>
                          <w:t>corespunzător.</w:t>
                          <w:tab/>
                        </w:r>
                        <w:r>
                          <w:rPr>
                            <w:rFonts w:ascii="Arial Black" w:hAnsi="Arial Black"/>
                            <w:color w:val="231F20"/>
                            <w:sz w:val="18"/>
                          </w:rPr>
                          <w:t>►►9. VERIFICAREA</w:t>
                        </w:r>
                        <w:r>
                          <w:rPr>
                            <w:rFonts w:ascii="Arial Black" w:hAnsi="Arial Black"/>
                            <w:color w:val="231F20"/>
                            <w:spacing w:val="-3"/>
                            <w:sz w:val="18"/>
                          </w:rPr>
                          <w:t> </w:t>
                        </w:r>
                        <w:r>
                          <w:rPr>
                            <w:rFonts w:ascii="Arial Black" w:hAnsi="Arial Black"/>
                            <w:color w:val="231F20"/>
                            <w:sz w:val="18"/>
                          </w:rPr>
                          <w:t>FUNCŢIONĂRII</w:t>
                        </w:r>
                      </w:p>
                      <w:p>
                        <w:pPr>
                          <w:pStyle w:val="TableParagraph"/>
                          <w:tabs>
                            <w:tab w:pos="5600" w:val="left" w:leader="none"/>
                          </w:tabs>
                          <w:spacing w:line="100" w:lineRule="auto" w:before="23"/>
                          <w:rPr>
                            <w:sz w:val="18"/>
                          </w:rPr>
                        </w:pPr>
                        <w:r>
                          <w:rPr>
                            <w:color w:val="231F20"/>
                            <w:position w:val="-7"/>
                            <w:sz w:val="18"/>
                          </w:rPr>
                          <w:t>Asiguraţi-vă</w:t>
                        </w:r>
                        <w:r>
                          <w:rPr>
                            <w:color w:val="231F20"/>
                            <w:spacing w:val="6"/>
                            <w:position w:val="-7"/>
                            <w:sz w:val="18"/>
                          </w:rPr>
                          <w:t> </w:t>
                        </w:r>
                        <w:r>
                          <w:rPr>
                            <w:color w:val="231F20"/>
                            <w:position w:val="-7"/>
                            <w:sz w:val="18"/>
                          </w:rPr>
                          <w:t>că</w:t>
                        </w:r>
                        <w:r>
                          <w:rPr>
                            <w:color w:val="231F20"/>
                            <w:spacing w:val="6"/>
                            <w:position w:val="-7"/>
                            <w:sz w:val="18"/>
                          </w:rPr>
                          <w:t> </w:t>
                        </w:r>
                        <w:r>
                          <w:rPr>
                            <w:color w:val="231F20"/>
                            <w:position w:val="-7"/>
                            <w:sz w:val="18"/>
                          </w:rPr>
                          <w:t>cablul</w:t>
                        </w:r>
                        <w:r>
                          <w:rPr>
                            <w:color w:val="231F20"/>
                            <w:spacing w:val="7"/>
                            <w:position w:val="-7"/>
                            <w:sz w:val="18"/>
                          </w:rPr>
                          <w:t> </w:t>
                        </w:r>
                        <w:r>
                          <w:rPr>
                            <w:color w:val="231F20"/>
                            <w:position w:val="-7"/>
                            <w:sz w:val="18"/>
                          </w:rPr>
                          <w:t>nu</w:t>
                        </w:r>
                        <w:r>
                          <w:rPr>
                            <w:color w:val="231F20"/>
                            <w:spacing w:val="6"/>
                            <w:position w:val="-7"/>
                            <w:sz w:val="18"/>
                          </w:rPr>
                          <w:t> </w:t>
                        </w:r>
                        <w:r>
                          <w:rPr>
                            <w:color w:val="231F20"/>
                            <w:position w:val="-7"/>
                            <w:sz w:val="18"/>
                          </w:rPr>
                          <w:t>este</w:t>
                        </w:r>
                        <w:r>
                          <w:rPr>
                            <w:color w:val="231F20"/>
                            <w:spacing w:val="7"/>
                            <w:position w:val="-7"/>
                            <w:sz w:val="18"/>
                          </w:rPr>
                          <w:t> </w:t>
                        </w:r>
                        <w:r>
                          <w:rPr>
                            <w:color w:val="231F20"/>
                            <w:position w:val="-7"/>
                            <w:sz w:val="18"/>
                          </w:rPr>
                          <w:t>în</w:t>
                        </w:r>
                        <w:r>
                          <w:rPr>
                            <w:color w:val="231F20"/>
                            <w:spacing w:val="6"/>
                            <w:position w:val="-7"/>
                            <w:sz w:val="18"/>
                          </w:rPr>
                          <w:t> </w:t>
                        </w:r>
                        <w:r>
                          <w:rPr>
                            <w:color w:val="231F20"/>
                            <w:position w:val="-7"/>
                            <w:sz w:val="18"/>
                          </w:rPr>
                          <w:t>nici</w:t>
                        </w:r>
                        <w:r>
                          <w:rPr>
                            <w:color w:val="231F20"/>
                            <w:spacing w:val="7"/>
                            <w:position w:val="-7"/>
                            <w:sz w:val="18"/>
                          </w:rPr>
                          <w:t> </w:t>
                        </w:r>
                        <w:r>
                          <w:rPr>
                            <w:color w:val="231F20"/>
                            <w:position w:val="-7"/>
                            <w:sz w:val="18"/>
                          </w:rPr>
                          <w:t>un</w:t>
                        </w:r>
                        <w:r>
                          <w:rPr>
                            <w:color w:val="231F20"/>
                            <w:spacing w:val="6"/>
                            <w:position w:val="-7"/>
                            <w:sz w:val="18"/>
                          </w:rPr>
                          <w:t> </w:t>
                        </w:r>
                        <w:r>
                          <w:rPr>
                            <w:color w:val="231F20"/>
                            <w:position w:val="-7"/>
                            <w:sz w:val="18"/>
                          </w:rPr>
                          <w:t>fel</w:t>
                        </w:r>
                        <w:r>
                          <w:rPr>
                            <w:color w:val="231F20"/>
                            <w:spacing w:val="6"/>
                            <w:position w:val="-7"/>
                            <w:sz w:val="18"/>
                          </w:rPr>
                          <w:t> </w:t>
                        </w:r>
                        <w:r>
                          <w:rPr>
                            <w:color w:val="231F20"/>
                            <w:position w:val="-7"/>
                            <w:sz w:val="18"/>
                          </w:rPr>
                          <w:t>deteriorat.</w:t>
                        </w:r>
                        <w:r>
                          <w:rPr>
                            <w:color w:val="231F20"/>
                            <w:spacing w:val="7"/>
                            <w:position w:val="-7"/>
                            <w:sz w:val="18"/>
                          </w:rPr>
                          <w:t> </w:t>
                        </w:r>
                        <w:r>
                          <w:rPr>
                            <w:color w:val="231F20"/>
                            <w:position w:val="-7"/>
                            <w:sz w:val="18"/>
                          </w:rPr>
                          <w:t>Pentru</w:t>
                        </w:r>
                        <w:r>
                          <w:rPr>
                            <w:color w:val="231F20"/>
                            <w:spacing w:val="6"/>
                            <w:position w:val="-7"/>
                            <w:sz w:val="18"/>
                          </w:rPr>
                          <w:t> </w:t>
                        </w:r>
                        <w:r>
                          <w:rPr>
                            <w:color w:val="231F20"/>
                            <w:position w:val="-7"/>
                            <w:sz w:val="18"/>
                          </w:rPr>
                          <w:t>a</w:t>
                          <w:tab/>
                        </w:r>
                        <w:r>
                          <w:rPr>
                            <w:color w:val="231F20"/>
                            <w:sz w:val="18"/>
                          </w:rPr>
                          <w:t>Dispozitivul</w:t>
                        </w:r>
                        <w:r>
                          <w:rPr>
                            <w:color w:val="231F20"/>
                            <w:spacing w:val="22"/>
                            <w:sz w:val="18"/>
                          </w:rPr>
                          <w:t> </w:t>
                        </w:r>
                        <w:r>
                          <w:rPr>
                            <w:color w:val="231F20"/>
                            <w:sz w:val="18"/>
                          </w:rPr>
                          <w:t>trebuie</w:t>
                        </w:r>
                        <w:r>
                          <w:rPr>
                            <w:color w:val="231F20"/>
                            <w:spacing w:val="22"/>
                            <w:sz w:val="18"/>
                          </w:rPr>
                          <w:t> </w:t>
                        </w:r>
                        <w:r>
                          <w:rPr>
                            <w:color w:val="231F20"/>
                            <w:sz w:val="18"/>
                          </w:rPr>
                          <w:t>verificat</w:t>
                        </w:r>
                        <w:r>
                          <w:rPr>
                            <w:color w:val="231F20"/>
                            <w:spacing w:val="22"/>
                            <w:sz w:val="18"/>
                          </w:rPr>
                          <w:t> </w:t>
                        </w:r>
                        <w:r>
                          <w:rPr>
                            <w:color w:val="231F20"/>
                            <w:sz w:val="18"/>
                          </w:rPr>
                          <w:t>într-un</w:t>
                        </w:r>
                        <w:r>
                          <w:rPr>
                            <w:color w:val="231F20"/>
                            <w:spacing w:val="22"/>
                            <w:sz w:val="18"/>
                          </w:rPr>
                          <w:t> </w:t>
                        </w:r>
                        <w:r>
                          <w:rPr>
                            <w:color w:val="231F20"/>
                            <w:sz w:val="18"/>
                          </w:rPr>
                          <w:t>punct</w:t>
                        </w:r>
                        <w:r>
                          <w:rPr>
                            <w:color w:val="231F20"/>
                            <w:spacing w:val="20"/>
                            <w:sz w:val="18"/>
                          </w:rPr>
                          <w:t> </w:t>
                        </w:r>
                        <w:r>
                          <w:rPr>
                            <w:color w:val="231F20"/>
                            <w:sz w:val="18"/>
                          </w:rPr>
                          <w:t>service</w:t>
                        </w:r>
                        <w:r>
                          <w:rPr>
                            <w:color w:val="231F20"/>
                            <w:spacing w:val="22"/>
                            <w:sz w:val="18"/>
                          </w:rPr>
                          <w:t> </w:t>
                        </w:r>
                        <w:r>
                          <w:rPr>
                            <w:color w:val="231F20"/>
                            <w:sz w:val="18"/>
                          </w:rPr>
                          <w:t>autorizat</w:t>
                        </w:r>
                      </w:p>
                    </w:tc>
                  </w:tr>
                  <w:tr>
                    <w:trPr>
                      <w:trHeight w:val="510" w:hRule="atLeast"/>
                    </w:trPr>
                    <w:tc>
                      <w:tcPr>
                        <w:tcW w:w="11227" w:type="dxa"/>
                      </w:tcPr>
                      <w:p>
                        <w:pPr>
                          <w:pStyle w:val="TableParagraph"/>
                          <w:tabs>
                            <w:tab w:pos="5600" w:val="left" w:leader="none"/>
                          </w:tabs>
                          <w:spacing w:line="250" w:lineRule="exact" w:before="63"/>
                          <w:ind w:right="578"/>
                          <w:rPr>
                            <w:sz w:val="18"/>
                          </w:rPr>
                        </w:pPr>
                        <w:r>
                          <w:rPr>
                            <w:color w:val="231F20"/>
                            <w:sz w:val="18"/>
                          </w:rPr>
                          <w:t>evita</w:t>
                        </w:r>
                        <w:r>
                          <w:rPr>
                            <w:color w:val="231F20"/>
                            <w:spacing w:val="11"/>
                            <w:sz w:val="18"/>
                          </w:rPr>
                          <w:t> </w:t>
                        </w:r>
                        <w:r>
                          <w:rPr>
                            <w:color w:val="231F20"/>
                            <w:sz w:val="18"/>
                          </w:rPr>
                          <w:t>orice</w:t>
                        </w:r>
                        <w:r>
                          <w:rPr>
                            <w:color w:val="231F20"/>
                            <w:spacing w:val="12"/>
                            <w:sz w:val="18"/>
                          </w:rPr>
                          <w:t> </w:t>
                        </w:r>
                        <w:r>
                          <w:rPr>
                            <w:color w:val="231F20"/>
                            <w:sz w:val="18"/>
                          </w:rPr>
                          <w:t>pericol,</w:t>
                        </w:r>
                        <w:r>
                          <w:rPr>
                            <w:color w:val="231F20"/>
                            <w:spacing w:val="12"/>
                            <w:sz w:val="18"/>
                          </w:rPr>
                          <w:t> </w:t>
                        </w:r>
                        <w:r>
                          <w:rPr>
                            <w:color w:val="231F20"/>
                            <w:sz w:val="18"/>
                          </w:rPr>
                          <w:t>dacă</w:t>
                        </w:r>
                        <w:r>
                          <w:rPr>
                            <w:color w:val="231F20"/>
                            <w:spacing w:val="13"/>
                            <w:sz w:val="18"/>
                          </w:rPr>
                          <w:t> </w:t>
                        </w:r>
                        <w:r>
                          <w:rPr>
                            <w:color w:val="231F20"/>
                            <w:sz w:val="18"/>
                          </w:rPr>
                          <w:t>cablul</w:t>
                        </w:r>
                        <w:r>
                          <w:rPr>
                            <w:color w:val="231F20"/>
                            <w:spacing w:val="13"/>
                            <w:sz w:val="18"/>
                          </w:rPr>
                          <w:t> </w:t>
                        </w:r>
                        <w:r>
                          <w:rPr>
                            <w:color w:val="231F20"/>
                            <w:sz w:val="18"/>
                          </w:rPr>
                          <w:t>de</w:t>
                        </w:r>
                        <w:r>
                          <w:rPr>
                            <w:color w:val="231F20"/>
                            <w:spacing w:val="12"/>
                            <w:sz w:val="18"/>
                          </w:rPr>
                          <w:t> </w:t>
                        </w:r>
                        <w:r>
                          <w:rPr>
                            <w:color w:val="231F20"/>
                            <w:sz w:val="18"/>
                          </w:rPr>
                          <w:t>alimentare</w:t>
                        </w:r>
                        <w:r>
                          <w:rPr>
                            <w:color w:val="231F20"/>
                            <w:spacing w:val="13"/>
                            <w:sz w:val="18"/>
                          </w:rPr>
                          <w:t> </w:t>
                        </w:r>
                        <w:r>
                          <w:rPr>
                            <w:color w:val="231F20"/>
                            <w:sz w:val="18"/>
                          </w:rPr>
                          <w:t>montat</w:t>
                        </w:r>
                        <w:r>
                          <w:rPr>
                            <w:color w:val="231F20"/>
                            <w:spacing w:val="12"/>
                            <w:sz w:val="18"/>
                          </w:rPr>
                          <w:t> </w:t>
                        </w:r>
                        <w:r>
                          <w:rPr>
                            <w:color w:val="231F20"/>
                            <w:sz w:val="18"/>
                          </w:rPr>
                          <w:t>la</w:t>
                        </w:r>
                        <w:r>
                          <w:rPr>
                            <w:color w:val="231F20"/>
                            <w:spacing w:val="12"/>
                            <w:sz w:val="18"/>
                          </w:rPr>
                          <w:t> </w:t>
                        </w:r>
                        <w:r>
                          <w:rPr>
                            <w:color w:val="231F20"/>
                            <w:sz w:val="18"/>
                          </w:rPr>
                          <w:t>aparat</w:t>
                          <w:tab/>
                        </w:r>
                        <w:r>
                          <w:rPr>
                            <w:color w:val="231F20"/>
                            <w:position w:val="8"/>
                            <w:sz w:val="18"/>
                          </w:rPr>
                          <w:t>cel puţin o dată pe an. Orice verificare sau reparare poate fi     </w:t>
                        </w:r>
                        <w:r>
                          <w:rPr>
                            <w:color w:val="231F20"/>
                            <w:sz w:val="18"/>
                          </w:rPr>
                          <w:t>a</w:t>
                        </w:r>
                        <w:r>
                          <w:rPr>
                            <w:color w:val="231F20"/>
                            <w:spacing w:val="14"/>
                            <w:sz w:val="18"/>
                          </w:rPr>
                          <w:t> </w:t>
                        </w:r>
                        <w:r>
                          <w:rPr>
                            <w:color w:val="231F20"/>
                            <w:sz w:val="18"/>
                          </w:rPr>
                          <w:t>suferit</w:t>
                        </w:r>
                        <w:r>
                          <w:rPr>
                            <w:color w:val="231F20"/>
                            <w:spacing w:val="15"/>
                            <w:sz w:val="18"/>
                          </w:rPr>
                          <w:t> </w:t>
                        </w:r>
                        <w:r>
                          <w:rPr>
                            <w:color w:val="231F20"/>
                            <w:sz w:val="18"/>
                          </w:rPr>
                          <w:t>deteriorări,</w:t>
                        </w:r>
                        <w:r>
                          <w:rPr>
                            <w:color w:val="231F20"/>
                            <w:spacing w:val="15"/>
                            <w:sz w:val="18"/>
                          </w:rPr>
                          <w:t> </w:t>
                        </w:r>
                        <w:r>
                          <w:rPr>
                            <w:color w:val="231F20"/>
                            <w:sz w:val="18"/>
                          </w:rPr>
                          <w:t>trebuie</w:t>
                        </w:r>
                        <w:r>
                          <w:rPr>
                            <w:color w:val="231F20"/>
                            <w:spacing w:val="15"/>
                            <w:sz w:val="18"/>
                          </w:rPr>
                          <w:t> </w:t>
                        </w:r>
                        <w:r>
                          <w:rPr>
                            <w:color w:val="231F20"/>
                            <w:sz w:val="18"/>
                          </w:rPr>
                          <w:t>schimbat</w:t>
                        </w:r>
                        <w:r>
                          <w:rPr>
                            <w:color w:val="231F20"/>
                            <w:spacing w:val="15"/>
                            <w:sz w:val="18"/>
                          </w:rPr>
                          <w:t> </w:t>
                        </w:r>
                        <w:r>
                          <w:rPr>
                            <w:color w:val="231F20"/>
                            <w:sz w:val="18"/>
                          </w:rPr>
                          <w:t>într-un</w:t>
                        </w:r>
                        <w:r>
                          <w:rPr>
                            <w:color w:val="231F20"/>
                            <w:spacing w:val="14"/>
                            <w:sz w:val="18"/>
                          </w:rPr>
                          <w:t> </w:t>
                        </w:r>
                        <w:r>
                          <w:rPr>
                            <w:color w:val="231F20"/>
                            <w:sz w:val="18"/>
                          </w:rPr>
                          <w:t>centru</w:t>
                        </w:r>
                        <w:r>
                          <w:rPr>
                            <w:color w:val="231F20"/>
                            <w:spacing w:val="15"/>
                            <w:sz w:val="18"/>
                          </w:rPr>
                          <w:t> </w:t>
                        </w:r>
                        <w:r>
                          <w:rPr>
                            <w:color w:val="231F20"/>
                            <w:sz w:val="18"/>
                          </w:rPr>
                          <w:t>specializat</w:t>
                          <w:tab/>
                        </w:r>
                        <w:r>
                          <w:rPr>
                            <w:color w:val="231F20"/>
                            <w:position w:val="8"/>
                            <w:sz w:val="18"/>
                          </w:rPr>
                          <w:t>realizată</w:t>
                        </w:r>
                        <w:r>
                          <w:rPr>
                            <w:color w:val="231F20"/>
                            <w:spacing w:val="-10"/>
                            <w:position w:val="8"/>
                            <w:sz w:val="18"/>
                          </w:rPr>
                          <w:t> </w:t>
                        </w:r>
                        <w:r>
                          <w:rPr>
                            <w:color w:val="231F20"/>
                            <w:position w:val="8"/>
                            <w:sz w:val="18"/>
                          </w:rPr>
                          <w:t>numai</w:t>
                        </w:r>
                        <w:r>
                          <w:rPr>
                            <w:color w:val="231F20"/>
                            <w:spacing w:val="-9"/>
                            <w:position w:val="8"/>
                            <w:sz w:val="18"/>
                          </w:rPr>
                          <w:t> </w:t>
                        </w:r>
                        <w:r>
                          <w:rPr>
                            <w:color w:val="231F20"/>
                            <w:position w:val="8"/>
                            <w:sz w:val="18"/>
                          </w:rPr>
                          <w:t>de</w:t>
                        </w:r>
                        <w:r>
                          <w:rPr>
                            <w:color w:val="231F20"/>
                            <w:spacing w:val="-10"/>
                            <w:position w:val="8"/>
                            <w:sz w:val="18"/>
                          </w:rPr>
                          <w:t> </w:t>
                        </w:r>
                        <w:r>
                          <w:rPr>
                            <w:color w:val="231F20"/>
                            <w:position w:val="8"/>
                            <w:sz w:val="18"/>
                          </w:rPr>
                          <w:t>către</w:t>
                        </w:r>
                        <w:r>
                          <w:rPr>
                            <w:color w:val="231F20"/>
                            <w:spacing w:val="-10"/>
                            <w:position w:val="8"/>
                            <w:sz w:val="18"/>
                          </w:rPr>
                          <w:t> </w:t>
                        </w:r>
                        <w:r>
                          <w:rPr>
                            <w:color w:val="231F20"/>
                            <w:position w:val="8"/>
                            <w:sz w:val="18"/>
                          </w:rPr>
                          <w:t>un</w:t>
                        </w:r>
                        <w:r>
                          <w:rPr>
                            <w:color w:val="231F20"/>
                            <w:spacing w:val="-9"/>
                            <w:position w:val="8"/>
                            <w:sz w:val="18"/>
                          </w:rPr>
                          <w:t> </w:t>
                        </w:r>
                        <w:r>
                          <w:rPr>
                            <w:color w:val="231F20"/>
                            <w:position w:val="8"/>
                            <w:sz w:val="18"/>
                          </w:rPr>
                          <w:t>personal</w:t>
                        </w:r>
                        <w:r>
                          <w:rPr>
                            <w:color w:val="231F20"/>
                            <w:spacing w:val="-10"/>
                            <w:position w:val="8"/>
                            <w:sz w:val="18"/>
                          </w:rPr>
                          <w:t> </w:t>
                        </w:r>
                        <w:r>
                          <w:rPr>
                            <w:color w:val="231F20"/>
                            <w:position w:val="8"/>
                            <w:sz w:val="18"/>
                          </w:rPr>
                          <w:t>instruit</w:t>
                        </w:r>
                        <w:r>
                          <w:rPr>
                            <w:color w:val="231F20"/>
                            <w:spacing w:val="-10"/>
                            <w:position w:val="8"/>
                            <w:sz w:val="18"/>
                          </w:rPr>
                          <w:t> </w:t>
                        </w:r>
                        <w:r>
                          <w:rPr>
                            <w:color w:val="231F20"/>
                            <w:position w:val="8"/>
                            <w:sz w:val="18"/>
                          </w:rPr>
                          <w:t>si</w:t>
                        </w:r>
                        <w:r>
                          <w:rPr>
                            <w:color w:val="231F20"/>
                            <w:spacing w:val="-9"/>
                            <w:position w:val="8"/>
                            <w:sz w:val="18"/>
                          </w:rPr>
                          <w:t> </w:t>
                        </w:r>
                        <w:r>
                          <w:rPr>
                            <w:color w:val="231F20"/>
                            <w:position w:val="8"/>
                            <w:sz w:val="18"/>
                          </w:rPr>
                          <w:t>autorizat</w:t>
                        </w:r>
                        <w:r>
                          <w:rPr>
                            <w:color w:val="231F20"/>
                            <w:spacing w:val="-10"/>
                            <w:position w:val="8"/>
                            <w:sz w:val="18"/>
                          </w:rPr>
                          <w:t> </w:t>
                        </w:r>
                        <w:r>
                          <w:rPr>
                            <w:color w:val="231F20"/>
                            <w:position w:val="8"/>
                            <w:sz w:val="18"/>
                          </w:rPr>
                          <w:t>de</w:t>
                        </w:r>
                        <w:r>
                          <w:rPr>
                            <w:color w:val="231F20"/>
                            <w:spacing w:val="-10"/>
                            <w:position w:val="8"/>
                            <w:sz w:val="18"/>
                          </w:rPr>
                          <w:t> </w:t>
                        </w:r>
                        <w:r>
                          <w:rPr>
                            <w:color w:val="231F20"/>
                            <w:position w:val="8"/>
                            <w:sz w:val="18"/>
                          </w:rPr>
                          <w:t>către</w:t>
                        </w:r>
                      </w:p>
                    </w:tc>
                  </w:tr>
                  <w:tr>
                    <w:trPr>
                      <w:trHeight w:val="457" w:hRule="atLeast"/>
                    </w:trPr>
                    <w:tc>
                      <w:tcPr>
                        <w:tcW w:w="11227" w:type="dxa"/>
                      </w:tcPr>
                      <w:p>
                        <w:pPr>
                          <w:pStyle w:val="TableParagraph"/>
                          <w:tabs>
                            <w:tab w:pos="5600" w:val="left" w:leader="none"/>
                            <w:tab w:pos="10703" w:val="left" w:leader="none"/>
                          </w:tabs>
                          <w:spacing w:line="187" w:lineRule="auto"/>
                          <w:rPr>
                            <w:rFonts w:ascii="Arial Black" w:hAnsi="Arial Black"/>
                            <w:sz w:val="20"/>
                          </w:rPr>
                        </w:pPr>
                        <w:r>
                          <w:rPr>
                            <w:color w:val="231F20"/>
                            <w:sz w:val="18"/>
                          </w:rPr>
                          <w:t>în</w:t>
                        </w:r>
                        <w:r>
                          <w:rPr>
                            <w:color w:val="231F20"/>
                            <w:spacing w:val="-1"/>
                            <w:sz w:val="18"/>
                          </w:rPr>
                          <w:t> </w:t>
                        </w:r>
                        <w:r>
                          <w:rPr>
                            <w:color w:val="231F20"/>
                            <w:sz w:val="18"/>
                          </w:rPr>
                          <w:t>reparaţii.</w:t>
                          <w:tab/>
                        </w:r>
                        <w:r>
                          <w:rPr>
                            <w:color w:val="231F20"/>
                            <w:position w:val="8"/>
                            <w:sz w:val="18"/>
                          </w:rPr>
                          <w:t>producător.</w:t>
                          <w:tab/>
                        </w:r>
                        <w:r>
                          <w:rPr>
                            <w:rFonts w:ascii="Arial Black" w:hAnsi="Arial Black"/>
                            <w:color w:val="FFFFFF"/>
                            <w:position w:val="-7"/>
                            <w:sz w:val="20"/>
                            <w:shd w:fill="231F20" w:color="auto" w:val="clear"/>
                          </w:rPr>
                          <w:t>RO</w:t>
                        </w:r>
                        <w:r>
                          <w:rPr>
                            <w:rFonts w:ascii="Arial Black" w:hAnsi="Arial Black"/>
                            <w:color w:val="FFFFFF"/>
                            <w:spacing w:val="-9"/>
                            <w:position w:val="-7"/>
                            <w:sz w:val="20"/>
                            <w:shd w:fill="231F20" w:color="auto" w:val="clear"/>
                          </w:rPr>
                          <w:t> </w:t>
                        </w:r>
                      </w:p>
                      <w:p>
                        <w:pPr>
                          <w:pStyle w:val="TableParagraph"/>
                          <w:spacing w:line="125" w:lineRule="exact"/>
                          <w:rPr>
                            <w:sz w:val="18"/>
                          </w:rPr>
                        </w:pPr>
                        <w:r>
                          <w:rPr>
                            <w:color w:val="231F20"/>
                            <w:sz w:val="18"/>
                          </w:rPr>
                          <w:t>Repararea aparatului poate fi efectuată numai de către perso-</w:t>
                        </w:r>
                      </w:p>
                    </w:tc>
                  </w:tr>
                  <w:tr>
                    <w:trPr>
                      <w:trHeight w:val="510" w:hRule="atLeast"/>
                    </w:trPr>
                    <w:tc>
                      <w:tcPr>
                        <w:tcW w:w="11227" w:type="dxa"/>
                      </w:tcPr>
                      <w:p>
                        <w:pPr>
                          <w:pStyle w:val="TableParagraph"/>
                          <w:spacing w:line="250" w:lineRule="atLeast" w:before="30"/>
                          <w:ind w:right="5866"/>
                          <w:rPr>
                            <w:sz w:val="18"/>
                          </w:rPr>
                        </w:pPr>
                        <w:r>
                          <w:rPr>
                            <w:color w:val="231F20"/>
                            <w:sz w:val="18"/>
                          </w:rPr>
                          <w:t>nalul calificat. Trebuie verificat, de asemeni, dacă parametrii electrici ai sursei de alimentare sunt corespunzători cu datele</w:t>
                        </w:r>
                      </w:p>
                    </w:tc>
                  </w:tr>
                  <w:tr>
                    <w:trPr>
                      <w:trHeight w:val="589" w:hRule="atLeast"/>
                    </w:trPr>
                    <w:tc>
                      <w:tcPr>
                        <w:tcW w:w="11227" w:type="dxa"/>
                      </w:tcPr>
                      <w:p>
                        <w:pPr>
                          <w:pStyle w:val="TableParagraph"/>
                          <w:spacing w:before="9"/>
                          <w:ind w:left="0"/>
                          <w:rPr>
                            <w:rFonts w:ascii="Arial Black"/>
                            <w:sz w:val="20"/>
                          </w:rPr>
                        </w:pPr>
                      </w:p>
                      <w:p>
                        <w:pPr>
                          <w:pStyle w:val="TableParagraph"/>
                          <w:spacing w:before="1"/>
                          <w:ind w:left="-10"/>
                          <w:rPr>
                            <w:rFonts w:ascii="Arial Black" w:hAnsi="Arial Black"/>
                            <w:sz w:val="18"/>
                          </w:rPr>
                        </w:pPr>
                        <w:r>
                          <w:rPr>
                            <w:rFonts w:ascii="Arial Black" w:hAnsi="Arial Black"/>
                            <w:color w:val="231F20"/>
                            <w:sz w:val="18"/>
                          </w:rPr>
                          <w:t>►►10. REZOLVAREA PROBLEMELOR</w:t>
                        </w:r>
                      </w:p>
                    </w:tc>
                  </w:tr>
                  <w:tr>
                    <w:trPr>
                      <w:trHeight w:val="500" w:hRule="atLeast"/>
                    </w:trPr>
                    <w:tc>
                      <w:tcPr>
                        <w:tcW w:w="11227" w:type="dxa"/>
                      </w:tcPr>
                      <w:p>
                        <w:pPr>
                          <w:pStyle w:val="TableParagraph"/>
                          <w:tabs>
                            <w:tab w:pos="4915" w:val="left" w:leader="none"/>
                            <w:tab w:pos="8470" w:val="left" w:leader="none"/>
                          </w:tabs>
                          <w:spacing w:before="18"/>
                          <w:ind w:left="920"/>
                          <w:rPr>
                            <w:rFonts w:ascii="Arial Black" w:hAnsi="Arial Black"/>
                            <w:sz w:val="16"/>
                          </w:rPr>
                        </w:pPr>
                        <w:r>
                          <w:rPr>
                            <w:rFonts w:ascii="Arial Black" w:hAnsi="Arial Black"/>
                            <w:color w:val="231F20"/>
                            <w:sz w:val="16"/>
                          </w:rPr>
                          <w:t>TIPUL</w:t>
                        </w:r>
                        <w:r>
                          <w:rPr>
                            <w:rFonts w:ascii="Arial Black" w:hAnsi="Arial Black"/>
                            <w:color w:val="231F20"/>
                            <w:spacing w:val="-4"/>
                            <w:sz w:val="16"/>
                          </w:rPr>
                          <w:t> </w:t>
                        </w:r>
                        <w:r>
                          <w:rPr>
                            <w:rFonts w:ascii="Arial Black" w:hAnsi="Arial Black"/>
                            <w:color w:val="231F20"/>
                            <w:sz w:val="16"/>
                          </w:rPr>
                          <w:t>DEFECTULUI</w:t>
                          <w:tab/>
                          <w:t>MOTIVUL</w:t>
                          <w:tab/>
                          <w:t>SOLUŢIA</w:t>
                        </w:r>
                      </w:p>
                    </w:tc>
                  </w:tr>
                  <w:tr>
                    <w:trPr>
                      <w:trHeight w:val="420" w:hRule="atLeast"/>
                    </w:trPr>
                    <w:tc>
                      <w:tcPr>
                        <w:tcW w:w="11227" w:type="dxa"/>
                      </w:tcPr>
                      <w:p>
                        <w:pPr>
                          <w:pStyle w:val="TableParagraph"/>
                          <w:tabs>
                            <w:tab w:pos="4108" w:val="left" w:leader="none"/>
                            <w:tab w:pos="7574" w:val="left" w:leader="none"/>
                          </w:tabs>
                          <w:spacing w:before="46"/>
                          <w:ind w:left="90"/>
                          <w:rPr>
                            <w:sz w:val="16"/>
                          </w:rPr>
                        </w:pPr>
                        <w:r>
                          <w:rPr>
                            <w:color w:val="231F20"/>
                            <w:sz w:val="16"/>
                          </w:rPr>
                          <w:t>Motorul funcţionează, dar dispozitivul</w:t>
                        </w:r>
                        <w:r>
                          <w:rPr>
                            <w:color w:val="231F20"/>
                            <w:spacing w:val="-16"/>
                            <w:sz w:val="16"/>
                          </w:rPr>
                          <w:t> </w:t>
                        </w:r>
                        <w:r>
                          <w:rPr>
                            <w:color w:val="231F20"/>
                            <w:sz w:val="16"/>
                          </w:rPr>
                          <w:t>nu</w:t>
                        </w:r>
                        <w:r>
                          <w:rPr>
                            <w:color w:val="231F20"/>
                            <w:spacing w:val="-5"/>
                            <w:sz w:val="16"/>
                          </w:rPr>
                          <w:t> </w:t>
                        </w:r>
                        <w:r>
                          <w:rPr>
                            <w:color w:val="231F20"/>
                            <w:sz w:val="16"/>
                          </w:rPr>
                          <w:t>dă</w:t>
                          <w:tab/>
                          <w:t>Funcţionează</w:t>
                        </w:r>
                        <w:r>
                          <w:rPr>
                            <w:color w:val="231F20"/>
                            <w:spacing w:val="-2"/>
                            <w:sz w:val="16"/>
                          </w:rPr>
                          <w:t> </w:t>
                        </w:r>
                        <w:r>
                          <w:rPr>
                            <w:color w:val="231F20"/>
                            <w:sz w:val="16"/>
                          </w:rPr>
                          <w:t>întrerupătorul</w:t>
                        </w:r>
                        <w:r>
                          <w:rPr>
                            <w:color w:val="231F20"/>
                            <w:spacing w:val="-2"/>
                            <w:sz w:val="16"/>
                          </w:rPr>
                          <w:t> </w:t>
                        </w:r>
                        <w:r>
                          <w:rPr>
                            <w:color w:val="231F20"/>
                            <w:sz w:val="16"/>
                          </w:rPr>
                          <w:t>termic</w:t>
                          <w:tab/>
                          <w:t>Apăsaţi butonul „RESET” după</w:t>
                        </w:r>
                        <w:r>
                          <w:rPr>
                            <w:color w:val="231F20"/>
                            <w:spacing w:val="-21"/>
                            <w:sz w:val="16"/>
                          </w:rPr>
                          <w:t> </w:t>
                        </w:r>
                        <w:r>
                          <w:rPr>
                            <w:color w:val="231F20"/>
                            <w:spacing w:val="-2"/>
                            <w:sz w:val="16"/>
                          </w:rPr>
                          <w:t>răcire</w:t>
                        </w:r>
                      </w:p>
                      <w:p>
                        <w:pPr>
                          <w:pStyle w:val="TableParagraph"/>
                          <w:tabs>
                            <w:tab w:pos="4651" w:val="left" w:leader="none"/>
                            <w:tab w:pos="8109" w:val="left" w:leader="none"/>
                          </w:tabs>
                          <w:spacing w:line="162" w:lineRule="exact" w:before="8"/>
                          <w:ind w:left="90"/>
                          <w:rPr>
                            <w:sz w:val="16"/>
                          </w:rPr>
                        </w:pPr>
                        <w:r>
                          <w:rPr>
                            <w:color w:val="231F20"/>
                            <w:sz w:val="16"/>
                          </w:rPr>
                          <w:t>căldură</w:t>
                          <w:tab/>
                        </w:r>
                        <w:r>
                          <w:rPr>
                            <w:color w:val="231F20"/>
                            <w:spacing w:val="-3"/>
                            <w:sz w:val="16"/>
                          </w:rPr>
                          <w:t>Termostatul</w:t>
                        </w:r>
                        <w:r>
                          <w:rPr>
                            <w:color w:val="231F20"/>
                            <w:spacing w:val="-1"/>
                            <w:sz w:val="16"/>
                          </w:rPr>
                          <w:t> </w:t>
                        </w:r>
                        <w:r>
                          <w:rPr>
                            <w:color w:val="231F20"/>
                            <w:sz w:val="16"/>
                          </w:rPr>
                          <w:t>avariat</w:t>
                          <w:tab/>
                        </w:r>
                        <w:r>
                          <w:rPr>
                            <w:color w:val="231F20"/>
                            <w:position w:val="-5"/>
                            <w:sz w:val="16"/>
                          </w:rPr>
                          <w:t>Schimbaţi</w:t>
                        </w:r>
                        <w:r>
                          <w:rPr>
                            <w:color w:val="231F20"/>
                            <w:spacing w:val="-5"/>
                            <w:position w:val="-5"/>
                            <w:sz w:val="16"/>
                          </w:rPr>
                          <w:t> </w:t>
                        </w:r>
                        <w:r>
                          <w:rPr>
                            <w:color w:val="231F20"/>
                            <w:position w:val="-5"/>
                            <w:sz w:val="16"/>
                          </w:rPr>
                          <w:t>termostatul</w:t>
                        </w:r>
                      </w:p>
                    </w:tc>
                  </w:tr>
                  <w:tr>
                    <w:trPr>
                      <w:trHeight w:val="583" w:hRule="atLeast"/>
                    </w:trPr>
                    <w:tc>
                      <w:tcPr>
                        <w:tcW w:w="11227" w:type="dxa"/>
                        <w:tcBorders>
                          <w:bottom w:val="single" w:sz="18" w:space="0" w:color="231F20"/>
                        </w:tcBorders>
                      </w:tcPr>
                      <w:p>
                        <w:pPr>
                          <w:pStyle w:val="TableParagraph"/>
                          <w:tabs>
                            <w:tab w:pos="7383" w:val="left" w:leader="none"/>
                            <w:tab w:pos="7823" w:val="left" w:leader="none"/>
                          </w:tabs>
                          <w:spacing w:line="250" w:lineRule="exact" w:before="76"/>
                          <w:ind w:left="4366" w:right="882" w:firstLine="189"/>
                          <w:rPr>
                            <w:sz w:val="16"/>
                          </w:rPr>
                        </w:pPr>
                        <w:r>
                          <w:rPr>
                            <w:color w:val="231F20"/>
                            <w:position w:val="6"/>
                            <w:sz w:val="16"/>
                          </w:rPr>
                          <w:t>Transmiţătorul</w:t>
                        </w:r>
                        <w:r>
                          <w:rPr>
                            <w:color w:val="231F20"/>
                            <w:spacing w:val="-6"/>
                            <w:position w:val="6"/>
                            <w:sz w:val="16"/>
                          </w:rPr>
                          <w:t> </w:t>
                        </w:r>
                        <w:r>
                          <w:rPr>
                            <w:color w:val="231F20"/>
                            <w:position w:val="6"/>
                            <w:sz w:val="16"/>
                          </w:rPr>
                          <w:t>avariat</w:t>
                          <w:tab/>
                        </w:r>
                        <w:r>
                          <w:rPr>
                            <w:color w:val="231F20"/>
                            <w:sz w:val="16"/>
                          </w:rPr>
                          <w:t>Schimbaţi</w:t>
                        </w:r>
                        <w:r>
                          <w:rPr>
                            <w:color w:val="231F20"/>
                            <w:spacing w:val="-16"/>
                            <w:sz w:val="16"/>
                          </w:rPr>
                          <w:t> </w:t>
                        </w:r>
                        <w:r>
                          <w:rPr>
                            <w:color w:val="231F20"/>
                            <w:sz w:val="16"/>
                          </w:rPr>
                          <w:t>transmiţătorul</w:t>
                        </w:r>
                        <w:r>
                          <w:rPr>
                            <w:color w:val="231F20"/>
                            <w:spacing w:val="-15"/>
                            <w:sz w:val="16"/>
                          </w:rPr>
                          <w:t> </w:t>
                        </w:r>
                        <w:r>
                          <w:rPr>
                            <w:color w:val="231F20"/>
                            <w:sz w:val="16"/>
                          </w:rPr>
                          <w:t>(modele</w:t>
                        </w:r>
                        <w:r>
                          <w:rPr>
                            <w:color w:val="231F20"/>
                            <w:spacing w:val="-15"/>
                            <w:sz w:val="16"/>
                          </w:rPr>
                          <w:t> </w:t>
                        </w:r>
                        <w:r>
                          <w:rPr>
                            <w:color w:val="231F20"/>
                            <w:sz w:val="16"/>
                          </w:rPr>
                          <w:t>la</w:t>
                        </w:r>
                        <w:r>
                          <w:rPr>
                            <w:color w:val="231F20"/>
                            <w:spacing w:val="-15"/>
                            <w:sz w:val="16"/>
                          </w:rPr>
                          <w:t> </w:t>
                        </w:r>
                        <w:r>
                          <w:rPr>
                            <w:color w:val="231F20"/>
                            <w:sz w:val="16"/>
                          </w:rPr>
                          <w:t>400</w:t>
                        </w:r>
                        <w:r>
                          <w:rPr>
                            <w:color w:val="231F20"/>
                            <w:spacing w:val="-15"/>
                            <w:sz w:val="16"/>
                          </w:rPr>
                          <w:t> </w:t>
                        </w:r>
                        <w:r>
                          <w:rPr>
                            <w:color w:val="231F20"/>
                            <w:sz w:val="16"/>
                          </w:rPr>
                          <w:t>V) </w:t>
                        </w:r>
                        <w:r>
                          <w:rPr>
                            <w:color w:val="231F20"/>
                            <w:position w:val="12"/>
                            <w:sz w:val="16"/>
                          </w:rPr>
                          <w:t>Elementul</w:t>
                        </w:r>
                        <w:r>
                          <w:rPr>
                            <w:color w:val="231F20"/>
                            <w:spacing w:val="-2"/>
                            <w:position w:val="12"/>
                            <w:sz w:val="16"/>
                          </w:rPr>
                          <w:t> </w:t>
                        </w:r>
                        <w:r>
                          <w:rPr>
                            <w:color w:val="231F20"/>
                            <w:position w:val="12"/>
                            <w:sz w:val="16"/>
                          </w:rPr>
                          <w:t>încălzitor</w:t>
                        </w:r>
                        <w:r>
                          <w:rPr>
                            <w:color w:val="231F20"/>
                            <w:spacing w:val="-1"/>
                            <w:position w:val="12"/>
                            <w:sz w:val="16"/>
                          </w:rPr>
                          <w:t> </w:t>
                        </w:r>
                        <w:r>
                          <w:rPr>
                            <w:color w:val="231F20"/>
                            <w:position w:val="12"/>
                            <w:sz w:val="16"/>
                          </w:rPr>
                          <w:t>avariat</w:t>
                          <w:tab/>
                          <w:tab/>
                        </w:r>
                        <w:r>
                          <w:rPr>
                            <w:color w:val="231F20"/>
                            <w:sz w:val="16"/>
                          </w:rPr>
                          <w:t>Schimbaţi elementul</w:t>
                        </w:r>
                        <w:r>
                          <w:rPr>
                            <w:color w:val="231F20"/>
                            <w:spacing w:val="-15"/>
                            <w:sz w:val="16"/>
                          </w:rPr>
                          <w:t> </w:t>
                        </w:r>
                        <w:r>
                          <w:rPr>
                            <w:color w:val="231F20"/>
                            <w:sz w:val="16"/>
                          </w:rPr>
                          <w:t>încălzitor</w:t>
                        </w:r>
                      </w:p>
                    </w:tc>
                  </w:tr>
                  <w:tr>
                    <w:trPr>
                      <w:trHeight w:val="391" w:hRule="atLeast"/>
                    </w:trPr>
                    <w:tc>
                      <w:tcPr>
                        <w:tcW w:w="11227" w:type="dxa"/>
                        <w:tcBorders>
                          <w:top w:val="single" w:sz="18" w:space="0" w:color="231F20"/>
                        </w:tcBorders>
                      </w:tcPr>
                      <w:p>
                        <w:pPr>
                          <w:pStyle w:val="TableParagraph"/>
                          <w:tabs>
                            <w:tab w:pos="4798" w:val="left" w:leader="none"/>
                            <w:tab w:pos="8223" w:val="left" w:leader="none"/>
                          </w:tabs>
                          <w:spacing w:before="24"/>
                          <w:ind w:left="90"/>
                          <w:rPr>
                            <w:sz w:val="16"/>
                          </w:rPr>
                        </w:pPr>
                        <w:r>
                          <w:rPr>
                            <w:color w:val="231F20"/>
                            <w:sz w:val="16"/>
                          </w:rPr>
                          <w:t>Motorul nu funcţionează, dar</w:t>
                        </w:r>
                        <w:r>
                          <w:rPr>
                            <w:color w:val="231F20"/>
                            <w:spacing w:val="-11"/>
                            <w:sz w:val="16"/>
                          </w:rPr>
                          <w:t> </w:t>
                        </w:r>
                        <w:r>
                          <w:rPr>
                            <w:color w:val="231F20"/>
                            <w:sz w:val="16"/>
                          </w:rPr>
                          <w:t>rezistenţele</w:t>
                        </w:r>
                        <w:r>
                          <w:rPr>
                            <w:color w:val="231F20"/>
                            <w:spacing w:val="-3"/>
                            <w:sz w:val="16"/>
                          </w:rPr>
                          <w:t> </w:t>
                        </w:r>
                        <w:r>
                          <w:rPr>
                            <w:color w:val="231F20"/>
                            <w:sz w:val="16"/>
                          </w:rPr>
                          <w:t>se</w:t>
                          <w:tab/>
                          <w:t>Motorul</w:t>
                        </w:r>
                        <w:r>
                          <w:rPr>
                            <w:color w:val="231F20"/>
                            <w:spacing w:val="-2"/>
                            <w:sz w:val="16"/>
                          </w:rPr>
                          <w:t> </w:t>
                        </w:r>
                        <w:r>
                          <w:rPr>
                            <w:color w:val="231F20"/>
                            <w:sz w:val="16"/>
                          </w:rPr>
                          <w:t>avariat</w:t>
                          <w:tab/>
                          <w:t>Schimbaţi</w:t>
                        </w:r>
                        <w:r>
                          <w:rPr>
                            <w:color w:val="231F20"/>
                            <w:spacing w:val="-1"/>
                            <w:sz w:val="16"/>
                          </w:rPr>
                          <w:t> </w:t>
                        </w:r>
                        <w:r>
                          <w:rPr>
                            <w:color w:val="231F20"/>
                            <w:sz w:val="16"/>
                          </w:rPr>
                          <w:t>motorul</w:t>
                        </w:r>
                      </w:p>
                      <w:p>
                        <w:pPr>
                          <w:pStyle w:val="TableParagraph"/>
                          <w:tabs>
                            <w:tab w:pos="4695" w:val="left" w:leader="none"/>
                            <w:tab w:pos="7792" w:val="left" w:leader="none"/>
                          </w:tabs>
                          <w:spacing w:line="158" w:lineRule="exact" w:before="6"/>
                          <w:ind w:left="90"/>
                          <w:rPr>
                            <w:sz w:val="16"/>
                          </w:rPr>
                        </w:pPr>
                        <w:r>
                          <w:rPr>
                            <w:color w:val="231F20"/>
                            <w:position w:val="6"/>
                            <w:sz w:val="16"/>
                          </w:rPr>
                          <w:t>încălzesc</w:t>
                          <w:tab/>
                          <w:t>Ventilatorul</w:t>
                        </w:r>
                        <w:r>
                          <w:rPr>
                            <w:color w:val="231F20"/>
                            <w:spacing w:val="-8"/>
                            <w:position w:val="6"/>
                            <w:sz w:val="16"/>
                          </w:rPr>
                          <w:t> </w:t>
                        </w:r>
                        <w:r>
                          <w:rPr>
                            <w:color w:val="231F20"/>
                            <w:position w:val="6"/>
                            <w:sz w:val="16"/>
                          </w:rPr>
                          <w:t>blocat</w:t>
                          <w:tab/>
                        </w:r>
                        <w:r>
                          <w:rPr>
                            <w:color w:val="231F20"/>
                            <w:sz w:val="16"/>
                          </w:rPr>
                          <w:t>Deblocaţi / curăţaţi</w:t>
                        </w:r>
                        <w:r>
                          <w:rPr>
                            <w:color w:val="231F20"/>
                            <w:spacing w:val="-2"/>
                            <w:sz w:val="16"/>
                          </w:rPr>
                          <w:t> </w:t>
                        </w:r>
                        <w:r>
                          <w:rPr>
                            <w:color w:val="231F20"/>
                            <w:sz w:val="16"/>
                          </w:rPr>
                          <w:t>ventilatorul</w:t>
                        </w:r>
                      </w:p>
                    </w:tc>
                  </w:tr>
                  <w:tr>
                    <w:trPr>
                      <w:trHeight w:val="1392" w:hRule="atLeast"/>
                    </w:trPr>
                    <w:tc>
                      <w:tcPr>
                        <w:tcW w:w="11227" w:type="dxa"/>
                        <w:tcBorders>
                          <w:bottom w:val="single" w:sz="18" w:space="0" w:color="231F20"/>
                        </w:tcBorders>
                      </w:tcPr>
                      <w:p>
                        <w:pPr>
                          <w:pStyle w:val="TableParagraph"/>
                          <w:tabs>
                            <w:tab w:pos="8014" w:val="left" w:leader="none"/>
                          </w:tabs>
                          <w:spacing w:before="12"/>
                          <w:ind w:left="4611"/>
                          <w:rPr>
                            <w:sz w:val="16"/>
                          </w:rPr>
                        </w:pPr>
                        <w:r>
                          <w:rPr>
                            <w:color w:val="231F20"/>
                            <w:position w:val="12"/>
                            <w:sz w:val="16"/>
                          </w:rPr>
                          <w:t>Întrerupătorul</w:t>
                        </w:r>
                        <w:r>
                          <w:rPr>
                            <w:color w:val="231F20"/>
                            <w:spacing w:val="-2"/>
                            <w:position w:val="12"/>
                            <w:sz w:val="16"/>
                          </w:rPr>
                          <w:t> </w:t>
                        </w:r>
                        <w:r>
                          <w:rPr>
                            <w:color w:val="231F20"/>
                            <w:position w:val="12"/>
                            <w:sz w:val="16"/>
                          </w:rPr>
                          <w:t>defect</w:t>
                          <w:tab/>
                        </w:r>
                        <w:r>
                          <w:rPr>
                            <w:color w:val="231F20"/>
                            <w:sz w:val="16"/>
                          </w:rPr>
                          <w:t>Schimbaţi</w:t>
                        </w:r>
                        <w:r>
                          <w:rPr>
                            <w:color w:val="231F20"/>
                            <w:spacing w:val="-1"/>
                            <w:sz w:val="16"/>
                          </w:rPr>
                          <w:t> </w:t>
                        </w:r>
                        <w:r>
                          <w:rPr>
                            <w:color w:val="231F20"/>
                            <w:sz w:val="16"/>
                          </w:rPr>
                          <w:t>întrerupătorul</w:t>
                        </w:r>
                      </w:p>
                      <w:p>
                        <w:pPr>
                          <w:pStyle w:val="TableParagraph"/>
                          <w:tabs>
                            <w:tab w:pos="4442" w:val="left" w:leader="none"/>
                            <w:tab w:pos="7756" w:val="left" w:leader="none"/>
                          </w:tabs>
                          <w:spacing w:before="92"/>
                          <w:ind w:left="90"/>
                          <w:rPr>
                            <w:sz w:val="16"/>
                          </w:rPr>
                        </w:pPr>
                        <w:r>
                          <w:rPr>
                            <w:color w:val="231F20"/>
                            <w:sz w:val="16"/>
                          </w:rPr>
                          <w:t>Întregul dispozitiv</w:t>
                        </w:r>
                        <w:r>
                          <w:rPr>
                            <w:color w:val="231F20"/>
                            <w:spacing w:val="-8"/>
                            <w:sz w:val="16"/>
                          </w:rPr>
                          <w:t> </w:t>
                        </w:r>
                        <w:r>
                          <w:rPr>
                            <w:color w:val="231F20"/>
                            <w:sz w:val="16"/>
                          </w:rPr>
                          <w:t>nu</w:t>
                        </w:r>
                        <w:r>
                          <w:rPr>
                            <w:color w:val="231F20"/>
                            <w:spacing w:val="-4"/>
                            <w:sz w:val="16"/>
                          </w:rPr>
                          <w:t> </w:t>
                        </w:r>
                        <w:r>
                          <w:rPr>
                            <w:color w:val="231F20"/>
                            <w:sz w:val="16"/>
                          </w:rPr>
                          <w:t>funcţionează</w:t>
                          <w:tab/>
                          <w:t>Pauză în</w:t>
                        </w:r>
                        <w:r>
                          <w:rPr>
                            <w:color w:val="231F20"/>
                            <w:spacing w:val="-3"/>
                            <w:sz w:val="16"/>
                          </w:rPr>
                          <w:t> </w:t>
                        </w:r>
                        <w:r>
                          <w:rPr>
                            <w:color w:val="231F20"/>
                            <w:sz w:val="16"/>
                          </w:rPr>
                          <w:t>circuitul</w:t>
                        </w:r>
                        <w:r>
                          <w:rPr>
                            <w:color w:val="231F20"/>
                            <w:spacing w:val="-2"/>
                            <w:sz w:val="16"/>
                          </w:rPr>
                          <w:t> </w:t>
                        </w:r>
                        <w:r>
                          <w:rPr>
                            <w:color w:val="231F20"/>
                            <w:sz w:val="16"/>
                          </w:rPr>
                          <w:t>electric</w:t>
                          <w:tab/>
                          <w:t>Verificaţi conectarea</w:t>
                        </w:r>
                        <w:r>
                          <w:rPr>
                            <w:color w:val="231F20"/>
                            <w:spacing w:val="-2"/>
                            <w:sz w:val="16"/>
                          </w:rPr>
                          <w:t> </w:t>
                        </w:r>
                        <w:r>
                          <w:rPr>
                            <w:color w:val="231F20"/>
                            <w:sz w:val="16"/>
                          </w:rPr>
                          <w:t>alimentării</w:t>
                        </w:r>
                      </w:p>
                      <w:p>
                        <w:pPr>
                          <w:pStyle w:val="TableParagraph"/>
                          <w:tabs>
                            <w:tab w:pos="8014" w:val="left" w:leader="none"/>
                          </w:tabs>
                          <w:spacing w:before="6"/>
                          <w:ind w:left="4673"/>
                          <w:rPr>
                            <w:sz w:val="16"/>
                          </w:rPr>
                        </w:pPr>
                        <w:r>
                          <w:rPr>
                            <w:color w:val="231F20"/>
                            <w:position w:val="6"/>
                            <w:sz w:val="16"/>
                          </w:rPr>
                          <w:t>Întrerupător</w:t>
                        </w:r>
                        <w:r>
                          <w:rPr>
                            <w:color w:val="231F20"/>
                            <w:spacing w:val="-2"/>
                            <w:position w:val="6"/>
                            <w:sz w:val="16"/>
                          </w:rPr>
                          <w:t> </w:t>
                        </w:r>
                        <w:r>
                          <w:rPr>
                            <w:color w:val="231F20"/>
                            <w:position w:val="6"/>
                            <w:sz w:val="16"/>
                          </w:rPr>
                          <w:t>defect</w:t>
                          <w:tab/>
                        </w:r>
                        <w:r>
                          <w:rPr>
                            <w:color w:val="231F20"/>
                            <w:sz w:val="16"/>
                          </w:rPr>
                          <w:t>Schimbaţi</w:t>
                        </w:r>
                        <w:r>
                          <w:rPr>
                            <w:color w:val="231F20"/>
                            <w:spacing w:val="-1"/>
                            <w:sz w:val="16"/>
                          </w:rPr>
                          <w:t> </w:t>
                        </w:r>
                        <w:r>
                          <w:rPr>
                            <w:color w:val="231F20"/>
                            <w:sz w:val="16"/>
                          </w:rPr>
                          <w:t>întrerupătorul</w:t>
                        </w:r>
                      </w:p>
                      <w:p>
                        <w:pPr>
                          <w:pStyle w:val="TableParagraph"/>
                          <w:tabs>
                            <w:tab w:pos="4531" w:val="left" w:leader="none"/>
                            <w:tab w:pos="8223" w:val="left" w:leader="none"/>
                            <w:tab w:pos="8481" w:val="left" w:leader="none"/>
                          </w:tabs>
                          <w:spacing w:line="250" w:lineRule="atLeast" w:before="27"/>
                          <w:ind w:left="4820" w:right="1720" w:hanging="4730"/>
                          <w:rPr>
                            <w:sz w:val="16"/>
                          </w:rPr>
                        </w:pPr>
                        <w:r>
                          <w:rPr>
                            <w:color w:val="231F20"/>
                            <w:sz w:val="16"/>
                          </w:rPr>
                          <w:t>Circuitul de</w:t>
                        </w:r>
                        <w:r>
                          <w:rPr>
                            <w:color w:val="231F20"/>
                            <w:spacing w:val="-7"/>
                            <w:sz w:val="16"/>
                          </w:rPr>
                          <w:t> </w:t>
                        </w:r>
                        <w:r>
                          <w:rPr>
                            <w:color w:val="231F20"/>
                            <w:sz w:val="16"/>
                          </w:rPr>
                          <w:t>aer</w:t>
                        </w:r>
                        <w:r>
                          <w:rPr>
                            <w:color w:val="231F20"/>
                            <w:spacing w:val="-3"/>
                            <w:sz w:val="16"/>
                          </w:rPr>
                          <w:t> </w:t>
                        </w:r>
                        <w:r>
                          <w:rPr>
                            <w:color w:val="231F20"/>
                            <w:sz w:val="16"/>
                          </w:rPr>
                          <w:t>redus</w:t>
                          <w:tab/>
                          <w:t>Canalul de</w:t>
                        </w:r>
                        <w:r>
                          <w:rPr>
                            <w:color w:val="231F20"/>
                            <w:spacing w:val="-5"/>
                            <w:sz w:val="16"/>
                          </w:rPr>
                          <w:t> </w:t>
                        </w:r>
                        <w:r>
                          <w:rPr>
                            <w:color w:val="231F20"/>
                            <w:sz w:val="16"/>
                          </w:rPr>
                          <w:t>aer</w:t>
                        </w:r>
                        <w:r>
                          <w:rPr>
                            <w:color w:val="231F20"/>
                            <w:spacing w:val="-3"/>
                            <w:sz w:val="16"/>
                          </w:rPr>
                          <w:t> </w:t>
                        </w:r>
                        <w:r>
                          <w:rPr>
                            <w:color w:val="231F20"/>
                            <w:sz w:val="16"/>
                          </w:rPr>
                          <w:t>murdar</w:t>
                          <w:tab/>
                          <w:tab/>
                          <w:t>Desfundaţi </w:t>
                        </w:r>
                        <w:r>
                          <w:rPr>
                            <w:color w:val="231F20"/>
                            <w:position w:val="6"/>
                            <w:sz w:val="16"/>
                          </w:rPr>
                          <w:t>Motorul</w:t>
                        </w:r>
                        <w:r>
                          <w:rPr>
                            <w:color w:val="231F20"/>
                            <w:spacing w:val="-2"/>
                            <w:position w:val="6"/>
                            <w:sz w:val="16"/>
                          </w:rPr>
                          <w:t> </w:t>
                        </w:r>
                        <w:r>
                          <w:rPr>
                            <w:color w:val="231F20"/>
                            <w:position w:val="6"/>
                            <w:sz w:val="16"/>
                          </w:rPr>
                          <w:t>defect</w:t>
                          <w:tab/>
                        </w:r>
                        <w:r>
                          <w:rPr>
                            <w:color w:val="231F20"/>
                            <w:sz w:val="16"/>
                          </w:rPr>
                          <w:t>Schimbaţi</w:t>
                        </w:r>
                        <w:r>
                          <w:rPr>
                            <w:color w:val="231F20"/>
                            <w:spacing w:val="-2"/>
                            <w:sz w:val="16"/>
                          </w:rPr>
                          <w:t> </w:t>
                        </w:r>
                        <w:r>
                          <w:rPr>
                            <w:color w:val="231F20"/>
                            <w:sz w:val="16"/>
                          </w:rPr>
                          <w:t>motorul</w:t>
                        </w:r>
                      </w:p>
                    </w:tc>
                  </w:tr>
                </w:tbl>
                <w:p>
                  <w:pPr>
                    <w:pStyle w:val="BodyText"/>
                  </w:pPr>
                </w:p>
              </w:txbxContent>
            </v:textbox>
            <w10:wrap type="none"/>
          </v:shape>
        </w:pic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9"/>
        <w:rPr>
          <w:rFonts w:ascii="Arial Black"/>
          <w:sz w:val="12"/>
        </w:rPr>
      </w:pPr>
    </w:p>
    <w:p>
      <w:pPr>
        <w:pStyle w:val="BodyText"/>
        <w:ind w:left="670"/>
        <w:rPr>
          <w:rFonts w:ascii="Arial Black"/>
        </w:rPr>
      </w:pPr>
      <w:r>
        <w:rPr>
          <w:rFonts w:ascii="Arial Black"/>
        </w:rPr>
        <w:pict>
          <v:group style="width:252.3pt;height:102.9pt;mso-position-horizontal-relative:char;mso-position-vertical-relative:line" coordorigin="0,0" coordsize="5046,2058">
            <v:line style="position:absolute" from="0,10" to="2948,10" stroked="true" strokeweight="1pt" strokecolor="#231f20">
              <v:stroke dashstyle="solid"/>
            </v:line>
            <v:line style="position:absolute" from="2948,10" to="5046,10" stroked="true" strokeweight="1pt" strokecolor="#231f20">
              <v:stroke dashstyle="solid"/>
            </v:line>
            <v:line style="position:absolute" from="2948,291" to="2948,20" stroked="true" strokeweight="1pt" strokecolor="#231f20">
              <v:stroke dashstyle="solid"/>
            </v:line>
            <v:line style="position:absolute" from="5036,291" to="5036,20" stroked="true" strokeweight="1pt" strokecolor="#231f20">
              <v:stroke dashstyle="solid"/>
            </v:line>
            <v:line style="position:absolute" from="2948,582" to="2948,311" stroked="true" strokeweight="1pt" strokecolor="#231f20">
              <v:stroke dashstyle="solid"/>
            </v:line>
            <v:line style="position:absolute" from="5036,582" to="5036,311" stroked="true" strokeweight="1pt" strokecolor="#231f20">
              <v:stroke dashstyle="solid"/>
            </v:line>
            <v:line style="position:absolute" from="0,592" to="2948,592" stroked="true" strokeweight="1pt" strokecolor="#231f20">
              <v:stroke dashstyle="solid"/>
            </v:line>
            <v:line style="position:absolute" from="2948,592" to="5046,592" stroked="true" strokeweight="1pt" strokecolor="#231f20">
              <v:stroke dashstyle="solid"/>
            </v:line>
            <v:line style="position:absolute" from="2948,873" to="2948,602" stroked="true" strokeweight="1pt" strokecolor="#231f20">
              <v:stroke dashstyle="solid"/>
            </v:line>
            <v:line style="position:absolute" from="5036,873" to="5036,602" stroked="true" strokeweight="1pt" strokecolor="#231f20">
              <v:stroke dashstyle="solid"/>
            </v:line>
            <v:line style="position:absolute" from="2948,1164" to="2948,893" stroked="true" strokeweight="1pt" strokecolor="#231f20">
              <v:stroke dashstyle="solid"/>
            </v:line>
            <v:line style="position:absolute" from="5036,1164" to="5036,893" stroked="true" strokeweight="1pt" strokecolor="#231f20">
              <v:stroke dashstyle="solid"/>
            </v:line>
            <v:line style="position:absolute" from="2948,1455" to="2948,1184" stroked="true" strokeweight="1pt" strokecolor="#231f20">
              <v:stroke dashstyle="solid"/>
            </v:line>
            <v:line style="position:absolute" from="5036,1455" to="5036,1184" stroked="true" strokeweight="1pt" strokecolor="#231f20">
              <v:stroke dashstyle="solid"/>
            </v:line>
            <v:line style="position:absolute" from="0,1465" to="2948,1465" stroked="true" strokeweight="1pt" strokecolor="#231f20">
              <v:stroke dashstyle="solid"/>
            </v:line>
            <v:line style="position:absolute" from="2948,1465" to="5046,1465" stroked="true" strokeweight="1pt" strokecolor="#231f20">
              <v:stroke dashstyle="solid"/>
            </v:line>
            <v:line style="position:absolute" from="2948,1746" to="2948,1475" stroked="true" strokeweight="1pt" strokecolor="#231f20">
              <v:stroke dashstyle="solid"/>
            </v:line>
            <v:line style="position:absolute" from="5036,1746" to="5036,1475" stroked="true" strokeweight="1pt" strokecolor="#231f20">
              <v:stroke dashstyle="solid"/>
            </v:line>
            <v:line style="position:absolute" from="2948,2037" to="2948,1766" stroked="true" strokeweight="1pt" strokecolor="#231f20">
              <v:stroke dashstyle="solid"/>
            </v:line>
            <v:line style="position:absolute" from="5036,2037" to="5036,1766" stroked="true" strokeweight="1pt" strokecolor="#231f20">
              <v:stroke dashstyle="solid"/>
            </v:line>
            <v:line style="position:absolute" from="0,2047" to="2948,2047" stroked="true" strokeweight="1pt" strokecolor="#231f20">
              <v:stroke dashstyle="solid"/>
            </v:line>
            <v:line style="position:absolute" from="2948,2047" to="5046,2047" stroked="true" strokeweight="1pt" strokecolor="#231f20">
              <v:stroke dashstyle="solid"/>
            </v:line>
          </v:group>
        </w:pict>
      </w:r>
      <w:r>
        <w:rPr>
          <w:rFonts w:ascii="Arial Black"/>
        </w:rPr>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
        <w:rPr>
          <w:rFonts w:ascii="Arial Black"/>
          <w:sz w:val="12"/>
        </w:rPr>
      </w:pPr>
      <w:r>
        <w:rPr/>
        <w:pict>
          <v:group style="position:absolute;margin-left:34.133900pt;margin-top:10.470688pt;width:532.7pt;height:167.85pt;mso-position-horizontal-relative:page;mso-position-vertical-relative:paragraph;z-index:6320;mso-wrap-distance-left:0;mso-wrap-distance-right:0" coordorigin="683,209" coordsize="10654,3357">
            <v:rect style="position:absolute;left:702;top:229;width:3541;height:501" filled="true" fillcolor="#c7c8ca" stroked="false">
              <v:fill type="solid"/>
            </v:rect>
            <v:rect style="position:absolute;left:4242;top:229;width:3553;height:501" filled="true" fillcolor="#c7c8ca" stroked="false">
              <v:fill type="solid"/>
            </v:rect>
            <v:rect style="position:absolute;left:7795;top:229;width:3521;height:501" filled="true" fillcolor="#c7c8ca" stroked="false">
              <v:fill type="solid"/>
            </v:rect>
            <v:line style="position:absolute" from="4243,710" to="4243,249" stroked="true" strokeweight="2pt" strokecolor="#231f20">
              <v:stroke dashstyle="solid"/>
            </v:line>
            <v:line style="position:absolute" from="4243,1736" to="4243,750" stroked="true" strokeweight="2pt" strokecolor="#231f20">
              <v:stroke dashstyle="solid"/>
            </v:line>
            <v:line style="position:absolute" from="4243,2513" to="4243,1776" stroked="true" strokeweight="2pt" strokecolor="#231f20">
              <v:stroke dashstyle="solid"/>
            </v:line>
            <v:line style="position:absolute" from="4243,3039" to="4243,2553" stroked="true" strokeweight="2pt" strokecolor="#231f20">
              <v:stroke dashstyle="solid"/>
            </v:line>
            <v:line style="position:absolute" from="4243,3566" to="4243,3079" stroked="true" strokeweight="2pt" strokecolor="#231f20">
              <v:stroke dashstyle="solid"/>
            </v:line>
            <v:line style="position:absolute" from="7796,710" to="7796,249" stroked="true" strokeweight="2pt" strokecolor="#231f20">
              <v:stroke dashstyle="solid"/>
            </v:line>
            <v:line style="position:absolute" from="7796,1736" to="7796,750" stroked="true" strokeweight="2pt" strokecolor="#231f20">
              <v:stroke dashstyle="solid"/>
            </v:line>
            <v:line style="position:absolute" from="7796,2513" to="7796,1776" stroked="true" strokeweight="2pt" strokecolor="#231f20">
              <v:stroke dashstyle="solid"/>
            </v:line>
            <v:line style="position:absolute" from="7796,3039" to="7796,2553" stroked="true" strokeweight="2pt" strokecolor="#231f20">
              <v:stroke dashstyle="solid"/>
            </v:line>
            <v:line style="position:absolute" from="7796,3566" to="7796,3079" stroked="true" strokeweight="2pt" strokecolor="#231f20">
              <v:stroke dashstyle="solid"/>
            </v:line>
            <v:line style="position:absolute" from="11316,3566" to="11316,3079" stroked="true" strokeweight="2pt" strokecolor="#231f20">
              <v:stroke dashstyle="solid"/>
            </v:line>
            <v:line style="position:absolute" from="683,229" to="4243,229" stroked="true" strokeweight="2pt" strokecolor="#231f20">
              <v:stroke dashstyle="solid"/>
            </v:line>
            <v:line style="position:absolute" from="703,710" to="703,249" stroked="true" strokeweight="2pt" strokecolor="#231f20">
              <v:stroke dashstyle="solid"/>
            </v:line>
            <v:rect style="position:absolute;left:4242;top:209;width:3553;height:40" filled="true" fillcolor="#231f20" stroked="false">
              <v:fill type="solid"/>
            </v:rect>
            <v:line style="position:absolute" from="7796,229" to="11336,229" stroked="true" strokeweight="2pt" strokecolor="#231f20">
              <v:stroke dashstyle="solid"/>
            </v:line>
            <v:line style="position:absolute" from="11316,710" to="11316,249" stroked="true" strokeweight="2pt" strokecolor="#231f20">
              <v:stroke dashstyle="solid"/>
            </v:line>
            <v:line style="position:absolute" from="683,730" to="4243,730" stroked="true" strokeweight="2pt" strokecolor="#231f20">
              <v:stroke dashstyle="solid"/>
            </v:line>
            <v:line style="position:absolute" from="703,1736" to="703,750" stroked="true" strokeweight="2pt" strokecolor="#231f20">
              <v:stroke dashstyle="solid"/>
            </v:line>
            <v:rect style="position:absolute;left:4242;top:709;width:3553;height:40" filled="true" fillcolor="#231f20" stroked="false">
              <v:fill type="solid"/>
            </v:rect>
            <v:line style="position:absolute" from="7796,730" to="11336,730" stroked="true" strokeweight="2pt" strokecolor="#231f20">
              <v:stroke dashstyle="solid"/>
            </v:line>
            <v:line style="position:absolute" from="11316,1736" to="11316,750" stroked="true" strokeweight="2pt" strokecolor="#231f20">
              <v:stroke dashstyle="solid"/>
            </v:line>
            <v:line style="position:absolute" from="703,2513" to="703,1776" stroked="true" strokeweight="2pt" strokecolor="#231f20">
              <v:stroke dashstyle="solid"/>
            </v:line>
            <v:line style="position:absolute" from="11316,2513" to="11316,1776" stroked="true" strokeweight="2pt" strokecolor="#231f20">
              <v:stroke dashstyle="solid"/>
            </v:line>
            <v:line style="position:absolute" from="683,2533" to="4243,2533" stroked="true" strokeweight="2pt" strokecolor="#231f20">
              <v:stroke dashstyle="solid"/>
            </v:line>
            <v:line style="position:absolute" from="703,3566" to="703,3079" stroked="true" strokeweight="2pt" strokecolor="#231f20">
              <v:stroke dashstyle="solid"/>
            </v:line>
            <v:line style="position:absolute" from="703,3039" to="703,2553" stroked="true" strokeweight="2pt" strokecolor="#231f20">
              <v:stroke dashstyle="solid"/>
            </v:line>
            <v:line style="position:absolute" from="4243,2533" to="7796,2533" stroked="true" strokeweight="2pt" strokecolor="#231f20">
              <v:stroke dashstyle="solid"/>
            </v:line>
            <v:line style="position:absolute" from="7796,2533" to="11336,2533" stroked="true" strokeweight="2pt" strokecolor="#231f20">
              <v:stroke dashstyle="solid"/>
            </v:line>
            <v:line style="position:absolute" from="11316,3039" to="11316,2553" stroked="true" strokeweight="2pt" strokecolor="#231f20">
              <v:stroke dashstyle="solid"/>
            </v:line>
            <v:line style="position:absolute" from="683,3059" to="4243,3059" stroked="true" strokeweight="2pt" strokecolor="#231f20">
              <v:stroke dashstyle="solid"/>
            </v:line>
            <v:line style="position:absolute" from="4243,3059" to="7796,3059" stroked="true" strokeweight="2pt" strokecolor="#231f20">
              <v:stroke dashstyle="solid"/>
            </v:line>
            <v:line style="position:absolute" from="7796,3059" to="11336,3059" stroked="true" strokeweight="2pt" strokecolor="#231f20">
              <v:stroke dashstyle="solid"/>
            </v:line>
            <w10:wrap type="topAndBottom"/>
          </v:group>
        </w:pict>
      </w:r>
    </w:p>
    <w:p>
      <w:pPr>
        <w:spacing w:after="0"/>
        <w:rPr>
          <w:rFonts w:ascii="Arial Black"/>
          <w:sz w:val="12"/>
        </w:rPr>
        <w:sectPr>
          <w:type w:val="continuous"/>
          <w:pgSz w:w="11910" w:h="16840"/>
          <w:pgMar w:top="260" w:bottom="280" w:left="0" w:right="0"/>
        </w:sectPr>
      </w:pPr>
    </w:p>
    <w:p>
      <w:pPr>
        <w:pStyle w:val="BodyText"/>
        <w:spacing w:before="3"/>
        <w:rPr>
          <w:rFonts w:ascii="Arial Black"/>
          <w:sz w:val="12"/>
        </w:rPr>
      </w:pPr>
    </w:p>
    <w:p>
      <w:pPr>
        <w:pStyle w:val="BodyText"/>
        <w:ind w:left="556"/>
        <w:rPr>
          <w:rFonts w:ascii="Arial Black"/>
        </w:rPr>
      </w:pPr>
      <w:r>
        <w:rPr>
          <w:rFonts w:ascii="Arial Black"/>
        </w:rPr>
        <w:pict>
          <v:group style="width:532.950pt;height:199.65pt;mso-position-horizontal-relative:char;mso-position-vertical-relative:line" coordorigin="0,0" coordsize="10659,3993">
            <v:shape style="position:absolute;left:10;top:20;width:10639;height:359" type="#_x0000_t75" stroked="false">
              <v:imagedata r:id="rId34" o:title=""/>
            </v:shape>
            <v:line style="position:absolute" from="10648,369" to="10648,30" stroked="true" strokeweight="1pt" strokecolor="#231f20">
              <v:stroke dashstyle="solid"/>
            </v:line>
            <v:line style="position:absolute" from="0,379" to="756,379" stroked="true" strokeweight="1pt" strokecolor="#231f20">
              <v:stroke dashstyle="solid"/>
            </v:line>
            <v:line style="position:absolute" from="756,379" to="10658,379" stroked="true" strokeweight="1pt" strokecolor="#231f20">
              <v:stroke dashstyle="solid"/>
            </v:line>
            <v:line style="position:absolute" from="0,20" to="756,20" stroked="true" strokeweight="1pt" strokecolor="#231f20">
              <v:stroke dashstyle="solid"/>
            </v:line>
            <v:line style="position:absolute" from="10,369" to="10,30" stroked="true" strokeweight="1pt" strokecolor="#231f20">
              <v:stroke dashstyle="solid"/>
            </v:line>
            <v:line style="position:absolute" from="756,20" to="10658,20" stroked="true" strokeweight="1pt" strokecolor="#231f20">
              <v:stroke dashstyle="solid"/>
            </v:line>
            <v:line style="position:absolute" from="10,739" to="10,389" stroked="true" strokeweight="1pt" strokecolor="#231f20">
              <v:stroke dashstyle="solid"/>
            </v:line>
            <v:line style="position:absolute" from="10648,739" to="10648,389" stroked="true" strokeweight="1pt" strokecolor="#231f20">
              <v:stroke dashstyle="solid"/>
            </v:line>
            <v:line style="position:absolute" from="10,1100" to="10,739" stroked="true" strokeweight="1pt" strokecolor="#231f20">
              <v:stroke dashstyle="solid"/>
            </v:line>
            <v:line style="position:absolute" from="10648,1100" to="10648,739" stroked="true" strokeweight="1pt" strokecolor="#231f20">
              <v:stroke dashstyle="solid"/>
            </v:line>
            <v:line style="position:absolute" from="10,1461" to="10,1100" stroked="true" strokeweight="1pt" strokecolor="#231f20">
              <v:stroke dashstyle="solid"/>
            </v:line>
            <v:line style="position:absolute" from="10648,1461" to="10648,1100" stroked="true" strokeweight="1pt" strokecolor="#231f20">
              <v:stroke dashstyle="solid"/>
            </v:line>
            <v:line style="position:absolute" from="10,1822" to="10,1461" stroked="true" strokeweight="1pt" strokecolor="#231f20">
              <v:stroke dashstyle="solid"/>
            </v:line>
            <v:line style="position:absolute" from="10648,1822" to="10648,1461" stroked="true" strokeweight="1pt" strokecolor="#231f20">
              <v:stroke dashstyle="solid"/>
            </v:line>
            <v:line style="position:absolute" from="10,2183" to="10,1822" stroked="true" strokeweight="1pt" strokecolor="#231f20">
              <v:stroke dashstyle="solid"/>
            </v:line>
            <v:line style="position:absolute" from="10648,2183" to="10648,1822" stroked="true" strokeweight="1pt" strokecolor="#231f20">
              <v:stroke dashstyle="solid"/>
            </v:line>
            <v:line style="position:absolute" from="10,2544" to="10,2183" stroked="true" strokeweight="1pt" strokecolor="#231f20">
              <v:stroke dashstyle="solid"/>
            </v:line>
            <v:line style="position:absolute" from="10648,2544" to="10648,2183" stroked="true" strokeweight="1pt" strokecolor="#231f20">
              <v:stroke dashstyle="solid"/>
            </v:line>
            <v:line style="position:absolute" from="10,2905" to="10,2544" stroked="true" strokeweight="1pt" strokecolor="#231f20">
              <v:stroke dashstyle="solid"/>
            </v:line>
            <v:line style="position:absolute" from="10648,2905" to="10648,2544" stroked="true" strokeweight="1pt" strokecolor="#231f20">
              <v:stroke dashstyle="solid"/>
            </v:line>
            <v:line style="position:absolute" from="10,3266" to="10,2905" stroked="true" strokeweight="1pt" strokecolor="#231f20">
              <v:stroke dashstyle="solid"/>
            </v:line>
            <v:line style="position:absolute" from="10648,3266" to="10648,2905" stroked="true" strokeweight="1pt" strokecolor="#231f20">
              <v:stroke dashstyle="solid"/>
            </v:line>
            <v:line style="position:absolute" from="10,3627" to="10,3266" stroked="true" strokeweight="1pt" strokecolor="#231f20">
              <v:stroke dashstyle="solid"/>
            </v:line>
            <v:line style="position:absolute" from="10648,3627" to="10648,3266" stroked="true" strokeweight="1pt" strokecolor="#231f20">
              <v:stroke dashstyle="solid"/>
            </v:line>
            <v:line style="position:absolute" from="10,3983" to="10,3627" stroked="true" strokeweight="1pt" strokecolor="#231f20">
              <v:stroke dashstyle="solid"/>
            </v:line>
            <v:line style="position:absolute" from="10648,3983" to="10648,3627" stroked="true" strokeweight="1pt" strokecolor="#231f20">
              <v:stroke dashstyle="solid"/>
            </v:line>
            <v:line style="position:absolute" from="756,734" to="756,389" stroked="true" strokeweight=".5pt" strokecolor="#231f20">
              <v:stroke dashstyle="solid"/>
            </v:line>
            <v:line style="position:absolute" from="756,1095" to="756,744" stroked="true" strokeweight=".5pt" strokecolor="#231f20">
              <v:stroke dashstyle="solid"/>
            </v:line>
            <v:line style="position:absolute" from="756,1456" to="756,1105" stroked="true" strokeweight=".5pt" strokecolor="#231f20">
              <v:stroke dashstyle="solid"/>
            </v:line>
            <v:line style="position:absolute" from="756,1817" to="756,1466" stroked="true" strokeweight=".5pt" strokecolor="#231f20">
              <v:stroke dashstyle="solid"/>
            </v:line>
            <v:line style="position:absolute" from="756,2178" to="756,1827" stroked="true" strokeweight=".5pt" strokecolor="#231f20">
              <v:stroke dashstyle="solid"/>
            </v:line>
            <v:line style="position:absolute" from="756,2539" to="756,2188" stroked="true" strokeweight=".5pt" strokecolor="#231f20">
              <v:stroke dashstyle="solid"/>
            </v:line>
            <v:line style="position:absolute" from="756,2900" to="756,2549" stroked="true" strokeweight=".5pt" strokecolor="#231f20">
              <v:stroke dashstyle="solid"/>
            </v:line>
            <v:line style="position:absolute" from="756,3261" to="756,2910" stroked="true" strokeweight=".5pt" strokecolor="#231f20">
              <v:stroke dashstyle="solid"/>
            </v:line>
            <v:line style="position:absolute" from="756,3622" to="756,3271" stroked="true" strokeweight=".5pt" strokecolor="#231f20">
              <v:stroke dashstyle="solid"/>
            </v:line>
            <v:line style="position:absolute" from="756,3983" to="756,3632" stroked="true" strokeweight=".5pt" strokecolor="#231f20">
              <v:stroke dashstyle="solid"/>
            </v:line>
            <v:line style="position:absolute" from="20,739" to="756,739" stroked="true" strokeweight=".5pt" strokecolor="#231f20">
              <v:stroke dashstyle="solid"/>
            </v:line>
            <v:line style="position:absolute" from="756,739" to="10638,739" stroked="true" strokeweight=".5pt" strokecolor="#231f20">
              <v:stroke dashstyle="solid"/>
            </v:line>
            <v:line style="position:absolute" from="20,1100" to="756,1100" stroked="true" strokeweight=".5pt" strokecolor="#231f20">
              <v:stroke dashstyle="solid"/>
            </v:line>
            <v:line style="position:absolute" from="756,1100" to="10638,1100" stroked="true" strokeweight=".5pt" strokecolor="#231f20">
              <v:stroke dashstyle="solid"/>
            </v:line>
            <v:line style="position:absolute" from="20,1461" to="756,1461" stroked="true" strokeweight=".5pt" strokecolor="#231f20">
              <v:stroke dashstyle="solid"/>
            </v:line>
            <v:line style="position:absolute" from="756,1461" to="10638,1461" stroked="true" strokeweight=".5pt" strokecolor="#231f20">
              <v:stroke dashstyle="solid"/>
            </v:line>
            <v:line style="position:absolute" from="20,1822" to="756,1822" stroked="true" strokeweight=".5pt" strokecolor="#231f20">
              <v:stroke dashstyle="solid"/>
            </v:line>
            <v:line style="position:absolute" from="756,1822" to="10638,1822" stroked="true" strokeweight=".5pt" strokecolor="#231f20">
              <v:stroke dashstyle="solid"/>
            </v:line>
            <v:line style="position:absolute" from="20,2183" to="756,2183" stroked="true" strokeweight=".5pt" strokecolor="#231f20">
              <v:stroke dashstyle="solid"/>
            </v:line>
            <v:line style="position:absolute" from="756,2183" to="10638,2183" stroked="true" strokeweight=".5pt" strokecolor="#231f20">
              <v:stroke dashstyle="solid"/>
            </v:line>
            <v:line style="position:absolute" from="20,2544" to="756,2544" stroked="true" strokeweight=".5pt" strokecolor="#231f20">
              <v:stroke dashstyle="solid"/>
            </v:line>
            <v:line style="position:absolute" from="756,2544" to="10638,2544" stroked="true" strokeweight=".5pt" strokecolor="#231f20">
              <v:stroke dashstyle="solid"/>
            </v:line>
            <v:line style="position:absolute" from="20,2905" to="756,2905" stroked="true" strokeweight=".5pt" strokecolor="#231f20">
              <v:stroke dashstyle="solid"/>
            </v:line>
            <v:line style="position:absolute" from="756,2905" to="10638,2905" stroked="true" strokeweight=".5pt" strokecolor="#231f20">
              <v:stroke dashstyle="solid"/>
            </v:line>
            <v:line style="position:absolute" from="20,3266" to="756,3266" stroked="true" strokeweight=".5pt" strokecolor="#231f20">
              <v:stroke dashstyle="solid"/>
            </v:line>
            <v:line style="position:absolute" from="756,3266" to="10638,3266" stroked="true" strokeweight=".5pt" strokecolor="#231f20">
              <v:stroke dashstyle="solid"/>
            </v:line>
            <v:line style="position:absolute" from="20,3627" to="756,3627" stroked="true" strokeweight=".5pt" strokecolor="#231f20">
              <v:stroke dashstyle="solid"/>
            </v:line>
            <v:line style="position:absolute" from="756,3627" to="10638,3627" stroked="true" strokeweight=".5pt" strokecolor="#231f20">
              <v:stroke dashstyle="solid"/>
            </v:line>
            <v:line style="position:absolute" from="0,3988" to="756,3988" stroked="true" strokeweight=".5pt" strokecolor="#231f20">
              <v:stroke dashstyle="solid"/>
            </v:line>
            <v:line style="position:absolute" from="756,3988" to="10658,3988" stroked="true" strokeweight=".5pt" strokecolor="#231f20">
              <v:stroke dashstyle="solid"/>
            </v:line>
            <v:shape style="position:absolute;left:4282;top:96;width:182;height:193" coordorigin="4283,97" coordsize="182,193" path="m4401,237l4395,243,4387,246,4376,246,4365,246,4340,192,4340,176,4343,163,4348,156,4355,145,4365,140,4378,140,4384,140,4405,154,4407,156,4409,160,4411,166,4462,155,4421,105,4377,97,4355,98,4296,135,4283,193,4283,209,4312,268,4379,289,4391,289,4448,261,4464,225,4413,210,4411,222,4407,231,4401,237xe" filled="false" stroked="true" strokeweight="2pt" strokecolor="#ffffff">
              <v:path arrowok="t"/>
              <v:stroke dashstyle="solid"/>
            </v:shape>
            <v:shape style="position:absolute;left:4484;top:96;width:193;height:193" coordorigin="4484,97" coordsize="193,193" path="m4497,248l4554,287,4583,289,4598,289,4653,264,4676,207,4677,192,4676,170,4638,111,4580,97,4559,98,4499,136,4484,193,4485,209,4488,223,4492,236,4497,248xe" filled="false" stroked="true" strokeweight="2pt" strokecolor="#ffffff">
              <v:path arrowok="t"/>
              <v:stroke dashstyle="solid"/>
            </v:shape>
            <v:shape style="position:absolute;left:4541;top:140;width:78;height:106" coordorigin="4542,140" coordsize="78,106" path="m4552,153l4559,145,4569,140,4580,140,4592,140,4602,144,4609,153,4616,161,4620,173,4620,191,4593,246,4581,246,4569,246,4542,193,4542,180,4544,169,4548,160,4552,153xe" filled="false" stroked="true" strokeweight="2.0pt" strokecolor="#ffffff">
              <v:path arrowok="t"/>
              <v:stroke dashstyle="solid"/>
            </v:shape>
            <v:shape style="position:absolute;left:4692;top:100;width:212;height:227" coordorigin="4692,100" coordsize="212,227" path="m4903,243l4883,243,4883,100,4727,100,4727,142,4726,169,4723,195,4718,220,4711,243,4692,243,4692,327,4738,327,4738,286,4857,286,4857,327,4903,327,4903,243xe" filled="false" stroked="true" strokeweight="2pt" strokecolor="#ffffff">
              <v:path arrowok="t"/>
              <v:stroke dashstyle="solid"/>
            </v:shape>
            <v:shape style="position:absolute;left:4766;top:145;width:60;height:98" coordorigin="4767,146" coordsize="60,98" path="m4767,243l4772,216,4776,191,4779,169,4780,148,4780,146,4826,146,4826,243,4767,243xe" filled="false" stroked="true" strokeweight="2pt" strokecolor="#ffffff">
              <v:path arrowok="t"/>
              <v:stroke dashstyle="solid"/>
            </v:shape>
            <v:shape style="position:absolute;left:4925;top:100;width:157;height:187" coordorigin="4926,100" coordsize="157,187" path="m4926,286l5083,286,5083,244,4984,244,4984,207,5073,207,5073,169,4984,169,4984,140,5080,140,5080,100,4926,100,4926,286xe" filled="false" stroked="true" strokeweight="2pt" strokecolor="#ffffff">
              <v:path arrowok="t"/>
              <v:stroke dashstyle="solid"/>
            </v:shape>
            <v:shape style="position:absolute;left:5113;top:100;width:158;height:187" coordorigin="5114,100" coordsize="158,187" path="m5114,286l5171,286,5171,217,5203,217,5262,193,5271,157,5270,144,5224,101,5209,100,5114,100,5114,286xe" filled="false" stroked="true" strokeweight="2pt" strokecolor="#ffffff">
              <v:path arrowok="t"/>
              <v:stroke dashstyle="solid"/>
            </v:shape>
            <v:shape style="position:absolute;left:5171;top:137;width:45;height:42" coordorigin="5171,138" coordsize="45,42" path="m5171,138l5188,138,5198,138,5206,140,5210,144,5214,148,5215,153,5215,159,5215,165,5213,170,5209,174,5204,177,5196,179,5185,179,5171,179,5171,138xe" filled="false" stroked="true" strokeweight="2pt" strokecolor="#ffffff">
              <v:path arrowok="t"/>
              <v:stroke dashstyle="solid"/>
            </v:shape>
            <v:shape style="position:absolute;left:5281;top:98;width:282;height:188" coordorigin="5282,99" coordsize="282,188" path="m5538,235l5531,221,5524,211,5518,204,5512,198,5505,193,5497,190,5503,188,5524,153,5528,147,5532,144,5537,140,5544,138,5554,138,5557,138,5557,99,5493,108,5476,138,5470,153,5466,163,5463,166,5460,169,5456,171,5451,171,5451,100,5394,100,5394,171,5389,171,5369,138,5365,126,5360,118,5356,113,5352,108,5288,99,5288,138,5291,138,5301,138,5308,140,5313,144,5317,147,5321,153,5324,162,5327,170,5348,190,5340,193,5333,197,5327,204,5321,211,5314,221,5307,235,5282,286,5347,286,5369,238,5374,227,5378,220,5381,217,5384,214,5388,213,5394,213,5394,286,5451,286,5451,213,5456,213,5498,286,5563,286,5538,235xe" filled="false" stroked="true" strokeweight="2pt" strokecolor="#ffffff">
              <v:path arrowok="t"/>
              <v:stroke dashstyle="solid"/>
            </v:shape>
            <v:shape style="position:absolute;left:5565;top:100;width:203;height:187" coordorigin="5565,100" coordsize="203,187" path="m5708,286l5768,286,5698,100,5635,100,5565,286,5624,286,5633,255,5698,255,5708,286xe" filled="false" stroked="true" strokeweight="2pt" strokecolor="#ffffff">
              <v:path arrowok="t"/>
              <v:stroke dashstyle="solid"/>
            </v:shape>
            <v:shape style="position:absolute;left:5645;top:148;width:41;height:67" coordorigin="5645,148" coordsize="41,67" path="m5645,215l5666,148,5686,215,5645,215xe" filled="false" stroked="true" strokeweight="2pt" strokecolor="#ffffff">
              <v:path arrowok="t"/>
              <v:stroke dashstyle="solid"/>
            </v:shape>
            <v:shape style="position:absolute;left:5786;top:100;width:179;height:187" coordorigin="5786,100" coordsize="179,187" path="m5786,286l5844,286,5844,211,5907,211,5907,286,5964,286,5964,100,5907,100,5907,165,5844,165,5844,100,5786,100,5786,286xe" filled="false" stroked="true" strokeweight="2.0pt" strokecolor="#ffffff">
              <v:path arrowok="t"/>
              <v:stroke dashstyle="solid"/>
            </v:shape>
            <v:shape style="position:absolute;left:6002;top:100;width:178;height:187" coordorigin="6003,100" coordsize="178,187" path="m6127,100l6057,203,6057,100,6003,100,6003,286,6057,286,6127,184,6127,286,6181,286,6181,100,6127,100xe" filled="false" stroked="true" strokeweight="2pt" strokecolor="#ffffff">
              <v:path arrowok="t"/>
              <v:stroke dashstyle="solid"/>
            </v:shape>
            <v:shape style="position:absolute;left:6219;top:100;width:157;height:187" coordorigin="6219,100" coordsize="157,187" path="m6219,286l6376,286,6376,244,6277,244,6277,207,6366,207,6366,169,6277,169,6277,140,6373,140,6373,100,6219,100,6219,286xe" filled="false" stroked="true" strokeweight="2pt" strokecolor="#ffffff">
              <v:path arrowok="t"/>
              <v:stroke dashstyle="solid"/>
            </v:shape>
            <v:shape style="position:absolute;left:0;top:0;width:10659;height:3993" type="#_x0000_t202" filled="false" stroked="false">
              <v:textbox inset="0,0,0,0">
                <w:txbxContent>
                  <w:p>
                    <w:pPr>
                      <w:spacing w:before="0"/>
                      <w:ind w:left="215" w:right="215" w:firstLine="0"/>
                      <w:jc w:val="center"/>
                      <w:rPr>
                        <w:rFonts w:ascii="Arial Black" w:hAnsi="Arial Black"/>
                        <w:sz w:val="26"/>
                      </w:rPr>
                    </w:pPr>
                    <w:r>
                      <w:rPr>
                        <w:rFonts w:ascii="Arial Black" w:hAnsi="Arial Black"/>
                        <w:color w:val="231F20"/>
                        <w:sz w:val="26"/>
                      </w:rPr>
                      <w:t>СОДЕРЖАНИЕ</w:t>
                    </w:r>
                  </w:p>
                  <w:p>
                    <w:pPr>
                      <w:tabs>
                        <w:tab w:pos="835" w:val="left" w:leader="none"/>
                      </w:tabs>
                      <w:spacing w:before="39"/>
                      <w:ind w:left="191" w:right="0" w:firstLine="0"/>
                      <w:jc w:val="left"/>
                      <w:rPr>
                        <w:b/>
                        <w:i/>
                        <w:sz w:val="27"/>
                      </w:rPr>
                    </w:pPr>
                    <w:r>
                      <w:rPr>
                        <w:b/>
                        <w:i/>
                        <w:color w:val="231F20"/>
                        <w:sz w:val="27"/>
                      </w:rPr>
                      <w:t>1...</w:t>
                      <w:tab/>
                    </w:r>
                    <w:r>
                      <w:rPr>
                        <w:b/>
                        <w:i/>
                        <w:color w:val="231F20"/>
                        <w:spacing w:val="-3"/>
                        <w:sz w:val="27"/>
                      </w:rPr>
                      <w:t>ИНСТРУКЦИЯ </w:t>
                    </w:r>
                    <w:r>
                      <w:rPr>
                        <w:b/>
                        <w:i/>
                        <w:color w:val="231F20"/>
                        <w:sz w:val="27"/>
                      </w:rPr>
                      <w:t>ПО ТЕХНИКЕ</w:t>
                    </w:r>
                    <w:r>
                      <w:rPr>
                        <w:b/>
                        <w:i/>
                        <w:color w:val="231F20"/>
                        <w:spacing w:val="14"/>
                        <w:sz w:val="27"/>
                      </w:rPr>
                      <w:t> </w:t>
                    </w:r>
                    <w:r>
                      <w:rPr>
                        <w:b/>
                        <w:i/>
                        <w:color w:val="231F20"/>
                        <w:spacing w:val="-4"/>
                        <w:sz w:val="27"/>
                      </w:rPr>
                      <w:t>БЕЗОПАСНОСТИ</w:t>
                    </w:r>
                  </w:p>
                  <w:p>
                    <w:pPr>
                      <w:tabs>
                        <w:tab w:pos="835" w:val="left" w:leader="none"/>
                      </w:tabs>
                      <w:spacing w:before="51"/>
                      <w:ind w:left="191" w:right="0" w:firstLine="0"/>
                      <w:jc w:val="left"/>
                      <w:rPr>
                        <w:b/>
                        <w:i/>
                        <w:sz w:val="27"/>
                      </w:rPr>
                    </w:pPr>
                    <w:r>
                      <w:rPr>
                        <w:b/>
                        <w:i/>
                        <w:color w:val="231F20"/>
                        <w:sz w:val="27"/>
                      </w:rPr>
                      <w:t>2...</w:t>
                      <w:tab/>
                    </w:r>
                    <w:r>
                      <w:rPr>
                        <w:b/>
                        <w:i/>
                        <w:color w:val="231F20"/>
                        <w:spacing w:val="-4"/>
                        <w:sz w:val="27"/>
                      </w:rPr>
                      <w:t>РАСПАКОВКА </w:t>
                    </w:r>
                    <w:r>
                      <w:rPr>
                        <w:b/>
                        <w:i/>
                        <w:color w:val="231F20"/>
                        <w:sz w:val="27"/>
                      </w:rPr>
                      <w:t>И</w:t>
                    </w:r>
                    <w:r>
                      <w:rPr>
                        <w:b/>
                        <w:i/>
                        <w:color w:val="231F20"/>
                        <w:spacing w:val="9"/>
                        <w:sz w:val="27"/>
                      </w:rPr>
                      <w:t> </w:t>
                    </w:r>
                    <w:r>
                      <w:rPr>
                        <w:b/>
                        <w:i/>
                        <w:color w:val="231F20"/>
                        <w:spacing w:val="-3"/>
                        <w:sz w:val="27"/>
                      </w:rPr>
                      <w:t>ТРАНСПОРТИРОВКА</w:t>
                    </w:r>
                  </w:p>
                  <w:p>
                    <w:pPr>
                      <w:tabs>
                        <w:tab w:pos="835" w:val="left" w:leader="none"/>
                      </w:tabs>
                      <w:spacing w:before="50"/>
                      <w:ind w:left="191" w:right="0" w:firstLine="0"/>
                      <w:jc w:val="left"/>
                      <w:rPr>
                        <w:b/>
                        <w:i/>
                        <w:sz w:val="27"/>
                      </w:rPr>
                    </w:pPr>
                    <w:r>
                      <w:rPr>
                        <w:b/>
                        <w:i/>
                        <w:color w:val="231F20"/>
                        <w:sz w:val="27"/>
                      </w:rPr>
                      <w:t>3...</w:t>
                      <w:tab/>
                      <w:t>ПЕРЕЧЕНЬ ЭЛЕМЕНТОВ</w:t>
                    </w:r>
                    <w:r>
                      <w:rPr>
                        <w:b/>
                        <w:i/>
                        <w:color w:val="231F20"/>
                        <w:spacing w:val="5"/>
                        <w:sz w:val="27"/>
                      </w:rPr>
                      <w:t> </w:t>
                    </w:r>
                    <w:r>
                      <w:rPr>
                        <w:b/>
                        <w:i/>
                        <w:color w:val="231F20"/>
                        <w:spacing w:val="-4"/>
                        <w:sz w:val="27"/>
                      </w:rPr>
                      <w:t>УСТРОЙСТВА</w:t>
                    </w:r>
                  </w:p>
                  <w:p>
                    <w:pPr>
                      <w:tabs>
                        <w:tab w:pos="835" w:val="left" w:leader="none"/>
                      </w:tabs>
                      <w:spacing w:before="51"/>
                      <w:ind w:left="191" w:right="0" w:firstLine="0"/>
                      <w:jc w:val="left"/>
                      <w:rPr>
                        <w:b/>
                        <w:i/>
                        <w:sz w:val="27"/>
                      </w:rPr>
                    </w:pPr>
                    <w:r>
                      <w:rPr>
                        <w:b/>
                        <w:i/>
                        <w:color w:val="231F20"/>
                        <w:sz w:val="27"/>
                      </w:rPr>
                      <w:t>4...</w:t>
                      <w:tab/>
                      <w:t>ВКЛЮЧЕНИЕ</w:t>
                    </w:r>
                    <w:r>
                      <w:rPr>
                        <w:b/>
                        <w:i/>
                        <w:color w:val="231F20"/>
                        <w:spacing w:val="2"/>
                        <w:sz w:val="27"/>
                      </w:rPr>
                      <w:t> </w:t>
                    </w:r>
                    <w:r>
                      <w:rPr>
                        <w:b/>
                        <w:i/>
                        <w:color w:val="231F20"/>
                        <w:spacing w:val="-4"/>
                        <w:sz w:val="27"/>
                      </w:rPr>
                      <w:t>УСТРОЙСТВА</w:t>
                    </w:r>
                  </w:p>
                  <w:p>
                    <w:pPr>
                      <w:tabs>
                        <w:tab w:pos="835" w:val="left" w:leader="none"/>
                      </w:tabs>
                      <w:spacing w:before="50"/>
                      <w:ind w:left="191" w:right="0" w:firstLine="0"/>
                      <w:jc w:val="left"/>
                      <w:rPr>
                        <w:b/>
                        <w:i/>
                        <w:sz w:val="27"/>
                      </w:rPr>
                    </w:pPr>
                    <w:r>
                      <w:rPr>
                        <w:b/>
                        <w:i/>
                        <w:color w:val="231F20"/>
                        <w:sz w:val="27"/>
                      </w:rPr>
                      <w:t>5...</w:t>
                      <w:tab/>
                      <w:t>ВЫКЛЮЧЕНИЕ</w:t>
                    </w:r>
                    <w:r>
                      <w:rPr>
                        <w:b/>
                        <w:i/>
                        <w:color w:val="231F20"/>
                        <w:spacing w:val="2"/>
                        <w:sz w:val="27"/>
                      </w:rPr>
                      <w:t> </w:t>
                    </w:r>
                    <w:r>
                      <w:rPr>
                        <w:b/>
                        <w:i/>
                        <w:color w:val="231F20"/>
                        <w:spacing w:val="-4"/>
                        <w:sz w:val="27"/>
                      </w:rPr>
                      <w:t>УСТРОЙСТВА</w:t>
                    </w:r>
                  </w:p>
                  <w:p>
                    <w:pPr>
                      <w:tabs>
                        <w:tab w:pos="835" w:val="left" w:leader="none"/>
                      </w:tabs>
                      <w:spacing w:before="51"/>
                      <w:ind w:left="191" w:right="0" w:firstLine="0"/>
                      <w:jc w:val="left"/>
                      <w:rPr>
                        <w:b/>
                        <w:i/>
                        <w:sz w:val="27"/>
                      </w:rPr>
                    </w:pPr>
                    <w:r>
                      <w:rPr>
                        <w:b/>
                        <w:i/>
                        <w:color w:val="231F20"/>
                        <w:sz w:val="27"/>
                      </w:rPr>
                      <w:t>6...</w:t>
                      <w:tab/>
                      <w:t>РЕГУЛИРОВАНИЕ</w:t>
                    </w:r>
                    <w:r>
                      <w:rPr>
                        <w:b/>
                        <w:i/>
                        <w:color w:val="231F20"/>
                        <w:spacing w:val="2"/>
                        <w:sz w:val="27"/>
                      </w:rPr>
                      <w:t> </w:t>
                    </w:r>
                    <w:r>
                      <w:rPr>
                        <w:b/>
                        <w:i/>
                        <w:color w:val="231F20"/>
                        <w:spacing w:val="-5"/>
                        <w:sz w:val="27"/>
                      </w:rPr>
                      <w:t>ТЕМПЕРАТУРЫ</w:t>
                    </w:r>
                  </w:p>
                  <w:p>
                    <w:pPr>
                      <w:tabs>
                        <w:tab w:pos="835" w:val="left" w:leader="none"/>
                      </w:tabs>
                      <w:spacing w:before="50"/>
                      <w:ind w:left="191" w:right="0" w:firstLine="0"/>
                      <w:jc w:val="left"/>
                      <w:rPr>
                        <w:b/>
                        <w:i/>
                        <w:sz w:val="27"/>
                      </w:rPr>
                    </w:pPr>
                    <w:r>
                      <w:rPr>
                        <w:b/>
                        <w:i/>
                        <w:color w:val="231F20"/>
                        <w:sz w:val="27"/>
                      </w:rPr>
                      <w:t>7...</w:t>
                      <w:tab/>
                      <w:t>ТЕРМИЧЕСКИЙ </w:t>
                    </w:r>
                    <w:r>
                      <w:rPr>
                        <w:b/>
                        <w:i/>
                        <w:color w:val="231F20"/>
                        <w:spacing w:val="-3"/>
                        <w:sz w:val="27"/>
                      </w:rPr>
                      <w:t>ПРЕДОХРАНИТЕЛЬ </w:t>
                    </w:r>
                    <w:r>
                      <w:rPr>
                        <w:b/>
                        <w:i/>
                        <w:color w:val="231F20"/>
                        <w:sz w:val="27"/>
                      </w:rPr>
                      <w:t>„RESET” (9</w:t>
                    </w:r>
                    <w:r>
                      <w:rPr>
                        <w:b/>
                        <w:i/>
                        <w:color w:val="231F20"/>
                        <w:spacing w:val="23"/>
                        <w:sz w:val="27"/>
                      </w:rPr>
                      <w:t> </w:t>
                    </w:r>
                    <w:r>
                      <w:rPr>
                        <w:b/>
                        <w:i/>
                        <w:color w:val="231F20"/>
                        <w:sz w:val="27"/>
                      </w:rPr>
                      <w:t>EPB)</w:t>
                    </w:r>
                  </w:p>
                  <w:p>
                    <w:pPr>
                      <w:tabs>
                        <w:tab w:pos="835" w:val="left" w:leader="none"/>
                      </w:tabs>
                      <w:spacing w:before="50"/>
                      <w:ind w:left="191" w:right="0" w:firstLine="0"/>
                      <w:jc w:val="left"/>
                      <w:rPr>
                        <w:b/>
                        <w:i/>
                        <w:sz w:val="27"/>
                      </w:rPr>
                    </w:pPr>
                    <w:r>
                      <w:rPr>
                        <w:b/>
                        <w:i/>
                        <w:color w:val="231F20"/>
                        <w:sz w:val="27"/>
                      </w:rPr>
                      <w:t>8...</w:t>
                      <w:tab/>
                      <w:t>ВРЕМЕННОЕ</w:t>
                    </w:r>
                    <w:r>
                      <w:rPr>
                        <w:b/>
                        <w:i/>
                        <w:color w:val="231F20"/>
                        <w:spacing w:val="1"/>
                        <w:sz w:val="27"/>
                      </w:rPr>
                      <w:t> </w:t>
                    </w:r>
                    <w:r>
                      <w:rPr>
                        <w:b/>
                        <w:i/>
                        <w:color w:val="231F20"/>
                        <w:spacing w:val="-3"/>
                        <w:sz w:val="27"/>
                      </w:rPr>
                      <w:t>ХРАНЕНИЕ</w:t>
                    </w:r>
                  </w:p>
                  <w:p>
                    <w:pPr>
                      <w:tabs>
                        <w:tab w:pos="835" w:val="left" w:leader="none"/>
                      </w:tabs>
                      <w:spacing w:before="51"/>
                      <w:ind w:left="191" w:right="0" w:firstLine="0"/>
                      <w:jc w:val="left"/>
                      <w:rPr>
                        <w:b/>
                        <w:i/>
                        <w:sz w:val="27"/>
                      </w:rPr>
                    </w:pPr>
                    <w:r>
                      <w:rPr>
                        <w:b/>
                        <w:i/>
                        <w:color w:val="231F20"/>
                        <w:sz w:val="27"/>
                      </w:rPr>
                      <w:t>9...</w:t>
                      <w:tab/>
                      <w:t>ПЕРИОДИЧЕСКИЙ</w:t>
                    </w:r>
                    <w:r>
                      <w:rPr>
                        <w:b/>
                        <w:i/>
                        <w:color w:val="231F20"/>
                        <w:spacing w:val="1"/>
                        <w:sz w:val="27"/>
                      </w:rPr>
                      <w:t> </w:t>
                    </w:r>
                    <w:r>
                      <w:rPr>
                        <w:b/>
                        <w:i/>
                        <w:color w:val="231F20"/>
                        <w:sz w:val="27"/>
                      </w:rPr>
                      <w:t>ОСМОТР</w:t>
                    </w:r>
                  </w:p>
                  <w:p>
                    <w:pPr>
                      <w:spacing w:before="50"/>
                      <w:ind w:left="114" w:right="0" w:firstLine="0"/>
                      <w:jc w:val="left"/>
                      <w:rPr>
                        <w:b/>
                        <w:i/>
                        <w:sz w:val="27"/>
                      </w:rPr>
                    </w:pPr>
                    <w:r>
                      <w:rPr>
                        <w:b/>
                        <w:i/>
                        <w:color w:val="231F20"/>
                        <w:sz w:val="27"/>
                      </w:rPr>
                      <w:t>10... УСТРАНЕНИЕ ВОЗМОЖНЫХ НЕПОЛАДОК</w:t>
                    </w:r>
                  </w:p>
                </w:txbxContent>
              </v:textbox>
              <w10:wrap type="none"/>
            </v:shape>
          </v:group>
        </w:pict>
      </w:r>
      <w:r>
        <w:rPr>
          <w:rFonts w:ascii="Arial Black"/>
        </w:rPr>
      </w:r>
    </w:p>
    <w:p>
      <w:pPr>
        <w:pStyle w:val="BodyText"/>
        <w:spacing w:before="3"/>
        <w:rPr>
          <w:rFonts w:ascii="Arial Black"/>
          <w:sz w:val="16"/>
        </w:rPr>
      </w:pPr>
      <w:r>
        <w:rPr/>
        <w:pict>
          <v:group style="position:absolute;margin-left:28.346001pt;margin-top:13.420531pt;width:532.950pt;height:89.65pt;mso-position-horizontal-relative:page;mso-position-vertical-relative:paragraph;z-index:6440;mso-wrap-distance-left:0;mso-wrap-distance-right:0" coordorigin="567,268" coordsize="10659,1793">
            <v:rect style="position:absolute;left:586;top:297;width:10619;height:1743" filled="true" fillcolor="#d4d6d7" stroked="false">
              <v:fill type="solid"/>
            </v:rect>
            <v:rect style="position:absolute;left:586;top:297;width:10619;height:1743" filled="false" stroked="true" strokeweight="2pt" strokecolor="#231f20">
              <v:stroke dashstyle="solid"/>
            </v:rect>
            <v:shape style="position:absolute;left:566;top:268;width:10659;height:1793" type="#_x0000_t202" filled="false" stroked="false">
              <v:textbox inset="0,0,0,0">
                <w:txbxContent>
                  <w:p>
                    <w:pPr>
                      <w:spacing w:line="208" w:lineRule="auto" w:before="45"/>
                      <w:ind w:left="215" w:right="215" w:firstLine="0"/>
                      <w:jc w:val="center"/>
                      <w:rPr>
                        <w:rFonts w:ascii="Arial Black" w:hAnsi="Arial Black"/>
                        <w:sz w:val="27"/>
                      </w:rPr>
                    </w:pPr>
                    <w:r>
                      <w:rPr>
                        <w:rFonts w:ascii="Arial Black" w:hAnsi="Arial Black"/>
                        <w:color w:val="231F20"/>
                        <w:sz w:val="27"/>
                        <w:u w:val="single" w:color="231F20"/>
                      </w:rPr>
                      <w:t>ВНИМАНИЕ!!!</w:t>
                    </w:r>
                    <w:r>
                      <w:rPr>
                        <w:rFonts w:ascii="Arial Black" w:hAnsi="Arial Black"/>
                        <w:color w:val="231F20"/>
                        <w:sz w:val="27"/>
                      </w:rPr>
                      <w:t> Просим внимательно прочитать содержание инструкции перед запуском, ремонтом или чисткой устройства.</w:t>
                    </w:r>
                  </w:p>
                  <w:p>
                    <w:pPr>
                      <w:spacing w:line="208" w:lineRule="auto" w:before="0"/>
                      <w:ind w:left="768" w:right="768" w:hanging="1"/>
                      <w:jc w:val="center"/>
                      <w:rPr>
                        <w:rFonts w:ascii="Arial Black" w:hAnsi="Arial Black"/>
                        <w:sz w:val="27"/>
                      </w:rPr>
                    </w:pPr>
                    <w:r>
                      <w:rPr>
                        <w:rFonts w:ascii="Arial Black" w:hAnsi="Arial Black"/>
                        <w:color w:val="231F20"/>
                        <w:sz w:val="27"/>
                      </w:rPr>
                      <w:t>Неправильное использование подогревателя воздуха может привести к серьезным ранам, ожогам, поражению электрическим током или может быть причиной пожара.</w:t>
                    </w:r>
                  </w:p>
                </w:txbxContent>
              </v:textbox>
              <w10:wrap type="none"/>
            </v:shape>
            <w10:wrap type="topAndBottom"/>
          </v:group>
        </w:pict>
      </w:r>
    </w:p>
    <w:p>
      <w:pPr>
        <w:pStyle w:val="BodyText"/>
        <w:spacing w:before="13"/>
        <w:rPr>
          <w:rFonts w:ascii="Arial Black"/>
          <w:sz w:val="4"/>
        </w:rPr>
      </w:pPr>
    </w:p>
    <w:p>
      <w:pPr>
        <w:spacing w:after="0"/>
        <w:rPr>
          <w:rFonts w:ascii="Arial Black"/>
          <w:sz w:val="4"/>
        </w:rPr>
        <w:sectPr>
          <w:pgSz w:w="11910" w:h="16840"/>
          <w:pgMar w:header="428" w:footer="449" w:top="640" w:bottom="640" w:left="0" w:right="0"/>
        </w:sectPr>
      </w:pPr>
    </w:p>
    <w:p>
      <w:pPr>
        <w:spacing w:line="170" w:lineRule="auto" w:before="145"/>
        <w:ind w:left="566" w:right="904" w:firstLine="0"/>
        <w:jc w:val="left"/>
        <w:rPr>
          <w:rFonts w:ascii="Arial Black" w:hAnsi="Arial Black"/>
          <w:sz w:val="22"/>
        </w:rPr>
      </w:pPr>
      <w:r>
        <w:rPr/>
        <w:drawing>
          <wp:anchor distT="0" distB="0" distL="0" distR="0" allowOverlap="1" layoutInCell="1" locked="0" behindDoc="0" simplePos="0" relativeHeight="8512">
            <wp:simplePos x="0" y="0"/>
            <wp:positionH relativeFrom="page">
              <wp:posOffset>360130</wp:posOffset>
            </wp:positionH>
            <wp:positionV relativeFrom="paragraph">
              <wp:posOffset>376609</wp:posOffset>
            </wp:positionV>
            <wp:extent cx="215979" cy="216005"/>
            <wp:effectExtent l="0" t="0" r="0" b="0"/>
            <wp:wrapNone/>
            <wp:docPr id="221" name="image86.png" descr=""/>
            <wp:cNvGraphicFramePr>
              <a:graphicFrameLocks noChangeAspect="1"/>
            </wp:cNvGraphicFramePr>
            <a:graphic>
              <a:graphicData uri="http://schemas.openxmlformats.org/drawingml/2006/picture">
                <pic:pic>
                  <pic:nvPicPr>
                    <pic:cNvPr id="222" name="image86.png"/>
                    <pic:cNvPicPr/>
                  </pic:nvPicPr>
                  <pic:blipFill>
                    <a:blip r:embed="rId93"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2"/>
        </w:rPr>
        <w:t>►►1. ИНСТРУКЦИЯ ПО ТЕХНИКЕ БЕЗОПАСНОСТИ</w:t>
      </w:r>
    </w:p>
    <w:p>
      <w:pPr>
        <w:tabs>
          <w:tab w:pos="5193" w:val="left" w:leader="none"/>
        </w:tabs>
        <w:spacing w:line="307" w:lineRule="exact" w:before="39"/>
        <w:ind w:left="1992" w:right="0" w:firstLine="0"/>
        <w:jc w:val="left"/>
        <w:rPr>
          <w:rFonts w:ascii="Arial Black" w:hAnsi="Arial Black"/>
          <w:sz w:val="28"/>
        </w:rPr>
      </w:pPr>
      <w:r>
        <w:rPr>
          <w:rFonts w:ascii="Arial Black" w:hAnsi="Arial Black"/>
          <w:color w:val="231F20"/>
          <w:sz w:val="28"/>
        </w:rPr>
        <w:t>ВНИМАНИЕ!!!</w:t>
        <w:tab/>
        <w:t>Не</w:t>
      </w:r>
    </w:p>
    <w:p>
      <w:pPr>
        <w:tabs>
          <w:tab w:pos="5053" w:val="left" w:leader="none"/>
        </w:tabs>
        <w:spacing w:line="134" w:lineRule="auto" w:before="48"/>
        <w:ind w:left="566" w:right="0" w:firstLine="0"/>
        <w:jc w:val="both"/>
        <w:rPr>
          <w:rFonts w:ascii="Arial Black" w:hAnsi="Arial Black"/>
          <w:sz w:val="28"/>
        </w:rPr>
      </w:pPr>
      <w:r>
        <w:rPr>
          <w:rFonts w:ascii="Arial Black" w:hAnsi="Arial Black"/>
          <w:color w:val="231F20"/>
          <w:sz w:val="28"/>
        </w:rPr>
        <w:t>устанавливать устройство непосредственно</w:t>
        <w:tab/>
        <w:t>под электрической розеткой. Не прикасаться ко внутренним элементам</w:t>
      </w:r>
      <w:r>
        <w:rPr>
          <w:rFonts w:ascii="Arial Black" w:hAnsi="Arial Black"/>
          <w:color w:val="231F20"/>
          <w:spacing w:val="-1"/>
          <w:sz w:val="28"/>
        </w:rPr>
        <w:t> </w:t>
      </w:r>
      <w:r>
        <w:rPr>
          <w:rFonts w:ascii="Arial Black" w:hAnsi="Arial Black"/>
          <w:color w:val="231F20"/>
          <w:sz w:val="28"/>
        </w:rPr>
        <w:t>устройства.</w:t>
      </w:r>
    </w:p>
    <w:p>
      <w:pPr>
        <w:tabs>
          <w:tab w:pos="3657" w:val="left" w:leader="none"/>
          <w:tab w:pos="4736" w:val="left" w:leader="none"/>
          <w:tab w:pos="5426" w:val="left" w:leader="none"/>
        </w:tabs>
        <w:spacing w:line="307" w:lineRule="exact" w:before="195"/>
        <w:ind w:left="1224" w:right="0" w:firstLine="0"/>
        <w:jc w:val="left"/>
        <w:rPr>
          <w:rFonts w:ascii="Arial Black" w:hAnsi="Arial Black"/>
          <w:sz w:val="28"/>
        </w:rPr>
      </w:pPr>
      <w:r>
        <w:rPr/>
        <w:drawing>
          <wp:anchor distT="0" distB="0" distL="0" distR="0" allowOverlap="1" layoutInCell="1" locked="0" behindDoc="0" simplePos="0" relativeHeight="8536">
            <wp:simplePos x="0" y="0"/>
            <wp:positionH relativeFrom="page">
              <wp:posOffset>360130</wp:posOffset>
            </wp:positionH>
            <wp:positionV relativeFrom="paragraph">
              <wp:posOffset>103618</wp:posOffset>
            </wp:positionV>
            <wp:extent cx="215979" cy="216005"/>
            <wp:effectExtent l="0" t="0" r="0" b="0"/>
            <wp:wrapNone/>
            <wp:docPr id="223" name="image86.png" descr=""/>
            <wp:cNvGraphicFramePr>
              <a:graphicFrameLocks noChangeAspect="1"/>
            </wp:cNvGraphicFramePr>
            <a:graphic>
              <a:graphicData uri="http://schemas.openxmlformats.org/drawingml/2006/picture">
                <pic:pic>
                  <pic:nvPicPr>
                    <pic:cNvPr id="224" name="image86.png"/>
                    <pic:cNvPicPr/>
                  </pic:nvPicPr>
                  <pic:blipFill>
                    <a:blip r:embed="rId93"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ВНИМАНИЕ!!!</w:t>
        <w:tab/>
        <w:t>Дети</w:t>
        <w:tab/>
        <w:t>до</w:t>
        <w:tab/>
        <w:t>3</w:t>
      </w:r>
    </w:p>
    <w:p>
      <w:pPr>
        <w:spacing w:line="134" w:lineRule="auto" w:before="49"/>
        <w:ind w:left="566" w:right="0" w:firstLine="0"/>
        <w:jc w:val="both"/>
        <w:rPr>
          <w:rFonts w:ascii="Arial Black" w:hAnsi="Arial Black"/>
          <w:sz w:val="28"/>
        </w:rPr>
      </w:pPr>
      <w:r>
        <w:rPr>
          <w:rFonts w:ascii="Arial Black" w:hAnsi="Arial Black"/>
          <w:color w:val="231F20"/>
          <w:sz w:val="28"/>
        </w:rPr>
        <w:t>лет не должны находиться рядом  с  устройством   либо же находиться под строгим присмотром</w:t>
      </w:r>
      <w:r>
        <w:rPr>
          <w:rFonts w:ascii="Arial Black" w:hAnsi="Arial Black"/>
          <w:color w:val="231F20"/>
          <w:spacing w:val="-2"/>
          <w:sz w:val="28"/>
        </w:rPr>
        <w:t> </w:t>
      </w:r>
      <w:r>
        <w:rPr>
          <w:rFonts w:ascii="Arial Black" w:hAnsi="Arial Black"/>
          <w:color w:val="231F20"/>
          <w:sz w:val="28"/>
        </w:rPr>
        <w:t>взрослых.</w:t>
      </w:r>
    </w:p>
    <w:p>
      <w:pPr>
        <w:spacing w:line="134" w:lineRule="auto" w:before="0"/>
        <w:ind w:left="566" w:right="0" w:firstLine="0"/>
        <w:jc w:val="both"/>
        <w:rPr>
          <w:rFonts w:ascii="Arial Black" w:hAnsi="Arial Black"/>
          <w:sz w:val="28"/>
        </w:rPr>
      </w:pPr>
      <w:r>
        <w:rPr>
          <w:rFonts w:ascii="Arial Black" w:hAnsi="Arial Black"/>
          <w:color w:val="231F20"/>
          <w:sz w:val="28"/>
        </w:rPr>
        <w:t>Дети от 3 до 8 лет могут  только включать / выключать устройство</w:t>
      </w:r>
      <w:r>
        <w:rPr>
          <w:rFonts w:ascii="Arial Black" w:hAnsi="Arial Black"/>
          <w:color w:val="231F20"/>
          <w:spacing w:val="-39"/>
          <w:sz w:val="28"/>
        </w:rPr>
        <w:t> </w:t>
      </w:r>
      <w:r>
        <w:rPr>
          <w:rFonts w:ascii="Arial Black" w:hAnsi="Arial Black"/>
          <w:color w:val="231F20"/>
          <w:sz w:val="28"/>
        </w:rPr>
        <w:t>при</w:t>
      </w:r>
      <w:r>
        <w:rPr>
          <w:rFonts w:ascii="Arial Black" w:hAnsi="Arial Black"/>
          <w:color w:val="231F20"/>
          <w:spacing w:val="-38"/>
          <w:sz w:val="28"/>
        </w:rPr>
        <w:t> </w:t>
      </w:r>
      <w:r>
        <w:rPr>
          <w:rFonts w:ascii="Arial Black" w:hAnsi="Arial Black"/>
          <w:color w:val="231F20"/>
          <w:sz w:val="28"/>
        </w:rPr>
        <w:t>условии,</w:t>
      </w:r>
      <w:r>
        <w:rPr>
          <w:rFonts w:ascii="Arial Black" w:hAnsi="Arial Black"/>
          <w:color w:val="231F20"/>
          <w:spacing w:val="-39"/>
          <w:sz w:val="28"/>
        </w:rPr>
        <w:t> </w:t>
      </w:r>
      <w:r>
        <w:rPr>
          <w:rFonts w:ascii="Arial Black" w:hAnsi="Arial Black"/>
          <w:color w:val="231F20"/>
          <w:sz w:val="28"/>
        </w:rPr>
        <w:t>что</w:t>
      </w:r>
      <w:r>
        <w:rPr>
          <w:rFonts w:ascii="Arial Black" w:hAnsi="Arial Black"/>
          <w:color w:val="231F20"/>
          <w:spacing w:val="-38"/>
          <w:sz w:val="28"/>
        </w:rPr>
        <w:t> </w:t>
      </w:r>
      <w:r>
        <w:rPr>
          <w:rFonts w:ascii="Arial Black" w:hAnsi="Arial Black"/>
          <w:color w:val="231F20"/>
          <w:sz w:val="28"/>
        </w:rPr>
        <w:t>оно расположено  или</w:t>
      </w:r>
      <w:r>
        <w:rPr>
          <w:rFonts w:ascii="Arial Black" w:hAnsi="Arial Black"/>
          <w:color w:val="231F20"/>
          <w:spacing w:val="-6"/>
          <w:sz w:val="28"/>
        </w:rPr>
        <w:t> </w:t>
      </w:r>
      <w:r>
        <w:rPr>
          <w:rFonts w:ascii="Arial Black" w:hAnsi="Arial Black"/>
          <w:color w:val="231F20"/>
          <w:sz w:val="28"/>
        </w:rPr>
        <w:t>установлено</w:t>
      </w:r>
    </w:p>
    <w:p>
      <w:pPr>
        <w:spacing w:line="80" w:lineRule="exact" w:before="0"/>
        <w:ind w:left="566" w:right="0" w:firstLine="0"/>
        <w:jc w:val="both"/>
        <w:rPr>
          <w:rFonts w:ascii="Arial Black" w:hAnsi="Arial Black"/>
          <w:sz w:val="28"/>
        </w:rPr>
      </w:pPr>
      <w:r>
        <w:rPr>
          <w:rFonts w:ascii="Arial Black" w:hAnsi="Arial Black"/>
          <w:color w:val="231F20"/>
          <w:sz w:val="28"/>
        </w:rPr>
        <w:t>в</w:t>
      </w:r>
      <w:r>
        <w:rPr>
          <w:rFonts w:ascii="Arial Black" w:hAnsi="Arial Black"/>
          <w:color w:val="231F20"/>
          <w:spacing w:val="-52"/>
          <w:sz w:val="28"/>
        </w:rPr>
        <w:t> </w:t>
      </w:r>
      <w:r>
        <w:rPr>
          <w:rFonts w:ascii="Arial Black" w:hAnsi="Arial Black"/>
          <w:color w:val="231F20"/>
          <w:sz w:val="28"/>
        </w:rPr>
        <w:t>заданном</w:t>
      </w:r>
      <w:r>
        <w:rPr>
          <w:rFonts w:ascii="Arial Black" w:hAnsi="Arial Black"/>
          <w:color w:val="231F20"/>
          <w:spacing w:val="-51"/>
          <w:sz w:val="28"/>
        </w:rPr>
        <w:t> </w:t>
      </w:r>
      <w:r>
        <w:rPr>
          <w:rFonts w:ascii="Arial Black" w:hAnsi="Arial Black"/>
          <w:color w:val="231F20"/>
          <w:sz w:val="28"/>
        </w:rPr>
        <w:t>положении</w:t>
      </w:r>
      <w:r>
        <w:rPr>
          <w:rFonts w:ascii="Arial Black" w:hAnsi="Arial Black"/>
          <w:color w:val="231F20"/>
          <w:spacing w:val="-51"/>
          <w:sz w:val="28"/>
        </w:rPr>
        <w:t> </w:t>
      </w:r>
      <w:r>
        <w:rPr>
          <w:rFonts w:ascii="Arial Black" w:hAnsi="Arial Black"/>
          <w:color w:val="231F20"/>
          <w:sz w:val="28"/>
        </w:rPr>
        <w:t>во</w:t>
      </w:r>
      <w:r>
        <w:rPr>
          <w:rFonts w:ascii="Arial Black" w:hAnsi="Arial Black"/>
          <w:color w:val="231F20"/>
          <w:spacing w:val="-51"/>
          <w:sz w:val="28"/>
        </w:rPr>
        <w:t> </w:t>
      </w:r>
      <w:r>
        <w:rPr>
          <w:rFonts w:ascii="Arial Black" w:hAnsi="Arial Black"/>
          <w:color w:val="231F20"/>
          <w:sz w:val="28"/>
        </w:rPr>
        <w:t>время</w:t>
      </w:r>
    </w:p>
    <w:p>
      <w:pPr>
        <w:spacing w:line="307" w:lineRule="exact" w:before="52"/>
        <w:ind w:left="525" w:right="0" w:firstLine="0"/>
        <w:jc w:val="left"/>
        <w:rPr>
          <w:rFonts w:ascii="Arial Black" w:hAnsi="Arial Black"/>
          <w:sz w:val="28"/>
        </w:rPr>
      </w:pPr>
      <w:r>
        <w:rPr/>
        <w:br w:type="column"/>
      </w:r>
      <w:r>
        <w:rPr>
          <w:rFonts w:ascii="Arial Black" w:hAnsi="Arial Black"/>
          <w:color w:val="231F20"/>
          <w:sz w:val="28"/>
        </w:rPr>
        <w:t>возможностями.</w:t>
      </w:r>
    </w:p>
    <w:p>
      <w:pPr>
        <w:spacing w:line="134" w:lineRule="auto" w:before="48"/>
        <w:ind w:left="525" w:right="677" w:firstLine="0"/>
        <w:jc w:val="both"/>
        <w:rPr>
          <w:rFonts w:ascii="Arial Black" w:hAnsi="Arial Black"/>
          <w:sz w:val="28"/>
        </w:rPr>
      </w:pPr>
      <w:r>
        <w:rPr>
          <w:rFonts w:ascii="Arial Black" w:hAnsi="Arial Black"/>
          <w:color w:val="231F20"/>
          <w:sz w:val="28"/>
        </w:rPr>
        <w:t>Данным устройством могут пользоваться  дети  от   8   лет и старше, а также лица с ограниченными физическими, сенсорными или умственными способностями</w:t>
      </w:r>
      <w:r>
        <w:rPr>
          <w:rFonts w:ascii="Arial Black" w:hAnsi="Arial Black"/>
          <w:color w:val="231F20"/>
          <w:spacing w:val="-68"/>
          <w:sz w:val="28"/>
        </w:rPr>
        <w:t> </w:t>
      </w:r>
      <w:r>
        <w:rPr>
          <w:rFonts w:ascii="Arial Black" w:hAnsi="Arial Black"/>
          <w:color w:val="231F20"/>
          <w:sz w:val="28"/>
        </w:rPr>
        <w:t>или</w:t>
      </w:r>
      <w:r>
        <w:rPr>
          <w:rFonts w:ascii="Arial Black" w:hAnsi="Arial Black"/>
          <w:color w:val="231F20"/>
          <w:spacing w:val="-68"/>
          <w:sz w:val="28"/>
        </w:rPr>
        <w:t> </w:t>
      </w:r>
      <w:r>
        <w:rPr>
          <w:rFonts w:ascii="Arial Black" w:hAnsi="Arial Black"/>
          <w:color w:val="231F20"/>
          <w:sz w:val="28"/>
        </w:rPr>
        <w:t>отсутствием знаний</w:t>
      </w:r>
      <w:r>
        <w:rPr>
          <w:rFonts w:ascii="Arial Black" w:hAnsi="Arial Black"/>
          <w:color w:val="231F20"/>
          <w:spacing w:val="-67"/>
          <w:sz w:val="28"/>
        </w:rPr>
        <w:t> </w:t>
      </w:r>
      <w:r>
        <w:rPr>
          <w:rFonts w:ascii="Arial Black" w:hAnsi="Arial Black"/>
          <w:color w:val="231F20"/>
          <w:spacing w:val="3"/>
          <w:sz w:val="28"/>
        </w:rPr>
        <w:t>иопыта,</w:t>
      </w:r>
      <w:r>
        <w:rPr>
          <w:rFonts w:ascii="Arial Black" w:hAnsi="Arial Black"/>
          <w:color w:val="231F20"/>
          <w:spacing w:val="-67"/>
          <w:sz w:val="28"/>
        </w:rPr>
        <w:t> </w:t>
      </w:r>
      <w:r>
        <w:rPr>
          <w:rFonts w:ascii="Arial Black" w:hAnsi="Arial Black"/>
          <w:color w:val="231F20"/>
          <w:spacing w:val="2"/>
          <w:sz w:val="28"/>
        </w:rPr>
        <w:t>приусловии,</w:t>
      </w:r>
      <w:r>
        <w:rPr>
          <w:rFonts w:ascii="Arial Black" w:hAnsi="Arial Black"/>
          <w:color w:val="231F20"/>
          <w:spacing w:val="-67"/>
          <w:sz w:val="28"/>
        </w:rPr>
        <w:t> </w:t>
      </w:r>
      <w:r>
        <w:rPr>
          <w:rFonts w:ascii="Arial Black" w:hAnsi="Arial Black"/>
          <w:color w:val="231F20"/>
          <w:sz w:val="28"/>
        </w:rPr>
        <w:t>что они находятся под присмотром или понимают существующие риски в соответствии с инструкцией по безопасному использованию</w:t>
      </w:r>
      <w:r>
        <w:rPr>
          <w:rFonts w:ascii="Arial Black" w:hAnsi="Arial Black"/>
          <w:color w:val="231F20"/>
          <w:spacing w:val="-3"/>
          <w:sz w:val="28"/>
        </w:rPr>
        <w:t> </w:t>
      </w:r>
      <w:r>
        <w:rPr>
          <w:rFonts w:ascii="Arial Black" w:hAnsi="Arial Black"/>
          <w:color w:val="231F20"/>
          <w:sz w:val="28"/>
        </w:rPr>
        <w:t>устройства.</w:t>
      </w:r>
    </w:p>
    <w:p>
      <w:pPr>
        <w:spacing w:line="134" w:lineRule="auto" w:before="0"/>
        <w:ind w:left="525" w:right="678" w:firstLine="0"/>
        <w:jc w:val="both"/>
        <w:rPr>
          <w:rFonts w:ascii="Arial Black" w:hAnsi="Arial Black"/>
          <w:sz w:val="28"/>
        </w:rPr>
      </w:pPr>
      <w:r>
        <w:rPr>
          <w:rFonts w:ascii="Arial Black" w:hAnsi="Arial Black"/>
          <w:color w:val="231F20"/>
          <w:sz w:val="28"/>
        </w:rPr>
        <w:t>Дети не должны играть с устройством.</w:t>
      </w:r>
    </w:p>
    <w:p>
      <w:pPr>
        <w:spacing w:line="788" w:lineRule="exact" w:before="133"/>
        <w:ind w:left="525" w:right="0" w:firstLine="0"/>
        <w:jc w:val="both"/>
        <w:rPr>
          <w:sz w:val="18"/>
        </w:rPr>
      </w:pPr>
      <w:r>
        <w:rPr>
          <w:rFonts w:ascii="Arial Black" w:hAnsi="Arial Black"/>
          <w:color w:val="231F20"/>
          <w:sz w:val="18"/>
        </w:rPr>
        <w:t>►</w:t>
      </w:r>
      <w:r>
        <w:rPr>
          <w:rFonts w:ascii="Arial Black" w:hAnsi="Arial Black"/>
          <w:color w:val="231F20"/>
          <w:spacing w:val="43"/>
          <w:sz w:val="18"/>
        </w:rPr>
        <w:t> </w:t>
      </w:r>
      <w:r>
        <w:rPr>
          <w:rFonts w:ascii="Arial Black" w:hAnsi="Arial Black"/>
          <w:color w:val="231F20"/>
          <w:spacing w:val="-17"/>
          <w:sz w:val="18"/>
        </w:rPr>
        <w:drawing>
          <wp:inline distT="0" distB="0" distL="0" distR="0">
            <wp:extent cx="459343" cy="467271"/>
            <wp:effectExtent l="0" t="0" r="0" b="0"/>
            <wp:docPr id="225" name="image82.png" descr=""/>
            <wp:cNvGraphicFramePr>
              <a:graphicFrameLocks noChangeAspect="1"/>
            </wp:cNvGraphicFramePr>
            <a:graphic>
              <a:graphicData uri="http://schemas.openxmlformats.org/drawingml/2006/picture">
                <pic:pic>
                  <pic:nvPicPr>
                    <pic:cNvPr id="226" name="image82.png"/>
                    <pic:cNvPicPr/>
                  </pic:nvPicPr>
                  <pic:blipFill>
                    <a:blip r:embed="rId89" cstate="print"/>
                    <a:stretch>
                      <a:fillRect/>
                    </a:stretch>
                  </pic:blipFill>
                  <pic:spPr>
                    <a:xfrm>
                      <a:off x="0" y="0"/>
                      <a:ext cx="459343" cy="467271"/>
                    </a:xfrm>
                    <a:prstGeom prst="rect">
                      <a:avLst/>
                    </a:prstGeom>
                  </pic:spPr>
                </pic:pic>
              </a:graphicData>
            </a:graphic>
          </wp:inline>
        </w:drawing>
      </w:r>
      <w:r>
        <w:rPr>
          <w:rFonts w:ascii="Arial Black" w:hAnsi="Arial Black"/>
          <w:color w:val="231F20"/>
          <w:spacing w:val="-17"/>
          <w:sz w:val="18"/>
        </w:rPr>
      </w:r>
      <w:r>
        <w:rPr>
          <w:rFonts w:ascii="Times New Roman" w:hAnsi="Times New Roman"/>
          <w:color w:val="231F20"/>
          <w:spacing w:val="-17"/>
          <w:sz w:val="18"/>
        </w:rPr>
        <w:t> </w:t>
      </w:r>
      <w:r>
        <w:rPr>
          <w:rFonts w:ascii="Times New Roman" w:hAnsi="Times New Roman"/>
          <w:color w:val="231F20"/>
          <w:spacing w:val="8"/>
          <w:sz w:val="18"/>
        </w:rPr>
        <w:t> </w:t>
      </w:r>
      <w:r>
        <w:rPr>
          <w:color w:val="231F20"/>
          <w:sz w:val="18"/>
        </w:rPr>
        <w:t>Не</w:t>
      </w:r>
      <w:r>
        <w:rPr>
          <w:color w:val="231F20"/>
          <w:spacing w:val="24"/>
          <w:sz w:val="18"/>
        </w:rPr>
        <w:t> </w:t>
      </w:r>
      <w:r>
        <w:rPr>
          <w:color w:val="231F20"/>
          <w:sz w:val="18"/>
        </w:rPr>
        <w:t>прикрывать</w:t>
      </w:r>
      <w:r>
        <w:rPr>
          <w:color w:val="231F20"/>
          <w:spacing w:val="25"/>
          <w:sz w:val="18"/>
        </w:rPr>
        <w:t> </w:t>
      </w:r>
      <w:r>
        <w:rPr>
          <w:color w:val="231F20"/>
          <w:sz w:val="18"/>
        </w:rPr>
        <w:t>и</w:t>
      </w:r>
      <w:r>
        <w:rPr>
          <w:color w:val="231F20"/>
          <w:spacing w:val="25"/>
          <w:sz w:val="18"/>
        </w:rPr>
        <w:t> </w:t>
      </w:r>
      <w:r>
        <w:rPr>
          <w:color w:val="231F20"/>
          <w:sz w:val="18"/>
        </w:rPr>
        <w:t>не</w:t>
      </w:r>
      <w:r>
        <w:rPr>
          <w:color w:val="231F20"/>
          <w:spacing w:val="24"/>
          <w:sz w:val="18"/>
        </w:rPr>
        <w:t> </w:t>
      </w:r>
      <w:r>
        <w:rPr>
          <w:color w:val="231F20"/>
          <w:sz w:val="18"/>
        </w:rPr>
        <w:t>закрывать</w:t>
      </w:r>
      <w:r>
        <w:rPr>
          <w:color w:val="231F20"/>
          <w:spacing w:val="25"/>
          <w:sz w:val="18"/>
        </w:rPr>
        <w:t> </w:t>
      </w:r>
      <w:r>
        <w:rPr>
          <w:color w:val="231F20"/>
          <w:sz w:val="18"/>
        </w:rPr>
        <w:t>устройство</w:t>
      </w:r>
      <w:r>
        <w:rPr>
          <w:color w:val="231F20"/>
          <w:spacing w:val="25"/>
          <w:sz w:val="18"/>
        </w:rPr>
        <w:t> </w:t>
      </w:r>
      <w:r>
        <w:rPr>
          <w:color w:val="231F20"/>
          <w:sz w:val="18"/>
        </w:rPr>
        <w:t>во</w:t>
      </w:r>
    </w:p>
    <w:p>
      <w:pPr>
        <w:spacing w:line="57" w:lineRule="exact" w:before="0"/>
        <w:ind w:left="525" w:right="0" w:firstLine="0"/>
        <w:jc w:val="both"/>
        <w:rPr>
          <w:sz w:val="18"/>
        </w:rPr>
      </w:pPr>
      <w:r>
        <w:rPr>
          <w:color w:val="231F20"/>
          <w:sz w:val="18"/>
        </w:rPr>
        <w:t>время работы, поскольку можеть произойти его перегрев.</w:t>
      </w:r>
    </w:p>
    <w:p>
      <w:pPr>
        <w:spacing w:after="0" w:line="57" w:lineRule="exact"/>
        <w:jc w:val="both"/>
        <w:rPr>
          <w:sz w:val="18"/>
        </w:rPr>
        <w:sectPr>
          <w:type w:val="continuous"/>
          <w:pgSz w:w="11910" w:h="16840"/>
          <w:pgMar w:top="260" w:bottom="280" w:left="0" w:right="0"/>
          <w:cols w:num="2" w:equalWidth="0">
            <w:col w:w="5615" w:space="40"/>
            <w:col w:w="6255"/>
          </w:cols>
        </w:sectPr>
      </w:pPr>
    </w:p>
    <w:p>
      <w:pPr>
        <w:pStyle w:val="Heading2"/>
        <w:tabs>
          <w:tab w:pos="2837" w:val="left" w:leader="none"/>
          <w:tab w:pos="4388" w:val="left" w:leader="none"/>
          <w:tab w:pos="4900" w:val="left" w:leader="none"/>
        </w:tabs>
        <w:spacing w:line="215" w:lineRule="exact"/>
        <w:ind w:left="0"/>
        <w:jc w:val="left"/>
      </w:pPr>
      <w:r>
        <w:rPr>
          <w:color w:val="FFFFFF"/>
          <w:position w:val="-7"/>
          <w:sz w:val="20"/>
          <w:shd w:fill="231F20" w:color="auto" w:val="clear"/>
        </w:rPr>
        <w:t> </w:t>
      </w:r>
      <w:r>
        <w:rPr>
          <w:color w:val="FFFFFF"/>
          <w:spacing w:val="29"/>
          <w:position w:val="-7"/>
          <w:sz w:val="20"/>
          <w:shd w:fill="231F20" w:color="auto" w:val="clear"/>
        </w:rPr>
        <w:t> </w:t>
      </w:r>
      <w:r>
        <w:rPr>
          <w:color w:val="FFFFFF"/>
          <w:position w:val="-7"/>
          <w:sz w:val="20"/>
          <w:shd w:fill="231F20" w:color="auto" w:val="clear"/>
        </w:rPr>
        <w:t>RU</w:t>
      </w:r>
      <w:r>
        <w:rPr>
          <w:color w:val="FFFFFF"/>
          <w:spacing w:val="-5"/>
          <w:position w:val="-7"/>
          <w:sz w:val="20"/>
        </w:rPr>
        <w:t> </w:t>
      </w:r>
      <w:r>
        <w:rPr>
          <w:color w:val="231F20"/>
        </w:rPr>
        <w:t>нормальной</w:t>
        <w:tab/>
        <w:t>работы,</w:t>
        <w:tab/>
        <w:t>и</w:t>
        <w:tab/>
      </w:r>
      <w:r>
        <w:rPr>
          <w:color w:val="231F20"/>
          <w:spacing w:val="-1"/>
        </w:rPr>
        <w:t>дети</w:t>
      </w:r>
    </w:p>
    <w:p>
      <w:pPr>
        <w:spacing w:line="91" w:lineRule="exact" w:before="124"/>
        <w:ind w:left="0" w:right="0" w:firstLine="0"/>
        <w:jc w:val="left"/>
        <w:rPr>
          <w:sz w:val="18"/>
        </w:rPr>
      </w:pPr>
      <w:r>
        <w:rPr/>
        <w:br w:type="column"/>
      </w:r>
      <w:r>
        <w:rPr>
          <w:rFonts w:ascii="Arial Black" w:hAnsi="Arial Black"/>
          <w:color w:val="231F20"/>
          <w:sz w:val="18"/>
        </w:rPr>
        <w:t>► </w:t>
      </w:r>
      <w:r>
        <w:rPr>
          <w:color w:val="231F20"/>
          <w:sz w:val="18"/>
        </w:rPr>
        <w:t>Не использовать устройство вблизи мест с повышенной</w:t>
      </w:r>
    </w:p>
    <w:p>
      <w:pPr>
        <w:spacing w:after="0" w:line="91" w:lineRule="exact"/>
        <w:jc w:val="left"/>
        <w:rPr>
          <w:sz w:val="18"/>
        </w:rPr>
        <w:sectPr>
          <w:type w:val="continuous"/>
          <w:pgSz w:w="11910" w:h="16840"/>
          <w:pgMar w:top="260" w:bottom="280" w:left="0" w:right="0"/>
          <w:cols w:num="2" w:equalWidth="0">
            <w:col w:w="5613" w:space="566"/>
            <w:col w:w="5731"/>
          </w:cols>
        </w:sectPr>
      </w:pPr>
    </w:p>
    <w:p>
      <w:pPr>
        <w:pStyle w:val="Heading2"/>
        <w:tabs>
          <w:tab w:pos="2184" w:val="left" w:leader="none"/>
          <w:tab w:pos="3740" w:val="left" w:leader="none"/>
          <w:tab w:pos="5414" w:val="left" w:leader="none"/>
        </w:tabs>
        <w:spacing w:line="134" w:lineRule="auto" w:before="135"/>
      </w:pPr>
      <w:r>
        <w:rPr>
          <w:color w:val="231F20"/>
        </w:rPr>
        <w:t>находятс</w:t>
      </w:r>
      <w:r>
        <w:rPr>
          <w:color w:val="231F20"/>
          <w:spacing w:val="-35"/>
        </w:rPr>
        <w:t> </w:t>
      </w:r>
      <w:r>
        <w:rPr>
          <w:color w:val="231F20"/>
        </w:rPr>
        <w:t>я</w:t>
      </w:r>
      <w:r>
        <w:rPr>
          <w:color w:val="231F20"/>
          <w:spacing w:val="-35"/>
        </w:rPr>
        <w:t> </w:t>
      </w:r>
      <w:r>
        <w:rPr>
          <w:color w:val="231F20"/>
        </w:rPr>
        <w:t>под</w:t>
      </w:r>
      <w:r>
        <w:rPr>
          <w:color w:val="231F20"/>
          <w:spacing w:val="-35"/>
        </w:rPr>
        <w:t> </w:t>
      </w:r>
      <w:r>
        <w:rPr>
          <w:color w:val="231F20"/>
        </w:rPr>
        <w:t>присмотром,</w:t>
      </w:r>
      <w:r>
        <w:rPr>
          <w:color w:val="231F20"/>
          <w:spacing w:val="-34"/>
        </w:rPr>
        <w:t> </w:t>
      </w:r>
      <w:r>
        <w:rPr>
          <w:color w:val="231F20"/>
        </w:rPr>
        <w:t>или же согласно руководству по эксплуатации с соблюдением мер</w:t>
        <w:tab/>
        <w:t>безопасности</w:t>
        <w:tab/>
        <w:t>и пониманием</w:t>
        <w:tab/>
      </w:r>
      <w:r>
        <w:rPr>
          <w:color w:val="231F20"/>
          <w:spacing w:val="-1"/>
        </w:rPr>
        <w:t>возможных </w:t>
      </w:r>
      <w:r>
        <w:rPr>
          <w:color w:val="231F20"/>
        </w:rPr>
        <w:t>рисков.</w:t>
      </w:r>
    </w:p>
    <w:p>
      <w:pPr>
        <w:spacing w:line="134" w:lineRule="auto" w:before="0"/>
        <w:ind w:left="566" w:right="0" w:firstLine="0"/>
        <w:jc w:val="both"/>
        <w:rPr>
          <w:rFonts w:ascii="Arial Black" w:hAnsi="Arial Black"/>
          <w:sz w:val="28"/>
        </w:rPr>
      </w:pPr>
      <w:r>
        <w:rPr>
          <w:rFonts w:ascii="Arial Black" w:hAnsi="Arial Black"/>
          <w:color w:val="231F20"/>
          <w:sz w:val="28"/>
        </w:rPr>
        <w:t>Детям</w:t>
      </w:r>
      <w:r>
        <w:rPr>
          <w:rFonts w:ascii="Arial Black" w:hAnsi="Arial Black"/>
          <w:color w:val="231F20"/>
          <w:spacing w:val="-32"/>
          <w:sz w:val="28"/>
        </w:rPr>
        <w:t> </w:t>
      </w:r>
      <w:r>
        <w:rPr>
          <w:rFonts w:ascii="Arial Black" w:hAnsi="Arial Black"/>
          <w:color w:val="231F20"/>
          <w:sz w:val="28"/>
        </w:rPr>
        <w:t>от</w:t>
      </w:r>
      <w:r>
        <w:rPr>
          <w:rFonts w:ascii="Arial Black" w:hAnsi="Arial Black"/>
          <w:color w:val="231F20"/>
          <w:spacing w:val="-32"/>
          <w:sz w:val="28"/>
        </w:rPr>
        <w:t> </w:t>
      </w:r>
      <w:r>
        <w:rPr>
          <w:rFonts w:ascii="Arial Black" w:hAnsi="Arial Black"/>
          <w:color w:val="231F20"/>
          <w:sz w:val="28"/>
        </w:rPr>
        <w:t>3</w:t>
      </w:r>
      <w:r>
        <w:rPr>
          <w:rFonts w:ascii="Arial Black" w:hAnsi="Arial Black"/>
          <w:color w:val="231F20"/>
          <w:spacing w:val="-32"/>
          <w:sz w:val="28"/>
        </w:rPr>
        <w:t> </w:t>
      </w:r>
      <w:r>
        <w:rPr>
          <w:rFonts w:ascii="Arial Black" w:hAnsi="Arial Black"/>
          <w:color w:val="231F20"/>
          <w:sz w:val="28"/>
        </w:rPr>
        <w:t>до</w:t>
      </w:r>
      <w:r>
        <w:rPr>
          <w:rFonts w:ascii="Arial Black" w:hAnsi="Arial Black"/>
          <w:color w:val="231F20"/>
          <w:spacing w:val="-32"/>
          <w:sz w:val="28"/>
        </w:rPr>
        <w:t> </w:t>
      </w:r>
      <w:r>
        <w:rPr>
          <w:rFonts w:ascii="Arial Black" w:hAnsi="Arial Black"/>
          <w:color w:val="231F20"/>
          <w:sz w:val="28"/>
        </w:rPr>
        <w:t>8</w:t>
      </w:r>
      <w:r>
        <w:rPr>
          <w:rFonts w:ascii="Arial Black" w:hAnsi="Arial Black"/>
          <w:color w:val="231F20"/>
          <w:spacing w:val="-32"/>
          <w:sz w:val="28"/>
        </w:rPr>
        <w:t> </w:t>
      </w:r>
      <w:r>
        <w:rPr>
          <w:rFonts w:ascii="Arial Black" w:hAnsi="Arial Black"/>
          <w:color w:val="231F20"/>
          <w:sz w:val="28"/>
        </w:rPr>
        <w:t>лет</w:t>
      </w:r>
      <w:r>
        <w:rPr>
          <w:rFonts w:ascii="Arial Black" w:hAnsi="Arial Black"/>
          <w:color w:val="231F20"/>
          <w:spacing w:val="-32"/>
          <w:sz w:val="28"/>
        </w:rPr>
        <w:t> </w:t>
      </w:r>
      <w:r>
        <w:rPr>
          <w:rFonts w:ascii="Arial Black" w:hAnsi="Arial Black"/>
          <w:color w:val="231F20"/>
          <w:sz w:val="28"/>
        </w:rPr>
        <w:t>запрещается подключать, регулировать и чистить устройство, а также проводить с ним какие-либо технические</w:t>
      </w:r>
      <w:r>
        <w:rPr>
          <w:rFonts w:ascii="Arial Black" w:hAnsi="Arial Black"/>
          <w:color w:val="231F20"/>
          <w:spacing w:val="-1"/>
          <w:sz w:val="28"/>
        </w:rPr>
        <w:t> </w:t>
      </w:r>
      <w:r>
        <w:rPr>
          <w:rFonts w:ascii="Arial Black" w:hAnsi="Arial Black"/>
          <w:color w:val="231F20"/>
          <w:sz w:val="28"/>
        </w:rPr>
        <w:t>операции.</w:t>
      </w:r>
    </w:p>
    <w:p>
      <w:pPr>
        <w:pStyle w:val="BodyText"/>
        <w:spacing w:before="3"/>
        <w:rPr>
          <w:rFonts w:ascii="Arial Black"/>
          <w:sz w:val="27"/>
        </w:rPr>
      </w:pPr>
    </w:p>
    <w:p>
      <w:pPr>
        <w:spacing w:line="134" w:lineRule="auto" w:before="0"/>
        <w:ind w:left="566" w:right="0" w:firstLine="763"/>
        <w:jc w:val="both"/>
        <w:rPr>
          <w:rFonts w:ascii="Arial Black" w:hAnsi="Arial Black"/>
          <w:sz w:val="28"/>
        </w:rPr>
      </w:pPr>
      <w:r>
        <w:rPr/>
        <w:drawing>
          <wp:anchor distT="0" distB="0" distL="0" distR="0" allowOverlap="1" layoutInCell="1" locked="0" behindDoc="1" simplePos="0" relativeHeight="268087439">
            <wp:simplePos x="0" y="0"/>
            <wp:positionH relativeFrom="page">
              <wp:posOffset>360130</wp:posOffset>
            </wp:positionH>
            <wp:positionV relativeFrom="paragraph">
              <wp:posOffset>-106307</wp:posOffset>
            </wp:positionV>
            <wp:extent cx="215979" cy="216005"/>
            <wp:effectExtent l="0" t="0" r="0" b="0"/>
            <wp:wrapNone/>
            <wp:docPr id="227" name="image86.png" descr=""/>
            <wp:cNvGraphicFramePr>
              <a:graphicFrameLocks noChangeAspect="1"/>
            </wp:cNvGraphicFramePr>
            <a:graphic>
              <a:graphicData uri="http://schemas.openxmlformats.org/drawingml/2006/picture">
                <pic:pic>
                  <pic:nvPicPr>
                    <pic:cNvPr id="228" name="image86.png"/>
                    <pic:cNvPicPr/>
                  </pic:nvPicPr>
                  <pic:blipFill>
                    <a:blip r:embed="rId93"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ВНИМАНИЕ!!! Некоторые части устройства могут быть очень горячими и</w:t>
      </w:r>
      <w:r>
        <w:rPr>
          <w:rFonts w:ascii="Arial Black" w:hAnsi="Arial Black"/>
          <w:color w:val="231F20"/>
          <w:spacing w:val="80"/>
          <w:sz w:val="28"/>
        </w:rPr>
        <w:t> </w:t>
      </w:r>
      <w:r>
        <w:rPr>
          <w:rFonts w:ascii="Arial Black" w:hAnsi="Arial Black"/>
          <w:color w:val="231F20"/>
          <w:sz w:val="28"/>
        </w:rPr>
        <w:t>вызвать ожоги.</w:t>
      </w:r>
      <w:r>
        <w:rPr>
          <w:rFonts w:ascii="Arial Black" w:hAnsi="Arial Black"/>
          <w:color w:val="231F20"/>
          <w:spacing w:val="-38"/>
          <w:sz w:val="28"/>
        </w:rPr>
        <w:t> </w:t>
      </w:r>
      <w:r>
        <w:rPr>
          <w:rFonts w:ascii="Arial Black" w:hAnsi="Arial Black"/>
          <w:color w:val="231F20"/>
          <w:sz w:val="28"/>
        </w:rPr>
        <w:t>Следует</w:t>
      </w:r>
      <w:r>
        <w:rPr>
          <w:rFonts w:ascii="Arial Black" w:hAnsi="Arial Black"/>
          <w:color w:val="231F20"/>
          <w:spacing w:val="-38"/>
          <w:sz w:val="28"/>
        </w:rPr>
        <w:t> </w:t>
      </w:r>
      <w:r>
        <w:rPr>
          <w:rFonts w:ascii="Arial Black" w:hAnsi="Arial Black"/>
          <w:color w:val="231F20"/>
          <w:sz w:val="28"/>
        </w:rPr>
        <w:t>обратить</w:t>
      </w:r>
      <w:r>
        <w:rPr>
          <w:rFonts w:ascii="Arial Black" w:hAnsi="Arial Black"/>
          <w:color w:val="231F20"/>
          <w:spacing w:val="-38"/>
          <w:sz w:val="28"/>
        </w:rPr>
        <w:t> </w:t>
      </w:r>
      <w:r>
        <w:rPr>
          <w:rFonts w:ascii="Arial Black" w:hAnsi="Arial Black"/>
          <w:color w:val="231F20"/>
          <w:sz w:val="28"/>
        </w:rPr>
        <w:t>особое внимание на то, где находятся дети</w:t>
      </w:r>
      <w:r>
        <w:rPr>
          <w:rFonts w:ascii="Arial Black" w:hAnsi="Arial Black"/>
          <w:color w:val="231F20"/>
          <w:spacing w:val="57"/>
          <w:sz w:val="28"/>
        </w:rPr>
        <w:t> </w:t>
      </w:r>
      <w:r>
        <w:rPr>
          <w:rFonts w:ascii="Arial Black" w:hAnsi="Arial Black"/>
          <w:color w:val="231F20"/>
          <w:sz w:val="28"/>
        </w:rPr>
        <w:t>и</w:t>
      </w:r>
      <w:r>
        <w:rPr>
          <w:rFonts w:ascii="Arial Black" w:hAnsi="Arial Black"/>
          <w:color w:val="231F20"/>
          <w:spacing w:val="58"/>
          <w:sz w:val="28"/>
        </w:rPr>
        <w:t> </w:t>
      </w:r>
      <w:r>
        <w:rPr>
          <w:rFonts w:ascii="Arial Black" w:hAnsi="Arial Black"/>
          <w:color w:val="231F20"/>
          <w:sz w:val="28"/>
        </w:rPr>
        <w:t>лица</w:t>
      </w:r>
      <w:r>
        <w:rPr>
          <w:rFonts w:ascii="Arial Black" w:hAnsi="Arial Black"/>
          <w:color w:val="231F20"/>
          <w:spacing w:val="57"/>
          <w:sz w:val="28"/>
        </w:rPr>
        <w:t> </w:t>
      </w:r>
      <w:r>
        <w:rPr>
          <w:rFonts w:ascii="Arial Black" w:hAnsi="Arial Black"/>
          <w:color w:val="231F20"/>
          <w:sz w:val="28"/>
        </w:rPr>
        <w:t>с</w:t>
      </w:r>
      <w:r>
        <w:rPr>
          <w:rFonts w:ascii="Arial Black" w:hAnsi="Arial Black"/>
          <w:color w:val="231F20"/>
          <w:spacing w:val="58"/>
          <w:sz w:val="28"/>
        </w:rPr>
        <w:t> </w:t>
      </w:r>
      <w:r>
        <w:rPr>
          <w:rFonts w:ascii="Arial Black" w:hAnsi="Arial Black"/>
          <w:color w:val="231F20"/>
          <w:sz w:val="28"/>
        </w:rPr>
        <w:t>ограниченными</w:t>
      </w:r>
    </w:p>
    <w:p>
      <w:pPr>
        <w:spacing w:line="252" w:lineRule="auto" w:before="155"/>
        <w:ind w:left="525" w:right="675" w:firstLine="0"/>
        <w:jc w:val="left"/>
        <w:rPr>
          <w:sz w:val="18"/>
        </w:rPr>
      </w:pPr>
      <w:r>
        <w:rPr/>
        <w:br w:type="column"/>
      </w:r>
      <w:r>
        <w:rPr>
          <w:color w:val="231F20"/>
          <w:sz w:val="18"/>
        </w:rPr>
        <w:t>влажностью, таких как водоемы, ванные, душевые, бассейны.</w:t>
      </w:r>
    </w:p>
    <w:p>
      <w:pPr>
        <w:spacing w:line="252" w:lineRule="auto" w:before="2"/>
        <w:ind w:left="525" w:right="675" w:firstLine="0"/>
        <w:jc w:val="left"/>
        <w:rPr>
          <w:sz w:val="18"/>
        </w:rPr>
      </w:pPr>
      <w:r>
        <w:rPr>
          <w:color w:val="231F20"/>
          <w:sz w:val="18"/>
        </w:rPr>
        <w:t>Контакт с водой может вызвать короткое замыкание или поражение электрическим током.</w:t>
      </w:r>
    </w:p>
    <w:p>
      <w:pPr>
        <w:spacing w:line="223" w:lineRule="exact" w:before="0"/>
        <w:ind w:left="525" w:right="0" w:firstLine="0"/>
        <w:jc w:val="left"/>
        <w:rPr>
          <w:sz w:val="18"/>
        </w:rPr>
      </w:pPr>
      <w:r>
        <w:rPr>
          <w:rFonts w:ascii="Arial Black" w:hAnsi="Arial Black"/>
          <w:color w:val="231F20"/>
          <w:sz w:val="18"/>
        </w:rPr>
        <w:t>► </w:t>
      </w:r>
      <w:r>
        <w:rPr>
          <w:color w:val="231F20"/>
          <w:sz w:val="18"/>
        </w:rPr>
        <w:t>Устройство не должно находиться вблизи горючих</w:t>
      </w:r>
    </w:p>
    <w:p>
      <w:pPr>
        <w:spacing w:line="252" w:lineRule="auto" w:before="0"/>
        <w:ind w:left="525" w:right="0" w:firstLine="0"/>
        <w:jc w:val="left"/>
        <w:rPr>
          <w:sz w:val="18"/>
        </w:rPr>
      </w:pPr>
      <w:r>
        <w:rPr>
          <w:color w:val="231F20"/>
          <w:sz w:val="18"/>
        </w:rPr>
        <w:t>материалов. Минимальное безопасное расстояние - 0,5 м. Нарушение этого правила может вызвать пожар.</w:t>
      </w:r>
    </w:p>
    <w:p>
      <w:pPr>
        <w:spacing w:line="223" w:lineRule="exact" w:before="0"/>
        <w:ind w:left="525" w:right="0" w:firstLine="0"/>
        <w:jc w:val="left"/>
        <w:rPr>
          <w:sz w:val="18"/>
        </w:rPr>
      </w:pPr>
      <w:r>
        <w:rPr>
          <w:rFonts w:ascii="Arial Black" w:hAnsi="Arial Black"/>
          <w:color w:val="231F20"/>
          <w:sz w:val="18"/>
        </w:rPr>
        <w:t>► </w:t>
      </w:r>
      <w:r>
        <w:rPr>
          <w:color w:val="231F20"/>
          <w:sz w:val="18"/>
        </w:rPr>
        <w:t>Не использовать нагреватель в запыленных помещениях,</w:t>
      </w:r>
    </w:p>
    <w:p>
      <w:pPr>
        <w:spacing w:line="252" w:lineRule="auto" w:before="0"/>
        <w:ind w:left="525" w:right="677" w:firstLine="0"/>
        <w:jc w:val="both"/>
        <w:rPr>
          <w:sz w:val="18"/>
        </w:rPr>
      </w:pPr>
      <w:r>
        <w:rPr>
          <w:color w:val="231F20"/>
          <w:sz w:val="18"/>
        </w:rPr>
        <w:t>а также в помещениях, где хранятся бензин, растворители, краски или другие испаряющиеся легковоспламеняющиеся материалы. Работающее устройство может привести к взрыву этих веществ.</w:t>
      </w:r>
    </w:p>
    <w:p>
      <w:pPr>
        <w:spacing w:line="224" w:lineRule="exact" w:before="0"/>
        <w:ind w:left="525" w:right="0" w:firstLine="0"/>
        <w:jc w:val="left"/>
        <w:rPr>
          <w:sz w:val="18"/>
        </w:rPr>
      </w:pPr>
      <w:r>
        <w:rPr>
          <w:rFonts w:ascii="Arial Black" w:hAnsi="Arial Black"/>
          <w:color w:val="231F20"/>
          <w:sz w:val="18"/>
        </w:rPr>
        <w:t>► </w:t>
      </w:r>
      <w:r>
        <w:rPr>
          <w:color w:val="231F20"/>
          <w:sz w:val="18"/>
        </w:rPr>
        <w:t>Не устанавливать подогреватель вблизи занавесей</w:t>
      </w:r>
    </w:p>
    <w:p>
      <w:pPr>
        <w:spacing w:line="252" w:lineRule="auto" w:before="0"/>
        <w:ind w:left="525" w:right="675" w:firstLine="0"/>
        <w:jc w:val="left"/>
        <w:rPr>
          <w:sz w:val="18"/>
        </w:rPr>
      </w:pPr>
      <w:r>
        <w:rPr>
          <w:color w:val="231F20"/>
          <w:sz w:val="18"/>
        </w:rPr>
        <w:t>и других текстильных материалов, чтобы избежать их возгорания.</w:t>
      </w:r>
    </w:p>
    <w:p>
      <w:pPr>
        <w:spacing w:line="223" w:lineRule="exact" w:before="0"/>
        <w:ind w:left="525" w:right="0" w:firstLine="0"/>
        <w:jc w:val="left"/>
        <w:rPr>
          <w:sz w:val="18"/>
        </w:rPr>
      </w:pPr>
      <w:r>
        <w:rPr>
          <w:rFonts w:ascii="Arial Black" w:hAnsi="Arial Black"/>
          <w:color w:val="231F20"/>
          <w:sz w:val="18"/>
        </w:rPr>
        <w:t>► </w:t>
      </w:r>
      <w:r>
        <w:rPr>
          <w:color w:val="231F20"/>
          <w:sz w:val="18"/>
        </w:rPr>
        <w:t>Следует соблюдать особенную осторожность, если вблизи</w:t>
      </w:r>
    </w:p>
    <w:p>
      <w:pPr>
        <w:spacing w:line="195" w:lineRule="exact" w:before="0"/>
        <w:ind w:left="525" w:right="0" w:firstLine="0"/>
        <w:jc w:val="left"/>
        <w:rPr>
          <w:sz w:val="18"/>
        </w:rPr>
      </w:pPr>
      <w:r>
        <w:rPr>
          <w:color w:val="231F20"/>
          <w:sz w:val="18"/>
        </w:rPr>
        <w:t>работающего устройства находятся дети или животные.</w:t>
      </w:r>
    </w:p>
    <w:p>
      <w:pPr>
        <w:tabs>
          <w:tab w:pos="1901" w:val="left" w:leader="none"/>
          <w:tab w:pos="2902" w:val="left" w:leader="none"/>
          <w:tab w:pos="4423" w:val="left" w:leader="none"/>
        </w:tabs>
        <w:spacing w:line="232" w:lineRule="auto" w:before="0"/>
        <w:ind w:left="525" w:right="677" w:firstLine="0"/>
        <w:jc w:val="left"/>
        <w:rPr>
          <w:sz w:val="18"/>
        </w:rPr>
      </w:pPr>
      <w:r>
        <w:rPr>
          <w:rFonts w:ascii="Arial Black" w:hAnsi="Arial Black"/>
          <w:color w:val="231F20"/>
          <w:sz w:val="18"/>
        </w:rPr>
        <w:t>►</w:t>
      </w:r>
      <w:r>
        <w:rPr>
          <w:rFonts w:ascii="Arial Black" w:hAnsi="Arial Black"/>
          <w:color w:val="231F20"/>
          <w:spacing w:val="-37"/>
          <w:sz w:val="18"/>
        </w:rPr>
        <w:t> </w:t>
      </w:r>
      <w:r>
        <w:rPr>
          <w:color w:val="231F20"/>
          <w:sz w:val="18"/>
        </w:rPr>
        <w:t>Устройство</w:t>
      </w:r>
      <w:r>
        <w:rPr>
          <w:color w:val="231F20"/>
          <w:spacing w:val="-30"/>
          <w:sz w:val="18"/>
        </w:rPr>
        <w:t> </w:t>
      </w:r>
      <w:r>
        <w:rPr>
          <w:color w:val="231F20"/>
          <w:sz w:val="18"/>
        </w:rPr>
        <w:t>следует</w:t>
      </w:r>
      <w:r>
        <w:rPr>
          <w:color w:val="231F20"/>
          <w:spacing w:val="-31"/>
          <w:sz w:val="18"/>
        </w:rPr>
        <w:t> </w:t>
      </w:r>
      <w:r>
        <w:rPr>
          <w:color w:val="231F20"/>
          <w:sz w:val="18"/>
        </w:rPr>
        <w:t>подключать</w:t>
      </w:r>
      <w:r>
        <w:rPr>
          <w:color w:val="231F20"/>
          <w:spacing w:val="-30"/>
          <w:sz w:val="18"/>
        </w:rPr>
        <w:t> </w:t>
      </w:r>
      <w:r>
        <w:rPr>
          <w:color w:val="231F20"/>
          <w:sz w:val="18"/>
        </w:rPr>
        <w:t>только</w:t>
      </w:r>
      <w:r>
        <w:rPr>
          <w:color w:val="231F20"/>
          <w:spacing w:val="-30"/>
          <w:sz w:val="18"/>
        </w:rPr>
        <w:t> </w:t>
      </w:r>
      <w:r>
        <w:rPr>
          <w:color w:val="231F20"/>
          <w:sz w:val="18"/>
        </w:rPr>
        <w:t>к</w:t>
      </w:r>
      <w:r>
        <w:rPr>
          <w:color w:val="231F20"/>
          <w:spacing w:val="-31"/>
          <w:sz w:val="18"/>
        </w:rPr>
        <w:t> </w:t>
      </w:r>
      <w:r>
        <w:rPr>
          <w:color w:val="231F20"/>
          <w:sz w:val="18"/>
        </w:rPr>
        <w:t>таким</w:t>
      </w:r>
      <w:r>
        <w:rPr>
          <w:color w:val="231F20"/>
          <w:spacing w:val="-30"/>
          <w:sz w:val="18"/>
        </w:rPr>
        <w:t> </w:t>
      </w:r>
      <w:r>
        <w:rPr>
          <w:color w:val="231F20"/>
          <w:sz w:val="18"/>
        </w:rPr>
        <w:t>источникам напряжения,</w:t>
        <w:tab/>
        <w:t>которые</w:t>
        <w:tab/>
        <w:t>соответствуют</w:t>
        <w:tab/>
      </w:r>
      <w:r>
        <w:rPr>
          <w:color w:val="231F20"/>
          <w:spacing w:val="-1"/>
          <w:sz w:val="18"/>
        </w:rPr>
        <w:t>требованиям,</w:t>
      </w:r>
    </w:p>
    <w:p>
      <w:pPr>
        <w:spacing w:after="0" w:line="232" w:lineRule="auto"/>
        <w:jc w:val="left"/>
        <w:rPr>
          <w:sz w:val="18"/>
        </w:rPr>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1910" w:h="16840"/>
          <w:pgMar w:header="428" w:footer="449" w:top="420" w:bottom="640" w:left="0" w:right="0"/>
        </w:sectPr>
      </w:pPr>
    </w:p>
    <w:p>
      <w:pPr>
        <w:pStyle w:val="BodyText"/>
        <w:spacing w:before="7"/>
        <w:rPr>
          <w:sz w:val="28"/>
        </w:rPr>
      </w:pPr>
    </w:p>
    <w:p>
      <w:pPr>
        <w:spacing w:before="0"/>
        <w:ind w:left="680" w:right="0" w:firstLine="0"/>
        <w:jc w:val="left"/>
        <w:rPr>
          <w:sz w:val="18"/>
        </w:rPr>
      </w:pPr>
      <w:r>
        <w:rPr>
          <w:color w:val="231F20"/>
          <w:sz w:val="18"/>
        </w:rPr>
        <w:t>стр. 2</w:t>
      </w:r>
    </w:p>
    <w:p>
      <w:pPr>
        <w:pStyle w:val="BodyText"/>
        <w:spacing w:before="4"/>
        <w:rPr>
          <w:sz w:val="21"/>
        </w:rPr>
      </w:pPr>
      <w:r>
        <w:rPr/>
        <w:br w:type="column"/>
      </w:r>
      <w:r>
        <w:rPr>
          <w:sz w:val="21"/>
        </w:rPr>
      </w:r>
    </w:p>
    <w:p>
      <w:pPr>
        <w:spacing w:before="0"/>
        <w:ind w:left="680" w:right="0" w:firstLine="0"/>
        <w:jc w:val="left"/>
        <w:rPr>
          <w:sz w:val="18"/>
        </w:rPr>
      </w:pPr>
      <w:r>
        <w:rPr>
          <w:color w:val="231F20"/>
          <w:sz w:val="18"/>
        </w:rPr>
        <w:t>снизится ниже заданного уровня, нагревающие элементы</w:t>
      </w:r>
    </w:p>
    <w:p>
      <w:pPr>
        <w:spacing w:after="0"/>
        <w:jc w:val="left"/>
        <w:rPr>
          <w:sz w:val="18"/>
        </w:rPr>
        <w:sectPr>
          <w:type w:val="continuous"/>
          <w:pgSz w:w="11910" w:h="16840"/>
          <w:pgMar w:top="260" w:bottom="280" w:left="0" w:right="0"/>
          <w:cols w:num="2" w:equalWidth="0">
            <w:col w:w="1194" w:space="4419"/>
            <w:col w:w="6297"/>
          </w:cols>
        </w:sectPr>
      </w:pPr>
    </w:p>
    <w:p>
      <w:pPr>
        <w:pStyle w:val="BodyText"/>
      </w:pPr>
      <w:r>
        <w:rPr/>
        <w:pict>
          <v:shape style="position:absolute;margin-left:34.595261pt;margin-top:21.408155pt;width:561.85pt;height:781.4pt;mso-position-horizontal-relative:page;mso-position-vertical-relative:page;z-index:86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6"/>
                          </w:rPr>
                        </w:pPr>
                      </w:p>
                    </w:tc>
                  </w:tr>
                  <w:tr>
                    <w:trPr>
                      <w:trHeight w:val="510" w:hRule="atLeast"/>
                    </w:trPr>
                    <w:tc>
                      <w:tcPr>
                        <w:tcW w:w="11227" w:type="dxa"/>
                      </w:tcPr>
                      <w:p>
                        <w:pPr>
                          <w:pStyle w:val="TableParagraph"/>
                          <w:tabs>
                            <w:tab w:pos="5600" w:val="left" w:leader="none"/>
                            <w:tab w:pos="6805" w:val="left" w:leader="none"/>
                            <w:tab w:pos="7567" w:val="left" w:leader="none"/>
                            <w:tab w:pos="9099" w:val="left" w:leader="none"/>
                            <w:tab w:pos="9692" w:val="left" w:leader="none"/>
                          </w:tabs>
                          <w:spacing w:line="153" w:lineRule="exact"/>
                          <w:rPr>
                            <w:sz w:val="18"/>
                          </w:rPr>
                        </w:pPr>
                        <w:r>
                          <w:rPr>
                            <w:color w:val="231F20"/>
                            <w:sz w:val="18"/>
                          </w:rPr>
                          <w:t>указанным</w:t>
                        </w:r>
                        <w:r>
                          <w:rPr>
                            <w:color w:val="231F20"/>
                            <w:spacing w:val="-3"/>
                            <w:sz w:val="18"/>
                          </w:rPr>
                          <w:t> </w:t>
                        </w:r>
                        <w:r>
                          <w:rPr>
                            <w:color w:val="231F20"/>
                            <w:sz w:val="18"/>
                          </w:rPr>
                          <w:t>на</w:t>
                        </w:r>
                        <w:r>
                          <w:rPr>
                            <w:color w:val="231F20"/>
                            <w:spacing w:val="-2"/>
                            <w:sz w:val="18"/>
                          </w:rPr>
                          <w:t> </w:t>
                        </w:r>
                        <w:r>
                          <w:rPr>
                            <w:color w:val="231F20"/>
                            <w:sz w:val="18"/>
                          </w:rPr>
                          <w:t>щитке.</w:t>
                          <w:tab/>
                          <w:t>Проверить,</w:t>
                          <w:tab/>
                          <w:t>чтобы</w:t>
                          <w:tab/>
                          <w:t>переключатель</w:t>
                          <w:tab/>
                          <w:t>был</w:t>
                          <w:tab/>
                          <w:t>установлен</w:t>
                        </w:r>
                      </w:p>
                      <w:p>
                        <w:pPr>
                          <w:pStyle w:val="TableParagraph"/>
                          <w:tabs>
                            <w:tab w:pos="418" w:val="left" w:leader="none"/>
                            <w:tab w:pos="951" w:val="left" w:leader="none"/>
                            <w:tab w:pos="2267" w:val="left" w:leader="none"/>
                            <w:tab w:pos="3137" w:val="left" w:leader="none"/>
                            <w:tab w:pos="4477" w:val="left" w:leader="none"/>
                            <w:tab w:pos="5600" w:val="left" w:leader="none"/>
                            <w:tab w:pos="5925" w:val="left" w:leader="none"/>
                            <w:tab w:pos="7392" w:val="left" w:leader="none"/>
                            <w:tab w:pos="8055" w:val="left" w:leader="none"/>
                            <w:tab w:pos="9189" w:val="left" w:leader="none"/>
                          </w:tabs>
                          <w:spacing w:line="218" w:lineRule="exact" w:before="14"/>
                          <w:ind w:right="578"/>
                          <w:rPr>
                            <w:sz w:val="18"/>
                          </w:rPr>
                        </w:pPr>
                        <w:r>
                          <w:rPr>
                            <w:rFonts w:ascii="Arial Black" w:hAnsi="Arial Black"/>
                            <w:color w:val="231F20"/>
                            <w:sz w:val="18"/>
                          </w:rPr>
                          <w:t>►</w:t>
                          <w:tab/>
                        </w:r>
                        <w:r>
                          <w:rPr>
                            <w:color w:val="231F20"/>
                            <w:sz w:val="18"/>
                          </w:rPr>
                          <w:t>Для</w:t>
                          <w:tab/>
                          <w:t>подключения</w:t>
                          <w:tab/>
                          <w:t>следует</w:t>
                          <w:tab/>
                          <w:t>использовать</w:t>
                          <w:tab/>
                          <w:t>только</w:t>
                          <w:tab/>
                          <w:t>в положении «0» (рис. 4). Подключить устройство электрические  провода  с  заземлением,  чтобы  </w:t>
                        </w:r>
                        <w:r>
                          <w:rPr>
                            <w:color w:val="231F20"/>
                            <w:spacing w:val="7"/>
                            <w:sz w:val="18"/>
                          </w:rPr>
                          <w:t> </w:t>
                        </w:r>
                        <w:r>
                          <w:rPr>
                            <w:color w:val="231F20"/>
                            <w:sz w:val="18"/>
                          </w:rPr>
                          <w:t>в </w:t>
                        </w:r>
                        <w:r>
                          <w:rPr>
                            <w:color w:val="231F20"/>
                            <w:spacing w:val="12"/>
                            <w:sz w:val="18"/>
                          </w:rPr>
                          <w:t> </w:t>
                        </w:r>
                        <w:r>
                          <w:rPr>
                            <w:color w:val="231F20"/>
                            <w:sz w:val="18"/>
                          </w:rPr>
                          <w:t>случае</w:t>
                          <w:tab/>
                        </w:r>
                        <w:r>
                          <w:rPr>
                            <w:color w:val="231F20"/>
                            <w:position w:val="1"/>
                            <w:sz w:val="18"/>
                          </w:rPr>
                          <w:t>к</w:t>
                          <w:tab/>
                          <w:t>электрической</w:t>
                          <w:tab/>
                          <w:t>сети.</w:t>
                          <w:tab/>
                          <w:t>Повернуть</w:t>
                          <w:tab/>
                        </w:r>
                        <w:r>
                          <w:rPr>
                            <w:color w:val="231F20"/>
                            <w:spacing w:val="-2"/>
                            <w:position w:val="1"/>
                            <w:sz w:val="18"/>
                          </w:rPr>
                          <w:t>последовательно</w:t>
                        </w:r>
                      </w:p>
                    </w:tc>
                  </w:tr>
                  <w:tr>
                    <w:trPr>
                      <w:trHeight w:val="417" w:hRule="atLeast"/>
                    </w:trPr>
                    <w:tc>
                      <w:tcPr>
                        <w:tcW w:w="11227" w:type="dxa"/>
                      </w:tcPr>
                      <w:p>
                        <w:pPr>
                          <w:pStyle w:val="TableParagraph"/>
                          <w:tabs>
                            <w:tab w:pos="5600" w:val="left" w:leader="none"/>
                          </w:tabs>
                          <w:spacing w:line="204" w:lineRule="exact"/>
                          <w:rPr>
                            <w:sz w:val="18"/>
                          </w:rPr>
                        </w:pPr>
                        <w:r>
                          <w:rPr>
                            <w:color w:val="231F20"/>
                            <w:sz w:val="18"/>
                          </w:rPr>
                          <w:t>аварии избежать поражения</w:t>
                        </w:r>
                        <w:r>
                          <w:rPr>
                            <w:color w:val="231F20"/>
                            <w:spacing w:val="-16"/>
                            <w:sz w:val="18"/>
                          </w:rPr>
                          <w:t> </w:t>
                        </w:r>
                        <w:r>
                          <w:rPr>
                            <w:color w:val="231F20"/>
                            <w:sz w:val="18"/>
                          </w:rPr>
                          <w:t>электрическим</w:t>
                        </w:r>
                        <w:r>
                          <w:rPr>
                            <w:color w:val="231F20"/>
                            <w:spacing w:val="-4"/>
                            <w:sz w:val="18"/>
                          </w:rPr>
                          <w:t> </w:t>
                        </w:r>
                        <w:r>
                          <w:rPr>
                            <w:color w:val="231F20"/>
                            <w:sz w:val="18"/>
                          </w:rPr>
                          <w:t>током.</w:t>
                          <w:tab/>
                        </w:r>
                        <w:r>
                          <w:rPr>
                            <w:color w:val="231F20"/>
                            <w:position w:val="1"/>
                            <w:sz w:val="18"/>
                          </w:rPr>
                          <w:t>переключатель с 5-секундными перерывами,</w:t>
                        </w:r>
                        <w:r>
                          <w:rPr>
                            <w:color w:val="231F20"/>
                            <w:spacing w:val="43"/>
                            <w:position w:val="1"/>
                            <w:sz w:val="18"/>
                          </w:rPr>
                          <w:t> </w:t>
                        </w:r>
                        <w:r>
                          <w:rPr>
                            <w:color w:val="231F20"/>
                            <w:position w:val="1"/>
                            <w:sz w:val="18"/>
                          </w:rPr>
                          <w:t>устанавливая</w:t>
                        </w:r>
                      </w:p>
                      <w:p>
                        <w:pPr>
                          <w:pStyle w:val="TableParagraph"/>
                          <w:tabs>
                            <w:tab w:pos="5600" w:val="left" w:leader="none"/>
                          </w:tabs>
                          <w:spacing w:line="193" w:lineRule="exact"/>
                          <w:rPr>
                            <w:sz w:val="18"/>
                          </w:rPr>
                        </w:pPr>
                        <w:r>
                          <w:rPr>
                            <w:rFonts w:ascii="Arial Black" w:hAnsi="Arial Black"/>
                            <w:color w:val="231F20"/>
                            <w:sz w:val="18"/>
                          </w:rPr>
                          <w:t>►  </w:t>
                        </w:r>
                        <w:r>
                          <w:rPr>
                            <w:color w:val="231F20"/>
                            <w:sz w:val="18"/>
                          </w:rPr>
                          <w:t>Нельзя  выключать  устройство,</w:t>
                        </w:r>
                        <w:r>
                          <w:rPr>
                            <w:color w:val="231F20"/>
                            <w:spacing w:val="3"/>
                            <w:sz w:val="18"/>
                          </w:rPr>
                          <w:t> </w:t>
                        </w:r>
                        <w:r>
                          <w:rPr>
                            <w:color w:val="231F20"/>
                            <w:sz w:val="18"/>
                          </w:rPr>
                          <w:t>вынимая</w:t>
                        </w:r>
                        <w:r>
                          <w:rPr>
                            <w:color w:val="231F20"/>
                            <w:spacing w:val="38"/>
                            <w:sz w:val="18"/>
                          </w:rPr>
                          <w:t> </w:t>
                        </w:r>
                        <w:r>
                          <w:rPr>
                            <w:color w:val="231F20"/>
                            <w:sz w:val="18"/>
                          </w:rPr>
                          <w:t>штепсельную</w:t>
                          <w:tab/>
                        </w:r>
                        <w:r>
                          <w:rPr>
                            <w:color w:val="231F20"/>
                            <w:position w:val="2"/>
                            <w:sz w:val="18"/>
                          </w:rPr>
                          <w:t>его в нужное</w:t>
                        </w:r>
                        <w:r>
                          <w:rPr>
                            <w:color w:val="231F20"/>
                            <w:spacing w:val="-2"/>
                            <w:position w:val="2"/>
                            <w:sz w:val="18"/>
                          </w:rPr>
                          <w:t> </w:t>
                        </w:r>
                        <w:r>
                          <w:rPr>
                            <w:color w:val="231F20"/>
                            <w:position w:val="2"/>
                            <w:sz w:val="18"/>
                          </w:rPr>
                          <w:t>положение:</w:t>
                        </w:r>
                      </w:p>
                    </w:tc>
                  </w:tr>
                  <w:tr>
                    <w:trPr>
                      <w:trHeight w:val="510" w:hRule="atLeast"/>
                    </w:trPr>
                    <w:tc>
                      <w:tcPr>
                        <w:tcW w:w="11227" w:type="dxa"/>
                      </w:tcPr>
                      <w:p>
                        <w:pPr>
                          <w:pStyle w:val="TableParagraph"/>
                          <w:tabs>
                            <w:tab w:pos="5600" w:val="left" w:leader="none"/>
                          </w:tabs>
                          <w:spacing w:line="204" w:lineRule="auto" w:before="8"/>
                          <w:ind w:right="2927"/>
                          <w:rPr>
                            <w:sz w:val="18"/>
                          </w:rPr>
                        </w:pPr>
                        <w:r>
                          <w:rPr>
                            <w:color w:val="231F20"/>
                            <w:sz w:val="18"/>
                          </w:rPr>
                          <w:t>вилку  из  розетки. Перед выключением</w:t>
                        </w:r>
                        <w:r>
                          <w:rPr>
                            <w:color w:val="231F20"/>
                            <w:spacing w:val="9"/>
                            <w:sz w:val="18"/>
                          </w:rPr>
                          <w:t> </w:t>
                        </w:r>
                        <w:r>
                          <w:rPr>
                            <w:color w:val="231F20"/>
                            <w:sz w:val="18"/>
                          </w:rPr>
                          <w:t>устройство</w:t>
                        </w:r>
                        <w:r>
                          <w:rPr>
                            <w:color w:val="231F20"/>
                            <w:spacing w:val="22"/>
                            <w:sz w:val="18"/>
                          </w:rPr>
                          <w:t> </w:t>
                        </w:r>
                        <w:r>
                          <w:rPr>
                            <w:color w:val="231F20"/>
                            <w:sz w:val="18"/>
                          </w:rPr>
                          <w:t>должно</w:t>
                          <w:tab/>
                        </w:r>
                        <w:r>
                          <w:rPr>
                            <w:rFonts w:ascii="Arial Black" w:hAnsi="Arial Black"/>
                            <w:color w:val="231F20"/>
                            <w:position w:val="2"/>
                            <w:sz w:val="18"/>
                          </w:rPr>
                          <w:t>► </w:t>
                        </w:r>
                        <w:r>
                          <w:rPr>
                            <w:color w:val="231F20"/>
                            <w:position w:val="2"/>
                            <w:sz w:val="18"/>
                          </w:rPr>
                          <w:t>режим вентилятора – рис. 5 </w:t>
                        </w:r>
                        <w:r>
                          <w:rPr>
                            <w:color w:val="231F20"/>
                            <w:sz w:val="18"/>
                          </w:rPr>
                          <w:t>охладиться</w:t>
                        </w:r>
                        <w:r>
                          <w:rPr>
                            <w:color w:val="231F20"/>
                            <w:spacing w:val="-7"/>
                            <w:sz w:val="18"/>
                          </w:rPr>
                          <w:t> </w:t>
                        </w:r>
                        <w:r>
                          <w:rPr>
                            <w:color w:val="231F20"/>
                            <w:sz w:val="18"/>
                          </w:rPr>
                          <w:t>работающим</w:t>
                        </w:r>
                        <w:r>
                          <w:rPr>
                            <w:color w:val="231F20"/>
                            <w:spacing w:val="-7"/>
                            <w:sz w:val="18"/>
                          </w:rPr>
                          <w:t> </w:t>
                        </w:r>
                        <w:r>
                          <w:rPr>
                            <w:color w:val="231F20"/>
                            <w:sz w:val="18"/>
                          </w:rPr>
                          <w:t>вентилятором.</w:t>
                          <w:tab/>
                        </w:r>
                        <w:r>
                          <w:rPr>
                            <w:rFonts w:ascii="Arial Black" w:hAnsi="Arial Black"/>
                            <w:color w:val="231F20"/>
                            <w:position w:val="2"/>
                            <w:sz w:val="18"/>
                          </w:rPr>
                          <w:t>► </w:t>
                        </w:r>
                        <w:r>
                          <w:rPr>
                            <w:color w:val="231F20"/>
                            <w:position w:val="2"/>
                            <w:sz w:val="18"/>
                          </w:rPr>
                          <w:t>І степень нагревания – рис.</w:t>
                        </w:r>
                        <w:r>
                          <w:rPr>
                            <w:color w:val="231F20"/>
                            <w:spacing w:val="-24"/>
                            <w:position w:val="2"/>
                            <w:sz w:val="18"/>
                          </w:rPr>
                          <w:t> </w:t>
                        </w:r>
                        <w:r>
                          <w:rPr>
                            <w:color w:val="231F20"/>
                            <w:position w:val="2"/>
                            <w:sz w:val="18"/>
                          </w:rPr>
                          <w:t>6</w:t>
                        </w:r>
                      </w:p>
                    </w:tc>
                  </w:tr>
                  <w:tr>
                    <w:trPr>
                      <w:trHeight w:val="510" w:hRule="atLeast"/>
                    </w:trPr>
                    <w:tc>
                      <w:tcPr>
                        <w:tcW w:w="11227" w:type="dxa"/>
                      </w:tcPr>
                      <w:p>
                        <w:pPr>
                          <w:pStyle w:val="TableParagraph"/>
                          <w:tabs>
                            <w:tab w:pos="5600" w:val="left" w:leader="none"/>
                          </w:tabs>
                          <w:spacing w:line="172" w:lineRule="exact"/>
                          <w:rPr>
                            <w:sz w:val="18"/>
                          </w:rPr>
                        </w:pPr>
                        <w:r>
                          <w:rPr>
                            <w:rFonts w:ascii="Arial Black" w:hAnsi="Arial Black"/>
                            <w:color w:val="231F20"/>
                            <w:sz w:val="18"/>
                          </w:rPr>
                          <w:t>►  </w:t>
                        </w:r>
                        <w:r>
                          <w:rPr>
                            <w:color w:val="231F20"/>
                            <w:sz w:val="18"/>
                          </w:rPr>
                          <w:t>Когда  устройство  не  используется,  оно </w:t>
                        </w:r>
                        <w:r>
                          <w:rPr>
                            <w:color w:val="231F20"/>
                            <w:spacing w:val="12"/>
                            <w:sz w:val="18"/>
                          </w:rPr>
                          <w:t> </w:t>
                        </w:r>
                        <w:r>
                          <w:rPr>
                            <w:color w:val="231F20"/>
                            <w:sz w:val="18"/>
                          </w:rPr>
                          <w:t>должно </w:t>
                        </w:r>
                        <w:r>
                          <w:rPr>
                            <w:color w:val="231F20"/>
                            <w:spacing w:val="1"/>
                            <w:sz w:val="18"/>
                          </w:rPr>
                          <w:t> </w:t>
                        </w:r>
                        <w:r>
                          <w:rPr>
                            <w:color w:val="231F20"/>
                            <w:sz w:val="18"/>
                          </w:rPr>
                          <w:t>быть</w:t>
                          <w:tab/>
                        </w:r>
                        <w:r>
                          <w:rPr>
                            <w:rFonts w:ascii="Arial Black" w:hAnsi="Arial Black"/>
                            <w:color w:val="231F20"/>
                            <w:position w:val="3"/>
                            <w:sz w:val="18"/>
                          </w:rPr>
                          <w:t>► </w:t>
                        </w:r>
                        <w:r>
                          <w:rPr>
                            <w:color w:val="231F20"/>
                            <w:position w:val="3"/>
                            <w:sz w:val="18"/>
                          </w:rPr>
                          <w:t>ІІ степень нагревания – рис.</w:t>
                        </w:r>
                        <w:r>
                          <w:rPr>
                            <w:color w:val="231F20"/>
                            <w:spacing w:val="-6"/>
                            <w:position w:val="3"/>
                            <w:sz w:val="18"/>
                          </w:rPr>
                          <w:t> </w:t>
                        </w:r>
                        <w:r>
                          <w:rPr>
                            <w:color w:val="231F20"/>
                            <w:position w:val="3"/>
                            <w:sz w:val="18"/>
                          </w:rPr>
                          <w:t>7</w:t>
                        </w:r>
                      </w:p>
                      <w:p>
                        <w:pPr>
                          <w:pStyle w:val="TableParagraph"/>
                          <w:spacing w:line="177" w:lineRule="exact"/>
                          <w:rPr>
                            <w:sz w:val="18"/>
                          </w:rPr>
                        </w:pPr>
                        <w:r>
                          <w:rPr>
                            <w:color w:val="231F20"/>
                            <w:sz w:val="18"/>
                          </w:rPr>
                          <w:t>отключено от электросети с целью избежания возможных</w:t>
                        </w:r>
                      </w:p>
                      <w:p>
                        <w:pPr>
                          <w:pStyle w:val="TableParagraph"/>
                          <w:tabs>
                            <w:tab w:pos="5600" w:val="left" w:leader="none"/>
                          </w:tabs>
                          <w:spacing w:line="142" w:lineRule="exact"/>
                          <w:rPr>
                            <w:rFonts w:ascii="Arial Black" w:hAnsi="Arial Black"/>
                            <w:sz w:val="18"/>
                          </w:rPr>
                        </w:pPr>
                        <w:r>
                          <w:rPr>
                            <w:color w:val="231F20"/>
                            <w:position w:val="-3"/>
                            <w:sz w:val="18"/>
                          </w:rPr>
                          <w:t>повреждений.</w:t>
                          <w:tab/>
                        </w:r>
                        <w:r>
                          <w:rPr>
                            <w:rFonts w:ascii="Arial Black" w:hAnsi="Arial Black"/>
                            <w:color w:val="231F20"/>
                            <w:sz w:val="18"/>
                          </w:rPr>
                          <w:t>►►</w:t>
                        </w:r>
                        <w:r>
                          <w:rPr>
                            <w:rFonts w:ascii="Arial Black" w:hAnsi="Arial Black"/>
                            <w:sz w:val="18"/>
                          </w:rPr>
                          <w:t>5. ВЫКЛЮЧЕНИЕ</w:t>
                        </w:r>
                        <w:r>
                          <w:rPr>
                            <w:rFonts w:ascii="Arial Black" w:hAnsi="Arial Black"/>
                            <w:spacing w:val="-2"/>
                            <w:sz w:val="18"/>
                          </w:rPr>
                          <w:t> </w:t>
                        </w:r>
                        <w:r>
                          <w:rPr>
                            <w:rFonts w:ascii="Arial Black" w:hAnsi="Arial Black"/>
                            <w:sz w:val="18"/>
                          </w:rPr>
                          <w:t>УСТРОЙСТВА</w:t>
                        </w:r>
                      </w:p>
                    </w:tc>
                  </w:tr>
                  <w:tr>
                    <w:trPr>
                      <w:trHeight w:val="510" w:hRule="atLeast"/>
                    </w:trPr>
                    <w:tc>
                      <w:tcPr>
                        <w:tcW w:w="11227" w:type="dxa"/>
                      </w:tcPr>
                      <w:p>
                        <w:pPr>
                          <w:pStyle w:val="TableParagraph"/>
                          <w:tabs>
                            <w:tab w:pos="408" w:val="left" w:leader="none"/>
                            <w:tab w:pos="1141" w:val="left" w:leader="none"/>
                            <w:tab w:pos="2036" w:val="left" w:leader="none"/>
                            <w:tab w:pos="2894" w:val="left" w:leader="none"/>
                            <w:tab w:pos="4023" w:val="left" w:leader="none"/>
                            <w:tab w:pos="5600" w:val="left" w:leader="none"/>
                            <w:tab w:pos="6391" w:val="left" w:leader="none"/>
                            <w:tab w:pos="7561" w:val="left" w:leader="none"/>
                            <w:tab w:pos="8796" w:val="left" w:leader="none"/>
                            <w:tab w:pos="9715" w:val="left" w:leader="none"/>
                          </w:tabs>
                          <w:spacing w:line="258" w:lineRule="exact" w:before="16"/>
                          <w:ind w:right="577"/>
                          <w:rPr>
                            <w:sz w:val="18"/>
                          </w:rPr>
                        </w:pPr>
                        <w:r>
                          <w:rPr>
                            <w:rFonts w:ascii="Arial Black" w:hAnsi="Arial Black"/>
                            <w:color w:val="231F20"/>
                            <w:position w:val="-3"/>
                            <w:sz w:val="18"/>
                          </w:rPr>
                          <w:t>►</w:t>
                          <w:tab/>
                        </w:r>
                        <w:r>
                          <w:rPr>
                            <w:color w:val="231F20"/>
                            <w:position w:val="-3"/>
                            <w:sz w:val="18"/>
                          </w:rPr>
                          <w:t>Перед</w:t>
                          <w:tab/>
                          <w:t>снятием</w:t>
                          <w:tab/>
                          <w:t>корпуса</w:t>
                          <w:tab/>
                          <w:t>устройства</w:t>
                          <w:tab/>
                          <w:t>необходимо</w:t>
                          <w:tab/>
                        </w:r>
                        <w:r>
                          <w:rPr>
                            <w:color w:val="231F20"/>
                            <w:sz w:val="18"/>
                          </w:rPr>
                          <w:t>Чтобы</w:t>
                          <w:tab/>
                          <w:t>выключить</w:t>
                          <w:tab/>
                          <w:t>устройство,</w:t>
                          <w:tab/>
                          <w:t>следует</w:t>
                          <w:tab/>
                        </w:r>
                        <w:r>
                          <w:rPr>
                            <w:color w:val="231F20"/>
                            <w:spacing w:val="-1"/>
                            <w:sz w:val="18"/>
                          </w:rPr>
                          <w:t>установить </w:t>
                        </w:r>
                        <w:r>
                          <w:rPr>
                            <w:color w:val="231F20"/>
                            <w:sz w:val="18"/>
                          </w:rPr>
                          <w:t>проверить,   вынута   ли   штепсельная   вилка</w:t>
                        </w:r>
                        <w:r>
                          <w:rPr>
                            <w:color w:val="231F20"/>
                            <w:spacing w:val="43"/>
                            <w:sz w:val="18"/>
                          </w:rPr>
                          <w:t> </w:t>
                        </w:r>
                        <w:r>
                          <w:rPr>
                            <w:color w:val="231F20"/>
                            <w:sz w:val="18"/>
                          </w:rPr>
                          <w:t>из </w:t>
                        </w:r>
                        <w:r>
                          <w:rPr>
                            <w:color w:val="231F20"/>
                            <w:spacing w:val="39"/>
                            <w:sz w:val="18"/>
                          </w:rPr>
                          <w:t> </w:t>
                        </w:r>
                        <w:r>
                          <w:rPr>
                            <w:color w:val="231F20"/>
                            <w:sz w:val="18"/>
                          </w:rPr>
                          <w:t>розетки.</w:t>
                          <w:tab/>
                        </w:r>
                        <w:r>
                          <w:rPr>
                            <w:color w:val="231F20"/>
                            <w:position w:val="4"/>
                            <w:sz w:val="18"/>
                          </w:rPr>
                          <w:t>переключатель</w:t>
                        </w:r>
                        <w:r>
                          <w:rPr>
                            <w:color w:val="231F20"/>
                            <w:spacing w:val="31"/>
                            <w:position w:val="4"/>
                            <w:sz w:val="18"/>
                          </w:rPr>
                          <w:t> </w:t>
                        </w:r>
                        <w:r>
                          <w:rPr>
                            <w:color w:val="231F20"/>
                            <w:position w:val="4"/>
                            <w:sz w:val="18"/>
                          </w:rPr>
                          <w:t>в</w:t>
                        </w:r>
                        <w:r>
                          <w:rPr>
                            <w:color w:val="231F20"/>
                            <w:spacing w:val="31"/>
                            <w:position w:val="4"/>
                            <w:sz w:val="18"/>
                          </w:rPr>
                          <w:t> </w:t>
                        </w:r>
                        <w:r>
                          <w:rPr>
                            <w:color w:val="231F20"/>
                            <w:position w:val="4"/>
                            <w:sz w:val="18"/>
                          </w:rPr>
                          <w:t>положение</w:t>
                        </w:r>
                        <w:r>
                          <w:rPr>
                            <w:color w:val="231F20"/>
                            <w:spacing w:val="31"/>
                            <w:position w:val="4"/>
                            <w:sz w:val="18"/>
                          </w:rPr>
                          <w:t> </w:t>
                        </w:r>
                        <w:r>
                          <w:rPr>
                            <w:color w:val="231F20"/>
                            <w:position w:val="4"/>
                            <w:sz w:val="18"/>
                          </w:rPr>
                          <w:t>«0».</w:t>
                        </w:r>
                        <w:r>
                          <w:rPr>
                            <w:color w:val="231F20"/>
                            <w:spacing w:val="31"/>
                            <w:position w:val="4"/>
                            <w:sz w:val="18"/>
                          </w:rPr>
                          <w:t> </w:t>
                        </w:r>
                        <w:r>
                          <w:rPr>
                            <w:color w:val="231F20"/>
                            <w:position w:val="4"/>
                            <w:sz w:val="18"/>
                          </w:rPr>
                          <w:t>На</w:t>
                        </w:r>
                        <w:r>
                          <w:rPr>
                            <w:color w:val="231F20"/>
                            <w:spacing w:val="31"/>
                            <w:position w:val="4"/>
                            <w:sz w:val="18"/>
                          </w:rPr>
                          <w:t> </w:t>
                        </w:r>
                        <w:r>
                          <w:rPr>
                            <w:color w:val="231F20"/>
                            <w:position w:val="4"/>
                            <w:sz w:val="18"/>
                          </w:rPr>
                          <w:t>3</w:t>
                        </w:r>
                        <w:r>
                          <w:rPr>
                            <w:color w:val="231F20"/>
                            <w:spacing w:val="30"/>
                            <w:position w:val="4"/>
                            <w:sz w:val="18"/>
                          </w:rPr>
                          <w:t> </w:t>
                        </w:r>
                        <w:r>
                          <w:rPr>
                            <w:color w:val="231F20"/>
                            <w:position w:val="4"/>
                            <w:sz w:val="18"/>
                          </w:rPr>
                          <w:t>минуты</w:t>
                        </w:r>
                        <w:r>
                          <w:rPr>
                            <w:color w:val="231F20"/>
                            <w:spacing w:val="31"/>
                            <w:position w:val="4"/>
                            <w:sz w:val="18"/>
                          </w:rPr>
                          <w:t> </w:t>
                        </w:r>
                        <w:r>
                          <w:rPr>
                            <w:color w:val="231F20"/>
                            <w:position w:val="4"/>
                            <w:sz w:val="18"/>
                          </w:rPr>
                          <w:t>перед</w:t>
                        </w:r>
                      </w:p>
                    </w:tc>
                  </w:tr>
                  <w:tr>
                    <w:trPr>
                      <w:trHeight w:val="488" w:hRule="atLeast"/>
                    </w:trPr>
                    <w:tc>
                      <w:tcPr>
                        <w:tcW w:w="11227" w:type="dxa"/>
                      </w:tcPr>
                      <w:p>
                        <w:pPr>
                          <w:pStyle w:val="TableParagraph"/>
                          <w:tabs>
                            <w:tab w:pos="5600" w:val="left" w:leader="none"/>
                          </w:tabs>
                          <w:spacing w:line="185" w:lineRule="exact"/>
                          <w:rPr>
                            <w:sz w:val="18"/>
                          </w:rPr>
                        </w:pPr>
                        <w:r>
                          <w:rPr>
                            <w:color w:val="231F20"/>
                            <w:sz w:val="18"/>
                          </w:rPr>
                          <w:t>Внутренние элементы могут находиться</w:t>
                        </w:r>
                        <w:r>
                          <w:rPr>
                            <w:color w:val="231F20"/>
                            <w:spacing w:val="-21"/>
                            <w:sz w:val="18"/>
                          </w:rPr>
                          <w:t> </w:t>
                        </w:r>
                        <w:r>
                          <w:rPr>
                            <w:color w:val="231F20"/>
                            <w:sz w:val="18"/>
                          </w:rPr>
                          <w:t>под</w:t>
                        </w:r>
                        <w:r>
                          <w:rPr>
                            <w:color w:val="231F20"/>
                            <w:spacing w:val="-6"/>
                            <w:sz w:val="18"/>
                          </w:rPr>
                          <w:t> </w:t>
                        </w:r>
                        <w:r>
                          <w:rPr>
                            <w:color w:val="231F20"/>
                            <w:sz w:val="18"/>
                          </w:rPr>
                          <w:t>напряжением.</w:t>
                          <w:tab/>
                        </w:r>
                        <w:r>
                          <w:rPr>
                            <w:color w:val="231F20"/>
                            <w:position w:val="5"/>
                            <w:sz w:val="18"/>
                          </w:rPr>
                          <w:t>выключением</w:t>
                        </w:r>
                        <w:r>
                          <w:rPr>
                            <w:color w:val="231F20"/>
                            <w:spacing w:val="24"/>
                            <w:position w:val="5"/>
                            <w:sz w:val="18"/>
                          </w:rPr>
                          <w:t> </w:t>
                        </w:r>
                        <w:r>
                          <w:rPr>
                            <w:color w:val="231F20"/>
                            <w:position w:val="5"/>
                            <w:sz w:val="18"/>
                          </w:rPr>
                          <w:t>нагревателя</w:t>
                        </w:r>
                        <w:r>
                          <w:rPr>
                            <w:color w:val="231F20"/>
                            <w:spacing w:val="24"/>
                            <w:position w:val="5"/>
                            <w:sz w:val="18"/>
                          </w:rPr>
                          <w:t> </w:t>
                        </w:r>
                        <w:r>
                          <w:rPr>
                            <w:color w:val="231F20"/>
                            <w:position w:val="5"/>
                            <w:sz w:val="18"/>
                          </w:rPr>
                          <w:t>следует</w:t>
                        </w:r>
                        <w:r>
                          <w:rPr>
                            <w:color w:val="231F20"/>
                            <w:spacing w:val="23"/>
                            <w:position w:val="5"/>
                            <w:sz w:val="18"/>
                          </w:rPr>
                          <w:t> </w:t>
                        </w:r>
                        <w:r>
                          <w:rPr>
                            <w:color w:val="231F20"/>
                            <w:position w:val="5"/>
                            <w:sz w:val="18"/>
                          </w:rPr>
                          <w:t>переключить</w:t>
                        </w:r>
                        <w:r>
                          <w:rPr>
                            <w:color w:val="231F20"/>
                            <w:spacing w:val="24"/>
                            <w:position w:val="5"/>
                            <w:sz w:val="18"/>
                          </w:rPr>
                          <w:t> </w:t>
                        </w:r>
                        <w:r>
                          <w:rPr>
                            <w:color w:val="231F20"/>
                            <w:position w:val="5"/>
                            <w:sz w:val="18"/>
                          </w:rPr>
                          <w:t>его</w:t>
                        </w:r>
                        <w:r>
                          <w:rPr>
                            <w:color w:val="231F20"/>
                            <w:spacing w:val="24"/>
                            <w:position w:val="5"/>
                            <w:sz w:val="18"/>
                          </w:rPr>
                          <w:t> </w:t>
                        </w:r>
                        <w:r>
                          <w:rPr>
                            <w:color w:val="231F20"/>
                            <w:position w:val="5"/>
                            <w:sz w:val="18"/>
                          </w:rPr>
                          <w:t>на</w:t>
                        </w:r>
                      </w:p>
                      <w:p>
                        <w:pPr>
                          <w:pStyle w:val="TableParagraph"/>
                          <w:spacing w:line="186" w:lineRule="exact"/>
                          <w:ind w:left="1676"/>
                          <w:jc w:val="center"/>
                          <w:rPr>
                            <w:sz w:val="18"/>
                          </w:rPr>
                        </w:pPr>
                        <w:r>
                          <w:rPr>
                            <w:color w:val="231F20"/>
                            <w:sz w:val="18"/>
                          </w:rPr>
                          <w:t>режим вентилятора.</w:t>
                        </w:r>
                      </w:p>
                    </w:tc>
                  </w:tr>
                  <w:tr>
                    <w:trPr>
                      <w:trHeight w:val="510" w:hRule="atLeast"/>
                    </w:trPr>
                    <w:tc>
                      <w:tcPr>
                        <w:tcW w:w="11227" w:type="dxa"/>
                      </w:tcPr>
                      <w:p>
                        <w:pPr>
                          <w:pStyle w:val="TableParagraph"/>
                          <w:tabs>
                            <w:tab w:pos="5600" w:val="left" w:leader="none"/>
                          </w:tabs>
                          <w:spacing w:line="129" w:lineRule="auto"/>
                          <w:rPr>
                            <w:rFonts w:ascii="Arial Black" w:hAnsi="Arial Black"/>
                            <w:sz w:val="18"/>
                          </w:rPr>
                        </w:pPr>
                        <w:r>
                          <w:rPr>
                            <w:rFonts w:ascii="Arial Black" w:hAnsi="Arial Black"/>
                            <w:color w:val="231F20"/>
                            <w:sz w:val="18"/>
                          </w:rPr>
                          <w:t>►►</w:t>
                        </w:r>
                        <w:r>
                          <w:rPr>
                            <w:rFonts w:ascii="Arial Black" w:hAnsi="Arial Black"/>
                            <w:sz w:val="18"/>
                          </w:rPr>
                          <w:t>2. РАСПАКОВКА</w:t>
                        </w:r>
                        <w:r>
                          <w:rPr>
                            <w:rFonts w:ascii="Arial Black" w:hAnsi="Arial Black"/>
                            <w:spacing w:val="-9"/>
                            <w:sz w:val="18"/>
                          </w:rPr>
                          <w:t> </w:t>
                        </w:r>
                        <w:r>
                          <w:rPr>
                            <w:rFonts w:ascii="Arial Black" w:hAnsi="Arial Black"/>
                            <w:sz w:val="18"/>
                          </w:rPr>
                          <w:t>И</w:t>
                        </w:r>
                        <w:r>
                          <w:rPr>
                            <w:rFonts w:ascii="Arial Black" w:hAnsi="Arial Black"/>
                            <w:spacing w:val="-5"/>
                            <w:sz w:val="18"/>
                          </w:rPr>
                          <w:t> </w:t>
                        </w:r>
                        <w:r>
                          <w:rPr>
                            <w:rFonts w:ascii="Arial Black" w:hAnsi="Arial Black"/>
                            <w:sz w:val="18"/>
                          </w:rPr>
                          <w:t>ТРАНСПОРТИРОВКА</w:t>
                          <w:tab/>
                        </w:r>
                        <w:r>
                          <w:rPr>
                            <w:rFonts w:ascii="Arial Black" w:hAnsi="Arial Black"/>
                            <w:color w:val="231F20"/>
                            <w:position w:val="-15"/>
                            <w:sz w:val="18"/>
                          </w:rPr>
                          <w:t>►►6. RРЕГУЛИРОВАНИЕ</w:t>
                        </w:r>
                        <w:r>
                          <w:rPr>
                            <w:rFonts w:ascii="Arial Black" w:hAnsi="Arial Black"/>
                            <w:color w:val="231F20"/>
                            <w:spacing w:val="-2"/>
                            <w:position w:val="-15"/>
                            <w:sz w:val="18"/>
                          </w:rPr>
                          <w:t> </w:t>
                        </w:r>
                        <w:r>
                          <w:rPr>
                            <w:rFonts w:ascii="Arial Black" w:hAnsi="Arial Black"/>
                            <w:color w:val="231F20"/>
                            <w:position w:val="-15"/>
                            <w:sz w:val="18"/>
                          </w:rPr>
                          <w:t>ТЕМПЕРАТУРЫ</w:t>
                        </w:r>
                      </w:p>
                      <w:p>
                        <w:pPr>
                          <w:pStyle w:val="TableParagraph"/>
                          <w:spacing w:line="120" w:lineRule="exact"/>
                          <w:rPr>
                            <w:sz w:val="18"/>
                          </w:rPr>
                        </w:pPr>
                        <w:r>
                          <w:rPr>
                            <w:rFonts w:ascii="Arial Black" w:hAnsi="Arial Black"/>
                            <w:color w:val="231F20"/>
                            <w:sz w:val="18"/>
                          </w:rPr>
                          <w:t>► </w:t>
                        </w:r>
                        <w:r>
                          <w:rPr>
                            <w:color w:val="231F20"/>
                            <w:sz w:val="18"/>
                          </w:rPr>
                          <w:t>После вскрытия упаковки вынуть устройство и все</w:t>
                        </w:r>
                      </w:p>
                      <w:p>
                        <w:pPr>
                          <w:pStyle w:val="TableParagraph"/>
                          <w:tabs>
                            <w:tab w:pos="5600" w:val="left" w:leader="none"/>
                          </w:tabs>
                          <w:spacing w:line="137" w:lineRule="exact"/>
                          <w:rPr>
                            <w:sz w:val="18"/>
                          </w:rPr>
                        </w:pPr>
                        <w:r>
                          <w:rPr>
                            <w:color w:val="231F20"/>
                            <w:position w:val="-5"/>
                            <w:sz w:val="18"/>
                          </w:rPr>
                          <w:t>элементы,   использованные   для   его   защиты</w:t>
                        </w:r>
                        <w:r>
                          <w:rPr>
                            <w:color w:val="231F20"/>
                            <w:spacing w:val="28"/>
                            <w:position w:val="-5"/>
                            <w:sz w:val="18"/>
                          </w:rPr>
                          <w:t> </w:t>
                        </w:r>
                        <w:r>
                          <w:rPr>
                            <w:color w:val="231F20"/>
                            <w:position w:val="-5"/>
                            <w:sz w:val="18"/>
                          </w:rPr>
                          <w:t>во </w:t>
                        </w:r>
                        <w:r>
                          <w:rPr>
                            <w:color w:val="231F20"/>
                            <w:spacing w:val="37"/>
                            <w:position w:val="-5"/>
                            <w:sz w:val="18"/>
                          </w:rPr>
                          <w:t> </w:t>
                        </w:r>
                        <w:r>
                          <w:rPr>
                            <w:color w:val="231F20"/>
                            <w:position w:val="-5"/>
                            <w:sz w:val="18"/>
                          </w:rPr>
                          <w:t>время</w:t>
                          <w:tab/>
                        </w:r>
                        <w:r>
                          <w:rPr>
                            <w:color w:val="231F20"/>
                            <w:sz w:val="18"/>
                          </w:rPr>
                          <w:t>Поворачивая ручку термостата (рис. 8 на стр. 2),</w:t>
                        </w:r>
                        <w:r>
                          <w:rPr>
                            <w:color w:val="231F20"/>
                            <w:spacing w:val="-9"/>
                            <w:sz w:val="18"/>
                          </w:rPr>
                          <w:t> </w:t>
                        </w:r>
                        <w:r>
                          <w:rPr>
                            <w:color w:val="231F20"/>
                            <w:sz w:val="18"/>
                          </w:rPr>
                          <w:t>можно</w:t>
                        </w:r>
                      </w:p>
                    </w:tc>
                  </w:tr>
                  <w:tr>
                    <w:trPr>
                      <w:trHeight w:val="464" w:hRule="atLeast"/>
                    </w:trPr>
                    <w:tc>
                      <w:tcPr>
                        <w:tcW w:w="11227" w:type="dxa"/>
                      </w:tcPr>
                      <w:p>
                        <w:pPr>
                          <w:pStyle w:val="TableParagraph"/>
                          <w:tabs>
                            <w:tab w:pos="5600" w:val="left" w:leader="none"/>
                          </w:tabs>
                          <w:spacing w:line="168" w:lineRule="auto" w:before="4"/>
                          <w:rPr>
                            <w:sz w:val="18"/>
                          </w:rPr>
                        </w:pPr>
                        <w:r>
                          <w:rPr>
                            <w:color w:val="231F20"/>
                            <w:position w:val="-6"/>
                            <w:sz w:val="18"/>
                          </w:rPr>
                          <w:t>транспортировки.</w:t>
                          <w:tab/>
                        </w:r>
                        <w:r>
                          <w:rPr>
                            <w:color w:val="231F20"/>
                            <w:sz w:val="18"/>
                          </w:rPr>
                          <w:t>регулировать  температуру  в  помещении.  По</w:t>
                        </w:r>
                        <w:r>
                          <w:rPr>
                            <w:color w:val="231F20"/>
                            <w:spacing w:val="20"/>
                            <w:sz w:val="18"/>
                          </w:rPr>
                          <w:t> </w:t>
                        </w:r>
                        <w:r>
                          <w:rPr>
                            <w:color w:val="231F20"/>
                            <w:sz w:val="18"/>
                          </w:rPr>
                          <w:t>достижении</w:t>
                        </w:r>
                      </w:p>
                      <w:p>
                        <w:pPr>
                          <w:pStyle w:val="TableParagraph"/>
                          <w:tabs>
                            <w:tab w:pos="5600" w:val="left" w:leader="none"/>
                          </w:tabs>
                          <w:spacing w:line="163" w:lineRule="auto" w:before="9"/>
                          <w:rPr>
                            <w:sz w:val="18"/>
                          </w:rPr>
                        </w:pPr>
                        <w:r>
                          <w:rPr>
                            <w:rFonts w:ascii="Arial Black" w:hAnsi="Arial Black"/>
                            <w:color w:val="231F20"/>
                            <w:position w:val="-6"/>
                            <w:sz w:val="18"/>
                          </w:rPr>
                          <w:t>►</w:t>
                        </w:r>
                        <w:r>
                          <w:rPr>
                            <w:rFonts w:ascii="Arial Black" w:hAnsi="Arial Black"/>
                            <w:color w:val="231F20"/>
                            <w:spacing w:val="5"/>
                            <w:position w:val="-6"/>
                            <w:sz w:val="18"/>
                          </w:rPr>
                          <w:t> </w:t>
                        </w:r>
                        <w:r>
                          <w:rPr>
                            <w:color w:val="231F20"/>
                            <w:position w:val="-6"/>
                            <w:sz w:val="18"/>
                          </w:rPr>
                          <w:t>В   случае,   если   устройство   кажется </w:t>
                        </w:r>
                        <w:r>
                          <w:rPr>
                            <w:color w:val="231F20"/>
                            <w:spacing w:val="28"/>
                            <w:position w:val="-6"/>
                            <w:sz w:val="18"/>
                          </w:rPr>
                          <w:t> </w:t>
                        </w:r>
                        <w:r>
                          <w:rPr>
                            <w:color w:val="231F20"/>
                            <w:position w:val="-6"/>
                            <w:sz w:val="18"/>
                          </w:rPr>
                          <w:t>поврежденным,</w:t>
                          <w:tab/>
                        </w:r>
                        <w:r>
                          <w:rPr>
                            <w:color w:val="231F20"/>
                            <w:sz w:val="18"/>
                          </w:rPr>
                          <w:t>заданной температуры термостат автоматически</w:t>
                        </w:r>
                        <w:r>
                          <w:rPr>
                            <w:color w:val="231F20"/>
                            <w:spacing w:val="-8"/>
                            <w:sz w:val="18"/>
                          </w:rPr>
                          <w:t> </w:t>
                        </w:r>
                        <w:r>
                          <w:rPr>
                            <w:color w:val="231F20"/>
                            <w:sz w:val="18"/>
                          </w:rPr>
                          <w:t>выключит</w:t>
                        </w:r>
                      </w:p>
                    </w:tc>
                  </w:tr>
                  <w:tr>
                    <w:trPr>
                      <w:trHeight w:val="510" w:hRule="atLeast"/>
                    </w:trPr>
                    <w:tc>
                      <w:tcPr>
                        <w:tcW w:w="11227" w:type="dxa"/>
                      </w:tcPr>
                      <w:p>
                        <w:pPr>
                          <w:pStyle w:val="TableParagraph"/>
                          <w:tabs>
                            <w:tab w:pos="5600" w:val="left" w:leader="none"/>
                          </w:tabs>
                          <w:spacing w:line="153" w:lineRule="auto"/>
                          <w:rPr>
                            <w:sz w:val="18"/>
                          </w:rPr>
                        </w:pPr>
                        <w:r>
                          <w:rPr>
                            <w:color w:val="231F20"/>
                            <w:position w:val="-7"/>
                            <w:sz w:val="18"/>
                          </w:rPr>
                          <w:t>сообщить об этом </w:t>
                        </w:r>
                        <w:r>
                          <w:rPr>
                            <w:color w:val="231F20"/>
                            <w:spacing w:val="-4"/>
                            <w:position w:val="-7"/>
                            <w:sz w:val="18"/>
                          </w:rPr>
                          <w:t>продавцу, </w:t>
                        </w:r>
                        <w:r>
                          <w:rPr>
                            <w:color w:val="231F20"/>
                            <w:position w:val="-7"/>
                            <w:sz w:val="18"/>
                          </w:rPr>
                          <w:t>у которого оно</w:t>
                        </w:r>
                        <w:r>
                          <w:rPr>
                            <w:color w:val="231F20"/>
                            <w:spacing w:val="-12"/>
                            <w:position w:val="-7"/>
                            <w:sz w:val="18"/>
                          </w:rPr>
                          <w:t> </w:t>
                        </w:r>
                        <w:r>
                          <w:rPr>
                            <w:color w:val="231F20"/>
                            <w:position w:val="-7"/>
                            <w:sz w:val="18"/>
                          </w:rPr>
                          <w:t>было</w:t>
                        </w:r>
                        <w:r>
                          <w:rPr>
                            <w:color w:val="231F20"/>
                            <w:spacing w:val="-2"/>
                            <w:position w:val="-7"/>
                            <w:sz w:val="18"/>
                          </w:rPr>
                          <w:t> </w:t>
                        </w:r>
                        <w:r>
                          <w:rPr>
                            <w:color w:val="231F20"/>
                            <w:position w:val="-7"/>
                            <w:sz w:val="18"/>
                          </w:rPr>
                          <w:t>куплено.</w:t>
                          <w:tab/>
                        </w:r>
                        <w:r>
                          <w:rPr>
                            <w:color w:val="231F20"/>
                            <w:sz w:val="18"/>
                          </w:rPr>
                          <w:t>нагревающие элементы. Вентилятор далее </w:t>
                        </w:r>
                        <w:r>
                          <w:rPr>
                            <w:color w:val="231F20"/>
                            <w:spacing w:val="-4"/>
                            <w:sz w:val="18"/>
                          </w:rPr>
                          <w:t>будет</w:t>
                        </w:r>
                        <w:r>
                          <w:rPr>
                            <w:color w:val="231F20"/>
                            <w:spacing w:val="-31"/>
                            <w:sz w:val="18"/>
                          </w:rPr>
                          <w:t> </w:t>
                        </w:r>
                        <w:r>
                          <w:rPr>
                            <w:color w:val="231F20"/>
                            <w:sz w:val="18"/>
                          </w:rPr>
                          <w:t>работать,</w:t>
                        </w:r>
                      </w:p>
                      <w:p>
                        <w:pPr>
                          <w:pStyle w:val="TableParagraph"/>
                          <w:tabs>
                            <w:tab w:pos="5600" w:val="left" w:leader="none"/>
                          </w:tabs>
                          <w:spacing w:line="165" w:lineRule="auto"/>
                          <w:rPr>
                            <w:sz w:val="18"/>
                          </w:rPr>
                        </w:pPr>
                        <w:r>
                          <w:rPr>
                            <w:rFonts w:ascii="Arial Black" w:hAnsi="Arial Black"/>
                            <w:color w:val="231F20"/>
                            <w:position w:val="-7"/>
                            <w:sz w:val="18"/>
                          </w:rPr>
                          <w:t>► </w:t>
                        </w:r>
                        <w:r>
                          <w:rPr>
                            <w:color w:val="231F20"/>
                            <w:position w:val="-7"/>
                            <w:sz w:val="18"/>
                          </w:rPr>
                          <w:t>Для переноски устройства служат ручки 1, рис. 1, 2,</w:t>
                        </w:r>
                        <w:r>
                          <w:rPr>
                            <w:color w:val="231F20"/>
                            <w:spacing w:val="28"/>
                            <w:position w:val="-7"/>
                            <w:sz w:val="18"/>
                          </w:rPr>
                          <w:t> </w:t>
                        </w:r>
                        <w:r>
                          <w:rPr>
                            <w:color w:val="231F20"/>
                            <w:position w:val="-7"/>
                            <w:sz w:val="18"/>
                          </w:rPr>
                          <w:t>3</w:t>
                        </w:r>
                        <w:r>
                          <w:rPr>
                            <w:color w:val="231F20"/>
                            <w:spacing w:val="3"/>
                            <w:position w:val="-7"/>
                            <w:sz w:val="18"/>
                          </w:rPr>
                          <w:t> </w:t>
                        </w:r>
                        <w:r>
                          <w:rPr>
                            <w:color w:val="231F20"/>
                            <w:position w:val="-7"/>
                            <w:sz w:val="18"/>
                          </w:rPr>
                          <w:t>на</w:t>
                          <w:tab/>
                        </w:r>
                        <w:r>
                          <w:rPr>
                            <w:color w:val="231F20"/>
                            <w:sz w:val="18"/>
                          </w:rPr>
                          <w:t>чтобы</w:t>
                        </w:r>
                        <w:r>
                          <w:rPr>
                            <w:color w:val="231F20"/>
                            <w:spacing w:val="19"/>
                            <w:sz w:val="18"/>
                          </w:rPr>
                          <w:t> </w:t>
                        </w:r>
                        <w:r>
                          <w:rPr>
                            <w:color w:val="231F20"/>
                            <w:sz w:val="18"/>
                          </w:rPr>
                          <w:t>избежать</w:t>
                        </w:r>
                        <w:r>
                          <w:rPr>
                            <w:color w:val="231F20"/>
                            <w:spacing w:val="18"/>
                            <w:sz w:val="18"/>
                          </w:rPr>
                          <w:t> </w:t>
                        </w:r>
                        <w:r>
                          <w:rPr>
                            <w:color w:val="231F20"/>
                            <w:sz w:val="18"/>
                          </w:rPr>
                          <w:t>перегрева</w:t>
                        </w:r>
                        <w:r>
                          <w:rPr>
                            <w:color w:val="231F20"/>
                            <w:spacing w:val="19"/>
                            <w:sz w:val="18"/>
                          </w:rPr>
                          <w:t> </w:t>
                        </w:r>
                        <w:r>
                          <w:rPr>
                            <w:color w:val="231F20"/>
                            <w:sz w:val="18"/>
                          </w:rPr>
                          <w:t>устройства.</w:t>
                        </w:r>
                        <w:r>
                          <w:rPr>
                            <w:color w:val="231F20"/>
                            <w:spacing w:val="19"/>
                            <w:sz w:val="18"/>
                          </w:rPr>
                          <w:t> </w:t>
                        </w:r>
                        <w:r>
                          <w:rPr>
                            <w:color w:val="231F20"/>
                            <w:sz w:val="18"/>
                          </w:rPr>
                          <w:t>Когда</w:t>
                        </w:r>
                        <w:r>
                          <w:rPr>
                            <w:color w:val="231F20"/>
                            <w:spacing w:val="19"/>
                            <w:sz w:val="18"/>
                          </w:rPr>
                          <w:t> </w:t>
                        </w:r>
                        <w:r>
                          <w:rPr>
                            <w:color w:val="231F20"/>
                            <w:sz w:val="18"/>
                          </w:rPr>
                          <w:t>температура</w:t>
                        </w:r>
                      </w:p>
                    </w:tc>
                  </w:tr>
                  <w:tr>
                    <w:trPr>
                      <w:trHeight w:val="510" w:hRule="atLeast"/>
                    </w:trPr>
                    <w:tc>
                      <w:tcPr>
                        <w:tcW w:w="11227" w:type="dxa"/>
                      </w:tcPr>
                      <w:p>
                        <w:pPr>
                          <w:pStyle w:val="TableParagraph"/>
                          <w:tabs>
                            <w:tab w:pos="5600" w:val="left" w:leader="none"/>
                          </w:tabs>
                          <w:spacing w:before="69"/>
                          <w:rPr>
                            <w:sz w:val="18"/>
                          </w:rPr>
                        </w:pPr>
                        <w:r>
                          <w:rPr>
                            <w:rFonts w:ascii="Arial Black" w:hAnsi="Arial Black"/>
                            <w:color w:val="231F20"/>
                            <w:sz w:val="18"/>
                          </w:rPr>
                          <w:t>►  </w:t>
                        </w:r>
                        <w:r>
                          <w:rPr>
                            <w:color w:val="231F20"/>
                            <w:sz w:val="18"/>
                          </w:rPr>
                          <w:t>Устройство  должно  транспортироваться </w:t>
                        </w:r>
                        <w:r>
                          <w:rPr>
                            <w:color w:val="231F20"/>
                            <w:spacing w:val="5"/>
                            <w:sz w:val="18"/>
                          </w:rPr>
                          <w:t> </w:t>
                        </w:r>
                        <w:r>
                          <w:rPr>
                            <w:color w:val="231F20"/>
                            <w:sz w:val="18"/>
                          </w:rPr>
                          <w:t>в </w:t>
                        </w:r>
                        <w:r>
                          <w:rPr>
                            <w:color w:val="231F20"/>
                            <w:spacing w:val="1"/>
                            <w:sz w:val="18"/>
                          </w:rPr>
                          <w:t> </w:t>
                        </w:r>
                        <w:r>
                          <w:rPr>
                            <w:color w:val="231F20"/>
                            <w:sz w:val="18"/>
                          </w:rPr>
                          <w:t>фабричной</w:t>
                          <w:tab/>
                        </w:r>
                        <w:r>
                          <w:rPr>
                            <w:color w:val="231F20"/>
                            <w:position w:val="9"/>
                            <w:sz w:val="18"/>
                          </w:rPr>
                          <w:t>включатся</w:t>
                        </w:r>
                        <w:r>
                          <w:rPr>
                            <w:color w:val="231F20"/>
                            <w:spacing w:val="-1"/>
                            <w:position w:val="9"/>
                            <w:sz w:val="18"/>
                          </w:rPr>
                          <w:t> </w:t>
                        </w:r>
                        <w:r>
                          <w:rPr>
                            <w:color w:val="231F20"/>
                            <w:position w:val="9"/>
                            <w:sz w:val="18"/>
                          </w:rPr>
                          <w:t>автоматически.</w:t>
                        </w:r>
                      </w:p>
                    </w:tc>
                  </w:tr>
                  <w:tr>
                    <w:trPr>
                      <w:trHeight w:val="510" w:hRule="atLeast"/>
                    </w:trPr>
                    <w:tc>
                      <w:tcPr>
                        <w:tcW w:w="11227" w:type="dxa"/>
                      </w:tcPr>
                      <w:p>
                        <w:pPr>
                          <w:pStyle w:val="TableParagraph"/>
                          <w:tabs>
                            <w:tab w:pos="5600" w:val="left" w:leader="none"/>
                          </w:tabs>
                          <w:spacing w:line="43" w:lineRule="auto"/>
                          <w:rPr>
                            <w:rFonts w:ascii="Arial Black" w:hAnsi="Arial Black"/>
                            <w:sz w:val="18"/>
                          </w:rPr>
                        </w:pPr>
                        <w:r>
                          <w:rPr>
                            <w:color w:val="231F20"/>
                            <w:sz w:val="18"/>
                          </w:rPr>
                          <w:t>упаковке, вместе с</w:t>
                        </w:r>
                        <w:r>
                          <w:rPr>
                            <w:color w:val="231F20"/>
                            <w:spacing w:val="-15"/>
                            <w:sz w:val="18"/>
                          </w:rPr>
                          <w:t> </w:t>
                        </w:r>
                        <w:r>
                          <w:rPr>
                            <w:color w:val="231F20"/>
                            <w:sz w:val="18"/>
                          </w:rPr>
                          <w:t>защитными</w:t>
                        </w:r>
                        <w:r>
                          <w:rPr>
                            <w:color w:val="231F20"/>
                            <w:spacing w:val="-5"/>
                            <w:sz w:val="18"/>
                          </w:rPr>
                          <w:t> </w:t>
                        </w:r>
                        <w:r>
                          <w:rPr>
                            <w:color w:val="231F20"/>
                            <w:sz w:val="18"/>
                          </w:rPr>
                          <w:t>элементами.</w:t>
                          <w:tab/>
                        </w:r>
                        <w:r>
                          <w:rPr>
                            <w:rFonts w:ascii="Arial Black" w:hAnsi="Arial Black"/>
                            <w:color w:val="231F20"/>
                            <w:position w:val="-11"/>
                            <w:sz w:val="18"/>
                          </w:rPr>
                          <w:t>►►7. ÎТЕРМИЧЕСКИЙ</w:t>
                        </w:r>
                        <w:r>
                          <w:rPr>
                            <w:rFonts w:ascii="Arial Black" w:hAnsi="Arial Black"/>
                            <w:color w:val="231F20"/>
                            <w:spacing w:val="-4"/>
                            <w:position w:val="-11"/>
                            <w:sz w:val="18"/>
                          </w:rPr>
                          <w:t> </w:t>
                        </w:r>
                        <w:r>
                          <w:rPr>
                            <w:rFonts w:ascii="Arial Black" w:hAnsi="Arial Black"/>
                            <w:color w:val="231F20"/>
                            <w:position w:val="-11"/>
                            <w:sz w:val="18"/>
                          </w:rPr>
                          <w:t>РЕДОХРАНИТЕЛЬ</w:t>
                        </w:r>
                      </w:p>
                      <w:p>
                        <w:pPr>
                          <w:pStyle w:val="TableParagraph"/>
                          <w:tabs>
                            <w:tab w:pos="5600" w:val="left" w:leader="none"/>
                          </w:tabs>
                          <w:spacing w:line="317" w:lineRule="exact" w:before="37"/>
                          <w:rPr>
                            <w:rFonts w:ascii="Arial Black" w:hAnsi="Arial Black"/>
                            <w:sz w:val="18"/>
                          </w:rPr>
                        </w:pPr>
                        <w:r>
                          <w:rPr>
                            <w:rFonts w:ascii="Arial Black" w:hAnsi="Arial Black"/>
                            <w:color w:val="231F20"/>
                            <w:sz w:val="18"/>
                          </w:rPr>
                          <w:t>►►</w:t>
                        </w:r>
                        <w:r>
                          <w:rPr>
                            <w:rFonts w:ascii="Arial Black" w:hAnsi="Arial Black"/>
                            <w:sz w:val="18"/>
                          </w:rPr>
                          <w:t>3. ПЕРЕЧЕНЬ</w:t>
                        </w:r>
                        <w:r>
                          <w:rPr>
                            <w:rFonts w:ascii="Arial Black" w:hAnsi="Arial Black"/>
                            <w:spacing w:val="-2"/>
                            <w:sz w:val="18"/>
                          </w:rPr>
                          <w:t> </w:t>
                        </w:r>
                        <w:r>
                          <w:rPr>
                            <w:rFonts w:ascii="Arial Black" w:hAnsi="Arial Black"/>
                            <w:sz w:val="18"/>
                          </w:rPr>
                          <w:t>ЭЛЕМЕНТОВ</w:t>
                        </w:r>
                        <w:r>
                          <w:rPr>
                            <w:rFonts w:ascii="Arial Black" w:hAnsi="Arial Black"/>
                            <w:spacing w:val="-1"/>
                            <w:sz w:val="18"/>
                          </w:rPr>
                          <w:t> </w:t>
                        </w:r>
                        <w:r>
                          <w:rPr>
                            <w:rFonts w:ascii="Arial Black" w:hAnsi="Arial Black"/>
                            <w:sz w:val="18"/>
                          </w:rPr>
                          <w:t>УСТРОЙСТВА</w:t>
                          <w:tab/>
                        </w:r>
                        <w:r>
                          <w:rPr>
                            <w:rFonts w:ascii="Arial Black" w:hAnsi="Arial Black"/>
                            <w:color w:val="231F20"/>
                            <w:position w:val="10"/>
                            <w:sz w:val="18"/>
                          </w:rPr>
                          <w:t>”RESET” (9</w:t>
                        </w:r>
                        <w:r>
                          <w:rPr>
                            <w:rFonts w:ascii="Arial Black" w:hAnsi="Arial Black"/>
                            <w:color w:val="231F20"/>
                            <w:spacing w:val="-2"/>
                            <w:position w:val="10"/>
                            <w:sz w:val="18"/>
                          </w:rPr>
                          <w:t> </w:t>
                        </w:r>
                        <w:r>
                          <w:rPr>
                            <w:rFonts w:ascii="Arial Black" w:hAnsi="Arial Black"/>
                            <w:color w:val="231F20"/>
                            <w:position w:val="10"/>
                            <w:sz w:val="18"/>
                          </w:rPr>
                          <w:t>EPB)</w:t>
                        </w:r>
                      </w:p>
                    </w:tc>
                  </w:tr>
                  <w:tr>
                    <w:trPr>
                      <w:trHeight w:val="550" w:hRule="atLeast"/>
                    </w:trPr>
                    <w:tc>
                      <w:tcPr>
                        <w:tcW w:w="11227" w:type="dxa"/>
                        <w:tcBorders>
                          <w:left w:val="single" w:sz="8" w:space="0" w:color="231F20"/>
                          <w:bottom w:val="single" w:sz="8" w:space="0" w:color="231F20"/>
                        </w:tcBorders>
                      </w:tcPr>
                      <w:p>
                        <w:pPr>
                          <w:pStyle w:val="TableParagraph"/>
                          <w:tabs>
                            <w:tab w:pos="5590" w:val="left" w:leader="none"/>
                            <w:tab w:pos="6167" w:val="left" w:leader="none"/>
                            <w:tab w:pos="7385" w:val="left" w:leader="none"/>
                            <w:tab w:pos="8218" w:val="left" w:leader="none"/>
                            <w:tab w:pos="9608" w:val="left" w:leader="none"/>
                          </w:tabs>
                          <w:spacing w:line="105" w:lineRule="auto"/>
                          <w:ind w:left="-22"/>
                          <w:rPr>
                            <w:sz w:val="18"/>
                          </w:rPr>
                        </w:pPr>
                        <w:r>
                          <w:rPr>
                            <w:color w:val="231F20"/>
                            <w:position w:val="-9"/>
                            <w:sz w:val="18"/>
                          </w:rPr>
                          <w:t>Смотри рис. 1, 2, 3</w:t>
                        </w:r>
                        <w:r>
                          <w:rPr>
                            <w:color w:val="231F20"/>
                            <w:spacing w:val="-11"/>
                            <w:position w:val="-9"/>
                            <w:sz w:val="18"/>
                          </w:rPr>
                          <w:t> </w:t>
                        </w:r>
                        <w:r>
                          <w:rPr>
                            <w:color w:val="231F20"/>
                            <w:position w:val="-9"/>
                            <w:sz w:val="18"/>
                          </w:rPr>
                          <w:t>на</w:t>
                        </w:r>
                        <w:r>
                          <w:rPr>
                            <w:color w:val="231F20"/>
                            <w:spacing w:val="-2"/>
                            <w:position w:val="-9"/>
                            <w:sz w:val="18"/>
                          </w:rPr>
                          <w:t> </w:t>
                        </w:r>
                        <w:r>
                          <w:rPr>
                            <w:color w:val="231F20"/>
                            <w:position w:val="-9"/>
                            <w:sz w:val="18"/>
                          </w:rPr>
                          <w:t>стр.2</w:t>
                          <w:tab/>
                        </w:r>
                        <w:r>
                          <w:rPr>
                            <w:color w:val="231F20"/>
                            <w:sz w:val="18"/>
                          </w:rPr>
                          <w:t>Для</w:t>
                          <w:tab/>
                          <w:t>повышения</w:t>
                          <w:tab/>
                          <w:t>уровня</w:t>
                          <w:tab/>
                          <w:t>безопасности</w:t>
                          <w:tab/>
                          <w:t>нагреватель</w:t>
                        </w:r>
                      </w:p>
                      <w:p>
                        <w:pPr>
                          <w:pStyle w:val="TableParagraph"/>
                          <w:tabs>
                            <w:tab w:pos="6821" w:val="left" w:leader="none"/>
                            <w:tab w:pos="8160" w:val="left" w:leader="none"/>
                            <w:tab w:pos="9947" w:val="left" w:leader="none"/>
                          </w:tabs>
                          <w:spacing w:line="183" w:lineRule="exact"/>
                          <w:ind w:left="5591"/>
                          <w:rPr>
                            <w:sz w:val="18"/>
                          </w:rPr>
                        </w:pPr>
                        <w:r>
                          <w:rPr>
                            <w:color w:val="231F20"/>
                            <w:sz w:val="18"/>
                          </w:rPr>
                          <w:t>оборудован</w:t>
                          <w:tab/>
                          <w:t>термическим</w:t>
                          <w:tab/>
                          <w:t>предохранителем,</w:t>
                          <w:tab/>
                          <w:t>который</w:t>
                        </w:r>
                      </w:p>
                      <w:p>
                        <w:pPr>
                          <w:pStyle w:val="TableParagraph"/>
                          <w:tabs>
                            <w:tab w:pos="2581" w:val="left" w:leader="none"/>
                            <w:tab w:pos="5590" w:val="left" w:leader="none"/>
                          </w:tabs>
                          <w:spacing w:line="209" w:lineRule="exact"/>
                          <w:ind w:left="68"/>
                          <w:rPr>
                            <w:sz w:val="18"/>
                          </w:rPr>
                        </w:pPr>
                        <w:r>
                          <w:rPr>
                            <w:color w:val="231F20"/>
                            <w:position w:val="2"/>
                            <w:sz w:val="18"/>
                          </w:rPr>
                          <w:t>1)</w:t>
                        </w:r>
                        <w:r>
                          <w:rPr>
                            <w:color w:val="231F20"/>
                            <w:spacing w:val="-1"/>
                            <w:position w:val="2"/>
                            <w:sz w:val="18"/>
                          </w:rPr>
                          <w:t> </w:t>
                        </w:r>
                        <w:r>
                          <w:rPr>
                            <w:color w:val="231F20"/>
                            <w:position w:val="2"/>
                            <w:sz w:val="18"/>
                          </w:rPr>
                          <w:t>Ручка</w:t>
                          <w:tab/>
                          <w:t>8)</w:t>
                        </w:r>
                        <w:r>
                          <w:rPr>
                            <w:color w:val="231F20"/>
                            <w:spacing w:val="-3"/>
                            <w:position w:val="2"/>
                            <w:sz w:val="18"/>
                          </w:rPr>
                          <w:t> </w:t>
                        </w:r>
                        <w:r>
                          <w:rPr>
                            <w:color w:val="231F20"/>
                            <w:position w:val="2"/>
                            <w:sz w:val="18"/>
                          </w:rPr>
                          <w:t>Задняя</w:t>
                        </w:r>
                        <w:r>
                          <w:rPr>
                            <w:color w:val="231F20"/>
                            <w:spacing w:val="-1"/>
                            <w:position w:val="2"/>
                            <w:sz w:val="18"/>
                          </w:rPr>
                          <w:t> </w:t>
                        </w:r>
                        <w:r>
                          <w:rPr>
                            <w:color w:val="231F20"/>
                            <w:position w:val="2"/>
                            <w:sz w:val="18"/>
                          </w:rPr>
                          <w:t>решетка</w:t>
                          <w:tab/>
                        </w:r>
                        <w:r>
                          <w:rPr>
                            <w:color w:val="231F20"/>
                            <w:sz w:val="18"/>
                          </w:rPr>
                          <w:t>автоматически</w:t>
                        </w:r>
                        <w:r>
                          <w:rPr>
                            <w:color w:val="231F20"/>
                            <w:spacing w:val="29"/>
                            <w:sz w:val="18"/>
                          </w:rPr>
                          <w:t> </w:t>
                        </w:r>
                        <w:r>
                          <w:rPr>
                            <w:color w:val="231F20"/>
                            <w:sz w:val="18"/>
                          </w:rPr>
                          <w:t>отключает</w:t>
                        </w:r>
                        <w:r>
                          <w:rPr>
                            <w:color w:val="231F20"/>
                            <w:spacing w:val="28"/>
                            <w:sz w:val="18"/>
                          </w:rPr>
                          <w:t> </w:t>
                        </w:r>
                        <w:r>
                          <w:rPr>
                            <w:color w:val="231F20"/>
                            <w:sz w:val="18"/>
                          </w:rPr>
                          <w:t>питание</w:t>
                        </w:r>
                        <w:r>
                          <w:rPr>
                            <w:color w:val="231F20"/>
                            <w:spacing w:val="29"/>
                            <w:sz w:val="18"/>
                          </w:rPr>
                          <w:t> </w:t>
                        </w:r>
                        <w:r>
                          <w:rPr>
                            <w:color w:val="231F20"/>
                            <w:sz w:val="18"/>
                          </w:rPr>
                          <w:t>нагревателей</w:t>
                        </w:r>
                        <w:r>
                          <w:rPr>
                            <w:color w:val="231F20"/>
                            <w:spacing w:val="29"/>
                            <w:sz w:val="18"/>
                          </w:rPr>
                          <w:t> </w:t>
                        </w:r>
                        <w:r>
                          <w:rPr>
                            <w:color w:val="231F20"/>
                            <w:sz w:val="18"/>
                          </w:rPr>
                          <w:t>в</w:t>
                        </w:r>
                        <w:r>
                          <w:rPr>
                            <w:color w:val="231F20"/>
                            <w:spacing w:val="29"/>
                            <w:sz w:val="18"/>
                          </w:rPr>
                          <w:t> </w:t>
                        </w:r>
                        <w:r>
                          <w:rPr>
                            <w:color w:val="231F20"/>
                            <w:sz w:val="18"/>
                          </w:rPr>
                          <w:t>случае</w:t>
                        </w:r>
                      </w:p>
                    </w:tc>
                  </w:tr>
                  <w:tr>
                    <w:trPr>
                      <w:trHeight w:val="519" w:hRule="atLeast"/>
                    </w:trPr>
                    <w:tc>
                      <w:tcPr>
                        <w:tcW w:w="11227" w:type="dxa"/>
                        <w:tcBorders>
                          <w:top w:val="single" w:sz="8" w:space="0" w:color="231F20"/>
                          <w:left w:val="single" w:sz="8" w:space="0" w:color="231F20"/>
                          <w:bottom w:val="single" w:sz="8" w:space="0" w:color="231F20"/>
                        </w:tcBorders>
                      </w:tcPr>
                      <w:p>
                        <w:pPr>
                          <w:pStyle w:val="TableParagraph"/>
                          <w:numPr>
                            <w:ilvl w:val="0"/>
                            <w:numId w:val="49"/>
                          </w:numPr>
                          <w:tabs>
                            <w:tab w:pos="279" w:val="left" w:leader="none"/>
                            <w:tab w:pos="2581" w:val="left" w:leader="none"/>
                            <w:tab w:pos="5590" w:val="left" w:leader="none"/>
                          </w:tabs>
                          <w:spacing w:line="158" w:lineRule="auto" w:before="0" w:after="0"/>
                          <w:ind w:left="278" w:right="0" w:hanging="210"/>
                          <w:jc w:val="left"/>
                          <w:rPr>
                            <w:sz w:val="18"/>
                          </w:rPr>
                        </w:pPr>
                        <w:r>
                          <w:rPr>
                            <w:color w:val="231F20"/>
                            <w:spacing w:val="-3"/>
                            <w:position w:val="-4"/>
                            <w:sz w:val="18"/>
                          </w:rPr>
                          <w:t>Термостат</w:t>
                          <w:tab/>
                        </w:r>
                        <w:r>
                          <w:rPr>
                            <w:color w:val="231F20"/>
                            <w:position w:val="-4"/>
                            <w:sz w:val="18"/>
                          </w:rPr>
                          <w:t>9)</w:t>
                        </w:r>
                        <w:r>
                          <w:rPr>
                            <w:color w:val="231F20"/>
                            <w:spacing w:val="-4"/>
                            <w:position w:val="-4"/>
                            <w:sz w:val="18"/>
                          </w:rPr>
                          <w:t> </w:t>
                        </w:r>
                        <w:r>
                          <w:rPr>
                            <w:color w:val="231F20"/>
                            <w:position w:val="-4"/>
                            <w:sz w:val="18"/>
                          </w:rPr>
                          <w:t>Провод</w:t>
                        </w:r>
                        <w:r>
                          <w:rPr>
                            <w:color w:val="231F20"/>
                            <w:spacing w:val="-4"/>
                            <w:position w:val="-4"/>
                            <w:sz w:val="18"/>
                          </w:rPr>
                          <w:t> </w:t>
                        </w:r>
                        <w:r>
                          <w:rPr>
                            <w:color w:val="231F20"/>
                            <w:position w:val="-4"/>
                            <w:sz w:val="18"/>
                          </w:rPr>
                          <w:t>питания</w:t>
                          <w:tab/>
                        </w:r>
                        <w:r>
                          <w:rPr>
                            <w:color w:val="231F20"/>
                            <w:sz w:val="18"/>
                          </w:rPr>
                          <w:t>перегрева.  Если  сработал  термический </w:t>
                        </w:r>
                        <w:r>
                          <w:rPr>
                            <w:color w:val="231F20"/>
                            <w:spacing w:val="26"/>
                            <w:sz w:val="18"/>
                          </w:rPr>
                          <w:t> </w:t>
                        </w:r>
                        <w:r>
                          <w:rPr>
                            <w:color w:val="231F20"/>
                            <w:sz w:val="18"/>
                          </w:rPr>
                          <w:t>предохранитель,</w:t>
                        </w:r>
                      </w:p>
                      <w:p>
                        <w:pPr>
                          <w:pStyle w:val="TableParagraph"/>
                          <w:numPr>
                            <w:ilvl w:val="0"/>
                            <w:numId w:val="49"/>
                          </w:numPr>
                          <w:tabs>
                            <w:tab w:pos="279" w:val="left" w:leader="none"/>
                            <w:tab w:pos="2581" w:val="left" w:leader="none"/>
                            <w:tab w:pos="5590" w:val="left" w:leader="none"/>
                          </w:tabs>
                          <w:spacing w:line="151" w:lineRule="auto" w:before="0" w:after="0"/>
                          <w:ind w:left="278" w:right="0" w:hanging="210"/>
                          <w:jc w:val="left"/>
                          <w:rPr>
                            <w:sz w:val="18"/>
                          </w:rPr>
                        </w:pPr>
                        <w:r>
                          <w:rPr>
                            <w:color w:val="231F20"/>
                            <w:position w:val="-12"/>
                            <w:sz w:val="18"/>
                          </w:rPr>
                          <w:t>Передняя</w:t>
                        </w:r>
                        <w:r>
                          <w:rPr>
                            <w:color w:val="231F20"/>
                            <w:spacing w:val="-4"/>
                            <w:position w:val="-12"/>
                            <w:sz w:val="18"/>
                          </w:rPr>
                          <w:t> </w:t>
                        </w:r>
                        <w:r>
                          <w:rPr>
                            <w:color w:val="231F20"/>
                            <w:position w:val="-12"/>
                            <w:sz w:val="18"/>
                          </w:rPr>
                          <w:t>решетка</w:t>
                          <w:tab/>
                          <w:t>10)</w:t>
                        </w:r>
                        <w:r>
                          <w:rPr>
                            <w:color w:val="231F20"/>
                            <w:spacing w:val="-3"/>
                            <w:position w:val="-12"/>
                            <w:sz w:val="18"/>
                          </w:rPr>
                          <w:t> </w:t>
                        </w:r>
                        <w:r>
                          <w:rPr>
                            <w:color w:val="231F20"/>
                            <w:position w:val="-12"/>
                            <w:sz w:val="18"/>
                          </w:rPr>
                          <w:t>Основание</w:t>
                          <w:tab/>
                        </w:r>
                        <w:r>
                          <w:rPr>
                            <w:color w:val="231F20"/>
                            <w:sz w:val="18"/>
                          </w:rPr>
                          <w:t>необходимо</w:t>
                        </w:r>
                        <w:r>
                          <w:rPr>
                            <w:color w:val="231F20"/>
                            <w:spacing w:val="29"/>
                            <w:sz w:val="18"/>
                          </w:rPr>
                          <w:t> </w:t>
                        </w:r>
                        <w:r>
                          <w:rPr>
                            <w:color w:val="231F20"/>
                            <w:sz w:val="18"/>
                          </w:rPr>
                          <w:t>дать</w:t>
                        </w:r>
                        <w:r>
                          <w:rPr>
                            <w:color w:val="231F20"/>
                            <w:spacing w:val="29"/>
                            <w:sz w:val="18"/>
                          </w:rPr>
                          <w:t> </w:t>
                        </w:r>
                        <w:r>
                          <w:rPr>
                            <w:color w:val="231F20"/>
                            <w:sz w:val="18"/>
                          </w:rPr>
                          <w:t>устройству</w:t>
                        </w:r>
                        <w:r>
                          <w:rPr>
                            <w:color w:val="231F20"/>
                            <w:spacing w:val="30"/>
                            <w:sz w:val="18"/>
                          </w:rPr>
                          <w:t> </w:t>
                        </w:r>
                        <w:r>
                          <w:rPr>
                            <w:color w:val="231F20"/>
                            <w:sz w:val="18"/>
                          </w:rPr>
                          <w:t>охладиться</w:t>
                        </w:r>
                        <w:r>
                          <w:rPr>
                            <w:color w:val="231F20"/>
                            <w:spacing w:val="29"/>
                            <w:sz w:val="18"/>
                          </w:rPr>
                          <w:t> </w:t>
                        </w:r>
                        <w:r>
                          <w:rPr>
                            <w:color w:val="231F20"/>
                            <w:sz w:val="18"/>
                          </w:rPr>
                          <w:t>и</w:t>
                        </w:r>
                        <w:r>
                          <w:rPr>
                            <w:color w:val="231F20"/>
                            <w:spacing w:val="29"/>
                            <w:sz w:val="18"/>
                          </w:rPr>
                          <w:t> </w:t>
                        </w:r>
                        <w:r>
                          <w:rPr>
                            <w:color w:val="231F20"/>
                            <w:sz w:val="18"/>
                          </w:rPr>
                          <w:t>найти</w:t>
                        </w:r>
                        <w:r>
                          <w:rPr>
                            <w:color w:val="231F20"/>
                            <w:spacing w:val="29"/>
                            <w:sz w:val="18"/>
                          </w:rPr>
                          <w:t> </w:t>
                        </w:r>
                        <w:r>
                          <w:rPr>
                            <w:color w:val="231F20"/>
                            <w:sz w:val="18"/>
                          </w:rPr>
                          <w:t>причину</w:t>
                        </w:r>
                      </w:p>
                      <w:p>
                        <w:pPr>
                          <w:pStyle w:val="TableParagraph"/>
                          <w:spacing w:line="75" w:lineRule="exact"/>
                          <w:ind w:left="5591"/>
                          <w:rPr>
                            <w:sz w:val="18"/>
                          </w:rPr>
                        </w:pPr>
                        <w:r>
                          <w:rPr>
                            <w:color w:val="231F20"/>
                            <w:sz w:val="18"/>
                          </w:rPr>
                          <w:t>выключения. Затем снова включить нагреватель</w:t>
                        </w:r>
                        <w:r>
                          <w:rPr>
                            <w:color w:val="231F20"/>
                            <w:spacing w:val="34"/>
                            <w:sz w:val="18"/>
                          </w:rPr>
                          <w:t> </w:t>
                        </w:r>
                        <w:r>
                          <w:rPr>
                            <w:color w:val="231F20"/>
                            <w:sz w:val="18"/>
                          </w:rPr>
                          <w:t>нажатием</w:t>
                        </w:r>
                      </w:p>
                    </w:tc>
                  </w:tr>
                  <w:tr>
                    <w:trPr>
                      <w:trHeight w:val="279"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0" w:val="left" w:leader="none"/>
                          </w:tabs>
                          <w:spacing w:before="28"/>
                          <w:ind w:left="68"/>
                          <w:rPr>
                            <w:sz w:val="18"/>
                          </w:rPr>
                        </w:pPr>
                        <w:r>
                          <w:rPr>
                            <w:color w:val="231F20"/>
                            <w:position w:val="1"/>
                            <w:sz w:val="18"/>
                          </w:rPr>
                          <w:t>4)</w:t>
                        </w:r>
                        <w:r>
                          <w:rPr>
                            <w:color w:val="231F20"/>
                            <w:spacing w:val="-8"/>
                            <w:position w:val="1"/>
                            <w:sz w:val="18"/>
                          </w:rPr>
                          <w:t> </w:t>
                        </w:r>
                        <w:r>
                          <w:rPr>
                            <w:color w:val="231F20"/>
                            <w:position w:val="1"/>
                            <w:sz w:val="18"/>
                          </w:rPr>
                          <w:t>Нагреватель</w:t>
                          <w:tab/>
                        </w:r>
                        <w:r>
                          <w:rPr>
                            <w:color w:val="231F20"/>
                            <w:spacing w:val="-5"/>
                            <w:position w:val="1"/>
                            <w:sz w:val="18"/>
                          </w:rPr>
                          <w:t>11)</w:t>
                        </w:r>
                        <w:r>
                          <w:rPr>
                            <w:color w:val="231F20"/>
                            <w:spacing w:val="-2"/>
                            <w:position w:val="1"/>
                            <w:sz w:val="18"/>
                          </w:rPr>
                          <w:t> </w:t>
                        </w:r>
                        <w:r>
                          <w:rPr>
                            <w:color w:val="231F20"/>
                            <w:position w:val="1"/>
                            <w:sz w:val="18"/>
                          </w:rPr>
                          <w:t>Вентилятор</w:t>
                          <w:tab/>
                        </w:r>
                        <w:r>
                          <w:rPr>
                            <w:color w:val="231F20"/>
                            <w:sz w:val="18"/>
                          </w:rPr>
                          <w:t>кнопки</w:t>
                        </w:r>
                        <w:r>
                          <w:rPr>
                            <w:color w:val="231F20"/>
                            <w:spacing w:val="-9"/>
                            <w:sz w:val="18"/>
                          </w:rPr>
                          <w:t> </w:t>
                        </w:r>
                        <w:r>
                          <w:rPr>
                            <w:color w:val="231F20"/>
                            <w:sz w:val="18"/>
                          </w:rPr>
                          <w:t>«RESET»</w:t>
                        </w:r>
                        <w:r>
                          <w:rPr>
                            <w:color w:val="231F20"/>
                            <w:spacing w:val="-8"/>
                            <w:sz w:val="18"/>
                          </w:rPr>
                          <w:t> </w:t>
                        </w:r>
                        <w:r>
                          <w:rPr>
                            <w:color w:val="231F20"/>
                            <w:sz w:val="18"/>
                          </w:rPr>
                          <w:t>(рис.</w:t>
                        </w:r>
                        <w:r>
                          <w:rPr>
                            <w:color w:val="231F20"/>
                            <w:spacing w:val="-8"/>
                            <w:sz w:val="18"/>
                          </w:rPr>
                          <w:t> </w:t>
                        </w:r>
                        <w:r>
                          <w:rPr>
                            <w:color w:val="231F20"/>
                            <w:sz w:val="18"/>
                          </w:rPr>
                          <w:t>8),</w:t>
                        </w:r>
                        <w:r>
                          <w:rPr>
                            <w:color w:val="231F20"/>
                            <w:spacing w:val="-8"/>
                            <w:sz w:val="18"/>
                          </w:rPr>
                          <w:t> </w:t>
                        </w:r>
                        <w:r>
                          <w:rPr>
                            <w:color w:val="231F20"/>
                            <w:sz w:val="18"/>
                          </w:rPr>
                          <w:t>используя</w:t>
                        </w:r>
                        <w:r>
                          <w:rPr>
                            <w:color w:val="231F20"/>
                            <w:spacing w:val="-9"/>
                            <w:sz w:val="18"/>
                          </w:rPr>
                          <w:t> </w:t>
                        </w:r>
                        <w:r>
                          <w:rPr>
                            <w:color w:val="231F20"/>
                            <w:sz w:val="18"/>
                          </w:rPr>
                          <w:t>для</w:t>
                        </w:r>
                        <w:r>
                          <w:rPr>
                            <w:color w:val="231F20"/>
                            <w:spacing w:val="-8"/>
                            <w:sz w:val="18"/>
                          </w:rPr>
                          <w:t> </w:t>
                        </w:r>
                        <w:r>
                          <w:rPr>
                            <w:color w:val="231F20"/>
                            <w:spacing w:val="-3"/>
                            <w:sz w:val="18"/>
                          </w:rPr>
                          <w:t>этого</w:t>
                        </w:r>
                        <w:r>
                          <w:rPr>
                            <w:color w:val="231F20"/>
                            <w:spacing w:val="-8"/>
                            <w:sz w:val="18"/>
                          </w:rPr>
                          <w:t> </w:t>
                        </w:r>
                        <w:r>
                          <w:rPr>
                            <w:color w:val="231F20"/>
                            <w:sz w:val="18"/>
                          </w:rPr>
                          <w:t>любой</w:t>
                        </w:r>
                        <w:r>
                          <w:rPr>
                            <w:color w:val="231F20"/>
                            <w:spacing w:val="-8"/>
                            <w:sz w:val="18"/>
                          </w:rPr>
                          <w:t> </w:t>
                        </w:r>
                        <w:r>
                          <w:rPr>
                            <w:color w:val="231F20"/>
                            <w:sz w:val="18"/>
                          </w:rPr>
                          <w:t>острый</w:t>
                        </w:r>
                      </w:p>
                    </w:tc>
                  </w:tr>
                  <w:tr>
                    <w:trPr>
                      <w:trHeight w:val="562" w:hRule="atLeast"/>
                    </w:trPr>
                    <w:tc>
                      <w:tcPr>
                        <w:tcW w:w="11227" w:type="dxa"/>
                        <w:tcBorders>
                          <w:top w:val="single" w:sz="8" w:space="0" w:color="231F20"/>
                          <w:left w:val="single" w:sz="8" w:space="0" w:color="231F20"/>
                          <w:bottom w:val="single" w:sz="8" w:space="0" w:color="231F20"/>
                        </w:tcBorders>
                      </w:tcPr>
                      <w:p>
                        <w:pPr>
                          <w:pStyle w:val="TableParagraph"/>
                          <w:numPr>
                            <w:ilvl w:val="0"/>
                            <w:numId w:val="50"/>
                          </w:numPr>
                          <w:tabs>
                            <w:tab w:pos="279" w:val="left" w:leader="none"/>
                            <w:tab w:pos="2581" w:val="left" w:leader="none"/>
                            <w:tab w:pos="5590" w:val="left" w:leader="none"/>
                          </w:tabs>
                          <w:spacing w:line="168" w:lineRule="auto" w:before="0" w:after="0"/>
                          <w:ind w:left="278" w:right="0" w:hanging="210"/>
                          <w:jc w:val="left"/>
                          <w:rPr>
                            <w:sz w:val="18"/>
                          </w:rPr>
                        </w:pPr>
                        <w:r>
                          <w:rPr>
                            <w:color w:val="231F20"/>
                            <w:position w:val="-6"/>
                            <w:sz w:val="18"/>
                          </w:rPr>
                          <w:t>Корпус</w:t>
                          <w:tab/>
                          <w:t>12) </w:t>
                        </w:r>
                        <w:r>
                          <w:rPr>
                            <w:color w:val="231F20"/>
                            <w:spacing w:val="-3"/>
                            <w:position w:val="-6"/>
                            <w:sz w:val="18"/>
                          </w:rPr>
                          <w:t>Двигатель</w:t>
                          <w:tab/>
                        </w:r>
                        <w:r>
                          <w:rPr>
                            <w:color w:val="231F20"/>
                            <w:spacing w:val="-5"/>
                            <w:sz w:val="18"/>
                          </w:rPr>
                          <w:t>предмет.    </w:t>
                        </w:r>
                        <w:r>
                          <w:rPr>
                            <w:color w:val="231F20"/>
                            <w:sz w:val="18"/>
                          </w:rPr>
                          <w:t>Если   подогреватель   не   включается, </w:t>
                        </w:r>
                        <w:r>
                          <w:rPr>
                            <w:color w:val="231F20"/>
                            <w:spacing w:val="17"/>
                            <w:sz w:val="18"/>
                          </w:rPr>
                          <w:t> </w:t>
                        </w:r>
                        <w:r>
                          <w:rPr>
                            <w:color w:val="231F20"/>
                            <w:sz w:val="18"/>
                          </w:rPr>
                          <w:t>следует</w:t>
                        </w:r>
                      </w:p>
                      <w:p>
                        <w:pPr>
                          <w:pStyle w:val="TableParagraph"/>
                          <w:spacing w:line="146" w:lineRule="exact"/>
                          <w:ind w:left="5591"/>
                          <w:rPr>
                            <w:sz w:val="18"/>
                          </w:rPr>
                        </w:pPr>
                        <w:r>
                          <w:rPr>
                            <w:color w:val="231F20"/>
                            <w:sz w:val="18"/>
                          </w:rPr>
                          <w:t>обратиться</w:t>
                        </w:r>
                        <w:r>
                          <w:rPr>
                            <w:color w:val="231F20"/>
                            <w:spacing w:val="35"/>
                            <w:sz w:val="18"/>
                          </w:rPr>
                          <w:t> </w:t>
                        </w:r>
                        <w:r>
                          <w:rPr>
                            <w:color w:val="231F20"/>
                            <w:sz w:val="18"/>
                          </w:rPr>
                          <w:t>к</w:t>
                        </w:r>
                        <w:r>
                          <w:rPr>
                            <w:color w:val="231F20"/>
                            <w:spacing w:val="35"/>
                            <w:sz w:val="18"/>
                          </w:rPr>
                          <w:t> </w:t>
                        </w:r>
                        <w:r>
                          <w:rPr>
                            <w:color w:val="231F20"/>
                            <w:sz w:val="18"/>
                          </w:rPr>
                          <w:t>продавцу</w:t>
                        </w:r>
                        <w:r>
                          <w:rPr>
                            <w:color w:val="231F20"/>
                            <w:spacing w:val="36"/>
                            <w:sz w:val="18"/>
                          </w:rPr>
                          <w:t> </w:t>
                        </w:r>
                        <w:r>
                          <w:rPr>
                            <w:color w:val="231F20"/>
                            <w:sz w:val="18"/>
                          </w:rPr>
                          <w:t>или</w:t>
                        </w:r>
                        <w:r>
                          <w:rPr>
                            <w:color w:val="231F20"/>
                            <w:spacing w:val="35"/>
                            <w:sz w:val="18"/>
                          </w:rPr>
                          <w:t> </w:t>
                        </w:r>
                        <w:r>
                          <w:rPr>
                            <w:color w:val="231F20"/>
                            <w:sz w:val="18"/>
                          </w:rPr>
                          <w:t>в</w:t>
                        </w:r>
                        <w:r>
                          <w:rPr>
                            <w:color w:val="231F20"/>
                            <w:spacing w:val="35"/>
                            <w:sz w:val="18"/>
                          </w:rPr>
                          <w:t> </w:t>
                        </w:r>
                        <w:r>
                          <w:rPr>
                            <w:color w:val="231F20"/>
                            <w:sz w:val="18"/>
                          </w:rPr>
                          <w:t>авторизованный</w:t>
                        </w:r>
                        <w:r>
                          <w:rPr>
                            <w:color w:val="231F20"/>
                            <w:spacing w:val="36"/>
                            <w:sz w:val="18"/>
                          </w:rPr>
                          <w:t> </w:t>
                        </w:r>
                        <w:r>
                          <w:rPr>
                            <w:color w:val="231F20"/>
                            <w:sz w:val="18"/>
                          </w:rPr>
                          <w:t>сервисный</w:t>
                        </w:r>
                      </w:p>
                      <w:p>
                        <w:pPr>
                          <w:pStyle w:val="TableParagraph"/>
                          <w:numPr>
                            <w:ilvl w:val="0"/>
                            <w:numId w:val="50"/>
                          </w:numPr>
                          <w:tabs>
                            <w:tab w:pos="279" w:val="left" w:leader="none"/>
                            <w:tab w:pos="2581" w:val="left" w:leader="none"/>
                            <w:tab w:pos="5590" w:val="left" w:leader="none"/>
                          </w:tabs>
                          <w:spacing w:line="110" w:lineRule="auto" w:before="13" w:after="0"/>
                          <w:ind w:left="278" w:right="0" w:hanging="210"/>
                          <w:jc w:val="left"/>
                          <w:rPr>
                            <w:sz w:val="18"/>
                          </w:rPr>
                        </w:pPr>
                        <w:r>
                          <w:rPr>
                            <w:color w:val="231F20"/>
                            <w:sz w:val="18"/>
                          </w:rPr>
                          <w:t>Переключатель</w:t>
                          <w:tab/>
                          <w:t>13)</w:t>
                        </w:r>
                        <w:r>
                          <w:rPr>
                            <w:color w:val="231F20"/>
                            <w:spacing w:val="-1"/>
                            <w:sz w:val="18"/>
                          </w:rPr>
                          <w:t> </w:t>
                        </w:r>
                        <w:r>
                          <w:rPr>
                            <w:color w:val="231F20"/>
                            <w:sz w:val="18"/>
                          </w:rPr>
                          <w:t>Вилка</w:t>
                          <w:tab/>
                        </w:r>
                        <w:r>
                          <w:rPr>
                            <w:color w:val="231F20"/>
                            <w:spacing w:val="-4"/>
                            <w:position w:val="-6"/>
                            <w:sz w:val="18"/>
                          </w:rPr>
                          <w:t>пункт.</w:t>
                        </w:r>
                      </w:p>
                    </w:tc>
                  </w:tr>
                  <w:tr>
                    <w:trPr>
                      <w:trHeight w:val="525" w:hRule="atLeast"/>
                    </w:trPr>
                    <w:tc>
                      <w:tcPr>
                        <w:tcW w:w="11227" w:type="dxa"/>
                        <w:tcBorders>
                          <w:top w:val="single" w:sz="8" w:space="0" w:color="231F20"/>
                          <w:left w:val="single" w:sz="8" w:space="0" w:color="231F20"/>
                        </w:tcBorders>
                      </w:tcPr>
                      <w:p>
                        <w:pPr>
                          <w:pStyle w:val="TableParagraph"/>
                          <w:spacing w:line="190" w:lineRule="exact" w:before="32"/>
                          <w:ind w:left="68"/>
                          <w:rPr>
                            <w:sz w:val="18"/>
                          </w:rPr>
                        </w:pPr>
                        <w:r>
                          <w:rPr>
                            <w:color w:val="231F20"/>
                            <w:sz w:val="18"/>
                          </w:rPr>
                          <w:t>7) Ввод кабеля</w:t>
                        </w:r>
                      </w:p>
                      <w:p>
                        <w:pPr>
                          <w:pStyle w:val="TableParagraph"/>
                          <w:spacing w:line="237" w:lineRule="exact"/>
                          <w:ind w:left="5591"/>
                          <w:rPr>
                            <w:rFonts w:ascii="Arial Black" w:hAnsi="Arial Black"/>
                            <w:sz w:val="18"/>
                          </w:rPr>
                        </w:pPr>
                        <w:r>
                          <w:rPr>
                            <w:rFonts w:ascii="Arial Black" w:hAnsi="Arial Black"/>
                            <w:color w:val="231F20"/>
                            <w:sz w:val="18"/>
                          </w:rPr>
                          <w:t>►►8. ВРЕМЕННОЕ ХРАНЕНИЕ</w:t>
                        </w:r>
                      </w:p>
                    </w:tc>
                  </w:tr>
                  <w:tr>
                    <w:trPr>
                      <w:trHeight w:val="510" w:hRule="atLeast"/>
                    </w:trPr>
                    <w:tc>
                      <w:tcPr>
                        <w:tcW w:w="11227" w:type="dxa"/>
                      </w:tcPr>
                      <w:p>
                        <w:pPr>
                          <w:pStyle w:val="TableParagraph"/>
                          <w:tabs>
                            <w:tab w:pos="5600" w:val="left" w:leader="none"/>
                          </w:tabs>
                          <w:spacing w:line="110" w:lineRule="auto" w:before="12"/>
                          <w:rPr>
                            <w:sz w:val="18"/>
                          </w:rPr>
                        </w:pPr>
                        <w:r>
                          <w:rPr>
                            <w:rFonts w:ascii="Arial Black" w:hAnsi="Arial Black"/>
                            <w:color w:val="231F20"/>
                            <w:position w:val="-2"/>
                            <w:sz w:val="18"/>
                          </w:rPr>
                          <w:t>►►4.</w:t>
                        </w:r>
                        <w:r>
                          <w:rPr>
                            <w:rFonts w:ascii="Arial Black" w:hAnsi="Arial Black"/>
                            <w:color w:val="231F20"/>
                            <w:spacing w:val="-1"/>
                            <w:position w:val="-2"/>
                            <w:sz w:val="18"/>
                          </w:rPr>
                          <w:t> </w:t>
                        </w:r>
                        <w:r>
                          <w:rPr>
                            <w:rFonts w:ascii="Arial Black" w:hAnsi="Arial Black"/>
                            <w:color w:val="231F20"/>
                            <w:position w:val="-2"/>
                            <w:sz w:val="18"/>
                          </w:rPr>
                          <w:t>ВКЛЮЧЕНИЕ</w:t>
                        </w:r>
                        <w:r>
                          <w:rPr>
                            <w:rFonts w:ascii="Arial Black" w:hAnsi="Arial Black"/>
                            <w:color w:val="231F20"/>
                            <w:spacing w:val="-1"/>
                            <w:position w:val="-2"/>
                            <w:sz w:val="18"/>
                          </w:rPr>
                          <w:t> </w:t>
                        </w:r>
                        <w:r>
                          <w:rPr>
                            <w:rFonts w:ascii="Arial Black" w:hAnsi="Arial Black"/>
                            <w:color w:val="231F20"/>
                            <w:position w:val="-2"/>
                            <w:sz w:val="18"/>
                          </w:rPr>
                          <w:t>УСТРОЙСТВА</w:t>
                          <w:tab/>
                        </w:r>
                        <w:r>
                          <w:rPr>
                            <w:color w:val="231F20"/>
                            <w:sz w:val="18"/>
                          </w:rPr>
                          <w:t>Если</w:t>
                        </w:r>
                        <w:r>
                          <w:rPr>
                            <w:color w:val="231F20"/>
                            <w:spacing w:val="37"/>
                            <w:sz w:val="18"/>
                          </w:rPr>
                          <w:t> </w:t>
                        </w:r>
                        <w:r>
                          <w:rPr>
                            <w:color w:val="231F20"/>
                            <w:sz w:val="18"/>
                          </w:rPr>
                          <w:t>устройство</w:t>
                        </w:r>
                        <w:r>
                          <w:rPr>
                            <w:color w:val="231F20"/>
                            <w:spacing w:val="38"/>
                            <w:sz w:val="18"/>
                          </w:rPr>
                          <w:t> </w:t>
                        </w:r>
                        <w:r>
                          <w:rPr>
                            <w:color w:val="231F20"/>
                            <w:sz w:val="18"/>
                          </w:rPr>
                          <w:t>не</w:t>
                        </w:r>
                        <w:r>
                          <w:rPr>
                            <w:color w:val="231F20"/>
                            <w:spacing w:val="38"/>
                            <w:sz w:val="18"/>
                          </w:rPr>
                          <w:t> </w:t>
                        </w:r>
                        <w:r>
                          <w:rPr>
                            <w:color w:val="231F20"/>
                            <w:sz w:val="18"/>
                          </w:rPr>
                          <w:t>используется</w:t>
                        </w:r>
                        <w:r>
                          <w:rPr>
                            <w:color w:val="231F20"/>
                            <w:spacing w:val="38"/>
                            <w:sz w:val="18"/>
                          </w:rPr>
                          <w:t> </w:t>
                        </w:r>
                        <w:r>
                          <w:rPr>
                            <w:color w:val="231F20"/>
                            <w:sz w:val="18"/>
                          </w:rPr>
                          <w:t>в</w:t>
                        </w:r>
                        <w:r>
                          <w:rPr>
                            <w:color w:val="231F20"/>
                            <w:spacing w:val="37"/>
                            <w:sz w:val="18"/>
                          </w:rPr>
                          <w:t> </w:t>
                        </w:r>
                        <w:r>
                          <w:rPr>
                            <w:color w:val="231F20"/>
                            <w:sz w:val="18"/>
                          </w:rPr>
                          <w:t>течение</w:t>
                        </w:r>
                        <w:r>
                          <w:rPr>
                            <w:color w:val="231F20"/>
                            <w:spacing w:val="38"/>
                            <w:sz w:val="18"/>
                          </w:rPr>
                          <w:t> </w:t>
                        </w:r>
                        <w:r>
                          <w:rPr>
                            <w:color w:val="231F20"/>
                            <w:sz w:val="18"/>
                          </w:rPr>
                          <w:t>длительного</w:t>
                        </w:r>
                      </w:p>
                      <w:p>
                        <w:pPr>
                          <w:pStyle w:val="TableParagraph"/>
                          <w:spacing w:line="186" w:lineRule="exact" w:before="5"/>
                          <w:ind w:left="5601"/>
                          <w:rPr>
                            <w:sz w:val="18"/>
                          </w:rPr>
                        </w:pPr>
                        <w:r>
                          <w:rPr>
                            <w:color w:val="231F20"/>
                            <w:sz w:val="18"/>
                          </w:rPr>
                          <w:t>времени, прежде чем убрать его на хранение, </w:t>
                        </w:r>
                        <w:r>
                          <w:rPr>
                            <w:color w:val="231F20"/>
                            <w:spacing w:val="18"/>
                            <w:sz w:val="18"/>
                          </w:rPr>
                          <w:t> </w:t>
                        </w:r>
                        <w:r>
                          <w:rPr>
                            <w:color w:val="231F20"/>
                            <w:sz w:val="18"/>
                          </w:rPr>
                          <w:t>необходимо</w:t>
                        </w:r>
                      </w:p>
                      <w:p>
                        <w:pPr>
                          <w:pStyle w:val="TableParagraph"/>
                          <w:tabs>
                            <w:tab w:pos="2634" w:val="left" w:leader="none"/>
                            <w:tab w:pos="3737" w:val="left" w:leader="none"/>
                            <w:tab w:pos="5600" w:val="left" w:leader="none"/>
                          </w:tabs>
                          <w:spacing w:line="167" w:lineRule="exact"/>
                          <w:ind w:left="801"/>
                          <w:rPr>
                            <w:sz w:val="18"/>
                          </w:rPr>
                        </w:pPr>
                        <w:r>
                          <w:rPr>
                            <w:rFonts w:ascii="Arial Black" w:hAnsi="Arial Black"/>
                            <w:color w:val="231F20"/>
                            <w:position w:val="2"/>
                            <w:sz w:val="18"/>
                          </w:rPr>
                          <w:t>ВНИМАНИЕ!!!</w:t>
                          <w:tab/>
                          <w:t>Перед</w:t>
                          <w:tab/>
                          <w:t>включением</w:t>
                          <w:tab/>
                        </w:r>
                        <w:r>
                          <w:rPr>
                            <w:color w:val="231F20"/>
                            <w:sz w:val="18"/>
                          </w:rPr>
                          <w:t>произвести его </w:t>
                        </w:r>
                        <w:r>
                          <w:rPr>
                            <w:color w:val="231F20"/>
                            <w:spacing w:val="-3"/>
                            <w:sz w:val="18"/>
                          </w:rPr>
                          <w:t>очистку, </w:t>
                        </w:r>
                        <w:r>
                          <w:rPr>
                            <w:color w:val="231F20"/>
                            <w:sz w:val="18"/>
                          </w:rPr>
                          <w:t>продувая внутри сжатым</w:t>
                        </w:r>
                        <w:r>
                          <w:rPr>
                            <w:color w:val="231F20"/>
                            <w:spacing w:val="8"/>
                            <w:sz w:val="18"/>
                          </w:rPr>
                          <w:t> </w:t>
                        </w:r>
                        <w:r>
                          <w:rPr>
                            <w:color w:val="231F20"/>
                            <w:sz w:val="18"/>
                          </w:rPr>
                          <w:t>воздухом.</w:t>
                        </w:r>
                      </w:p>
                    </w:tc>
                  </w:tr>
                  <w:tr>
                    <w:trPr>
                      <w:trHeight w:val="510" w:hRule="atLeast"/>
                    </w:trPr>
                    <w:tc>
                      <w:tcPr>
                        <w:tcW w:w="11227" w:type="dxa"/>
                      </w:tcPr>
                      <w:p>
                        <w:pPr>
                          <w:pStyle w:val="TableParagraph"/>
                          <w:tabs>
                            <w:tab w:pos="5600" w:val="left" w:leader="none"/>
                          </w:tabs>
                          <w:spacing w:line="234" w:lineRule="exact" w:before="16"/>
                          <w:rPr>
                            <w:sz w:val="18"/>
                          </w:rPr>
                        </w:pPr>
                        <w:r>
                          <w:rPr>
                            <w:rFonts w:ascii="Arial Black" w:hAnsi="Arial Black"/>
                            <w:color w:val="231F20"/>
                            <w:position w:val="1"/>
                            <w:sz w:val="18"/>
                          </w:rPr>
                          <w:t>подогревателя   просим</w:t>
                        </w:r>
                        <w:r>
                          <w:rPr>
                            <w:rFonts w:ascii="Arial Black" w:hAnsi="Arial Black"/>
                            <w:color w:val="231F20"/>
                            <w:spacing w:val="40"/>
                            <w:position w:val="1"/>
                            <w:sz w:val="18"/>
                          </w:rPr>
                          <w:t> </w:t>
                        </w:r>
                        <w:r>
                          <w:rPr>
                            <w:rFonts w:ascii="Arial Black" w:hAnsi="Arial Black"/>
                            <w:color w:val="231F20"/>
                            <w:position w:val="1"/>
                            <w:sz w:val="18"/>
                          </w:rPr>
                          <w:t>внимательно </w:t>
                        </w:r>
                        <w:r>
                          <w:rPr>
                            <w:rFonts w:ascii="Arial Black" w:hAnsi="Arial Black"/>
                            <w:color w:val="231F20"/>
                            <w:spacing w:val="21"/>
                            <w:position w:val="1"/>
                            <w:sz w:val="18"/>
                          </w:rPr>
                          <w:t> </w:t>
                        </w:r>
                        <w:r>
                          <w:rPr>
                            <w:rFonts w:ascii="Arial Black" w:hAnsi="Arial Black"/>
                            <w:color w:val="231F20"/>
                            <w:position w:val="1"/>
                            <w:sz w:val="18"/>
                          </w:rPr>
                          <w:t>прочитать</w:t>
                          <w:tab/>
                        </w:r>
                        <w:r>
                          <w:rPr>
                            <w:color w:val="231F20"/>
                            <w:sz w:val="18"/>
                          </w:rPr>
                          <w:t>Устройство  следует  хранить  в  сухом  чистом</w:t>
                        </w:r>
                        <w:r>
                          <w:rPr>
                            <w:color w:val="231F20"/>
                            <w:spacing w:val="-14"/>
                            <w:sz w:val="18"/>
                          </w:rPr>
                          <w:t> </w:t>
                        </w:r>
                        <w:r>
                          <w:rPr>
                            <w:color w:val="231F20"/>
                            <w:sz w:val="18"/>
                          </w:rPr>
                          <w:t>помещении.</w:t>
                        </w:r>
                      </w:p>
                      <w:p>
                        <w:pPr>
                          <w:pStyle w:val="TableParagraph"/>
                          <w:tabs>
                            <w:tab w:pos="1458" w:val="left" w:leader="none"/>
                            <w:tab w:pos="1929" w:val="left" w:leader="none"/>
                            <w:tab w:pos="2983" w:val="left" w:leader="none"/>
                            <w:tab w:pos="4703" w:val="left" w:leader="none"/>
                            <w:tab w:pos="5600" w:val="left" w:leader="none"/>
                          </w:tabs>
                          <w:spacing w:line="234" w:lineRule="exact"/>
                          <w:rPr>
                            <w:sz w:val="18"/>
                          </w:rPr>
                        </w:pPr>
                        <w:r>
                          <w:rPr>
                            <w:rFonts w:ascii="Arial Black" w:hAnsi="Arial Black"/>
                            <w:color w:val="231F20"/>
                            <w:position w:val="1"/>
                            <w:sz w:val="18"/>
                          </w:rPr>
                          <w:t>инструкцию</w:t>
                          <w:tab/>
                          <w:t>по</w:t>
                          <w:tab/>
                          <w:t>технике</w:t>
                          <w:tab/>
                          <w:t>безопасности,</w:t>
                          <w:tab/>
                          <w:t>что</w:t>
                          <w:tab/>
                        </w:r>
                        <w:r>
                          <w:rPr>
                            <w:color w:val="231F20"/>
                            <w:sz w:val="18"/>
                          </w:rPr>
                          <w:t>Перед</w:t>
                        </w:r>
                        <w:r>
                          <w:rPr>
                            <w:color w:val="231F20"/>
                            <w:spacing w:val="14"/>
                            <w:sz w:val="18"/>
                          </w:rPr>
                          <w:t> </w:t>
                        </w:r>
                        <w:r>
                          <w:rPr>
                            <w:color w:val="231F20"/>
                            <w:sz w:val="18"/>
                          </w:rPr>
                          <w:t>началом</w:t>
                        </w:r>
                        <w:r>
                          <w:rPr>
                            <w:color w:val="231F20"/>
                            <w:spacing w:val="15"/>
                            <w:sz w:val="18"/>
                          </w:rPr>
                          <w:t> </w:t>
                        </w:r>
                        <w:r>
                          <w:rPr>
                            <w:color w:val="231F20"/>
                            <w:sz w:val="18"/>
                          </w:rPr>
                          <w:t>эксплуатации</w:t>
                        </w:r>
                        <w:r>
                          <w:rPr>
                            <w:color w:val="231F20"/>
                            <w:spacing w:val="14"/>
                            <w:sz w:val="18"/>
                          </w:rPr>
                          <w:t> </w:t>
                        </w:r>
                        <w:r>
                          <w:rPr>
                            <w:color w:val="231F20"/>
                            <w:sz w:val="18"/>
                          </w:rPr>
                          <w:t>проверить,</w:t>
                        </w:r>
                        <w:r>
                          <w:rPr>
                            <w:color w:val="231F20"/>
                            <w:spacing w:val="14"/>
                            <w:sz w:val="18"/>
                          </w:rPr>
                          <w:t> </w:t>
                        </w:r>
                        <w:r>
                          <w:rPr>
                            <w:color w:val="231F20"/>
                            <w:sz w:val="18"/>
                          </w:rPr>
                          <w:t>не</w:t>
                        </w:r>
                        <w:r>
                          <w:rPr>
                            <w:color w:val="231F20"/>
                            <w:spacing w:val="15"/>
                            <w:sz w:val="18"/>
                          </w:rPr>
                          <w:t> </w:t>
                        </w:r>
                        <w:r>
                          <w:rPr>
                            <w:color w:val="231F20"/>
                            <w:sz w:val="18"/>
                          </w:rPr>
                          <w:t>поврежден</w:t>
                        </w:r>
                        <w:r>
                          <w:rPr>
                            <w:color w:val="231F20"/>
                            <w:spacing w:val="15"/>
                            <w:sz w:val="18"/>
                          </w:rPr>
                          <w:t> </w:t>
                        </w:r>
                        <w:r>
                          <w:rPr>
                            <w:color w:val="231F20"/>
                            <w:sz w:val="18"/>
                          </w:rPr>
                          <w:t>ли</w:t>
                        </w:r>
                      </w:p>
                    </w:tc>
                  </w:tr>
                  <w:tr>
                    <w:trPr>
                      <w:trHeight w:val="510" w:hRule="atLeast"/>
                    </w:trPr>
                    <w:tc>
                      <w:tcPr>
                        <w:tcW w:w="11227" w:type="dxa"/>
                      </w:tcPr>
                      <w:p>
                        <w:pPr>
                          <w:pStyle w:val="TableParagraph"/>
                          <w:tabs>
                            <w:tab w:pos="5600" w:val="left" w:leader="none"/>
                          </w:tabs>
                          <w:spacing w:line="192" w:lineRule="exact"/>
                          <w:rPr>
                            <w:sz w:val="18"/>
                          </w:rPr>
                        </w:pPr>
                        <w:r>
                          <w:rPr>
                            <w:rFonts w:ascii="Arial Black" w:hAnsi="Arial Black"/>
                            <w:color w:val="231F20"/>
                            <w:sz w:val="18"/>
                          </w:rPr>
                          <w:t>позволит</w:t>
                        </w:r>
                        <w:r>
                          <w:rPr>
                            <w:rFonts w:ascii="Arial Black" w:hAnsi="Arial Black"/>
                            <w:color w:val="231F20"/>
                            <w:spacing w:val="-27"/>
                            <w:sz w:val="18"/>
                          </w:rPr>
                          <w:t> </w:t>
                        </w:r>
                        <w:r>
                          <w:rPr>
                            <w:rFonts w:ascii="Arial Black" w:hAnsi="Arial Black"/>
                            <w:color w:val="231F20"/>
                            <w:sz w:val="18"/>
                          </w:rPr>
                          <w:t>правильно</w:t>
                        </w:r>
                        <w:r>
                          <w:rPr>
                            <w:rFonts w:ascii="Arial Black" w:hAnsi="Arial Black"/>
                            <w:color w:val="231F20"/>
                            <w:spacing w:val="-27"/>
                            <w:sz w:val="18"/>
                          </w:rPr>
                          <w:t> </w:t>
                        </w:r>
                        <w:r>
                          <w:rPr>
                            <w:rFonts w:ascii="Arial Black" w:hAnsi="Arial Black"/>
                            <w:color w:val="231F20"/>
                            <w:sz w:val="18"/>
                          </w:rPr>
                          <w:t>эксплуатировать</w:t>
                        </w:r>
                        <w:r>
                          <w:rPr>
                            <w:rFonts w:ascii="Arial Black" w:hAnsi="Arial Black"/>
                            <w:color w:val="231F20"/>
                            <w:spacing w:val="-27"/>
                            <w:sz w:val="18"/>
                          </w:rPr>
                          <w:t> </w:t>
                        </w:r>
                        <w:r>
                          <w:rPr>
                            <w:rFonts w:ascii="Arial Black" w:hAnsi="Arial Black"/>
                            <w:color w:val="231F20"/>
                            <w:sz w:val="18"/>
                          </w:rPr>
                          <w:t>устройство.</w:t>
                          <w:tab/>
                        </w:r>
                        <w:r>
                          <w:rPr>
                            <w:color w:val="231F20"/>
                            <w:sz w:val="18"/>
                          </w:rPr>
                          <w:t>провод  питания.  В  случае  каких-либо  сомнений</w:t>
                        </w:r>
                        <w:r>
                          <w:rPr>
                            <w:color w:val="231F20"/>
                            <w:spacing w:val="40"/>
                            <w:sz w:val="18"/>
                          </w:rPr>
                          <w:t> </w:t>
                        </w:r>
                        <w:r>
                          <w:rPr>
                            <w:color w:val="231F20"/>
                            <w:sz w:val="18"/>
                          </w:rPr>
                          <w:t>следует</w:t>
                        </w:r>
                      </w:p>
                      <w:p>
                        <w:pPr>
                          <w:pStyle w:val="TableParagraph"/>
                          <w:spacing w:line="202" w:lineRule="exact"/>
                          <w:ind w:left="5601"/>
                          <w:rPr>
                            <w:sz w:val="18"/>
                          </w:rPr>
                        </w:pPr>
                        <w:r>
                          <w:rPr>
                            <w:color w:val="231F20"/>
                            <w:sz w:val="18"/>
                          </w:rPr>
                          <w:t>сконтактироваться    с    продавцом    или </w:t>
                        </w:r>
                        <w:r>
                          <w:rPr>
                            <w:color w:val="231F20"/>
                            <w:spacing w:val="21"/>
                            <w:sz w:val="18"/>
                          </w:rPr>
                          <w:t> </w:t>
                        </w:r>
                        <w:r>
                          <w:rPr>
                            <w:color w:val="231F20"/>
                            <w:sz w:val="18"/>
                          </w:rPr>
                          <w:t>авторизованным</w:t>
                        </w:r>
                      </w:p>
                    </w:tc>
                  </w:tr>
                  <w:tr>
                    <w:trPr>
                      <w:trHeight w:val="510" w:hRule="atLeast"/>
                    </w:trPr>
                    <w:tc>
                      <w:tcPr>
                        <w:tcW w:w="11227" w:type="dxa"/>
                      </w:tcPr>
                      <w:p>
                        <w:pPr>
                          <w:pStyle w:val="TableParagraph"/>
                          <w:spacing w:line="197" w:lineRule="exact" w:before="102"/>
                          <w:rPr>
                            <w:sz w:val="18"/>
                          </w:rPr>
                        </w:pPr>
                        <w:r>
                          <w:rPr>
                            <w:color w:val="231F20"/>
                            <w:sz w:val="18"/>
                          </w:rPr>
                          <w:t>Если питающий провод будет поврежден, то, чтобы</w:t>
                        </w:r>
                      </w:p>
                      <w:p>
                        <w:pPr>
                          <w:pStyle w:val="TableParagraph"/>
                          <w:tabs>
                            <w:tab w:pos="5600" w:val="left" w:leader="none"/>
                          </w:tabs>
                          <w:spacing w:line="191" w:lineRule="exact"/>
                          <w:rPr>
                            <w:rFonts w:ascii="Arial Black" w:hAnsi="Arial Black"/>
                            <w:sz w:val="18"/>
                          </w:rPr>
                        </w:pPr>
                        <w:r>
                          <w:rPr>
                            <w:color w:val="231F20"/>
                            <w:sz w:val="18"/>
                          </w:rPr>
                          <w:t>избежать   аварийных   ситуаций,   его</w:t>
                        </w:r>
                        <w:r>
                          <w:rPr>
                            <w:color w:val="231F20"/>
                            <w:spacing w:val="1"/>
                            <w:sz w:val="18"/>
                          </w:rPr>
                          <w:t> </w:t>
                        </w:r>
                        <w:r>
                          <w:rPr>
                            <w:color w:val="231F20"/>
                            <w:sz w:val="18"/>
                          </w:rPr>
                          <w:t>замену </w:t>
                        </w:r>
                        <w:r>
                          <w:rPr>
                            <w:color w:val="231F20"/>
                            <w:spacing w:val="25"/>
                            <w:sz w:val="18"/>
                          </w:rPr>
                          <w:t> </w:t>
                        </w:r>
                        <w:r>
                          <w:rPr>
                            <w:color w:val="231F20"/>
                            <w:sz w:val="18"/>
                          </w:rPr>
                          <w:t>необходимо</w:t>
                          <w:tab/>
                        </w:r>
                        <w:r>
                          <w:rPr>
                            <w:rFonts w:ascii="Arial Black" w:hAnsi="Arial Black"/>
                            <w:color w:val="231F20"/>
                            <w:sz w:val="18"/>
                          </w:rPr>
                          <w:t>►►9. ПЕРИОДИЧЕСКИЙ</w:t>
                        </w:r>
                        <w:r>
                          <w:rPr>
                            <w:rFonts w:ascii="Arial Black" w:hAnsi="Arial Black"/>
                            <w:color w:val="231F20"/>
                            <w:spacing w:val="-2"/>
                            <w:sz w:val="18"/>
                          </w:rPr>
                          <w:t> </w:t>
                        </w:r>
                        <w:r>
                          <w:rPr>
                            <w:rFonts w:ascii="Arial Black" w:hAnsi="Arial Black"/>
                            <w:color w:val="231F20"/>
                            <w:sz w:val="18"/>
                          </w:rPr>
                          <w:t>ОСМОТР</w:t>
                        </w:r>
                      </w:p>
                    </w:tc>
                  </w:tr>
                  <w:tr>
                    <w:trPr>
                      <w:trHeight w:val="510" w:hRule="atLeast"/>
                    </w:trPr>
                    <w:tc>
                      <w:tcPr>
                        <w:tcW w:w="11227" w:type="dxa"/>
                      </w:tcPr>
                      <w:p>
                        <w:pPr>
                          <w:pStyle w:val="TableParagraph"/>
                          <w:tabs>
                            <w:tab w:pos="5600" w:val="left" w:leader="none"/>
                          </w:tabs>
                          <w:spacing w:line="247" w:lineRule="auto" w:before="22"/>
                          <w:ind w:right="578"/>
                          <w:rPr>
                            <w:sz w:val="18"/>
                          </w:rPr>
                        </w:pPr>
                        <w:r>
                          <w:rPr>
                            <w:color w:val="231F20"/>
                            <w:sz w:val="18"/>
                          </w:rPr>
                          <w:t>поручить специа-листам. </w:t>
                        </w:r>
                        <w:r>
                          <w:rPr>
                            <w:color w:val="231F20"/>
                            <w:spacing w:val="-2"/>
                            <w:sz w:val="18"/>
                          </w:rPr>
                          <w:t>Ремонт </w:t>
                        </w:r>
                        <w:r>
                          <w:rPr>
                            <w:color w:val="231F20"/>
                            <w:sz w:val="18"/>
                          </w:rPr>
                          <w:t>прибора</w:t>
                        </w:r>
                        <w:r>
                          <w:rPr>
                            <w:color w:val="231F20"/>
                            <w:spacing w:val="34"/>
                            <w:sz w:val="18"/>
                          </w:rPr>
                          <w:t> </w:t>
                        </w:r>
                        <w:r>
                          <w:rPr>
                            <w:color w:val="231F20"/>
                            <w:sz w:val="18"/>
                          </w:rPr>
                          <w:t>могут</w:t>
                        </w:r>
                        <w:r>
                          <w:rPr>
                            <w:color w:val="231F20"/>
                            <w:spacing w:val="8"/>
                            <w:sz w:val="18"/>
                          </w:rPr>
                          <w:t> </w:t>
                        </w:r>
                        <w:r>
                          <w:rPr>
                            <w:color w:val="231F20"/>
                            <w:sz w:val="18"/>
                          </w:rPr>
                          <w:t>выполнять</w:t>
                          <w:tab/>
                          <w:t>Минимум раз в </w:t>
                        </w:r>
                        <w:r>
                          <w:rPr>
                            <w:color w:val="231F20"/>
                            <w:spacing w:val="-3"/>
                            <w:sz w:val="18"/>
                          </w:rPr>
                          <w:t>году </w:t>
                        </w:r>
                        <w:r>
                          <w:rPr>
                            <w:color w:val="231F20"/>
                            <w:sz w:val="18"/>
                          </w:rPr>
                          <w:t>следует произвести технический только   квалифицированные </w:t>
                        </w:r>
                        <w:r>
                          <w:rPr>
                            <w:color w:val="231F20"/>
                            <w:spacing w:val="40"/>
                            <w:sz w:val="18"/>
                          </w:rPr>
                          <w:t> </w:t>
                        </w:r>
                        <w:r>
                          <w:rPr>
                            <w:color w:val="231F20"/>
                            <w:sz w:val="18"/>
                          </w:rPr>
                          <w:t>специалисты. </w:t>
                        </w:r>
                        <w:r>
                          <w:rPr>
                            <w:color w:val="231F20"/>
                            <w:spacing w:val="45"/>
                            <w:sz w:val="18"/>
                          </w:rPr>
                          <w:t> </w:t>
                        </w:r>
                        <w:r>
                          <w:rPr>
                            <w:color w:val="231F20"/>
                            <w:sz w:val="18"/>
                          </w:rPr>
                          <w:t>Неправильно</w:t>
                          <w:tab/>
                          <w:t>осмотр в авторизованном сервисном пункте.</w:t>
                        </w:r>
                        <w:r>
                          <w:rPr>
                            <w:color w:val="231F20"/>
                            <w:spacing w:val="8"/>
                            <w:sz w:val="18"/>
                          </w:rPr>
                          <w:t> </w:t>
                        </w:r>
                        <w:r>
                          <w:rPr>
                            <w:color w:val="231F20"/>
                            <w:sz w:val="18"/>
                          </w:rPr>
                          <w:t>Какие-либо</w:t>
                        </w:r>
                      </w:p>
                    </w:tc>
                  </w:tr>
                  <w:tr>
                    <w:trPr>
                      <w:trHeight w:val="510" w:hRule="atLeast"/>
                    </w:trPr>
                    <w:tc>
                      <w:tcPr>
                        <w:tcW w:w="11227" w:type="dxa"/>
                      </w:tcPr>
                      <w:p>
                        <w:pPr>
                          <w:pStyle w:val="TableParagraph"/>
                          <w:tabs>
                            <w:tab w:pos="5600" w:val="left" w:leader="none"/>
                          </w:tabs>
                          <w:spacing w:line="131" w:lineRule="exact"/>
                          <w:rPr>
                            <w:sz w:val="18"/>
                          </w:rPr>
                        </w:pPr>
                        <w:r>
                          <w:rPr>
                            <w:color w:val="231F20"/>
                            <w:sz w:val="18"/>
                          </w:rPr>
                          <w:t>выполненный ремонт может создать серьезную  угрозу</w:t>
                        </w:r>
                        <w:r>
                          <w:rPr>
                            <w:color w:val="231F20"/>
                            <w:spacing w:val="10"/>
                            <w:sz w:val="18"/>
                          </w:rPr>
                          <w:t> </w:t>
                        </w:r>
                        <w:r>
                          <w:rPr>
                            <w:color w:val="231F20"/>
                            <w:sz w:val="18"/>
                          </w:rPr>
                          <w:t>для</w:t>
                          <w:tab/>
                          <w:t>осмотры и ремонты может производить только обученный</w:t>
                        </w:r>
                        <w:r>
                          <w:rPr>
                            <w:color w:val="231F20"/>
                            <w:spacing w:val="-22"/>
                            <w:sz w:val="18"/>
                          </w:rPr>
                          <w:t> </w:t>
                        </w:r>
                        <w:r>
                          <w:rPr>
                            <w:color w:val="231F20"/>
                            <w:sz w:val="18"/>
                          </w:rPr>
                          <w:t>и</w:t>
                        </w:r>
                      </w:p>
                      <w:p>
                        <w:pPr>
                          <w:pStyle w:val="TableParagraph"/>
                          <w:tabs>
                            <w:tab w:pos="5600" w:val="left" w:leader="none"/>
                            <w:tab w:pos="10703" w:val="left" w:leader="none"/>
                          </w:tabs>
                          <w:spacing w:line="250" w:lineRule="exact"/>
                          <w:rPr>
                            <w:rFonts w:ascii="Arial Black" w:hAnsi="Arial Black"/>
                            <w:sz w:val="20"/>
                          </w:rPr>
                        </w:pPr>
                        <w:r>
                          <w:rPr>
                            <w:color w:val="231F20"/>
                            <w:position w:val="1"/>
                            <w:sz w:val="18"/>
                          </w:rPr>
                          <w:t>пользователя.  </w:t>
                        </w:r>
                        <w:r>
                          <w:rPr>
                            <w:color w:val="231F20"/>
                            <w:spacing w:val="-3"/>
                            <w:position w:val="1"/>
                            <w:sz w:val="18"/>
                          </w:rPr>
                          <w:t>Следует  </w:t>
                        </w:r>
                        <w:r>
                          <w:rPr>
                            <w:color w:val="231F20"/>
                            <w:position w:val="1"/>
                            <w:sz w:val="18"/>
                          </w:rPr>
                          <w:t>убедиться  в  том, </w:t>
                        </w:r>
                        <w:r>
                          <w:rPr>
                            <w:color w:val="231F20"/>
                            <w:spacing w:val="10"/>
                            <w:position w:val="1"/>
                            <w:sz w:val="18"/>
                          </w:rPr>
                          <w:t> </w:t>
                        </w:r>
                        <w:r>
                          <w:rPr>
                            <w:color w:val="231F20"/>
                            <w:position w:val="1"/>
                            <w:sz w:val="18"/>
                          </w:rPr>
                          <w:t>что </w:t>
                        </w:r>
                        <w:r>
                          <w:rPr>
                            <w:color w:val="231F20"/>
                            <w:spacing w:val="1"/>
                            <w:position w:val="1"/>
                            <w:sz w:val="18"/>
                          </w:rPr>
                          <w:t> </w:t>
                        </w:r>
                        <w:r>
                          <w:rPr>
                            <w:color w:val="231F20"/>
                            <w:position w:val="1"/>
                            <w:sz w:val="18"/>
                          </w:rPr>
                          <w:t>параметры</w:t>
                          <w:tab/>
                          <w:t>уполномоченный</w:t>
                        </w:r>
                        <w:r>
                          <w:rPr>
                            <w:color w:val="231F20"/>
                            <w:spacing w:val="-6"/>
                            <w:position w:val="1"/>
                            <w:sz w:val="18"/>
                          </w:rPr>
                          <w:t> </w:t>
                        </w:r>
                        <w:r>
                          <w:rPr>
                            <w:color w:val="231F20"/>
                            <w:position w:val="1"/>
                            <w:sz w:val="18"/>
                          </w:rPr>
                          <w:t>производителем</w:t>
                        </w:r>
                        <w:r>
                          <w:rPr>
                            <w:color w:val="231F20"/>
                            <w:spacing w:val="-8"/>
                            <w:position w:val="1"/>
                            <w:sz w:val="18"/>
                          </w:rPr>
                          <w:t> </w:t>
                        </w:r>
                        <w:r>
                          <w:rPr>
                            <w:color w:val="231F20"/>
                            <w:position w:val="1"/>
                            <w:sz w:val="18"/>
                          </w:rPr>
                          <w:t>персонал.</w:t>
                          <w:tab/>
                        </w:r>
                        <w:r>
                          <w:rPr>
                            <w:rFonts w:ascii="Arial Black" w:hAnsi="Arial Black"/>
                            <w:color w:val="FFFFFF"/>
                            <w:sz w:val="20"/>
                            <w:shd w:fill="231F20" w:color="auto" w:val="clear"/>
                          </w:rPr>
                          <w:t>RU</w:t>
                        </w:r>
                        <w:r>
                          <w:rPr>
                            <w:rFonts w:ascii="Arial Black" w:hAnsi="Arial Black"/>
                            <w:color w:val="FFFFFF"/>
                            <w:spacing w:val="-9"/>
                            <w:sz w:val="20"/>
                            <w:shd w:fill="231F20" w:color="auto" w:val="clear"/>
                          </w:rPr>
                          <w:t> </w:t>
                        </w:r>
                      </w:p>
                      <w:p>
                        <w:pPr>
                          <w:pStyle w:val="TableParagraph"/>
                          <w:spacing w:line="109" w:lineRule="exact"/>
                          <w:rPr>
                            <w:sz w:val="18"/>
                          </w:rPr>
                        </w:pPr>
                        <w:r>
                          <w:rPr>
                            <w:color w:val="231F20"/>
                            <w:sz w:val="18"/>
                          </w:rPr>
                          <w:t>источника питания соответствуют техническим данным,</w:t>
                        </w:r>
                      </w:p>
                    </w:tc>
                  </w:tr>
                  <w:tr>
                    <w:trPr>
                      <w:trHeight w:val="510" w:hRule="atLeast"/>
                    </w:trPr>
                    <w:tc>
                      <w:tcPr>
                        <w:tcW w:w="11227" w:type="dxa"/>
                      </w:tcPr>
                      <w:p>
                        <w:pPr>
                          <w:pStyle w:val="TableParagraph"/>
                          <w:spacing w:line="210" w:lineRule="atLeast" w:before="66"/>
                          <w:ind w:right="5866"/>
                          <w:rPr>
                            <w:sz w:val="18"/>
                          </w:rPr>
                        </w:pPr>
                        <w:r>
                          <w:rPr>
                            <w:color w:val="231F20"/>
                            <w:sz w:val="18"/>
                          </w:rPr>
                          <w:t>приведенным в инструкции или на щитке устройства. Установить подогреватель в вертикальном положении.</w:t>
                        </w:r>
                      </w:p>
                    </w:tc>
                  </w:tr>
                  <w:tr>
                    <w:trPr>
                      <w:trHeight w:val="467" w:hRule="atLeast"/>
                    </w:trPr>
                    <w:tc>
                      <w:tcPr>
                        <w:tcW w:w="11227" w:type="dxa"/>
                      </w:tcPr>
                      <w:p>
                        <w:pPr>
                          <w:pStyle w:val="TableParagraph"/>
                          <w:spacing w:before="170"/>
                          <w:ind w:left="-10"/>
                          <w:rPr>
                            <w:rFonts w:ascii="Arial Black" w:hAnsi="Arial Black"/>
                            <w:sz w:val="18"/>
                          </w:rPr>
                        </w:pPr>
                        <w:r>
                          <w:rPr>
                            <w:rFonts w:ascii="Arial Black" w:hAnsi="Arial Black"/>
                            <w:color w:val="231F20"/>
                            <w:sz w:val="18"/>
                          </w:rPr>
                          <w:t>►►10. УСТРАНЕНИЕ ВОЗМОЖНЫХ НЕПОЛАДОК</w:t>
                        </w:r>
                      </w:p>
                    </w:tc>
                  </w:tr>
                  <w:tr>
                    <w:trPr>
                      <w:trHeight w:val="500" w:hRule="atLeast"/>
                    </w:trPr>
                    <w:tc>
                      <w:tcPr>
                        <w:tcW w:w="11227" w:type="dxa"/>
                        <w:shd w:val="clear" w:color="auto" w:fill="C7C8CA"/>
                      </w:tcPr>
                      <w:p>
                        <w:pPr>
                          <w:pStyle w:val="TableParagraph"/>
                          <w:tabs>
                            <w:tab w:pos="4876" w:val="left" w:leader="none"/>
                            <w:tab w:pos="8254" w:val="left" w:leader="none"/>
                          </w:tabs>
                          <w:spacing w:before="18"/>
                          <w:ind w:left="736"/>
                          <w:rPr>
                            <w:rFonts w:ascii="Arial Black" w:hAnsi="Arial Black"/>
                            <w:sz w:val="16"/>
                          </w:rPr>
                        </w:pPr>
                        <w:r>
                          <w:rPr>
                            <w:rFonts w:ascii="Arial Black" w:hAnsi="Arial Black"/>
                            <w:color w:val="231F20"/>
                            <w:sz w:val="16"/>
                          </w:rPr>
                          <w:t>ВИД</w:t>
                        </w:r>
                        <w:r>
                          <w:rPr>
                            <w:rFonts w:ascii="Arial Black" w:hAnsi="Arial Black"/>
                            <w:color w:val="231F20"/>
                            <w:spacing w:val="-1"/>
                            <w:sz w:val="16"/>
                          </w:rPr>
                          <w:t> </w:t>
                        </w:r>
                        <w:r>
                          <w:rPr>
                            <w:rFonts w:ascii="Arial Black" w:hAnsi="Arial Black"/>
                            <w:color w:val="231F20"/>
                            <w:sz w:val="16"/>
                          </w:rPr>
                          <w:t>НЕИСПРАВНОСТИ</w:t>
                          <w:tab/>
                          <w:t>ПРИЧИНА</w:t>
                          <w:tab/>
                          <w:t>УСТРАНЕНИЕ</w:t>
                        </w:r>
                      </w:p>
                    </w:tc>
                  </w:tr>
                  <w:tr>
                    <w:trPr>
                      <w:trHeight w:val="562" w:hRule="atLeast"/>
                    </w:trPr>
                    <w:tc>
                      <w:tcPr>
                        <w:tcW w:w="11227" w:type="dxa"/>
                      </w:tcPr>
                      <w:p>
                        <w:pPr>
                          <w:pStyle w:val="TableParagraph"/>
                          <w:tabs>
                            <w:tab w:pos="3840" w:val="left" w:leader="none"/>
                            <w:tab w:pos="4529" w:val="left" w:leader="none"/>
                            <w:tab w:pos="7629" w:val="left" w:leader="none"/>
                            <w:tab w:pos="7744" w:val="left" w:leader="none"/>
                          </w:tabs>
                          <w:spacing w:line="249" w:lineRule="auto" w:before="46"/>
                          <w:ind w:left="90" w:right="1126"/>
                          <w:rPr>
                            <w:sz w:val="16"/>
                          </w:rPr>
                        </w:pPr>
                        <w:r>
                          <w:rPr>
                            <w:color w:val="231F20"/>
                            <w:spacing w:val="-3"/>
                            <w:sz w:val="16"/>
                          </w:rPr>
                          <w:t>Двигатель </w:t>
                        </w:r>
                        <w:r>
                          <w:rPr>
                            <w:color w:val="231F20"/>
                            <w:spacing w:val="-4"/>
                            <w:sz w:val="16"/>
                          </w:rPr>
                          <w:t>работает, </w:t>
                        </w:r>
                        <w:r>
                          <w:rPr>
                            <w:color w:val="231F20"/>
                            <w:sz w:val="16"/>
                          </w:rPr>
                          <w:t>но</w:t>
                        </w:r>
                        <w:r>
                          <w:rPr>
                            <w:color w:val="231F20"/>
                            <w:spacing w:val="6"/>
                            <w:sz w:val="16"/>
                          </w:rPr>
                          <w:t> </w:t>
                        </w:r>
                        <w:r>
                          <w:rPr>
                            <w:color w:val="231F20"/>
                            <w:sz w:val="16"/>
                          </w:rPr>
                          <w:t>устройство</w:t>
                        </w:r>
                        <w:r>
                          <w:rPr>
                            <w:color w:val="231F20"/>
                            <w:spacing w:val="-1"/>
                            <w:sz w:val="16"/>
                          </w:rPr>
                          <w:t> </w:t>
                        </w:r>
                        <w:r>
                          <w:rPr>
                            <w:color w:val="231F20"/>
                            <w:sz w:val="16"/>
                          </w:rPr>
                          <w:t>не</w:t>
                          <w:tab/>
                          <w:t>Сработал</w:t>
                        </w:r>
                        <w:r>
                          <w:rPr>
                            <w:color w:val="231F20"/>
                            <w:spacing w:val="-10"/>
                            <w:sz w:val="16"/>
                          </w:rPr>
                          <w:t> </w:t>
                        </w:r>
                        <w:r>
                          <w:rPr>
                            <w:color w:val="231F20"/>
                            <w:sz w:val="16"/>
                          </w:rPr>
                          <w:t>термический</w:t>
                        </w:r>
                        <w:r>
                          <w:rPr>
                            <w:color w:val="231F20"/>
                            <w:spacing w:val="-10"/>
                            <w:sz w:val="16"/>
                          </w:rPr>
                          <w:t> </w:t>
                        </w:r>
                        <w:r>
                          <w:rPr>
                            <w:color w:val="231F20"/>
                            <w:sz w:val="16"/>
                          </w:rPr>
                          <w:t>предохранитель</w:t>
                          <w:tab/>
                          <w:t>После</w:t>
                        </w:r>
                        <w:r>
                          <w:rPr>
                            <w:color w:val="231F20"/>
                            <w:spacing w:val="-13"/>
                            <w:sz w:val="16"/>
                          </w:rPr>
                          <w:t> </w:t>
                        </w:r>
                        <w:r>
                          <w:rPr>
                            <w:color w:val="231F20"/>
                            <w:sz w:val="16"/>
                          </w:rPr>
                          <w:t>охлаждения</w:t>
                        </w:r>
                        <w:r>
                          <w:rPr>
                            <w:color w:val="231F20"/>
                            <w:spacing w:val="-14"/>
                            <w:sz w:val="16"/>
                          </w:rPr>
                          <w:t> </w:t>
                        </w:r>
                        <w:r>
                          <w:rPr>
                            <w:color w:val="231F20"/>
                            <w:spacing w:val="-3"/>
                            <w:sz w:val="16"/>
                          </w:rPr>
                          <w:t>нажать</w:t>
                        </w:r>
                        <w:r>
                          <w:rPr>
                            <w:color w:val="231F20"/>
                            <w:spacing w:val="-13"/>
                            <w:sz w:val="16"/>
                          </w:rPr>
                          <w:t> </w:t>
                        </w:r>
                        <w:r>
                          <w:rPr>
                            <w:color w:val="231F20"/>
                            <w:sz w:val="16"/>
                          </w:rPr>
                          <w:t>кнопку греет</w:t>
                          <w:tab/>
                          <w:tab/>
                          <w:t>Перегорел</w:t>
                        </w:r>
                        <w:r>
                          <w:rPr>
                            <w:color w:val="231F20"/>
                            <w:spacing w:val="-10"/>
                            <w:sz w:val="16"/>
                          </w:rPr>
                          <w:t> </w:t>
                        </w:r>
                        <w:r>
                          <w:rPr>
                            <w:color w:val="231F20"/>
                            <w:sz w:val="16"/>
                          </w:rPr>
                          <w:t>термостат</w:t>
                          <w:tab/>
                          <w:tab/>
                          <w:t>«RESET» Заменить</w:t>
                        </w:r>
                        <w:r>
                          <w:rPr>
                            <w:color w:val="231F20"/>
                            <w:spacing w:val="-16"/>
                            <w:sz w:val="16"/>
                          </w:rPr>
                          <w:t> </w:t>
                        </w:r>
                        <w:r>
                          <w:rPr>
                            <w:color w:val="231F20"/>
                            <w:spacing w:val="-3"/>
                            <w:sz w:val="16"/>
                          </w:rPr>
                          <w:t>термостат</w:t>
                        </w:r>
                      </w:p>
                      <w:p>
                        <w:pPr>
                          <w:pStyle w:val="TableParagraph"/>
                          <w:tabs>
                            <w:tab w:pos="7633" w:val="left" w:leader="none"/>
                          </w:tabs>
                          <w:spacing w:line="112" w:lineRule="exact" w:before="1"/>
                          <w:ind w:left="4661"/>
                          <w:rPr>
                            <w:sz w:val="16"/>
                          </w:rPr>
                        </w:pPr>
                        <w:r>
                          <w:rPr>
                            <w:color w:val="231F20"/>
                            <w:sz w:val="16"/>
                          </w:rPr>
                          <w:t>Повреждено</w:t>
                        </w:r>
                        <w:r>
                          <w:rPr>
                            <w:color w:val="231F20"/>
                            <w:spacing w:val="-4"/>
                            <w:sz w:val="16"/>
                          </w:rPr>
                          <w:t> </w:t>
                        </w:r>
                        <w:r>
                          <w:rPr>
                            <w:color w:val="231F20"/>
                            <w:sz w:val="16"/>
                          </w:rPr>
                          <w:t>реле</w:t>
                          <w:tab/>
                          <w:t>Заменить </w:t>
                        </w:r>
                        <w:r>
                          <w:rPr>
                            <w:color w:val="231F20"/>
                            <w:spacing w:val="-3"/>
                            <w:sz w:val="16"/>
                          </w:rPr>
                          <w:t>реле (модели </w:t>
                        </w:r>
                        <w:r>
                          <w:rPr>
                            <w:color w:val="231F20"/>
                            <w:sz w:val="16"/>
                          </w:rPr>
                          <w:t>на 400</w:t>
                        </w:r>
                        <w:r>
                          <w:rPr>
                            <w:color w:val="231F20"/>
                            <w:spacing w:val="-17"/>
                            <w:sz w:val="16"/>
                          </w:rPr>
                          <w:t> </w:t>
                        </w:r>
                        <w:r>
                          <w:rPr>
                            <w:color w:val="231F20"/>
                            <w:sz w:val="16"/>
                          </w:rPr>
                          <w:t>В)</w:t>
                        </w:r>
                      </w:p>
                    </w:tc>
                  </w:tr>
                  <w:tr>
                    <w:trPr>
                      <w:trHeight w:val="373" w:hRule="atLeast"/>
                    </w:trPr>
                    <w:tc>
                      <w:tcPr>
                        <w:tcW w:w="11227" w:type="dxa"/>
                        <w:tcBorders>
                          <w:bottom w:val="single" w:sz="18" w:space="0" w:color="231F20"/>
                        </w:tcBorders>
                      </w:tcPr>
                      <w:p>
                        <w:pPr>
                          <w:pStyle w:val="TableParagraph"/>
                          <w:tabs>
                            <w:tab w:pos="7662" w:val="left" w:leader="none"/>
                          </w:tabs>
                          <w:spacing w:before="60"/>
                          <w:ind w:left="4042"/>
                          <w:rPr>
                            <w:sz w:val="16"/>
                          </w:rPr>
                        </w:pPr>
                        <w:r>
                          <w:rPr>
                            <w:color w:val="231F20"/>
                            <w:sz w:val="16"/>
                          </w:rPr>
                          <w:t>Поврежден</w:t>
                        </w:r>
                        <w:r>
                          <w:rPr>
                            <w:color w:val="231F20"/>
                            <w:spacing w:val="-6"/>
                            <w:sz w:val="16"/>
                          </w:rPr>
                          <w:t> </w:t>
                        </w:r>
                        <w:r>
                          <w:rPr>
                            <w:color w:val="231F20"/>
                            <w:sz w:val="16"/>
                          </w:rPr>
                          <w:t>нагревающий</w:t>
                        </w:r>
                        <w:r>
                          <w:rPr>
                            <w:color w:val="231F20"/>
                            <w:spacing w:val="-6"/>
                            <w:sz w:val="16"/>
                          </w:rPr>
                          <w:t> </w:t>
                        </w:r>
                        <w:r>
                          <w:rPr>
                            <w:color w:val="231F20"/>
                            <w:sz w:val="16"/>
                          </w:rPr>
                          <w:t>элемент</w:t>
                          <w:tab/>
                          <w:t>Заменить нагревающий</w:t>
                        </w:r>
                        <w:r>
                          <w:rPr>
                            <w:color w:val="231F20"/>
                            <w:spacing w:val="-10"/>
                            <w:sz w:val="16"/>
                          </w:rPr>
                          <w:t> </w:t>
                        </w:r>
                        <w:r>
                          <w:rPr>
                            <w:color w:val="231F20"/>
                            <w:spacing w:val="-3"/>
                            <w:sz w:val="16"/>
                          </w:rPr>
                          <w:t>элемент</w:t>
                        </w:r>
                      </w:p>
                    </w:tc>
                  </w:tr>
                  <w:tr>
                    <w:trPr>
                      <w:trHeight w:val="1504" w:hRule="atLeast"/>
                    </w:trPr>
                    <w:tc>
                      <w:tcPr>
                        <w:tcW w:w="11227" w:type="dxa"/>
                        <w:tcBorders>
                          <w:top w:val="single" w:sz="18" w:space="0" w:color="231F20"/>
                          <w:bottom w:val="single" w:sz="18" w:space="0" w:color="231F20"/>
                        </w:tcBorders>
                      </w:tcPr>
                      <w:p>
                        <w:pPr>
                          <w:pStyle w:val="TableParagraph"/>
                          <w:tabs>
                            <w:tab w:pos="4513" w:val="left" w:leader="none"/>
                            <w:tab w:pos="8112" w:val="left" w:leader="none"/>
                          </w:tabs>
                          <w:spacing w:before="24"/>
                          <w:ind w:left="90"/>
                          <w:rPr>
                            <w:sz w:val="16"/>
                          </w:rPr>
                        </w:pPr>
                        <w:r>
                          <w:rPr>
                            <w:color w:val="231F20"/>
                            <w:spacing w:val="-3"/>
                            <w:sz w:val="16"/>
                          </w:rPr>
                          <w:t>Двигатель </w:t>
                        </w:r>
                        <w:r>
                          <w:rPr>
                            <w:color w:val="231F20"/>
                            <w:sz w:val="16"/>
                          </w:rPr>
                          <w:t>не </w:t>
                        </w:r>
                        <w:r>
                          <w:rPr>
                            <w:color w:val="231F20"/>
                            <w:spacing w:val="-4"/>
                            <w:sz w:val="16"/>
                          </w:rPr>
                          <w:t>работает,</w:t>
                        </w:r>
                        <w:r>
                          <w:rPr>
                            <w:color w:val="231F20"/>
                            <w:spacing w:val="1"/>
                            <w:sz w:val="16"/>
                          </w:rPr>
                          <w:t> </w:t>
                        </w:r>
                        <w:r>
                          <w:rPr>
                            <w:color w:val="231F20"/>
                            <w:sz w:val="16"/>
                          </w:rPr>
                          <w:t>а</w:t>
                        </w:r>
                        <w:r>
                          <w:rPr>
                            <w:color w:val="231F20"/>
                            <w:spacing w:val="-1"/>
                            <w:sz w:val="16"/>
                          </w:rPr>
                          <w:t> </w:t>
                        </w:r>
                        <w:r>
                          <w:rPr>
                            <w:color w:val="231F20"/>
                            <w:sz w:val="16"/>
                          </w:rPr>
                          <w:t>грелки</w:t>
                          <w:tab/>
                          <w:t>Поврежден</w:t>
                        </w:r>
                        <w:r>
                          <w:rPr>
                            <w:color w:val="231F20"/>
                            <w:spacing w:val="1"/>
                            <w:sz w:val="16"/>
                          </w:rPr>
                          <w:t> </w:t>
                        </w:r>
                        <w:r>
                          <w:rPr>
                            <w:color w:val="231F20"/>
                            <w:spacing w:val="-3"/>
                            <w:sz w:val="16"/>
                          </w:rPr>
                          <w:t>двигатель</w:t>
                          <w:tab/>
                        </w:r>
                        <w:r>
                          <w:rPr>
                            <w:color w:val="231F20"/>
                            <w:sz w:val="16"/>
                          </w:rPr>
                          <w:t>Заменить </w:t>
                        </w:r>
                        <w:r>
                          <w:rPr>
                            <w:color w:val="231F20"/>
                            <w:spacing w:val="-3"/>
                            <w:sz w:val="16"/>
                          </w:rPr>
                          <w:t>двигатель</w:t>
                        </w:r>
                      </w:p>
                      <w:p>
                        <w:pPr>
                          <w:pStyle w:val="TableParagraph"/>
                          <w:tabs>
                            <w:tab w:pos="4352" w:val="left" w:leader="none"/>
                            <w:tab w:pos="7412" w:val="left" w:leader="none"/>
                            <w:tab w:pos="7991" w:val="left" w:leader="none"/>
                          </w:tabs>
                          <w:spacing w:line="249" w:lineRule="auto" w:before="8"/>
                          <w:ind w:left="4392" w:right="909" w:hanging="4302"/>
                          <w:rPr>
                            <w:sz w:val="16"/>
                          </w:rPr>
                        </w:pPr>
                        <w:r>
                          <w:rPr>
                            <w:color w:val="231F20"/>
                            <w:sz w:val="16"/>
                          </w:rPr>
                          <w:t>нагреваются</w:t>
                          <w:tab/>
                          <w:t>Заблокирован</w:t>
                        </w:r>
                        <w:r>
                          <w:rPr>
                            <w:color w:val="231F20"/>
                            <w:spacing w:val="-10"/>
                            <w:sz w:val="16"/>
                          </w:rPr>
                          <w:t> </w:t>
                        </w:r>
                        <w:r>
                          <w:rPr>
                            <w:color w:val="231F20"/>
                            <w:sz w:val="16"/>
                          </w:rPr>
                          <w:t>вентилятор</w:t>
                          <w:tab/>
                          <w:t>Отблокировать/прочистить</w:t>
                        </w:r>
                        <w:r>
                          <w:rPr>
                            <w:color w:val="231F20"/>
                            <w:spacing w:val="-24"/>
                            <w:sz w:val="16"/>
                          </w:rPr>
                          <w:t> </w:t>
                        </w:r>
                        <w:r>
                          <w:rPr>
                            <w:color w:val="231F20"/>
                            <w:sz w:val="16"/>
                          </w:rPr>
                          <w:t>вентилятор Поврежден</w:t>
                        </w:r>
                        <w:r>
                          <w:rPr>
                            <w:color w:val="231F20"/>
                            <w:spacing w:val="-7"/>
                            <w:sz w:val="16"/>
                          </w:rPr>
                          <w:t> </w:t>
                        </w:r>
                        <w:r>
                          <w:rPr>
                            <w:color w:val="231F20"/>
                            <w:sz w:val="16"/>
                          </w:rPr>
                          <w:t>выключатель</w:t>
                          <w:tab/>
                          <w:tab/>
                          <w:t>Заменить</w:t>
                        </w:r>
                        <w:r>
                          <w:rPr>
                            <w:color w:val="231F20"/>
                            <w:spacing w:val="-2"/>
                            <w:sz w:val="16"/>
                          </w:rPr>
                          <w:t> </w:t>
                        </w:r>
                        <w:r>
                          <w:rPr>
                            <w:color w:val="231F20"/>
                            <w:sz w:val="16"/>
                          </w:rPr>
                          <w:t>выключатель</w:t>
                        </w:r>
                      </w:p>
                      <w:p>
                        <w:pPr>
                          <w:pStyle w:val="TableParagraph"/>
                          <w:tabs>
                            <w:tab w:pos="4286" w:val="left" w:leader="none"/>
                            <w:tab w:pos="7625" w:val="left" w:leader="none"/>
                            <w:tab w:pos="7991" w:val="left" w:leader="none"/>
                          </w:tabs>
                          <w:spacing w:line="249" w:lineRule="auto" w:before="85"/>
                          <w:ind w:left="4392" w:right="1123" w:hanging="4302"/>
                          <w:rPr>
                            <w:sz w:val="16"/>
                          </w:rPr>
                        </w:pPr>
                        <w:r>
                          <w:rPr>
                            <w:color w:val="231F20"/>
                            <w:sz w:val="16"/>
                          </w:rPr>
                          <w:t>Не действует</w:t>
                        </w:r>
                        <w:r>
                          <w:rPr>
                            <w:color w:val="231F20"/>
                            <w:spacing w:val="-11"/>
                            <w:sz w:val="16"/>
                          </w:rPr>
                          <w:t> </w:t>
                        </w:r>
                        <w:r>
                          <w:rPr>
                            <w:color w:val="231F20"/>
                            <w:sz w:val="16"/>
                          </w:rPr>
                          <w:t>все</w:t>
                        </w:r>
                        <w:r>
                          <w:rPr>
                            <w:color w:val="231F20"/>
                            <w:spacing w:val="-5"/>
                            <w:sz w:val="16"/>
                          </w:rPr>
                          <w:t> </w:t>
                        </w:r>
                        <w:r>
                          <w:rPr>
                            <w:color w:val="231F20"/>
                            <w:sz w:val="16"/>
                          </w:rPr>
                          <w:t>устройство</w:t>
                          <w:tab/>
                          <w:t>Разрыв</w:t>
                        </w:r>
                        <w:r>
                          <w:rPr>
                            <w:color w:val="231F20"/>
                            <w:spacing w:val="-6"/>
                            <w:sz w:val="16"/>
                          </w:rPr>
                          <w:t> </w:t>
                        </w:r>
                        <w:r>
                          <w:rPr>
                            <w:color w:val="231F20"/>
                            <w:sz w:val="16"/>
                          </w:rPr>
                          <w:t>электрической</w:t>
                        </w:r>
                        <w:r>
                          <w:rPr>
                            <w:color w:val="231F20"/>
                            <w:spacing w:val="-5"/>
                            <w:sz w:val="16"/>
                          </w:rPr>
                          <w:t> </w:t>
                        </w:r>
                        <w:r>
                          <w:rPr>
                            <w:color w:val="231F20"/>
                            <w:sz w:val="16"/>
                          </w:rPr>
                          <w:t>цепи</w:t>
                          <w:tab/>
                          <w:t>Проверить подключение</w:t>
                        </w:r>
                        <w:r>
                          <w:rPr>
                            <w:color w:val="231F20"/>
                            <w:spacing w:val="-19"/>
                            <w:sz w:val="16"/>
                          </w:rPr>
                          <w:t> </w:t>
                        </w:r>
                        <w:r>
                          <w:rPr>
                            <w:color w:val="231F20"/>
                            <w:sz w:val="16"/>
                          </w:rPr>
                          <w:t>питания Поврежден</w:t>
                        </w:r>
                        <w:r>
                          <w:rPr>
                            <w:color w:val="231F20"/>
                            <w:spacing w:val="-7"/>
                            <w:sz w:val="16"/>
                          </w:rPr>
                          <w:t> </w:t>
                        </w:r>
                        <w:r>
                          <w:rPr>
                            <w:color w:val="231F20"/>
                            <w:sz w:val="16"/>
                          </w:rPr>
                          <w:t>выключатель</w:t>
                          <w:tab/>
                          <w:tab/>
                          <w:t>Заменить</w:t>
                        </w:r>
                        <w:r>
                          <w:rPr>
                            <w:color w:val="231F20"/>
                            <w:spacing w:val="-2"/>
                            <w:sz w:val="16"/>
                          </w:rPr>
                          <w:t> </w:t>
                        </w:r>
                        <w:r>
                          <w:rPr>
                            <w:color w:val="231F20"/>
                            <w:sz w:val="16"/>
                          </w:rPr>
                          <w:t>выключатель</w:t>
                        </w:r>
                      </w:p>
                      <w:p>
                        <w:pPr>
                          <w:pStyle w:val="TableParagraph"/>
                          <w:tabs>
                            <w:tab w:pos="4270" w:val="left" w:leader="none"/>
                            <w:tab w:pos="8112" w:val="left" w:leader="none"/>
                            <w:tab w:pos="8433" w:val="left" w:leader="none"/>
                          </w:tabs>
                          <w:spacing w:line="190" w:lineRule="atLeast" w:before="80"/>
                          <w:ind w:left="4513" w:right="1609" w:hanging="4423"/>
                          <w:rPr>
                            <w:sz w:val="16"/>
                          </w:rPr>
                        </w:pPr>
                        <w:r>
                          <w:rPr>
                            <w:color w:val="231F20"/>
                            <w:sz w:val="16"/>
                          </w:rPr>
                          <w:t>Уменьшенный</w:t>
                        </w:r>
                        <w:r>
                          <w:rPr>
                            <w:color w:val="231F20"/>
                            <w:spacing w:val="-7"/>
                            <w:sz w:val="16"/>
                          </w:rPr>
                          <w:t> </w:t>
                        </w:r>
                        <w:r>
                          <w:rPr>
                            <w:color w:val="231F20"/>
                            <w:sz w:val="16"/>
                          </w:rPr>
                          <w:t>поток</w:t>
                        </w:r>
                        <w:r>
                          <w:rPr>
                            <w:color w:val="231F20"/>
                            <w:spacing w:val="-8"/>
                            <w:sz w:val="16"/>
                          </w:rPr>
                          <w:t> </w:t>
                        </w:r>
                        <w:r>
                          <w:rPr>
                            <w:color w:val="231F20"/>
                            <w:sz w:val="16"/>
                          </w:rPr>
                          <w:t>воздуха</w:t>
                          <w:tab/>
                          <w:t>Загрязнен</w:t>
                        </w:r>
                        <w:r>
                          <w:rPr>
                            <w:color w:val="231F20"/>
                            <w:spacing w:val="-3"/>
                            <w:sz w:val="16"/>
                          </w:rPr>
                          <w:t> </w:t>
                        </w:r>
                        <w:r>
                          <w:rPr>
                            <w:color w:val="231F20"/>
                            <w:sz w:val="16"/>
                          </w:rPr>
                          <w:t>воздушный</w:t>
                        </w:r>
                        <w:r>
                          <w:rPr>
                            <w:color w:val="231F20"/>
                            <w:spacing w:val="-5"/>
                            <w:sz w:val="16"/>
                          </w:rPr>
                          <w:t> </w:t>
                        </w:r>
                        <w:r>
                          <w:rPr>
                            <w:color w:val="231F20"/>
                            <w:sz w:val="16"/>
                          </w:rPr>
                          <w:t>канал</w:t>
                          <w:tab/>
                          <w:tab/>
                          <w:t>Прочистить Поврежден</w:t>
                        </w:r>
                        <w:r>
                          <w:rPr>
                            <w:color w:val="231F20"/>
                            <w:spacing w:val="1"/>
                            <w:sz w:val="16"/>
                          </w:rPr>
                          <w:t> </w:t>
                        </w:r>
                        <w:r>
                          <w:rPr>
                            <w:color w:val="231F20"/>
                            <w:spacing w:val="-3"/>
                            <w:sz w:val="16"/>
                          </w:rPr>
                          <w:t>двигатель</w:t>
                          <w:tab/>
                        </w:r>
                        <w:r>
                          <w:rPr>
                            <w:color w:val="231F20"/>
                            <w:sz w:val="16"/>
                          </w:rPr>
                          <w:t>Заменить</w:t>
                        </w:r>
                        <w:r>
                          <w:rPr>
                            <w:color w:val="231F20"/>
                            <w:spacing w:val="5"/>
                            <w:sz w:val="16"/>
                          </w:rPr>
                          <w:t> </w:t>
                        </w:r>
                        <w:r>
                          <w:rPr>
                            <w:color w:val="231F20"/>
                            <w:spacing w:val="-3"/>
                            <w:sz w:val="16"/>
                          </w:rPr>
                          <w:t>двигатель</w:t>
                        </w:r>
                      </w:p>
                    </w:tc>
                  </w:tr>
                </w:tbl>
                <w:p>
                  <w:pPr>
                    <w:pStyle w:val="BodyText"/>
                  </w:pPr>
                </w:p>
              </w:txbxContent>
            </v:textbox>
            <w10:wrap type="none"/>
          </v:shape>
        </w:pict>
      </w:r>
    </w:p>
    <w:p>
      <w:pPr>
        <w:pStyle w:val="BodyText"/>
      </w:pPr>
    </w:p>
    <w:p>
      <w:pPr>
        <w:pStyle w:val="BodyText"/>
      </w:pPr>
    </w:p>
    <w:p>
      <w:pPr>
        <w:pStyle w:val="BodyText"/>
      </w:pPr>
    </w:p>
    <w:p>
      <w:pPr>
        <w:pStyle w:val="BodyText"/>
        <w:spacing w:before="5"/>
        <w:rPr>
          <w:sz w:val="18"/>
        </w:rPr>
      </w:pPr>
    </w:p>
    <w:p>
      <w:pPr>
        <w:pStyle w:val="BodyText"/>
        <w:ind w:left="670"/>
      </w:pPr>
      <w:r>
        <w:rPr/>
        <w:pict>
          <v:group style="width:252.3pt;height:102.9pt;mso-position-horizontal-relative:char;mso-position-vertical-relative:line" coordorigin="0,0" coordsize="5046,2058">
            <v:line style="position:absolute" from="0,10" to="2523,10" stroked="true" strokeweight="1pt" strokecolor="#231f20">
              <v:stroke dashstyle="solid"/>
            </v:line>
            <v:line style="position:absolute" from="2523,10" to="5046,10" stroked="true" strokeweight="1pt" strokecolor="#231f20">
              <v:stroke dashstyle="solid"/>
            </v:line>
            <v:line style="position:absolute" from="2523,291" to="2523,20" stroked="true" strokeweight="1pt" strokecolor="#231f20">
              <v:stroke dashstyle="solid"/>
            </v:line>
            <v:line style="position:absolute" from="5036,291" to="5036,20" stroked="true" strokeweight="1pt" strokecolor="#231f20">
              <v:stroke dashstyle="solid"/>
            </v:line>
            <v:line style="position:absolute" from="2523,582" to="2523,311" stroked="true" strokeweight="1pt" strokecolor="#231f20">
              <v:stroke dashstyle="solid"/>
            </v:line>
            <v:line style="position:absolute" from="5036,582" to="5036,311" stroked="true" strokeweight="1pt" strokecolor="#231f20">
              <v:stroke dashstyle="solid"/>
            </v:line>
            <v:line style="position:absolute" from="0,592" to="2523,592" stroked="true" strokeweight="1pt" strokecolor="#231f20">
              <v:stroke dashstyle="solid"/>
            </v:line>
            <v:line style="position:absolute" from="2523,592" to="5046,592" stroked="true" strokeweight="1pt" strokecolor="#231f20">
              <v:stroke dashstyle="solid"/>
            </v:line>
            <v:line style="position:absolute" from="2523,873" to="2523,602" stroked="true" strokeweight="1pt" strokecolor="#231f20">
              <v:stroke dashstyle="solid"/>
            </v:line>
            <v:line style="position:absolute" from="5036,873" to="5036,602" stroked="true" strokeweight="1pt" strokecolor="#231f20">
              <v:stroke dashstyle="solid"/>
            </v:line>
            <v:line style="position:absolute" from="2523,1164" to="2523,893" stroked="true" strokeweight="1pt" strokecolor="#231f20">
              <v:stroke dashstyle="solid"/>
            </v:line>
            <v:line style="position:absolute" from="5036,1164" to="5036,893" stroked="true" strokeweight="1pt" strokecolor="#231f20">
              <v:stroke dashstyle="solid"/>
            </v:line>
            <v:line style="position:absolute" from="2523,1455" to="2523,1184" stroked="true" strokeweight="1pt" strokecolor="#231f20">
              <v:stroke dashstyle="solid"/>
            </v:line>
            <v:line style="position:absolute" from="5036,1455" to="5036,1184" stroked="true" strokeweight="1pt" strokecolor="#231f20">
              <v:stroke dashstyle="solid"/>
            </v:line>
            <v:line style="position:absolute" from="0,1465" to="2523,1465" stroked="true" strokeweight="1pt" strokecolor="#231f20">
              <v:stroke dashstyle="solid"/>
            </v:line>
            <v:line style="position:absolute" from="2523,1465" to="5046,1465" stroked="true" strokeweight="1pt" strokecolor="#231f20">
              <v:stroke dashstyle="solid"/>
            </v:line>
            <v:line style="position:absolute" from="2523,1746" to="2523,1475" stroked="true" strokeweight="1pt" strokecolor="#231f20">
              <v:stroke dashstyle="solid"/>
            </v:line>
            <v:line style="position:absolute" from="5036,1746" to="5036,1475" stroked="true" strokeweight="1pt" strokecolor="#231f20">
              <v:stroke dashstyle="solid"/>
            </v:line>
            <v:line style="position:absolute" from="2523,2037" to="2523,1766" stroked="true" strokeweight="1pt" strokecolor="#231f20">
              <v:stroke dashstyle="solid"/>
            </v:line>
            <v:line style="position:absolute" from="5036,2037" to="5036,1766" stroked="true" strokeweight="1pt" strokecolor="#231f20">
              <v:stroke dashstyle="solid"/>
            </v:line>
            <v:line style="position:absolute" from="0,2047" to="2523,2047" stroked="true" strokeweight="1pt" strokecolor="#231f20">
              <v:stroke dashstyle="solid"/>
            </v:line>
            <v:line style="position:absolute" from="2523,2047" to="5046,2047" stroked="true" strokeweight="1pt" strokecolor="#231f20">
              <v:stroke dashstyle="solid"/>
            </v:lin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tabs>
          <w:tab w:pos="6292" w:val="left" w:leader="none"/>
        </w:tabs>
        <w:spacing w:before="0"/>
        <w:ind w:left="680" w:right="0" w:firstLine="0"/>
        <w:jc w:val="left"/>
        <w:rPr>
          <w:sz w:val="18"/>
        </w:rPr>
      </w:pPr>
      <w:r>
        <w:rPr>
          <w:color w:val="231F20"/>
          <w:spacing w:val="-3"/>
          <w:sz w:val="18"/>
        </w:rPr>
        <w:t>Следует</w:t>
      </w:r>
      <w:r>
        <w:rPr>
          <w:color w:val="231F20"/>
          <w:spacing w:val="-12"/>
          <w:sz w:val="18"/>
        </w:rPr>
        <w:t> </w:t>
      </w:r>
      <w:r>
        <w:rPr>
          <w:color w:val="231F20"/>
          <w:sz w:val="18"/>
        </w:rPr>
        <w:t>убедиться</w:t>
      </w:r>
      <w:r>
        <w:rPr>
          <w:color w:val="231F20"/>
          <w:spacing w:val="-13"/>
          <w:sz w:val="18"/>
        </w:rPr>
        <w:t> </w:t>
      </w:r>
      <w:r>
        <w:rPr>
          <w:color w:val="231F20"/>
          <w:sz w:val="18"/>
        </w:rPr>
        <w:t>в</w:t>
      </w:r>
      <w:r>
        <w:rPr>
          <w:color w:val="231F20"/>
          <w:spacing w:val="-13"/>
          <w:sz w:val="18"/>
        </w:rPr>
        <w:t> </w:t>
      </w:r>
      <w:r>
        <w:rPr>
          <w:color w:val="231F20"/>
          <w:sz w:val="18"/>
        </w:rPr>
        <w:t>том,</w:t>
      </w:r>
      <w:r>
        <w:rPr>
          <w:color w:val="231F20"/>
          <w:spacing w:val="-13"/>
          <w:sz w:val="18"/>
        </w:rPr>
        <w:t> </w:t>
      </w:r>
      <w:r>
        <w:rPr>
          <w:color w:val="231F20"/>
          <w:sz w:val="18"/>
        </w:rPr>
        <w:t>что</w:t>
      </w:r>
      <w:r>
        <w:rPr>
          <w:color w:val="231F20"/>
          <w:spacing w:val="-13"/>
          <w:sz w:val="18"/>
        </w:rPr>
        <w:t> </w:t>
      </w:r>
      <w:r>
        <w:rPr>
          <w:color w:val="231F20"/>
          <w:sz w:val="18"/>
        </w:rPr>
        <w:t>провод</w:t>
      </w:r>
      <w:r>
        <w:rPr>
          <w:color w:val="231F20"/>
          <w:spacing w:val="-13"/>
          <w:sz w:val="18"/>
        </w:rPr>
        <w:t> </w:t>
      </w:r>
      <w:r>
        <w:rPr>
          <w:color w:val="231F20"/>
          <w:sz w:val="18"/>
        </w:rPr>
        <w:t>питания</w:t>
      </w:r>
      <w:r>
        <w:rPr>
          <w:color w:val="231F20"/>
          <w:spacing w:val="-12"/>
          <w:sz w:val="18"/>
        </w:rPr>
        <w:t> </w:t>
      </w:r>
      <w:r>
        <w:rPr>
          <w:color w:val="231F20"/>
          <w:sz w:val="18"/>
        </w:rPr>
        <w:t>не</w:t>
      </w:r>
      <w:r>
        <w:rPr>
          <w:color w:val="231F20"/>
          <w:spacing w:val="-13"/>
          <w:sz w:val="18"/>
        </w:rPr>
        <w:t> </w:t>
      </w:r>
      <w:r>
        <w:rPr>
          <w:color w:val="231F20"/>
          <w:sz w:val="18"/>
        </w:rPr>
        <w:t>поврежден.</w:t>
        <w:tab/>
        <w:t>сервисным пунктом.</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r>
        <w:rPr/>
        <w:pict>
          <v:group style="position:absolute;margin-left:34.133900pt;margin-top:16.107553pt;width:532.7pt;height:150.450pt;mso-position-horizontal-relative:page;mso-position-vertical-relative:paragraph;z-index:6560;mso-wrap-distance-left:0;mso-wrap-distance-right:0" coordorigin="683,322" coordsize="10654,3009">
            <v:rect style="position:absolute;left:702;top:342;width:3541;height:501" filled="true" fillcolor="#c7c8ca" stroked="false">
              <v:fill type="solid"/>
            </v:rect>
            <v:rect style="position:absolute;left:4242;top:342;width:3553;height:501" filled="true" fillcolor="#c7c8ca" stroked="false">
              <v:fill type="solid"/>
            </v:rect>
            <v:rect style="position:absolute;left:7795;top:342;width:3521;height:501" filled="true" fillcolor="#c7c8ca" stroked="false">
              <v:fill type="solid"/>
            </v:rect>
            <v:line style="position:absolute" from="4243,823" to="4243,362" stroked="true" strokeweight="2pt" strokecolor="#231f20">
              <v:stroke dashstyle="solid"/>
            </v:line>
            <v:line style="position:absolute" from="4243,1733" to="4243,863" stroked="true" strokeweight="2pt" strokecolor="#231f20">
              <v:stroke dashstyle="solid"/>
            </v:line>
            <v:line style="position:absolute" from="4243,2393" to="4243,1773" stroked="true" strokeweight="2pt" strokecolor="#231f20">
              <v:stroke dashstyle="solid"/>
            </v:line>
            <v:line style="position:absolute" from="4243,2862" to="4243,2433" stroked="true" strokeweight="2pt" strokecolor="#231f20">
              <v:stroke dashstyle="solid"/>
            </v:line>
            <v:line style="position:absolute" from="4243,3330" to="4243,2902" stroked="true" strokeweight="2pt" strokecolor="#231f20">
              <v:stroke dashstyle="solid"/>
            </v:line>
            <v:line style="position:absolute" from="7796,823" to="7796,362" stroked="true" strokeweight="2pt" strokecolor="#231f20">
              <v:stroke dashstyle="solid"/>
            </v:line>
            <v:line style="position:absolute" from="7796,1733" to="7796,863" stroked="true" strokeweight="2pt" strokecolor="#231f20">
              <v:stroke dashstyle="solid"/>
            </v:line>
            <v:line style="position:absolute" from="7796,2393" to="7796,1773" stroked="true" strokeweight="2pt" strokecolor="#231f20">
              <v:stroke dashstyle="solid"/>
            </v:line>
            <v:line style="position:absolute" from="7796,2862" to="7796,2433" stroked="true" strokeweight="2pt" strokecolor="#231f20">
              <v:stroke dashstyle="solid"/>
            </v:line>
            <v:line style="position:absolute" from="7796,3330" to="7796,2902" stroked="true" strokeweight="2pt" strokecolor="#231f20">
              <v:stroke dashstyle="solid"/>
            </v:line>
            <v:line style="position:absolute" from="11316,3330" to="11316,2902" stroked="true" strokeweight="2pt" strokecolor="#231f20">
              <v:stroke dashstyle="solid"/>
            </v:line>
            <v:line style="position:absolute" from="683,342" to="4243,342" stroked="true" strokeweight="2pt" strokecolor="#231f20">
              <v:stroke dashstyle="solid"/>
            </v:line>
            <v:line style="position:absolute" from="703,823" to="703,362" stroked="true" strokeweight="2pt" strokecolor="#231f20">
              <v:stroke dashstyle="solid"/>
            </v:line>
            <v:rect style="position:absolute;left:4242;top:322;width:3553;height:40" filled="true" fillcolor="#231f20" stroked="false">
              <v:fill type="solid"/>
            </v:rect>
            <v:line style="position:absolute" from="7796,342" to="11336,342" stroked="true" strokeweight="2pt" strokecolor="#231f20">
              <v:stroke dashstyle="solid"/>
            </v:line>
            <v:line style="position:absolute" from="11316,823" to="11316,362" stroked="true" strokeweight="2pt" strokecolor="#231f20">
              <v:stroke dashstyle="solid"/>
            </v:line>
            <v:line style="position:absolute" from="683,843" to="4243,843" stroked="true" strokeweight="2pt" strokecolor="#231f20">
              <v:stroke dashstyle="solid"/>
            </v:line>
            <v:line style="position:absolute" from="703,1733" to="703,863" stroked="true" strokeweight="2pt" strokecolor="#231f20">
              <v:stroke dashstyle="solid"/>
            </v:line>
            <v:rect style="position:absolute;left:4242;top:822;width:3553;height:40" filled="true" fillcolor="#231f20" stroked="false">
              <v:fill type="solid"/>
            </v:rect>
            <v:line style="position:absolute" from="7796,843" to="11336,843" stroked="true" strokeweight="2pt" strokecolor="#231f20">
              <v:stroke dashstyle="solid"/>
            </v:line>
            <v:line style="position:absolute" from="11316,1733" to="11316,863" stroked="true" strokeweight="2pt" strokecolor="#231f20">
              <v:stroke dashstyle="solid"/>
            </v:line>
            <v:line style="position:absolute" from="703,2393" to="703,1773" stroked="true" strokeweight="2pt" strokecolor="#231f20">
              <v:stroke dashstyle="solid"/>
            </v:line>
            <v:line style="position:absolute" from="11316,2393" to="11316,1773" stroked="true" strokeweight="2pt" strokecolor="#231f20">
              <v:stroke dashstyle="solid"/>
            </v:line>
            <v:line style="position:absolute" from="683,2413" to="4243,2413" stroked="true" strokeweight="2pt" strokecolor="#231f20">
              <v:stroke dashstyle="solid"/>
            </v:line>
            <v:line style="position:absolute" from="703,3330" to="703,2902" stroked="true" strokeweight="2pt" strokecolor="#231f20">
              <v:stroke dashstyle="solid"/>
            </v:line>
            <v:line style="position:absolute" from="703,2862" to="703,2433" stroked="true" strokeweight="2pt" strokecolor="#231f20">
              <v:stroke dashstyle="solid"/>
            </v:line>
            <v:line style="position:absolute" from="4243,2413" to="7796,2413" stroked="true" strokeweight="2pt" strokecolor="#231f20">
              <v:stroke dashstyle="solid"/>
            </v:line>
            <v:line style="position:absolute" from="7796,2413" to="11336,2413" stroked="true" strokeweight="2pt" strokecolor="#231f20">
              <v:stroke dashstyle="solid"/>
            </v:line>
            <v:line style="position:absolute" from="11316,2862" to="11316,2433" stroked="true" strokeweight="2pt" strokecolor="#231f20">
              <v:stroke dashstyle="solid"/>
            </v:line>
            <v:line style="position:absolute" from="683,2882" to="4243,2882" stroked="true" strokeweight="2pt" strokecolor="#231f20">
              <v:stroke dashstyle="solid"/>
            </v:line>
            <v:line style="position:absolute" from="4243,2882" to="7796,2882" stroked="true" strokeweight="2pt" strokecolor="#231f20">
              <v:stroke dashstyle="solid"/>
            </v:line>
            <v:line style="position:absolute" from="7796,2882" to="11336,2882" stroked="true" strokeweight="2pt" strokecolor="#231f20">
              <v:stroke dashstyle="solid"/>
            </v:line>
            <w10:wrap type="topAndBottom"/>
          </v:group>
        </w:pict>
      </w:r>
    </w:p>
    <w:p>
      <w:pPr>
        <w:spacing w:after="0"/>
        <w:rPr>
          <w:sz w:val="24"/>
        </w:rPr>
        <w:sectPr>
          <w:type w:val="continuous"/>
          <w:pgSz w:w="11910" w:h="16840"/>
          <w:pgMar w:top="260" w:bottom="280" w:left="0" w:right="0"/>
        </w:sectPr>
      </w:pPr>
    </w:p>
    <w:p>
      <w:pPr>
        <w:pStyle w:val="BodyText"/>
        <w:spacing w:before="11"/>
        <w:rPr>
          <w:sz w:val="14"/>
        </w:rPr>
      </w:pPr>
    </w:p>
    <w:p>
      <w:pPr>
        <w:pStyle w:val="BodyText"/>
        <w:ind w:left="556"/>
      </w:pPr>
      <w:r>
        <w:rPr/>
        <w:pict>
          <v:group style="width:532.950pt;height:198.75pt;mso-position-horizontal-relative:char;mso-position-vertical-relative:line" coordorigin="0,0" coordsize="10659,3975">
            <v:shape style="position:absolute;left:10;top:10;width:10639;height:361" type="#_x0000_t75" stroked="false">
              <v:imagedata r:id="rId34" o:title=""/>
            </v:shape>
            <v:line style="position:absolute" from="10648,360" to="10648,20" stroked="true" strokeweight="1pt" strokecolor="#231f20">
              <v:stroke dashstyle="solid"/>
            </v:line>
            <v:line style="position:absolute" from="0,370" to="756,370" stroked="true" strokeweight="1pt" strokecolor="#231f20">
              <v:stroke dashstyle="solid"/>
            </v:line>
            <v:line style="position:absolute" from="756,370" to="10658,370" stroked="true" strokeweight="1pt" strokecolor="#231f20">
              <v:stroke dashstyle="solid"/>
            </v:line>
            <v:line style="position:absolute" from="0,10" to="756,10" stroked="true" strokeweight="1pt" strokecolor="#231f20">
              <v:stroke dashstyle="solid"/>
            </v:line>
            <v:line style="position:absolute" from="10,360" to="10,20" stroked="true" strokeweight="1pt" strokecolor="#231f20">
              <v:stroke dashstyle="solid"/>
            </v:line>
            <v:line style="position:absolute" from="756,10" to="10658,10" stroked="true" strokeweight="1pt" strokecolor="#231f20">
              <v:stroke dashstyle="solid"/>
            </v:line>
            <v:line style="position:absolute" from="10,731" to="10,380" stroked="true" strokeweight="1pt" strokecolor="#231f20">
              <v:stroke dashstyle="solid"/>
            </v:line>
            <v:line style="position:absolute" from="10648,731" to="10648,380" stroked="true" strokeweight="1pt" strokecolor="#231f20">
              <v:stroke dashstyle="solid"/>
            </v:line>
            <v:line style="position:absolute" from="10,1092" to="10,731" stroked="true" strokeweight="1pt" strokecolor="#231f20">
              <v:stroke dashstyle="solid"/>
            </v:line>
            <v:line style="position:absolute" from="10648,1092" to="10648,731" stroked="true" strokeweight="1pt" strokecolor="#231f20">
              <v:stroke dashstyle="solid"/>
            </v:line>
            <v:line style="position:absolute" from="10,1453" to="10,1092" stroked="true" strokeweight="1pt" strokecolor="#231f20">
              <v:stroke dashstyle="solid"/>
            </v:line>
            <v:line style="position:absolute" from="10648,1453" to="10648,1092" stroked="true" strokeweight="1pt" strokecolor="#231f20">
              <v:stroke dashstyle="solid"/>
            </v:line>
            <v:line style="position:absolute" from="10,1814" to="10,1453" stroked="true" strokeweight="1pt" strokecolor="#231f20">
              <v:stroke dashstyle="solid"/>
            </v:line>
            <v:line style="position:absolute" from="10648,1814" to="10648,1453" stroked="true" strokeweight="1pt" strokecolor="#231f20">
              <v:stroke dashstyle="solid"/>
            </v:line>
            <v:line style="position:absolute" from="10,2175" to="10,1814" stroked="true" strokeweight="1pt" strokecolor="#231f20">
              <v:stroke dashstyle="solid"/>
            </v:line>
            <v:line style="position:absolute" from="10648,2175" to="10648,1814" stroked="true" strokeweight="1pt" strokecolor="#231f20">
              <v:stroke dashstyle="solid"/>
            </v:line>
            <v:line style="position:absolute" from="10,2536" to="10,2175" stroked="true" strokeweight="1pt" strokecolor="#231f20">
              <v:stroke dashstyle="solid"/>
            </v:line>
            <v:line style="position:absolute" from="10648,2536" to="10648,2175" stroked="true" strokeweight="1pt" strokecolor="#231f20">
              <v:stroke dashstyle="solid"/>
            </v:line>
            <v:line style="position:absolute" from="10,2897" to="10,2536" stroked="true" strokeweight="1pt" strokecolor="#231f20">
              <v:stroke dashstyle="solid"/>
            </v:line>
            <v:line style="position:absolute" from="10648,2897" to="10648,2536" stroked="true" strokeweight="1pt" strokecolor="#231f20">
              <v:stroke dashstyle="solid"/>
            </v:line>
            <v:line style="position:absolute" from="10,3258" to="10,2897" stroked="true" strokeweight="1pt" strokecolor="#231f20">
              <v:stroke dashstyle="solid"/>
            </v:line>
            <v:line style="position:absolute" from="10648,3258" to="10648,2897" stroked="true" strokeweight="1pt" strokecolor="#231f20">
              <v:stroke dashstyle="solid"/>
            </v:line>
            <v:line style="position:absolute" from="10,3619" to="10,3258" stroked="true" strokeweight="1pt" strokecolor="#231f20">
              <v:stroke dashstyle="solid"/>
            </v:line>
            <v:line style="position:absolute" from="10648,3619" to="10648,3258" stroked="true" strokeweight="1pt" strokecolor="#231f20">
              <v:stroke dashstyle="solid"/>
            </v:line>
            <v:line style="position:absolute" from="10,3975" to="10,3619" stroked="true" strokeweight="1pt" strokecolor="#231f20">
              <v:stroke dashstyle="solid"/>
            </v:line>
            <v:line style="position:absolute" from="10648,3975" to="10648,3619" stroked="true" strokeweight="1pt" strokecolor="#231f20">
              <v:stroke dashstyle="solid"/>
            </v:line>
            <v:line style="position:absolute" from="756,726" to="756,380" stroked="true" strokeweight=".5pt" strokecolor="#231f20">
              <v:stroke dashstyle="solid"/>
            </v:line>
            <v:line style="position:absolute" from="756,1087" to="756,736" stroked="true" strokeweight=".5pt" strokecolor="#231f20">
              <v:stroke dashstyle="solid"/>
            </v:line>
            <v:line style="position:absolute" from="756,1448" to="756,1097" stroked="true" strokeweight=".5pt" strokecolor="#231f20">
              <v:stroke dashstyle="solid"/>
            </v:line>
            <v:line style="position:absolute" from="756,1809" to="756,1458" stroked="true" strokeweight=".5pt" strokecolor="#231f20">
              <v:stroke dashstyle="solid"/>
            </v:line>
            <v:line style="position:absolute" from="756,2170" to="756,1819" stroked="true" strokeweight=".5pt" strokecolor="#231f20">
              <v:stroke dashstyle="solid"/>
            </v:line>
            <v:line style="position:absolute" from="756,2531" to="756,2180" stroked="true" strokeweight=".5pt" strokecolor="#231f20">
              <v:stroke dashstyle="solid"/>
            </v:line>
            <v:line style="position:absolute" from="756,2892" to="756,2541" stroked="true" strokeweight=".5pt" strokecolor="#231f20">
              <v:stroke dashstyle="solid"/>
            </v:line>
            <v:line style="position:absolute" from="756,3253" to="756,2902" stroked="true" strokeweight=".5pt" strokecolor="#231f20">
              <v:stroke dashstyle="solid"/>
            </v:line>
            <v:line style="position:absolute" from="756,3614" to="756,3263" stroked="true" strokeweight=".5pt" strokecolor="#231f20">
              <v:stroke dashstyle="solid"/>
            </v:line>
            <v:line style="position:absolute" from="756,3975" to="756,3624" stroked="true" strokeweight=".5pt" strokecolor="#231f20">
              <v:stroke dashstyle="solid"/>
            </v:line>
            <v:line style="position:absolute" from="20,731" to="756,731" stroked="true" strokeweight=".5pt" strokecolor="#231f20">
              <v:stroke dashstyle="solid"/>
            </v:line>
            <v:line style="position:absolute" from="756,731" to="10638,731" stroked="true" strokeweight=".5pt" strokecolor="#231f20">
              <v:stroke dashstyle="solid"/>
            </v:line>
            <v:line style="position:absolute" from="20,1814" to="756,1814" stroked="true" strokeweight=".5pt" strokecolor="#231f20">
              <v:stroke dashstyle="solid"/>
            </v:line>
            <v:line style="position:absolute" from="756,1814" to="10638,1814" stroked="true" strokeweight=".5pt" strokecolor="#231f20">
              <v:stroke dashstyle="solid"/>
            </v:line>
            <v:line style="position:absolute" from="20,2897" to="756,2897" stroked="true" strokeweight=".5pt" strokecolor="#231f20">
              <v:stroke dashstyle="solid"/>
            </v:line>
            <v:line style="position:absolute" from="756,2897" to="10638,2897" stroked="true" strokeweight=".5pt" strokecolor="#231f20">
              <v:stroke dashstyle="solid"/>
            </v:line>
            <v:line style="position:absolute" from="20,3258" to="756,3258" stroked="true" strokeweight=".5pt" strokecolor="#231f20">
              <v:stroke dashstyle="solid"/>
            </v:line>
            <v:line style="position:absolute" from="756,3258" to="10638,3258" stroked="true" strokeweight=".5pt" strokecolor="#231f20">
              <v:stroke dashstyle="solid"/>
            </v:line>
            <v:shape style="position:absolute;left:2072;top:20;width:6529;height:294" type="#_x0000_t75" stroked="false">
              <v:imagedata r:id="rId94" o:title=""/>
            </v:shape>
          </v:group>
        </w:pict>
      </w:r>
      <w:r>
        <w:rPr/>
      </w:r>
    </w:p>
    <w:p>
      <w:pPr>
        <w:pStyle w:val="BodyText"/>
        <w:spacing w:before="8"/>
      </w:pPr>
      <w:r>
        <w:rPr/>
        <w:pict>
          <v:group style="position:absolute;margin-left:28.346001pt;margin-top:13.893pt;width:532.950pt;height:69.9pt;mso-position-horizontal-relative:page;mso-position-vertical-relative:paragraph;z-index:6632;mso-wrap-distance-left:0;mso-wrap-distance-right:0" coordorigin="567,278" coordsize="10659,1398">
            <v:rect style="position:absolute;left:586;top:297;width:10619;height:1358" filled="true" fillcolor="#d4d6d7" stroked="false">
              <v:fill type="solid"/>
            </v:rect>
            <v:rect style="position:absolute;left:586;top:297;width:10619;height:1358" filled="false" stroked="true" strokeweight="2.0pt" strokecolor="#231f20">
              <v:stroke dashstyle="solid"/>
            </v:rect>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r>
        <w:rPr/>
        <w:drawing>
          <wp:anchor distT="0" distB="0" distL="0" distR="0" allowOverlap="1" layoutInCell="1" locked="0" behindDoc="0" simplePos="0" relativeHeight="6656">
            <wp:simplePos x="0" y="0"/>
            <wp:positionH relativeFrom="page">
              <wp:posOffset>360130</wp:posOffset>
            </wp:positionH>
            <wp:positionV relativeFrom="paragraph">
              <wp:posOffset>199460</wp:posOffset>
            </wp:positionV>
            <wp:extent cx="214286" cy="214312"/>
            <wp:effectExtent l="0" t="0" r="0" b="0"/>
            <wp:wrapTopAndBottom/>
            <wp:docPr id="229" name="image77.png" descr=""/>
            <wp:cNvGraphicFramePr>
              <a:graphicFrameLocks noChangeAspect="1"/>
            </wp:cNvGraphicFramePr>
            <a:graphic>
              <a:graphicData uri="http://schemas.openxmlformats.org/drawingml/2006/picture">
                <pic:pic>
                  <pic:nvPicPr>
                    <pic:cNvPr id="230" name="image77.png"/>
                    <pic:cNvPicPr/>
                  </pic:nvPicPr>
                  <pic:blipFill>
                    <a:blip r:embed="rId84"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spacing w:after="0"/>
        <w:rPr>
          <w:sz w:val="25"/>
        </w:rPr>
        <w:sectPr>
          <w:pgSz w:w="11910" w:h="16840"/>
          <w:pgMar w:header="428" w:footer="449" w:top="640" w:bottom="640" w:left="0" w:right="0"/>
        </w:sectPr>
      </w:pPr>
    </w:p>
    <w:p>
      <w:pPr>
        <w:pStyle w:val="Heading2"/>
        <w:tabs>
          <w:tab w:pos="1965" w:val="left" w:leader="none"/>
          <w:tab w:pos="3331" w:val="left" w:leader="none"/>
          <w:tab w:pos="4369" w:val="left" w:leader="none"/>
        </w:tabs>
        <w:spacing w:before="162"/>
        <w:jc w:val="left"/>
      </w:pPr>
      <w:r>
        <w:rPr/>
        <w:drawing>
          <wp:anchor distT="0" distB="0" distL="0" distR="0" allowOverlap="1" layoutInCell="1" locked="0" behindDoc="1" simplePos="0" relativeHeight="268087607">
            <wp:simplePos x="0" y="0"/>
            <wp:positionH relativeFrom="page">
              <wp:posOffset>4100220</wp:posOffset>
            </wp:positionH>
            <wp:positionV relativeFrom="paragraph">
              <wp:posOffset>-263662</wp:posOffset>
            </wp:positionV>
            <wp:extent cx="459343" cy="467271"/>
            <wp:effectExtent l="0" t="0" r="0" b="0"/>
            <wp:wrapNone/>
            <wp:docPr id="231" name="image82.png" descr=""/>
            <wp:cNvGraphicFramePr>
              <a:graphicFrameLocks noChangeAspect="1"/>
            </wp:cNvGraphicFramePr>
            <a:graphic>
              <a:graphicData uri="http://schemas.openxmlformats.org/drawingml/2006/picture">
                <pic:pic>
                  <pic:nvPicPr>
                    <pic:cNvPr id="232" name="image82.png"/>
                    <pic:cNvPicPr/>
                  </pic:nvPicPr>
                  <pic:blipFill>
                    <a:blip r:embed="rId89" cstate="print"/>
                    <a:stretch>
                      <a:fillRect/>
                    </a:stretch>
                  </pic:blipFill>
                  <pic:spPr>
                    <a:xfrm>
                      <a:off x="0" y="0"/>
                      <a:ext cx="459343" cy="467271"/>
                    </a:xfrm>
                    <a:prstGeom prst="rect">
                      <a:avLst/>
                    </a:prstGeom>
                  </pic:spPr>
                </pic:pic>
              </a:graphicData>
            </a:graphic>
          </wp:anchor>
        </w:drawing>
      </w:r>
      <w:r>
        <w:rPr>
          <w:color w:val="231F20"/>
          <w:spacing w:val="5"/>
        </w:rPr>
        <w:t>koppla,</w:t>
        <w:tab/>
      </w:r>
      <w:r>
        <w:rPr>
          <w:color w:val="231F20"/>
          <w:spacing w:val="7"/>
        </w:rPr>
        <w:t>justera</w:t>
        <w:tab/>
      </w:r>
      <w:r>
        <w:rPr>
          <w:color w:val="231F20"/>
          <w:spacing w:val="3"/>
        </w:rPr>
        <w:t>och</w:t>
        <w:tab/>
      </w:r>
      <w:r>
        <w:rPr>
          <w:color w:val="231F20"/>
          <w:spacing w:val="8"/>
        </w:rPr>
        <w:t>rengöra</w:t>
      </w:r>
    </w:p>
    <w:p>
      <w:pPr>
        <w:pStyle w:val="BodyText"/>
        <w:tabs>
          <w:tab w:pos="1602" w:val="left" w:leader="none"/>
        </w:tabs>
        <w:spacing w:before="100"/>
        <w:ind w:left="527"/>
      </w:pPr>
      <w:r>
        <w:rPr/>
        <w:br w:type="column"/>
      </w:r>
      <w:r>
        <w:rPr>
          <w:rFonts w:ascii="Arial Black" w:hAnsi="Arial Black"/>
          <w:color w:val="231F20"/>
        </w:rPr>
        <w:t>►</w:t>
        <w:tab/>
      </w:r>
      <w:r>
        <w:rPr>
          <w:color w:val="231F20"/>
        </w:rPr>
        <w:t>Täck inte anordningen när den är i drift</w:t>
      </w:r>
      <w:r>
        <w:rPr>
          <w:color w:val="231F20"/>
          <w:spacing w:val="-2"/>
        </w:rPr>
        <w:t> </w:t>
      </w:r>
      <w:r>
        <w:rPr>
          <w:color w:val="231F20"/>
        </w:rPr>
        <w:t>efter-</w:t>
      </w:r>
    </w:p>
    <w:p>
      <w:pPr>
        <w:spacing w:after="0"/>
        <w:sectPr>
          <w:type w:val="continuous"/>
          <w:pgSz w:w="11910" w:h="16840"/>
          <w:pgMar w:top="260" w:bottom="280" w:left="0" w:right="0"/>
          <w:cols w:num="2" w:equalWidth="0">
            <w:col w:w="5613" w:space="40"/>
            <w:col w:w="6257"/>
          </w:cols>
        </w:sectPr>
      </w:pPr>
    </w:p>
    <w:p>
      <w:pPr>
        <w:pStyle w:val="BodyText"/>
      </w:pPr>
    </w:p>
    <w:p>
      <w:pPr>
        <w:pStyle w:val="BodyText"/>
      </w:pPr>
    </w:p>
    <w:p>
      <w:pPr>
        <w:pStyle w:val="BodyText"/>
      </w:pPr>
    </w:p>
    <w:p>
      <w:pPr>
        <w:pStyle w:val="BodyText"/>
        <w:spacing w:before="9"/>
        <w:rPr>
          <w:sz w:val="16"/>
        </w:rPr>
      </w:pPr>
    </w:p>
    <w:p>
      <w:pPr>
        <w:spacing w:after="0"/>
        <w:rPr>
          <w:sz w:val="16"/>
        </w:rPr>
        <w:sectPr>
          <w:type w:val="continuous"/>
          <w:pgSz w:w="11910" w:h="16840"/>
          <w:pgMar w:top="260" w:bottom="280" w:left="0" w:right="0"/>
        </w:sectPr>
      </w:pPr>
    </w:p>
    <w:p>
      <w:pPr>
        <w:pStyle w:val="Heading2"/>
        <w:spacing w:line="204" w:lineRule="auto" w:before="141"/>
      </w:pPr>
      <w:r>
        <w:rPr/>
        <w:pict>
          <v:shape style="position:absolute;margin-left:-2.5735pt;margin-top:21.408155pt;width:563.1pt;height:728.45pt;mso-position-horizontal-relative:page;mso-position-vertical-relative:page;z-index:87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62"/>
                  </w:tblGrid>
                  <w:tr>
                    <w:trPr>
                      <w:trHeight w:val="413" w:hRule="atLeast"/>
                    </w:trPr>
                    <w:tc>
                      <w:tcPr>
                        <w:tcW w:w="11262" w:type="dxa"/>
                      </w:tcPr>
                      <w:p>
                        <w:pPr>
                          <w:pStyle w:val="TableParagraph"/>
                          <w:ind w:left="0"/>
                          <w:rPr>
                            <w:rFonts w:ascii="Times New Roman"/>
                            <w:sz w:val="24"/>
                          </w:rPr>
                        </w:pPr>
                      </w:p>
                    </w:tc>
                  </w:tr>
                  <w:tr>
                    <w:trPr>
                      <w:trHeight w:val="378" w:hRule="atLeast"/>
                    </w:trPr>
                    <w:tc>
                      <w:tcPr>
                        <w:tcW w:w="11262" w:type="dxa"/>
                      </w:tcPr>
                      <w:p>
                        <w:pPr>
                          <w:pStyle w:val="TableParagraph"/>
                          <w:spacing w:line="359" w:lineRule="exact"/>
                          <w:ind w:left="2688"/>
                          <w:rPr>
                            <w:rFonts w:ascii="Arial Black" w:hAnsi="Arial Black"/>
                            <w:sz w:val="28"/>
                          </w:rPr>
                        </w:pPr>
                        <w:r>
                          <w:rPr>
                            <w:rFonts w:ascii="Arial Black" w:hAnsi="Arial Black"/>
                            <w:color w:val="231F20"/>
                            <w:sz w:val="28"/>
                          </w:rPr>
                          <w:t>INNEHÅLLSFÖRTECKNING ÖVER AVSNITT</w:t>
                        </w:r>
                      </w:p>
                    </w:tc>
                  </w:tr>
                  <w:tr>
                    <w:trPr>
                      <w:trHeight w:val="698" w:hRule="atLeast"/>
                    </w:trPr>
                    <w:tc>
                      <w:tcPr>
                        <w:tcW w:w="11262" w:type="dxa"/>
                        <w:tcBorders>
                          <w:bottom w:val="single" w:sz="4" w:space="0" w:color="231F20"/>
                        </w:tcBorders>
                      </w:tcPr>
                      <w:p>
                        <w:pPr>
                          <w:pStyle w:val="TableParagraph"/>
                          <w:tabs>
                            <w:tab w:pos="1454" w:val="left" w:leader="none"/>
                          </w:tabs>
                          <w:spacing w:before="9"/>
                          <w:ind w:left="809"/>
                          <w:rPr>
                            <w:b/>
                            <w:i/>
                            <w:sz w:val="27"/>
                          </w:rPr>
                        </w:pPr>
                        <w:r>
                          <w:rPr>
                            <w:b/>
                            <w:i/>
                            <w:color w:val="231F20"/>
                            <w:sz w:val="27"/>
                          </w:rPr>
                          <w:t>1...</w:t>
                          <w:tab/>
                          <w:t>SÄKERHETSANVISNINGAR</w:t>
                        </w:r>
                      </w:p>
                      <w:p>
                        <w:pPr>
                          <w:pStyle w:val="TableParagraph"/>
                          <w:tabs>
                            <w:tab w:pos="1454" w:val="left" w:leader="none"/>
                          </w:tabs>
                          <w:spacing w:line="308" w:lineRule="exact" w:before="50"/>
                          <w:ind w:left="809"/>
                          <w:rPr>
                            <w:b/>
                            <w:i/>
                            <w:sz w:val="27"/>
                          </w:rPr>
                        </w:pPr>
                        <w:r>
                          <w:rPr>
                            <w:b/>
                            <w:i/>
                            <w:color w:val="231F20"/>
                            <w:sz w:val="27"/>
                          </w:rPr>
                          <w:t>2...</w:t>
                          <w:tab/>
                        </w:r>
                        <w:r>
                          <w:rPr>
                            <w:b/>
                            <w:i/>
                            <w:color w:val="231F20"/>
                            <w:spacing w:val="-3"/>
                            <w:sz w:val="27"/>
                          </w:rPr>
                          <w:t>UPPACKNING </w:t>
                        </w:r>
                        <w:r>
                          <w:rPr>
                            <w:b/>
                            <w:i/>
                            <w:color w:val="231F20"/>
                            <w:sz w:val="27"/>
                          </w:rPr>
                          <w:t>OCH</w:t>
                        </w:r>
                        <w:r>
                          <w:rPr>
                            <w:b/>
                            <w:i/>
                            <w:color w:val="231F20"/>
                            <w:spacing w:val="7"/>
                            <w:sz w:val="27"/>
                          </w:rPr>
                          <w:t> </w:t>
                        </w:r>
                        <w:r>
                          <w:rPr>
                            <w:b/>
                            <w:i/>
                            <w:color w:val="231F20"/>
                            <w:sz w:val="27"/>
                          </w:rPr>
                          <w:t>TRANSPORT</w:t>
                        </w:r>
                      </w:p>
                    </w:tc>
                  </w:tr>
                  <w:tr>
                    <w:trPr>
                      <w:trHeight w:val="350" w:hRule="atLeast"/>
                    </w:trPr>
                    <w:tc>
                      <w:tcPr>
                        <w:tcW w:w="11262"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3...</w:t>
                          <w:tab/>
                        </w:r>
                        <w:r>
                          <w:rPr>
                            <w:b/>
                            <w:i/>
                            <w:color w:val="231F20"/>
                            <w:spacing w:val="-3"/>
                            <w:sz w:val="27"/>
                          </w:rPr>
                          <w:t>APPARATFÖRTECKNING</w:t>
                        </w:r>
                      </w:p>
                    </w:tc>
                  </w:tr>
                  <w:tr>
                    <w:trPr>
                      <w:trHeight w:val="684" w:hRule="atLeast"/>
                    </w:trPr>
                    <w:tc>
                      <w:tcPr>
                        <w:tcW w:w="11262" w:type="dxa"/>
                        <w:tcBorders>
                          <w:top w:val="single" w:sz="4" w:space="0" w:color="231F20"/>
                          <w:bottom w:val="single" w:sz="4" w:space="0" w:color="231F20"/>
                        </w:tcBorders>
                      </w:tcPr>
                      <w:p>
                        <w:pPr>
                          <w:pStyle w:val="TableParagraph"/>
                          <w:tabs>
                            <w:tab w:pos="1454" w:val="left" w:leader="none"/>
                          </w:tabs>
                          <w:spacing w:before="22"/>
                          <w:ind w:left="809"/>
                          <w:rPr>
                            <w:b/>
                            <w:i/>
                            <w:sz w:val="27"/>
                          </w:rPr>
                        </w:pPr>
                        <w:r>
                          <w:rPr>
                            <w:b/>
                            <w:i/>
                            <w:color w:val="231F20"/>
                            <w:sz w:val="27"/>
                          </w:rPr>
                          <w:t>4...</w:t>
                          <w:tab/>
                          <w:t>DRIFT</w:t>
                        </w:r>
                      </w:p>
                      <w:p>
                        <w:pPr>
                          <w:pStyle w:val="TableParagraph"/>
                          <w:tabs>
                            <w:tab w:pos="1454" w:val="left" w:leader="none"/>
                          </w:tabs>
                          <w:spacing w:line="308" w:lineRule="exact" w:before="51"/>
                          <w:ind w:left="809"/>
                          <w:rPr>
                            <w:b/>
                            <w:i/>
                            <w:sz w:val="27"/>
                          </w:rPr>
                        </w:pPr>
                        <w:r>
                          <w:rPr>
                            <w:b/>
                            <w:i/>
                            <w:color w:val="231F20"/>
                            <w:sz w:val="27"/>
                          </w:rPr>
                          <w:t>5...</w:t>
                          <w:tab/>
                        </w:r>
                        <w:r>
                          <w:rPr>
                            <w:b/>
                            <w:i/>
                            <w:color w:val="231F20"/>
                            <w:spacing w:val="-3"/>
                            <w:sz w:val="27"/>
                          </w:rPr>
                          <w:t>AVKOPPLING</w:t>
                        </w:r>
                      </w:p>
                    </w:tc>
                  </w:tr>
                  <w:tr>
                    <w:trPr>
                      <w:trHeight w:val="378" w:hRule="atLeast"/>
                    </w:trPr>
                    <w:tc>
                      <w:tcPr>
                        <w:tcW w:w="11262"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6...</w:t>
                          <w:tab/>
                        </w:r>
                        <w:r>
                          <w:rPr>
                            <w:b/>
                            <w:i/>
                            <w:color w:val="231F20"/>
                            <w:spacing w:val="-3"/>
                            <w:sz w:val="27"/>
                          </w:rPr>
                          <w:t>TERMOVAKT</w:t>
                        </w:r>
                      </w:p>
                    </w:tc>
                  </w:tr>
                  <w:tr>
                    <w:trPr>
                      <w:trHeight w:val="513" w:hRule="atLeast"/>
                    </w:trPr>
                    <w:tc>
                      <w:tcPr>
                        <w:tcW w:w="11262" w:type="dxa"/>
                        <w:tcBorders>
                          <w:top w:val="single" w:sz="4" w:space="0" w:color="231F20"/>
                        </w:tcBorders>
                      </w:tcPr>
                      <w:p>
                        <w:pPr>
                          <w:pStyle w:val="TableParagraph"/>
                          <w:tabs>
                            <w:tab w:pos="1454" w:val="left" w:leader="none"/>
                          </w:tabs>
                          <w:spacing w:before="22"/>
                          <w:ind w:left="809"/>
                          <w:rPr>
                            <w:b/>
                            <w:i/>
                            <w:sz w:val="27"/>
                          </w:rPr>
                        </w:pPr>
                        <w:r>
                          <w:rPr>
                            <w:b/>
                            <w:i/>
                            <w:color w:val="231F20"/>
                            <w:sz w:val="27"/>
                          </w:rPr>
                          <w:t>7...</w:t>
                          <w:tab/>
                          <w:t>VÄRMEKONTAKT „RESET” (9</w:t>
                        </w:r>
                        <w:r>
                          <w:rPr>
                            <w:b/>
                            <w:i/>
                            <w:color w:val="231F20"/>
                            <w:spacing w:val="6"/>
                            <w:sz w:val="27"/>
                          </w:rPr>
                          <w:t> </w:t>
                        </w:r>
                        <w:r>
                          <w:rPr>
                            <w:b/>
                            <w:i/>
                            <w:color w:val="231F20"/>
                            <w:sz w:val="27"/>
                          </w:rPr>
                          <w:t>EPB)</w:t>
                        </w:r>
                      </w:p>
                    </w:tc>
                  </w:tr>
                  <w:tr>
                    <w:trPr>
                      <w:trHeight w:val="559" w:hRule="atLeast"/>
                    </w:trPr>
                    <w:tc>
                      <w:tcPr>
                        <w:tcW w:w="11262" w:type="dxa"/>
                        <w:tcBorders>
                          <w:bottom w:val="single" w:sz="4" w:space="0" w:color="231F20"/>
                        </w:tcBorders>
                      </w:tcPr>
                      <w:p>
                        <w:pPr>
                          <w:pStyle w:val="TableParagraph"/>
                          <w:tabs>
                            <w:tab w:pos="1454" w:val="left" w:leader="none"/>
                          </w:tabs>
                          <w:spacing w:line="181" w:lineRule="exact"/>
                          <w:ind w:left="809"/>
                          <w:rPr>
                            <w:b/>
                            <w:i/>
                            <w:sz w:val="27"/>
                          </w:rPr>
                        </w:pPr>
                        <w:r>
                          <w:rPr>
                            <w:b/>
                            <w:i/>
                            <w:color w:val="231F20"/>
                            <w:sz w:val="27"/>
                          </w:rPr>
                          <w:t>8...</w:t>
                          <w:tab/>
                          <w:t>PERIODISKT</w:t>
                        </w:r>
                        <w:r>
                          <w:rPr>
                            <w:b/>
                            <w:i/>
                            <w:color w:val="231F20"/>
                            <w:spacing w:val="1"/>
                            <w:sz w:val="27"/>
                          </w:rPr>
                          <w:t> </w:t>
                        </w:r>
                        <w:r>
                          <w:rPr>
                            <w:b/>
                            <w:i/>
                            <w:color w:val="231F20"/>
                            <w:sz w:val="27"/>
                          </w:rPr>
                          <w:t>LAGER</w:t>
                        </w:r>
                      </w:p>
                      <w:p>
                        <w:pPr>
                          <w:pStyle w:val="TableParagraph"/>
                          <w:tabs>
                            <w:tab w:pos="1454" w:val="left" w:leader="none"/>
                          </w:tabs>
                          <w:spacing w:line="308" w:lineRule="exact" w:before="50"/>
                          <w:ind w:left="809"/>
                          <w:rPr>
                            <w:b/>
                            <w:i/>
                            <w:sz w:val="27"/>
                          </w:rPr>
                        </w:pPr>
                        <w:r>
                          <w:rPr>
                            <w:b/>
                            <w:i/>
                            <w:color w:val="231F20"/>
                            <w:sz w:val="27"/>
                          </w:rPr>
                          <w:t>9...</w:t>
                          <w:tab/>
                          <w:t>KONTROLLBESIKTNING</w:t>
                        </w:r>
                      </w:p>
                    </w:tc>
                  </w:tr>
                  <w:tr>
                    <w:trPr>
                      <w:trHeight w:val="350" w:hRule="atLeast"/>
                    </w:trPr>
                    <w:tc>
                      <w:tcPr>
                        <w:tcW w:w="11262" w:type="dxa"/>
                        <w:tcBorders>
                          <w:top w:val="single" w:sz="4" w:space="0" w:color="231F20"/>
                          <w:bottom w:val="single" w:sz="4" w:space="0" w:color="231F20"/>
                        </w:tcBorders>
                      </w:tcPr>
                      <w:p>
                        <w:pPr>
                          <w:pStyle w:val="TableParagraph"/>
                          <w:spacing w:line="308" w:lineRule="exact" w:before="22"/>
                          <w:ind w:left="732"/>
                          <w:rPr>
                            <w:b/>
                            <w:i/>
                            <w:sz w:val="27"/>
                          </w:rPr>
                        </w:pPr>
                        <w:r>
                          <w:rPr>
                            <w:b/>
                            <w:i/>
                            <w:color w:val="231F20"/>
                            <w:sz w:val="27"/>
                          </w:rPr>
                          <w:t>10... FELSÖKNING</w:t>
                        </w:r>
                      </w:p>
                    </w:tc>
                  </w:tr>
                  <w:tr>
                    <w:trPr>
                      <w:trHeight w:val="600" w:hRule="atLeast"/>
                    </w:trPr>
                    <w:tc>
                      <w:tcPr>
                        <w:tcW w:w="11262" w:type="dxa"/>
                        <w:tcBorders>
                          <w:top w:val="single" w:sz="4" w:space="0" w:color="231F20"/>
                        </w:tcBorders>
                      </w:tcPr>
                      <w:p>
                        <w:pPr>
                          <w:pStyle w:val="TableParagraph"/>
                          <w:spacing w:line="280" w:lineRule="exact" w:before="300"/>
                          <w:ind w:left="2235"/>
                          <w:rPr>
                            <w:rFonts w:ascii="Arial Black" w:hAnsi="Arial Black"/>
                            <w:sz w:val="27"/>
                          </w:rPr>
                        </w:pPr>
                        <w:r>
                          <w:rPr>
                            <w:rFonts w:ascii="Arial Black" w:hAnsi="Arial Black"/>
                            <w:color w:val="231F20"/>
                            <w:sz w:val="27"/>
                            <w:u w:val="single" w:color="231F20"/>
                          </w:rPr>
                          <w:t>VIKTIGT!!!:</w:t>
                        </w:r>
                        <w:r>
                          <w:rPr>
                            <w:rFonts w:ascii="Arial Black" w:hAnsi="Arial Black"/>
                            <w:color w:val="231F20"/>
                            <w:sz w:val="27"/>
                          </w:rPr>
                          <w:t> Läs denna bruksanvisning noga innan</w:t>
                        </w:r>
                      </w:p>
                    </w:tc>
                  </w:tr>
                  <w:tr>
                    <w:trPr>
                      <w:trHeight w:val="510" w:hRule="atLeast"/>
                    </w:trPr>
                    <w:tc>
                      <w:tcPr>
                        <w:tcW w:w="11262" w:type="dxa"/>
                        <w:shd w:val="clear" w:color="auto" w:fill="D4D6D7"/>
                      </w:tcPr>
                      <w:p>
                        <w:pPr>
                          <w:pStyle w:val="TableParagraph"/>
                          <w:spacing w:before="31"/>
                          <w:ind w:left="1560"/>
                          <w:rPr>
                            <w:rFonts w:ascii="Arial Black" w:hAnsi="Arial Black"/>
                            <w:sz w:val="27"/>
                          </w:rPr>
                        </w:pPr>
                        <w:r>
                          <w:rPr>
                            <w:rFonts w:ascii="Arial Black" w:hAnsi="Arial Black"/>
                            <w:color w:val="231F20"/>
                            <w:sz w:val="27"/>
                          </w:rPr>
                          <w:t>apparaten ansluts till nätet, sätts i gång eller innan</w:t>
                        </w:r>
                        <w:r>
                          <w:rPr>
                            <w:rFonts w:ascii="Arial Black" w:hAnsi="Arial Black"/>
                            <w:color w:val="231F20"/>
                            <w:spacing w:val="89"/>
                            <w:sz w:val="27"/>
                          </w:rPr>
                          <w:t> </w:t>
                        </w:r>
                        <w:r>
                          <w:rPr>
                            <w:rFonts w:ascii="Arial Black" w:hAnsi="Arial Black"/>
                            <w:color w:val="231F20"/>
                            <w:sz w:val="27"/>
                          </w:rPr>
                          <w:t>någon</w:t>
                        </w:r>
                      </w:p>
                    </w:tc>
                  </w:tr>
                  <w:tr>
                    <w:trPr>
                      <w:trHeight w:val="570" w:hRule="atLeast"/>
                    </w:trPr>
                    <w:tc>
                      <w:tcPr>
                        <w:tcW w:w="11262" w:type="dxa"/>
                        <w:shd w:val="clear" w:color="auto" w:fill="D4D6D7"/>
                      </w:tcPr>
                      <w:p>
                        <w:pPr>
                          <w:pStyle w:val="TableParagraph"/>
                          <w:spacing w:line="208" w:lineRule="exact"/>
                          <w:ind w:left="1065" w:right="433"/>
                          <w:jc w:val="center"/>
                          <w:rPr>
                            <w:rFonts w:ascii="Arial Black" w:hAnsi="Arial Black"/>
                            <w:sz w:val="27"/>
                          </w:rPr>
                        </w:pPr>
                        <w:r>
                          <w:rPr>
                            <w:rFonts w:ascii="Arial Black" w:hAnsi="Arial Black"/>
                            <w:color w:val="231F20"/>
                            <w:sz w:val="27"/>
                          </w:rPr>
                          <w:t>hantering av produkten utförs. Felaktigt bruk av anordningen kan</w:t>
                        </w:r>
                      </w:p>
                      <w:p>
                        <w:pPr>
                          <w:pStyle w:val="TableParagraph"/>
                          <w:spacing w:line="342" w:lineRule="exact"/>
                          <w:ind w:left="1065" w:right="432"/>
                          <w:jc w:val="center"/>
                          <w:rPr>
                            <w:rFonts w:ascii="Arial Black" w:hAnsi="Arial Black"/>
                            <w:sz w:val="27"/>
                          </w:rPr>
                        </w:pPr>
                        <w:r>
                          <w:rPr>
                            <w:rFonts w:ascii="Arial Black" w:hAnsi="Arial Black"/>
                            <w:color w:val="231F20"/>
                            <w:sz w:val="27"/>
                          </w:rPr>
                          <w:t>orsaka svåra hälsoskador och vålla brand.</w:t>
                        </w:r>
                      </w:p>
                    </w:tc>
                  </w:tr>
                  <w:tr>
                    <w:trPr>
                      <w:trHeight w:val="449" w:hRule="atLeast"/>
                    </w:trPr>
                    <w:tc>
                      <w:tcPr>
                        <w:tcW w:w="11262" w:type="dxa"/>
                      </w:tcPr>
                      <w:p>
                        <w:pPr>
                          <w:pStyle w:val="TableParagraph"/>
                          <w:tabs>
                            <w:tab w:pos="5612" w:val="left" w:leader="none"/>
                            <w:tab w:pos="7186" w:val="left" w:leader="none"/>
                            <w:tab w:pos="7902" w:val="left" w:leader="none"/>
                            <w:tab w:pos="9055" w:val="left" w:leader="none"/>
                            <w:tab w:pos="9576" w:val="left" w:leader="none"/>
                            <w:tab w:pos="10159" w:val="left" w:leader="none"/>
                          </w:tabs>
                          <w:spacing w:line="291" w:lineRule="exact" w:before="138"/>
                          <w:ind w:left="0" w:right="-29"/>
                          <w:jc w:val="right"/>
                          <w:rPr>
                            <w:rFonts w:ascii="Arial Black" w:hAnsi="Arial Black"/>
                            <w:sz w:val="28"/>
                          </w:rPr>
                        </w:pPr>
                        <w:r>
                          <w:rPr>
                            <w:rFonts w:ascii="Arial Black" w:hAnsi="Arial Black"/>
                            <w:color w:val="231F20"/>
                            <w:sz w:val="22"/>
                          </w:rPr>
                          <w:t>►►1.</w:t>
                        </w:r>
                        <w:r>
                          <w:rPr>
                            <w:rFonts w:ascii="Arial Black" w:hAnsi="Arial Black"/>
                            <w:color w:val="231F20"/>
                            <w:spacing w:val="-6"/>
                            <w:sz w:val="22"/>
                          </w:rPr>
                          <w:t> </w:t>
                        </w:r>
                        <w:r>
                          <w:rPr>
                            <w:rFonts w:ascii="Arial Black" w:hAnsi="Arial Black"/>
                            <w:color w:val="231F20"/>
                            <w:sz w:val="22"/>
                          </w:rPr>
                          <w:t>SÄKERHETSANVISNINGAR</w:t>
                          <w:tab/>
                        </w:r>
                        <w:r>
                          <w:rPr>
                            <w:rFonts w:ascii="Arial Black" w:hAnsi="Arial Black"/>
                            <w:color w:val="231F20"/>
                            <w:spacing w:val="6"/>
                            <w:position w:val="-3"/>
                            <w:sz w:val="28"/>
                          </w:rPr>
                          <w:t>ksamhet</w:t>
                          <w:tab/>
                        </w:r>
                        <w:r>
                          <w:rPr>
                            <w:rFonts w:ascii="Arial Black" w:hAnsi="Arial Black"/>
                            <w:color w:val="231F20"/>
                            <w:spacing w:val="5"/>
                            <w:position w:val="-3"/>
                            <w:sz w:val="28"/>
                          </w:rPr>
                          <w:t>bör</w:t>
                          <w:tab/>
                        </w:r>
                        <w:r>
                          <w:rPr>
                            <w:rFonts w:ascii="Arial Black" w:hAnsi="Arial Black"/>
                            <w:color w:val="231F20"/>
                            <w:spacing w:val="6"/>
                            <w:position w:val="-3"/>
                            <w:sz w:val="28"/>
                          </w:rPr>
                          <w:t>ägnas</w:t>
                          <w:tab/>
                        </w:r>
                        <w:r>
                          <w:rPr>
                            <w:rFonts w:ascii="Arial Black" w:hAnsi="Arial Black"/>
                            <w:color w:val="231F20"/>
                            <w:spacing w:val="4"/>
                            <w:position w:val="-3"/>
                            <w:sz w:val="28"/>
                          </w:rPr>
                          <w:t>åt</w:t>
                          <w:tab/>
                          <w:t>på</w:t>
                          <w:tab/>
                        </w:r>
                        <w:r>
                          <w:rPr>
                            <w:rFonts w:ascii="Arial Black" w:hAnsi="Arial Black"/>
                            <w:color w:val="231F20"/>
                            <w:spacing w:val="8"/>
                            <w:position w:val="-3"/>
                            <w:sz w:val="28"/>
                          </w:rPr>
                          <w:t>var</w:t>
                        </w:r>
                      </w:p>
                    </w:tc>
                  </w:tr>
                  <w:tr>
                    <w:trPr>
                      <w:trHeight w:val="510" w:hRule="atLeast"/>
                    </w:trPr>
                    <w:tc>
                      <w:tcPr>
                        <w:tcW w:w="11262" w:type="dxa"/>
                      </w:tcPr>
                      <w:p>
                        <w:pPr>
                          <w:pStyle w:val="TableParagraph"/>
                          <w:tabs>
                            <w:tab w:pos="5612" w:val="left" w:leader="none"/>
                            <w:tab w:pos="7194" w:val="left" w:leader="none"/>
                            <w:tab w:pos="7925" w:val="left" w:leader="none"/>
                            <w:tab w:pos="8912" w:val="left" w:leader="none"/>
                            <w:tab w:pos="9748" w:val="left" w:leader="none"/>
                          </w:tabs>
                          <w:spacing w:before="13"/>
                          <w:ind w:left="0" w:right="-29"/>
                          <w:jc w:val="right"/>
                          <w:rPr>
                            <w:rFonts w:ascii="Arial Black"/>
                            <w:sz w:val="28"/>
                          </w:rPr>
                        </w:pPr>
                        <w:r>
                          <w:rPr/>
                          <w:drawing>
                            <wp:inline distT="0" distB="0" distL="0" distR="0">
                              <wp:extent cx="215979" cy="216005"/>
                              <wp:effectExtent l="0" t="0" r="0" b="0"/>
                              <wp:docPr id="233" name="image77.png" descr=""/>
                              <wp:cNvGraphicFramePr>
                                <a:graphicFrameLocks noChangeAspect="1"/>
                              </wp:cNvGraphicFramePr>
                              <a:graphic>
                                <a:graphicData uri="http://schemas.openxmlformats.org/drawingml/2006/picture">
                                  <pic:pic>
                                    <pic:nvPicPr>
                                      <pic:cNvPr id="234" name="image77.png"/>
                                      <pic:cNvPicPr/>
                                    </pic:nvPicPr>
                                    <pic:blipFill>
                                      <a:blip r:embed="rId84"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22"/>
                            <w:sz w:val="20"/>
                          </w:rPr>
                          <w:t> </w:t>
                        </w:r>
                        <w:r>
                          <w:rPr>
                            <w:rFonts w:ascii="Arial Black"/>
                            <w:color w:val="231F20"/>
                            <w:spacing w:val="6"/>
                            <w:sz w:val="28"/>
                          </w:rPr>
                          <w:t>OBS!  </w:t>
                        </w:r>
                        <w:r>
                          <w:rPr>
                            <w:rFonts w:ascii="Arial Black"/>
                            <w:color w:val="231F20"/>
                            <w:spacing w:val="7"/>
                            <w:sz w:val="28"/>
                          </w:rPr>
                          <w:t>Placera</w:t>
                        </w:r>
                        <w:r>
                          <w:rPr>
                            <w:rFonts w:ascii="Arial Black"/>
                            <w:color w:val="231F20"/>
                            <w:spacing w:val="-9"/>
                            <w:sz w:val="28"/>
                          </w:rPr>
                          <w:t> </w:t>
                        </w:r>
                        <w:r>
                          <w:rPr>
                            <w:rFonts w:ascii="Arial Black"/>
                            <w:color w:val="231F20"/>
                            <w:spacing w:val="2"/>
                            <w:sz w:val="28"/>
                          </w:rPr>
                          <w:t>icke</w:t>
                        </w:r>
                        <w:r>
                          <w:rPr>
                            <w:rFonts w:ascii="Arial Black"/>
                            <w:color w:val="231F20"/>
                            <w:spacing w:val="48"/>
                            <w:sz w:val="28"/>
                          </w:rPr>
                          <w:t> </w:t>
                        </w:r>
                        <w:r>
                          <w:rPr>
                            <w:rFonts w:ascii="Arial Black"/>
                            <w:color w:val="231F20"/>
                            <w:spacing w:val="7"/>
                            <w:sz w:val="28"/>
                          </w:rPr>
                          <w:t>anordnin-</w:t>
                          <w:tab/>
                        </w:r>
                        <w:r>
                          <w:rPr>
                            <w:rFonts w:ascii="Arial Black"/>
                            <w:color w:val="231F20"/>
                            <w:spacing w:val="7"/>
                            <w:position w:val="2"/>
                            <w:sz w:val="28"/>
                          </w:rPr>
                          <w:t>befinner</w:t>
                          <w:tab/>
                        </w:r>
                        <w:r>
                          <w:rPr>
                            <w:rFonts w:ascii="Arial Black"/>
                            <w:color w:val="231F20"/>
                            <w:spacing w:val="5"/>
                            <w:position w:val="2"/>
                            <w:sz w:val="28"/>
                          </w:rPr>
                          <w:t>sig</w:t>
                          <w:tab/>
                        </w:r>
                        <w:r>
                          <w:rPr>
                            <w:rFonts w:ascii="Arial Black"/>
                            <w:color w:val="231F20"/>
                            <w:spacing w:val="9"/>
                            <w:position w:val="2"/>
                            <w:sz w:val="28"/>
                          </w:rPr>
                          <w:t>barn</w:t>
                          <w:tab/>
                        </w:r>
                        <w:r>
                          <w:rPr>
                            <w:rFonts w:ascii="Arial Black"/>
                            <w:color w:val="231F20"/>
                            <w:spacing w:val="3"/>
                            <w:position w:val="2"/>
                            <w:sz w:val="28"/>
                          </w:rPr>
                          <w:t>och</w:t>
                          <w:tab/>
                        </w:r>
                        <w:r>
                          <w:rPr>
                            <w:rFonts w:ascii="Arial Black"/>
                            <w:color w:val="231F20"/>
                            <w:spacing w:val="7"/>
                            <w:position w:val="2"/>
                            <w:sz w:val="28"/>
                          </w:rPr>
                          <w:t>andra</w:t>
                        </w:r>
                      </w:p>
                    </w:tc>
                  </w:tr>
                  <w:tr>
                    <w:trPr>
                      <w:trHeight w:val="510" w:hRule="atLeast"/>
                    </w:trPr>
                    <w:tc>
                      <w:tcPr>
                        <w:tcW w:w="11262" w:type="dxa"/>
                      </w:tcPr>
                      <w:p>
                        <w:pPr>
                          <w:pStyle w:val="TableParagraph"/>
                          <w:tabs>
                            <w:tab w:pos="6230" w:val="left" w:leader="none"/>
                          </w:tabs>
                          <w:spacing w:line="226" w:lineRule="exact"/>
                          <w:ind w:left="618" w:right="-29"/>
                          <w:rPr>
                            <w:rFonts w:ascii="Arial Black" w:hAnsi="Arial Black"/>
                            <w:sz w:val="28"/>
                          </w:rPr>
                        </w:pPr>
                        <w:r>
                          <w:rPr>
                            <w:rFonts w:ascii="Arial Black" w:hAnsi="Arial Black"/>
                            <w:color w:val="231F20"/>
                            <w:spacing w:val="5"/>
                            <w:sz w:val="28"/>
                          </w:rPr>
                          <w:t>gen </w:t>
                        </w:r>
                        <w:r>
                          <w:rPr>
                            <w:rFonts w:ascii="Arial Black" w:hAnsi="Arial Black"/>
                            <w:color w:val="231F20"/>
                            <w:spacing w:val="7"/>
                            <w:sz w:val="28"/>
                          </w:rPr>
                          <w:t>direkt </w:t>
                        </w:r>
                        <w:r>
                          <w:rPr>
                            <w:rFonts w:ascii="Arial Black" w:hAnsi="Arial Black"/>
                            <w:color w:val="231F20"/>
                            <w:spacing w:val="6"/>
                            <w:sz w:val="28"/>
                          </w:rPr>
                          <w:t>under</w:t>
                        </w:r>
                        <w:r>
                          <w:rPr>
                            <w:rFonts w:ascii="Arial Black" w:hAnsi="Arial Black"/>
                            <w:color w:val="231F20"/>
                            <w:spacing w:val="49"/>
                            <w:sz w:val="28"/>
                          </w:rPr>
                          <w:t> </w:t>
                        </w:r>
                        <w:r>
                          <w:rPr>
                            <w:rFonts w:ascii="Arial Black" w:hAnsi="Arial Black"/>
                            <w:color w:val="231F20"/>
                            <w:spacing w:val="5"/>
                            <w:sz w:val="28"/>
                          </w:rPr>
                          <w:t>ett</w:t>
                        </w:r>
                        <w:r>
                          <w:rPr>
                            <w:rFonts w:ascii="Arial Black" w:hAnsi="Arial Black"/>
                            <w:color w:val="231F20"/>
                            <w:spacing w:val="21"/>
                            <w:sz w:val="28"/>
                          </w:rPr>
                          <w:t> </w:t>
                        </w:r>
                        <w:r>
                          <w:rPr>
                            <w:rFonts w:ascii="Arial Black" w:hAnsi="Arial Black"/>
                            <w:color w:val="231F20"/>
                            <w:spacing w:val="7"/>
                            <w:sz w:val="28"/>
                          </w:rPr>
                          <w:t>vägguttag.</w:t>
                          <w:tab/>
                        </w:r>
                        <w:r>
                          <w:rPr>
                            <w:rFonts w:ascii="Arial Black" w:hAnsi="Arial Black"/>
                            <w:color w:val="231F20"/>
                            <w:spacing w:val="7"/>
                            <w:position w:val="2"/>
                            <w:sz w:val="28"/>
                          </w:rPr>
                          <w:t>personer </w:t>
                        </w:r>
                        <w:r>
                          <w:rPr>
                            <w:rFonts w:ascii="Arial Black" w:hAnsi="Arial Black"/>
                            <w:color w:val="231F20"/>
                            <w:spacing w:val="5"/>
                            <w:position w:val="2"/>
                            <w:sz w:val="28"/>
                          </w:rPr>
                          <w:t>med </w:t>
                        </w:r>
                        <w:r>
                          <w:rPr>
                            <w:rFonts w:ascii="Arial Black" w:hAnsi="Arial Black"/>
                            <w:color w:val="231F20"/>
                            <w:spacing w:val="9"/>
                            <w:position w:val="2"/>
                            <w:sz w:val="28"/>
                          </w:rPr>
                          <w:t>begränsad</w:t>
                        </w:r>
                        <w:r>
                          <w:rPr>
                            <w:rFonts w:ascii="Arial Black" w:hAnsi="Arial Black"/>
                            <w:color w:val="231F20"/>
                            <w:spacing w:val="38"/>
                            <w:position w:val="2"/>
                            <w:sz w:val="28"/>
                          </w:rPr>
                          <w:t> </w:t>
                        </w:r>
                        <w:r>
                          <w:rPr>
                            <w:rFonts w:ascii="Arial Black" w:hAnsi="Arial Black"/>
                            <w:color w:val="231F20"/>
                            <w:spacing w:val="8"/>
                            <w:position w:val="2"/>
                            <w:sz w:val="28"/>
                          </w:rPr>
                          <w:t>fysisk</w:t>
                        </w:r>
                      </w:p>
                      <w:p>
                        <w:pPr>
                          <w:pStyle w:val="TableParagraph"/>
                          <w:tabs>
                            <w:tab w:pos="6230" w:val="left" w:leader="none"/>
                          </w:tabs>
                          <w:spacing w:line="264" w:lineRule="exact"/>
                          <w:ind w:left="618"/>
                          <w:rPr>
                            <w:rFonts w:ascii="Arial Black" w:hAnsi="Arial Black"/>
                            <w:sz w:val="28"/>
                          </w:rPr>
                        </w:pPr>
                        <w:r>
                          <w:rPr>
                            <w:rFonts w:ascii="Arial Black" w:hAnsi="Arial Black"/>
                            <w:color w:val="231F20"/>
                            <w:spacing w:val="4"/>
                            <w:sz w:val="28"/>
                          </w:rPr>
                          <w:t>De </w:t>
                        </w:r>
                        <w:r>
                          <w:rPr>
                            <w:rFonts w:ascii="Arial Black" w:hAnsi="Arial Black"/>
                            <w:color w:val="231F20"/>
                            <w:spacing w:val="7"/>
                            <w:sz w:val="28"/>
                          </w:rPr>
                          <w:t>inre</w:t>
                        </w:r>
                        <w:r>
                          <w:rPr>
                            <w:rFonts w:ascii="Arial Black" w:hAnsi="Arial Black"/>
                            <w:color w:val="231F20"/>
                            <w:spacing w:val="15"/>
                            <w:sz w:val="28"/>
                          </w:rPr>
                          <w:t> </w:t>
                        </w:r>
                        <w:r>
                          <w:rPr>
                            <w:rFonts w:ascii="Arial Black" w:hAnsi="Arial Black"/>
                            <w:color w:val="231F20"/>
                            <w:spacing w:val="7"/>
                            <w:sz w:val="28"/>
                          </w:rPr>
                          <w:t>anordingselementen</w:t>
                        </w:r>
                        <w:r>
                          <w:rPr>
                            <w:rFonts w:ascii="Arial Black" w:hAnsi="Arial Black"/>
                            <w:color w:val="231F20"/>
                            <w:spacing w:val="9"/>
                            <w:sz w:val="28"/>
                          </w:rPr>
                          <w:t> </w:t>
                        </w:r>
                        <w:r>
                          <w:rPr>
                            <w:rFonts w:ascii="Arial Black" w:hAnsi="Arial Black"/>
                            <w:color w:val="231F20"/>
                            <w:spacing w:val="5"/>
                            <w:sz w:val="28"/>
                          </w:rPr>
                          <w:t>får</w:t>
                          <w:tab/>
                        </w:r>
                        <w:r>
                          <w:rPr>
                            <w:rFonts w:ascii="Arial Black" w:hAnsi="Arial Black"/>
                            <w:color w:val="231F20"/>
                            <w:spacing w:val="9"/>
                            <w:position w:val="2"/>
                            <w:sz w:val="28"/>
                          </w:rPr>
                          <w:t>förmåga.</w:t>
                        </w:r>
                      </w:p>
                    </w:tc>
                  </w:tr>
                  <w:tr>
                    <w:trPr>
                      <w:trHeight w:val="510" w:hRule="atLeast"/>
                    </w:trPr>
                    <w:tc>
                      <w:tcPr>
                        <w:tcW w:w="11262" w:type="dxa"/>
                      </w:tcPr>
                      <w:p>
                        <w:pPr>
                          <w:pStyle w:val="TableParagraph"/>
                          <w:spacing w:before="32"/>
                          <w:ind w:left="618"/>
                          <w:rPr>
                            <w:rFonts w:ascii="Arial Black" w:hAnsi="Arial Black"/>
                            <w:sz w:val="28"/>
                          </w:rPr>
                        </w:pPr>
                        <w:r>
                          <w:rPr>
                            <w:rFonts w:ascii="Arial Black" w:hAnsi="Arial Black"/>
                            <w:color w:val="231F20"/>
                            <w:sz w:val="28"/>
                          </w:rPr>
                          <w:t>ej vidröras!</w:t>
                        </w:r>
                      </w:p>
                    </w:tc>
                  </w:tr>
                  <w:tr>
                    <w:trPr>
                      <w:trHeight w:val="510" w:hRule="atLeast"/>
                    </w:trPr>
                    <w:tc>
                      <w:tcPr>
                        <w:tcW w:w="11262" w:type="dxa"/>
                      </w:tcPr>
                      <w:p>
                        <w:pPr>
                          <w:pStyle w:val="TableParagraph"/>
                          <w:spacing w:line="205" w:lineRule="exact"/>
                          <w:ind w:left="6230" w:right="-29"/>
                          <w:rPr>
                            <w:rFonts w:ascii="Arial Black" w:hAnsi="Arial Black"/>
                            <w:sz w:val="28"/>
                          </w:rPr>
                        </w:pPr>
                        <w:r>
                          <w:rPr>
                            <w:rFonts w:ascii="Arial Black" w:hAnsi="Arial Black"/>
                            <w:color w:val="231F20"/>
                            <w:spacing w:val="6"/>
                            <w:sz w:val="28"/>
                          </w:rPr>
                          <w:t>Denna  enhet  </w:t>
                        </w:r>
                        <w:r>
                          <w:rPr>
                            <w:rFonts w:ascii="Arial Black" w:hAnsi="Arial Black"/>
                            <w:color w:val="231F20"/>
                            <w:spacing w:val="5"/>
                            <w:sz w:val="28"/>
                          </w:rPr>
                          <w:t>kan  </w:t>
                        </w:r>
                        <w:r>
                          <w:rPr>
                            <w:rFonts w:ascii="Arial Black" w:hAnsi="Arial Black"/>
                            <w:color w:val="231F20"/>
                            <w:spacing w:val="6"/>
                            <w:sz w:val="28"/>
                          </w:rPr>
                          <w:t>användas</w:t>
                        </w:r>
                        <w:r>
                          <w:rPr>
                            <w:rFonts w:ascii="Arial Black" w:hAnsi="Arial Black"/>
                            <w:color w:val="231F20"/>
                            <w:spacing w:val="7"/>
                            <w:sz w:val="28"/>
                          </w:rPr>
                          <w:t> </w:t>
                        </w:r>
                        <w:r>
                          <w:rPr>
                            <w:rFonts w:ascii="Arial Black" w:hAnsi="Arial Black"/>
                            <w:color w:val="231F20"/>
                            <w:sz w:val="28"/>
                          </w:rPr>
                          <w:t>av</w:t>
                        </w:r>
                      </w:p>
                      <w:p>
                        <w:pPr>
                          <w:pStyle w:val="TableParagraph"/>
                          <w:tabs>
                            <w:tab w:pos="6230" w:val="left" w:leader="none"/>
                            <w:tab w:pos="7182" w:val="left" w:leader="none"/>
                            <w:tab w:pos="8046" w:val="left" w:leader="none"/>
                            <w:tab w:pos="8845" w:val="left" w:leader="none"/>
                            <w:tab w:pos="9743" w:val="left" w:leader="none"/>
                            <w:tab w:pos="10157" w:val="left" w:leader="none"/>
                            <w:tab w:pos="10704" w:val="left" w:leader="none"/>
                          </w:tabs>
                          <w:spacing w:line="285" w:lineRule="exact"/>
                          <w:ind w:left="1039" w:right="-29"/>
                          <w:rPr>
                            <w:rFonts w:ascii="Arial Black" w:hAnsi="Arial Black"/>
                            <w:sz w:val="28"/>
                          </w:rPr>
                        </w:pPr>
                        <w:r>
                          <w:rPr>
                            <w:rFonts w:ascii="Arial Black" w:hAnsi="Arial Black"/>
                            <w:color w:val="231F20"/>
                            <w:spacing w:val="6"/>
                            <w:sz w:val="28"/>
                          </w:rPr>
                          <w:t>OBS! </w:t>
                        </w:r>
                        <w:r>
                          <w:rPr>
                            <w:rFonts w:ascii="Arial Black" w:hAnsi="Arial Black"/>
                            <w:color w:val="231F20"/>
                            <w:spacing w:val="9"/>
                            <w:sz w:val="28"/>
                          </w:rPr>
                          <w:t>Barn </w:t>
                        </w:r>
                        <w:r>
                          <w:rPr>
                            <w:rFonts w:ascii="Arial Black" w:hAnsi="Arial Black"/>
                            <w:color w:val="231F20"/>
                            <w:spacing w:val="6"/>
                            <w:sz w:val="28"/>
                          </w:rPr>
                          <w:t>under </w:t>
                        </w:r>
                        <w:r>
                          <w:rPr>
                            <w:rFonts w:ascii="Arial Black" w:hAnsi="Arial Black"/>
                            <w:color w:val="231F20"/>
                            <w:sz w:val="28"/>
                          </w:rPr>
                          <w:t>3 </w:t>
                        </w:r>
                        <w:r>
                          <w:rPr>
                            <w:rFonts w:ascii="Arial Black" w:hAnsi="Arial Black"/>
                            <w:color w:val="231F20"/>
                            <w:spacing w:val="4"/>
                            <w:sz w:val="28"/>
                          </w:rPr>
                          <w:t>år</w:t>
                        </w:r>
                        <w:r>
                          <w:rPr>
                            <w:rFonts w:ascii="Arial Black" w:hAnsi="Arial Black"/>
                            <w:color w:val="231F20"/>
                            <w:spacing w:val="2"/>
                            <w:sz w:val="28"/>
                          </w:rPr>
                          <w:t> </w:t>
                        </w:r>
                        <w:r>
                          <w:rPr>
                            <w:rFonts w:ascii="Arial Black" w:hAnsi="Arial Black"/>
                            <w:color w:val="231F20"/>
                            <w:spacing w:val="5"/>
                            <w:sz w:val="28"/>
                          </w:rPr>
                          <w:t>bör </w:t>
                        </w:r>
                        <w:r>
                          <w:rPr>
                            <w:rFonts w:ascii="Arial Black" w:hAnsi="Arial Black"/>
                            <w:color w:val="231F20"/>
                            <w:spacing w:val="6"/>
                            <w:sz w:val="28"/>
                          </w:rPr>
                          <w:t>hål-</w:t>
                          <w:tab/>
                        </w:r>
                        <w:r>
                          <w:rPr>
                            <w:rFonts w:ascii="Arial Black" w:hAnsi="Arial Black"/>
                            <w:color w:val="231F20"/>
                            <w:spacing w:val="9"/>
                            <w:position w:val="8"/>
                            <w:sz w:val="28"/>
                          </w:rPr>
                          <w:t>barn</w:t>
                          <w:tab/>
                        </w:r>
                        <w:r>
                          <w:rPr>
                            <w:rFonts w:ascii="Arial Black" w:hAnsi="Arial Black"/>
                            <w:color w:val="231F20"/>
                            <w:spacing w:val="7"/>
                            <w:position w:val="8"/>
                            <w:sz w:val="28"/>
                          </w:rPr>
                          <w:t>från</w:t>
                          <w:tab/>
                        </w:r>
                        <w:r>
                          <w:rPr>
                            <w:rFonts w:ascii="Arial Black" w:hAnsi="Arial Black"/>
                            <w:color w:val="231F20"/>
                            <w:spacing w:val="3"/>
                            <w:position w:val="8"/>
                            <w:sz w:val="28"/>
                          </w:rPr>
                          <w:t>och</w:t>
                          <w:tab/>
                        </w:r>
                        <w:r>
                          <w:rPr>
                            <w:rFonts w:ascii="Arial Black" w:hAnsi="Arial Black"/>
                            <w:color w:val="231F20"/>
                            <w:spacing w:val="5"/>
                            <w:position w:val="8"/>
                            <w:sz w:val="28"/>
                          </w:rPr>
                          <w:t>med</w:t>
                          <w:tab/>
                        </w:r>
                        <w:r>
                          <w:rPr>
                            <w:rFonts w:ascii="Arial Black" w:hAnsi="Arial Black"/>
                            <w:color w:val="231F20"/>
                            <w:position w:val="8"/>
                            <w:sz w:val="28"/>
                          </w:rPr>
                          <w:t>8</w:t>
                          <w:tab/>
                        </w:r>
                        <w:r>
                          <w:rPr>
                            <w:rFonts w:ascii="Arial Black" w:hAnsi="Arial Black"/>
                            <w:color w:val="231F20"/>
                            <w:spacing w:val="4"/>
                            <w:position w:val="8"/>
                            <w:sz w:val="28"/>
                          </w:rPr>
                          <w:t>år</w:t>
                          <w:tab/>
                        </w:r>
                        <w:r>
                          <w:rPr>
                            <w:rFonts w:ascii="Arial Black" w:hAnsi="Arial Black"/>
                            <w:color w:val="231F20"/>
                            <w:spacing w:val="3"/>
                            <w:position w:val="8"/>
                            <w:sz w:val="28"/>
                          </w:rPr>
                          <w:t>och</w:t>
                        </w:r>
                      </w:p>
                    </w:tc>
                  </w:tr>
                  <w:tr>
                    <w:trPr>
                      <w:trHeight w:val="510" w:hRule="atLeast"/>
                    </w:trPr>
                    <w:tc>
                      <w:tcPr>
                        <w:tcW w:w="11262" w:type="dxa"/>
                      </w:tcPr>
                      <w:p>
                        <w:pPr>
                          <w:pStyle w:val="TableParagraph"/>
                          <w:tabs>
                            <w:tab w:pos="5612" w:val="left" w:leader="none"/>
                            <w:tab w:pos="6743" w:val="left" w:leader="none"/>
                            <w:tab w:pos="7756" w:val="left" w:leader="none"/>
                            <w:tab w:pos="8343" w:val="left" w:leader="none"/>
                            <w:tab w:pos="9988" w:val="left" w:leader="none"/>
                          </w:tabs>
                          <w:ind w:left="0" w:right="-29"/>
                          <w:jc w:val="right"/>
                          <w:rPr>
                            <w:rFonts w:ascii="Arial Black" w:hAnsi="Arial Black"/>
                            <w:sz w:val="28"/>
                          </w:rPr>
                        </w:pPr>
                        <w:r>
                          <w:rPr>
                            <w:rFonts w:ascii="Arial Black" w:hAnsi="Arial Black"/>
                            <w:color w:val="231F20"/>
                            <w:spacing w:val="5"/>
                            <w:sz w:val="28"/>
                          </w:rPr>
                          <w:t>las  </w:t>
                        </w:r>
                        <w:r>
                          <w:rPr>
                            <w:rFonts w:ascii="Arial Black" w:hAnsi="Arial Black"/>
                            <w:color w:val="231F20"/>
                            <w:spacing w:val="4"/>
                            <w:sz w:val="28"/>
                          </w:rPr>
                          <w:t>på  </w:t>
                        </w:r>
                        <w:r>
                          <w:rPr>
                            <w:rFonts w:ascii="Arial Black" w:hAnsi="Arial Black"/>
                            <w:color w:val="231F20"/>
                            <w:spacing w:val="6"/>
                            <w:sz w:val="28"/>
                          </w:rPr>
                          <w:t>avstånd  </w:t>
                        </w:r>
                        <w:r>
                          <w:rPr>
                            <w:rFonts w:ascii="Arial Black" w:hAnsi="Arial Black"/>
                            <w:color w:val="231F20"/>
                            <w:spacing w:val="5"/>
                            <w:sz w:val="28"/>
                          </w:rPr>
                          <w:t>såvida</w:t>
                        </w:r>
                        <w:r>
                          <w:rPr>
                            <w:rFonts w:ascii="Arial Black" w:hAnsi="Arial Black"/>
                            <w:color w:val="231F20"/>
                            <w:spacing w:val="43"/>
                            <w:sz w:val="28"/>
                          </w:rPr>
                          <w:t> </w:t>
                        </w:r>
                        <w:r>
                          <w:rPr>
                            <w:rFonts w:ascii="Arial Black" w:hAnsi="Arial Black"/>
                            <w:color w:val="231F20"/>
                            <w:spacing w:val="4"/>
                            <w:sz w:val="28"/>
                          </w:rPr>
                          <w:t>de</w:t>
                        </w:r>
                        <w:r>
                          <w:rPr>
                            <w:rFonts w:ascii="Arial Black" w:hAnsi="Arial Black"/>
                            <w:color w:val="231F20"/>
                            <w:spacing w:val="89"/>
                            <w:sz w:val="28"/>
                          </w:rPr>
                          <w:t> </w:t>
                        </w:r>
                        <w:r>
                          <w:rPr>
                            <w:rFonts w:ascii="Arial Black" w:hAnsi="Arial Black"/>
                            <w:color w:val="231F20"/>
                            <w:spacing w:val="6"/>
                            <w:sz w:val="28"/>
                          </w:rPr>
                          <w:t>inte</w:t>
                          <w:tab/>
                        </w:r>
                        <w:r>
                          <w:rPr>
                            <w:rFonts w:ascii="Arial Black" w:hAnsi="Arial Black"/>
                            <w:color w:val="231F20"/>
                            <w:spacing w:val="6"/>
                            <w:position w:val="8"/>
                            <w:sz w:val="28"/>
                          </w:rPr>
                          <w:t>uppåt</w:t>
                          <w:tab/>
                          <w:t>samt</w:t>
                          <w:tab/>
                        </w:r>
                        <w:r>
                          <w:rPr>
                            <w:rFonts w:ascii="Arial Black" w:hAnsi="Arial Black"/>
                            <w:color w:val="231F20"/>
                            <w:position w:val="8"/>
                            <w:sz w:val="28"/>
                          </w:rPr>
                          <w:t>av</w:t>
                          <w:tab/>
                        </w:r>
                        <w:r>
                          <w:rPr>
                            <w:rFonts w:ascii="Arial Black" w:hAnsi="Arial Black"/>
                            <w:color w:val="231F20"/>
                            <w:spacing w:val="7"/>
                            <w:position w:val="8"/>
                            <w:sz w:val="28"/>
                          </w:rPr>
                          <w:t>personer</w:t>
                          <w:tab/>
                          <w:t>med</w:t>
                        </w:r>
                      </w:p>
                    </w:tc>
                  </w:tr>
                  <w:tr>
                    <w:trPr>
                      <w:trHeight w:val="510" w:hRule="atLeast"/>
                    </w:trPr>
                    <w:tc>
                      <w:tcPr>
                        <w:tcW w:w="11262" w:type="dxa"/>
                      </w:tcPr>
                      <w:p>
                        <w:pPr>
                          <w:pStyle w:val="TableParagraph"/>
                          <w:tabs>
                            <w:tab w:pos="6230" w:val="left" w:leader="none"/>
                          </w:tabs>
                          <w:spacing w:line="105" w:lineRule="auto"/>
                          <w:ind w:left="618" w:right="-29"/>
                          <w:rPr>
                            <w:rFonts w:ascii="Arial Black" w:hAnsi="Arial Black"/>
                            <w:sz w:val="28"/>
                          </w:rPr>
                        </w:pPr>
                        <w:r>
                          <w:rPr>
                            <w:rFonts w:ascii="Arial Black" w:hAnsi="Arial Black"/>
                            <w:color w:val="231F20"/>
                            <w:spacing w:val="4"/>
                            <w:position w:val="-7"/>
                            <w:sz w:val="28"/>
                          </w:rPr>
                          <w:t>är  </w:t>
                        </w:r>
                        <w:r>
                          <w:rPr>
                            <w:rFonts w:ascii="Arial Black" w:hAnsi="Arial Black"/>
                            <w:color w:val="231F20"/>
                            <w:spacing w:val="6"/>
                            <w:position w:val="-7"/>
                            <w:sz w:val="28"/>
                          </w:rPr>
                          <w:t>under  </w:t>
                        </w:r>
                        <w:r>
                          <w:rPr>
                            <w:rFonts w:ascii="Arial Black" w:hAnsi="Arial Black"/>
                            <w:color w:val="231F20"/>
                            <w:spacing w:val="8"/>
                            <w:position w:val="-7"/>
                            <w:sz w:val="28"/>
                          </w:rPr>
                          <w:t>noggrann</w:t>
                        </w:r>
                        <w:r>
                          <w:rPr>
                            <w:rFonts w:ascii="Arial Black" w:hAnsi="Arial Black"/>
                            <w:color w:val="231F20"/>
                            <w:spacing w:val="97"/>
                            <w:position w:val="-7"/>
                            <w:sz w:val="28"/>
                          </w:rPr>
                          <w:t> </w:t>
                        </w:r>
                        <w:r>
                          <w:rPr>
                            <w:rFonts w:ascii="Arial Black" w:hAnsi="Arial Black"/>
                            <w:color w:val="231F20"/>
                            <w:spacing w:val="6"/>
                            <w:position w:val="-7"/>
                            <w:sz w:val="28"/>
                          </w:rPr>
                          <w:t>uppsikt</w:t>
                        </w:r>
                        <w:r>
                          <w:rPr>
                            <w:rFonts w:ascii="Arial Black" w:hAnsi="Arial Black"/>
                            <w:color w:val="231F20"/>
                            <w:spacing w:val="101"/>
                            <w:position w:val="-7"/>
                            <w:sz w:val="28"/>
                          </w:rPr>
                          <w:t> </w:t>
                        </w:r>
                        <w:r>
                          <w:rPr>
                            <w:rFonts w:ascii="Arial Black" w:hAnsi="Arial Black"/>
                            <w:color w:val="231F20"/>
                            <w:position w:val="-7"/>
                            <w:sz w:val="28"/>
                          </w:rPr>
                          <w:t>av</w:t>
                          <w:tab/>
                        </w:r>
                        <w:r>
                          <w:rPr>
                            <w:rFonts w:ascii="Arial Black" w:hAnsi="Arial Black"/>
                            <w:color w:val="231F20"/>
                            <w:spacing w:val="6"/>
                            <w:sz w:val="28"/>
                          </w:rPr>
                          <w:t>nedsatt  fysisk,  </w:t>
                        </w:r>
                        <w:r>
                          <w:rPr>
                            <w:rFonts w:ascii="Arial Black" w:hAnsi="Arial Black"/>
                            <w:color w:val="231F20"/>
                            <w:spacing w:val="7"/>
                            <w:sz w:val="28"/>
                          </w:rPr>
                          <w:t>sensorisk</w:t>
                        </w:r>
                        <w:r>
                          <w:rPr>
                            <w:rFonts w:ascii="Arial Black" w:hAnsi="Arial Black"/>
                            <w:color w:val="231F20"/>
                            <w:spacing w:val="42"/>
                            <w:sz w:val="28"/>
                          </w:rPr>
                          <w:t> </w:t>
                        </w:r>
                        <w:r>
                          <w:rPr>
                            <w:rFonts w:ascii="Arial Black" w:hAnsi="Arial Black"/>
                            <w:color w:val="231F20"/>
                            <w:spacing w:val="8"/>
                            <w:sz w:val="28"/>
                          </w:rPr>
                          <w:t>eller</w:t>
                        </w:r>
                      </w:p>
                      <w:p>
                        <w:pPr>
                          <w:pStyle w:val="TableParagraph"/>
                          <w:tabs>
                            <w:tab w:pos="6230" w:val="left" w:leader="none"/>
                            <w:tab w:pos="7544" w:val="left" w:leader="none"/>
                            <w:tab w:pos="9083" w:val="left" w:leader="none"/>
                            <w:tab w:pos="9869" w:val="left" w:leader="none"/>
                            <w:tab w:pos="10753" w:val="left" w:leader="none"/>
                          </w:tabs>
                          <w:spacing w:line="280" w:lineRule="exact"/>
                          <w:ind w:left="618" w:right="-29"/>
                          <w:rPr>
                            <w:rFonts w:ascii="Arial Black" w:hAnsi="Arial Black"/>
                            <w:sz w:val="28"/>
                          </w:rPr>
                        </w:pPr>
                        <w:r>
                          <w:rPr>
                            <w:rFonts w:ascii="Arial Black" w:hAnsi="Arial Black"/>
                            <w:color w:val="231F20"/>
                            <w:spacing w:val="6"/>
                            <w:position w:val="-7"/>
                            <w:sz w:val="28"/>
                          </w:rPr>
                          <w:t>vuxna.</w:t>
                          <w:tab/>
                        </w:r>
                        <w:r>
                          <w:rPr>
                            <w:rFonts w:ascii="Arial Black" w:hAnsi="Arial Black"/>
                            <w:color w:val="231F20"/>
                            <w:spacing w:val="6"/>
                            <w:sz w:val="28"/>
                          </w:rPr>
                          <w:t>mental</w:t>
                          <w:tab/>
                        </w:r>
                        <w:r>
                          <w:rPr>
                            <w:rFonts w:ascii="Arial Black" w:hAnsi="Arial Black"/>
                            <w:color w:val="231F20"/>
                            <w:spacing w:val="8"/>
                            <w:sz w:val="28"/>
                          </w:rPr>
                          <w:t>förmåga</w:t>
                          <w:tab/>
                        </w:r>
                        <w:r>
                          <w:rPr>
                            <w:rFonts w:ascii="Arial Black" w:hAnsi="Arial Black"/>
                            <w:color w:val="231F20"/>
                            <w:spacing w:val="3"/>
                            <w:sz w:val="28"/>
                          </w:rPr>
                          <w:t>och</w:t>
                          <w:tab/>
                        </w:r>
                        <w:r>
                          <w:rPr>
                            <w:rFonts w:ascii="Arial Black" w:hAnsi="Arial Black"/>
                            <w:color w:val="231F20"/>
                            <w:spacing w:val="5"/>
                            <w:sz w:val="28"/>
                          </w:rPr>
                          <w:t>med</w:t>
                          <w:tab/>
                        </w:r>
                        <w:r>
                          <w:rPr>
                            <w:rFonts w:ascii="Arial Black" w:hAnsi="Arial Black"/>
                            <w:color w:val="231F20"/>
                            <w:spacing w:val="6"/>
                            <w:sz w:val="28"/>
                          </w:rPr>
                          <w:t>bri-</w:t>
                        </w:r>
                      </w:p>
                    </w:tc>
                  </w:tr>
                  <w:tr>
                    <w:trPr>
                      <w:trHeight w:val="486" w:hRule="atLeast"/>
                    </w:trPr>
                    <w:tc>
                      <w:tcPr>
                        <w:tcW w:w="11262" w:type="dxa"/>
                      </w:tcPr>
                      <w:p>
                        <w:pPr>
                          <w:pStyle w:val="TableParagraph"/>
                          <w:tabs>
                            <w:tab w:pos="5612" w:val="left" w:leader="none"/>
                          </w:tabs>
                          <w:spacing w:line="213" w:lineRule="auto"/>
                          <w:ind w:left="0" w:right="-29"/>
                          <w:jc w:val="right"/>
                          <w:rPr>
                            <w:rFonts w:ascii="Arial Black" w:hAnsi="Arial Black"/>
                            <w:sz w:val="28"/>
                          </w:rPr>
                        </w:pPr>
                        <w:r>
                          <w:rPr>
                            <w:rFonts w:ascii="Arial Black" w:hAnsi="Arial Black"/>
                            <w:color w:val="231F20"/>
                            <w:spacing w:val="9"/>
                            <w:position w:val="-7"/>
                            <w:sz w:val="28"/>
                          </w:rPr>
                          <w:t>Barn </w:t>
                        </w:r>
                        <w:r>
                          <w:rPr>
                            <w:rFonts w:ascii="Arial Black" w:hAnsi="Arial Black"/>
                            <w:color w:val="231F20"/>
                            <w:spacing w:val="6"/>
                            <w:position w:val="-7"/>
                            <w:sz w:val="28"/>
                          </w:rPr>
                          <w:t>mellan </w:t>
                        </w:r>
                        <w:r>
                          <w:rPr>
                            <w:rFonts w:ascii="Arial Black" w:hAnsi="Arial Black"/>
                            <w:color w:val="231F20"/>
                            <w:position w:val="-7"/>
                            <w:sz w:val="28"/>
                          </w:rPr>
                          <w:t>3  </w:t>
                        </w:r>
                        <w:r>
                          <w:rPr>
                            <w:rFonts w:ascii="Arial Black" w:hAnsi="Arial Black"/>
                            <w:color w:val="231F20"/>
                            <w:spacing w:val="3"/>
                            <w:position w:val="-7"/>
                            <w:sz w:val="28"/>
                          </w:rPr>
                          <w:t>och  </w:t>
                        </w:r>
                        <w:r>
                          <w:rPr>
                            <w:rFonts w:ascii="Arial Black" w:hAnsi="Arial Black"/>
                            <w:color w:val="231F20"/>
                            <w:position w:val="-7"/>
                            <w:sz w:val="28"/>
                          </w:rPr>
                          <w:t>8  </w:t>
                        </w:r>
                        <w:r>
                          <w:rPr>
                            <w:rFonts w:ascii="Arial Black" w:hAnsi="Arial Black"/>
                            <w:color w:val="231F20"/>
                            <w:spacing w:val="4"/>
                            <w:position w:val="-7"/>
                            <w:sz w:val="28"/>
                          </w:rPr>
                          <w:t>år</w:t>
                        </w:r>
                        <w:r>
                          <w:rPr>
                            <w:rFonts w:ascii="Arial Black" w:hAnsi="Arial Black"/>
                            <w:color w:val="231F20"/>
                            <w:spacing w:val="32"/>
                            <w:position w:val="-7"/>
                            <w:sz w:val="28"/>
                          </w:rPr>
                          <w:t> </w:t>
                        </w:r>
                        <w:r>
                          <w:rPr>
                            <w:rFonts w:ascii="Arial Black" w:hAnsi="Arial Black"/>
                            <w:color w:val="231F20"/>
                            <w:spacing w:val="5"/>
                            <w:position w:val="-7"/>
                            <w:sz w:val="28"/>
                          </w:rPr>
                          <w:t>får</w:t>
                        </w:r>
                        <w:r>
                          <w:rPr>
                            <w:rFonts w:ascii="Arial Black" w:hAnsi="Arial Black"/>
                            <w:color w:val="231F20"/>
                            <w:spacing w:val="55"/>
                            <w:position w:val="-7"/>
                            <w:sz w:val="28"/>
                          </w:rPr>
                          <w:t> </w:t>
                        </w:r>
                        <w:r>
                          <w:rPr>
                            <w:rFonts w:ascii="Arial Black" w:hAnsi="Arial Black"/>
                            <w:color w:val="231F20"/>
                            <w:spacing w:val="5"/>
                            <w:position w:val="-7"/>
                            <w:sz w:val="28"/>
                          </w:rPr>
                          <w:t>en-</w:t>
                          <w:tab/>
                        </w:r>
                        <w:r>
                          <w:rPr>
                            <w:rFonts w:ascii="Arial Black" w:hAnsi="Arial Black"/>
                            <w:color w:val="231F20"/>
                            <w:spacing w:val="6"/>
                            <w:sz w:val="28"/>
                          </w:rPr>
                          <w:t>stande </w:t>
                        </w:r>
                        <w:r>
                          <w:rPr>
                            <w:rFonts w:ascii="Arial Black" w:hAnsi="Arial Black"/>
                            <w:color w:val="231F20"/>
                            <w:spacing w:val="7"/>
                            <w:sz w:val="28"/>
                          </w:rPr>
                          <w:t>kunskaper </w:t>
                        </w:r>
                        <w:r>
                          <w:rPr>
                            <w:rFonts w:ascii="Arial Black" w:hAnsi="Arial Black"/>
                            <w:color w:val="231F20"/>
                            <w:spacing w:val="3"/>
                            <w:sz w:val="28"/>
                          </w:rPr>
                          <w:t>och</w:t>
                        </w:r>
                        <w:r>
                          <w:rPr>
                            <w:rFonts w:ascii="Arial Black" w:hAnsi="Arial Black"/>
                            <w:color w:val="231F20"/>
                            <w:spacing w:val="-26"/>
                            <w:sz w:val="28"/>
                          </w:rPr>
                          <w:t> </w:t>
                        </w:r>
                        <w:r>
                          <w:rPr>
                            <w:rFonts w:ascii="Arial Black" w:hAnsi="Arial Black"/>
                            <w:color w:val="231F20"/>
                            <w:spacing w:val="7"/>
                            <w:sz w:val="28"/>
                          </w:rPr>
                          <w:t>erfaren-</w:t>
                        </w:r>
                      </w:p>
                    </w:tc>
                  </w:tr>
                  <w:tr>
                    <w:trPr>
                      <w:trHeight w:val="510" w:hRule="atLeast"/>
                    </w:trPr>
                    <w:tc>
                      <w:tcPr>
                        <w:tcW w:w="11262" w:type="dxa"/>
                      </w:tcPr>
                      <w:p>
                        <w:pPr>
                          <w:pStyle w:val="TableParagraph"/>
                          <w:tabs>
                            <w:tab w:pos="1550" w:val="left" w:leader="none"/>
                            <w:tab w:pos="2256" w:val="left" w:leader="none"/>
                            <w:tab w:pos="3438" w:val="left" w:leader="none"/>
                            <w:tab w:pos="4038" w:val="left" w:leader="none"/>
                            <w:tab w:pos="5571" w:val="left" w:leader="none"/>
                            <w:tab w:pos="6230" w:val="left" w:leader="none"/>
                          </w:tabs>
                          <w:spacing w:line="96" w:lineRule="auto"/>
                          <w:ind w:left="618" w:right="-29"/>
                          <w:rPr>
                            <w:rFonts w:ascii="Arial Black" w:hAnsi="Arial Black"/>
                            <w:sz w:val="28"/>
                          </w:rPr>
                        </w:pPr>
                        <w:r>
                          <w:rPr>
                            <w:rFonts w:ascii="Arial Black" w:hAnsi="Arial Black"/>
                            <w:color w:val="231F20"/>
                            <w:spacing w:val="6"/>
                            <w:position w:val="-7"/>
                            <w:sz w:val="28"/>
                          </w:rPr>
                          <w:t>dast</w:t>
                          <w:tab/>
                        </w:r>
                        <w:r>
                          <w:rPr>
                            <w:rFonts w:ascii="Arial Black" w:hAnsi="Arial Black"/>
                            <w:color w:val="231F20"/>
                            <w:spacing w:val="5"/>
                            <w:position w:val="-7"/>
                            <w:sz w:val="28"/>
                          </w:rPr>
                          <w:t>slå</w:t>
                          <w:tab/>
                        </w:r>
                        <w:r>
                          <w:rPr>
                            <w:rFonts w:ascii="Arial Black" w:hAnsi="Arial Black"/>
                            <w:color w:val="231F20"/>
                            <w:spacing w:val="6"/>
                            <w:position w:val="-7"/>
                            <w:sz w:val="28"/>
                          </w:rPr>
                          <w:t>på/slå</w:t>
                          <w:tab/>
                        </w:r>
                        <w:r>
                          <w:rPr>
                            <w:rFonts w:ascii="Arial Black" w:hAnsi="Arial Black"/>
                            <w:color w:val="231F20"/>
                            <w:position w:val="-7"/>
                            <w:sz w:val="28"/>
                          </w:rPr>
                          <w:t>av</w:t>
                          <w:tab/>
                        </w:r>
                        <w:r>
                          <w:rPr>
                            <w:rFonts w:ascii="Arial Black" w:hAnsi="Arial Black"/>
                            <w:color w:val="231F20"/>
                            <w:spacing w:val="6"/>
                            <w:position w:val="-7"/>
                            <w:sz w:val="28"/>
                          </w:rPr>
                          <w:t>enheten</w:t>
                          <w:tab/>
                        </w:r>
                        <w:r>
                          <w:rPr>
                            <w:rFonts w:ascii="Arial Black" w:hAnsi="Arial Black"/>
                            <w:color w:val="231F20"/>
                            <w:position w:val="-7"/>
                            <w:sz w:val="28"/>
                          </w:rPr>
                          <w:t>,</w:t>
                          <w:tab/>
                        </w:r>
                        <w:r>
                          <w:rPr>
                            <w:rFonts w:ascii="Arial Black" w:hAnsi="Arial Black"/>
                            <w:color w:val="231F20"/>
                            <w:spacing w:val="5"/>
                            <w:sz w:val="28"/>
                          </w:rPr>
                          <w:t>het</w:t>
                        </w:r>
                        <w:r>
                          <w:rPr>
                            <w:rFonts w:ascii="Arial Black" w:hAnsi="Arial Black"/>
                            <w:color w:val="231F20"/>
                            <w:spacing w:val="-16"/>
                            <w:sz w:val="28"/>
                          </w:rPr>
                          <w:t> </w:t>
                        </w:r>
                        <w:r>
                          <w:rPr>
                            <w:rFonts w:ascii="Arial Black" w:hAnsi="Arial Black"/>
                            <w:color w:val="231F20"/>
                            <w:spacing w:val="6"/>
                            <w:sz w:val="28"/>
                          </w:rPr>
                          <w:t>under</w:t>
                        </w:r>
                        <w:r>
                          <w:rPr>
                            <w:rFonts w:ascii="Arial Black" w:hAnsi="Arial Black"/>
                            <w:color w:val="231F20"/>
                            <w:spacing w:val="-15"/>
                            <w:sz w:val="28"/>
                          </w:rPr>
                          <w:t> </w:t>
                        </w:r>
                        <w:r>
                          <w:rPr>
                            <w:rFonts w:ascii="Arial Black" w:hAnsi="Arial Black"/>
                            <w:color w:val="231F20"/>
                            <w:spacing w:val="8"/>
                            <w:sz w:val="28"/>
                          </w:rPr>
                          <w:t>förutsättningen</w:t>
                        </w:r>
                        <w:r>
                          <w:rPr>
                            <w:rFonts w:ascii="Arial Black" w:hAnsi="Arial Black"/>
                            <w:color w:val="231F20"/>
                            <w:spacing w:val="-16"/>
                            <w:sz w:val="28"/>
                          </w:rPr>
                          <w:t> </w:t>
                        </w:r>
                        <w:r>
                          <w:rPr>
                            <w:rFonts w:ascii="Arial Black" w:hAnsi="Arial Black"/>
                            <w:color w:val="231F20"/>
                            <w:spacing w:val="3"/>
                            <w:sz w:val="28"/>
                          </w:rPr>
                          <w:t>att</w:t>
                        </w:r>
                        <w:r>
                          <w:rPr>
                            <w:rFonts w:ascii="Arial Black" w:hAnsi="Arial Black"/>
                            <w:color w:val="231F20"/>
                            <w:spacing w:val="-15"/>
                            <w:sz w:val="28"/>
                          </w:rPr>
                          <w:t> </w:t>
                        </w:r>
                        <w:r>
                          <w:rPr>
                            <w:rFonts w:ascii="Arial Black" w:hAnsi="Arial Black"/>
                            <w:color w:val="231F20"/>
                            <w:spacing w:val="8"/>
                            <w:sz w:val="28"/>
                          </w:rPr>
                          <w:t>de</w:t>
                        </w:r>
                      </w:p>
                      <w:p>
                        <w:pPr>
                          <w:pStyle w:val="TableParagraph"/>
                          <w:tabs>
                            <w:tab w:pos="4481" w:val="left" w:leader="none"/>
                            <w:tab w:pos="6230" w:val="left" w:leader="none"/>
                          </w:tabs>
                          <w:spacing w:line="299" w:lineRule="exact"/>
                          <w:ind w:left="618" w:right="-29"/>
                          <w:rPr>
                            <w:rFonts w:ascii="Arial Black" w:hAnsi="Arial Black"/>
                            <w:sz w:val="28"/>
                          </w:rPr>
                        </w:pPr>
                        <w:r>
                          <w:rPr>
                            <w:rFonts w:ascii="Arial Black" w:hAnsi="Arial Black"/>
                            <w:color w:val="231F20"/>
                            <w:spacing w:val="6"/>
                            <w:position w:val="-7"/>
                            <w:sz w:val="28"/>
                          </w:rPr>
                          <w:t>under</w:t>
                        </w:r>
                        <w:r>
                          <w:rPr>
                            <w:rFonts w:ascii="Arial Black" w:hAnsi="Arial Black"/>
                            <w:color w:val="231F20"/>
                            <w:spacing w:val="65"/>
                            <w:position w:val="-7"/>
                            <w:sz w:val="28"/>
                          </w:rPr>
                          <w:t> </w:t>
                        </w:r>
                        <w:r>
                          <w:rPr>
                            <w:rFonts w:ascii="Arial Black" w:hAnsi="Arial Black"/>
                            <w:color w:val="231F20"/>
                            <w:spacing w:val="8"/>
                            <w:position w:val="-7"/>
                            <w:sz w:val="28"/>
                          </w:rPr>
                          <w:t>förutsättningen</w:t>
                          <w:tab/>
                        </w:r>
                        <w:r>
                          <w:rPr>
                            <w:rFonts w:ascii="Arial Black" w:hAnsi="Arial Black"/>
                            <w:color w:val="231F20"/>
                            <w:spacing w:val="3"/>
                            <w:position w:val="-7"/>
                            <w:sz w:val="28"/>
                          </w:rPr>
                          <w:t>att</w:t>
                        </w:r>
                        <w:r>
                          <w:rPr>
                            <w:rFonts w:ascii="Arial Black" w:hAnsi="Arial Black"/>
                            <w:color w:val="231F20"/>
                            <w:spacing w:val="66"/>
                            <w:position w:val="-7"/>
                            <w:sz w:val="28"/>
                          </w:rPr>
                          <w:t> </w:t>
                        </w:r>
                        <w:r>
                          <w:rPr>
                            <w:rFonts w:ascii="Arial Black" w:hAnsi="Arial Black"/>
                            <w:color w:val="231F20"/>
                            <w:spacing w:val="5"/>
                            <w:position w:val="-7"/>
                            <w:sz w:val="28"/>
                          </w:rPr>
                          <w:t>den</w:t>
                          <w:tab/>
                        </w:r>
                        <w:r>
                          <w:rPr>
                            <w:rFonts w:ascii="Arial Black" w:hAnsi="Arial Black"/>
                            <w:color w:val="231F20"/>
                            <w:spacing w:val="7"/>
                            <w:sz w:val="28"/>
                          </w:rPr>
                          <w:t>befinner </w:t>
                        </w:r>
                        <w:r>
                          <w:rPr>
                            <w:rFonts w:ascii="Arial Black" w:hAnsi="Arial Black"/>
                            <w:color w:val="231F20"/>
                            <w:spacing w:val="5"/>
                            <w:sz w:val="28"/>
                          </w:rPr>
                          <w:t>sig  </w:t>
                        </w:r>
                        <w:r>
                          <w:rPr>
                            <w:rFonts w:ascii="Arial Black" w:hAnsi="Arial Black"/>
                            <w:color w:val="231F20"/>
                            <w:spacing w:val="6"/>
                            <w:sz w:val="28"/>
                          </w:rPr>
                          <w:t>under  uppsikt</w:t>
                        </w:r>
                        <w:r>
                          <w:rPr>
                            <w:rFonts w:ascii="Arial Black" w:hAnsi="Arial Black"/>
                            <w:color w:val="231F20"/>
                            <w:spacing w:val="16"/>
                            <w:sz w:val="28"/>
                          </w:rPr>
                          <w:t> </w:t>
                        </w:r>
                        <w:r>
                          <w:rPr>
                            <w:rFonts w:ascii="Arial Black" w:hAnsi="Arial Black"/>
                            <w:color w:val="231F20"/>
                            <w:spacing w:val="3"/>
                            <w:sz w:val="28"/>
                          </w:rPr>
                          <w:t>och</w:t>
                        </w:r>
                      </w:p>
                    </w:tc>
                  </w:tr>
                  <w:tr>
                    <w:trPr>
                      <w:trHeight w:val="483" w:hRule="atLeast"/>
                    </w:trPr>
                    <w:tc>
                      <w:tcPr>
                        <w:tcW w:w="11262" w:type="dxa"/>
                      </w:tcPr>
                      <w:p>
                        <w:pPr>
                          <w:pStyle w:val="TableParagraph"/>
                          <w:tabs>
                            <w:tab w:pos="5612" w:val="left" w:leader="none"/>
                          </w:tabs>
                          <w:spacing w:line="423" w:lineRule="exact"/>
                          <w:ind w:left="0" w:right="-29"/>
                          <w:jc w:val="right"/>
                          <w:rPr>
                            <w:rFonts w:ascii="Arial Black" w:hAnsi="Arial Black"/>
                            <w:sz w:val="28"/>
                          </w:rPr>
                        </w:pPr>
                        <w:r>
                          <w:rPr>
                            <w:rFonts w:ascii="Arial Black" w:hAnsi="Arial Black"/>
                            <w:color w:val="231F20"/>
                            <w:spacing w:val="7"/>
                            <w:sz w:val="28"/>
                          </w:rPr>
                          <w:t>placerades </w:t>
                        </w:r>
                        <w:r>
                          <w:rPr>
                            <w:rFonts w:ascii="Arial Black" w:hAnsi="Arial Black"/>
                            <w:color w:val="231F20"/>
                            <w:spacing w:val="6"/>
                            <w:sz w:val="28"/>
                          </w:rPr>
                          <w:t>eller</w:t>
                        </w:r>
                        <w:r>
                          <w:rPr>
                            <w:rFonts w:ascii="Arial Black" w:hAnsi="Arial Black"/>
                            <w:color w:val="231F20"/>
                            <w:spacing w:val="54"/>
                            <w:sz w:val="28"/>
                          </w:rPr>
                          <w:t> </w:t>
                        </w:r>
                        <w:r>
                          <w:rPr>
                            <w:rFonts w:ascii="Arial Black" w:hAnsi="Arial Black"/>
                            <w:color w:val="231F20"/>
                            <w:spacing w:val="7"/>
                            <w:sz w:val="28"/>
                          </w:rPr>
                          <w:t>installerades</w:t>
                        </w:r>
                        <w:r>
                          <w:rPr>
                            <w:rFonts w:ascii="Arial Black" w:hAnsi="Arial Black"/>
                            <w:color w:val="231F20"/>
                            <w:spacing w:val="31"/>
                            <w:sz w:val="28"/>
                          </w:rPr>
                          <w:t> </w:t>
                        </w:r>
                        <w:r>
                          <w:rPr>
                            <w:rFonts w:ascii="Arial Black" w:hAnsi="Arial Black"/>
                            <w:color w:val="231F20"/>
                            <w:sz w:val="28"/>
                          </w:rPr>
                          <w:t>i</w:t>
                          <w:tab/>
                        </w:r>
                        <w:r>
                          <w:rPr>
                            <w:rFonts w:ascii="Arial Black" w:hAnsi="Arial Black"/>
                            <w:color w:val="231F20"/>
                            <w:spacing w:val="3"/>
                            <w:position w:val="8"/>
                            <w:sz w:val="28"/>
                          </w:rPr>
                          <w:t>att </w:t>
                        </w:r>
                        <w:r>
                          <w:rPr>
                            <w:rFonts w:ascii="Arial Black" w:hAnsi="Arial Black"/>
                            <w:color w:val="231F20"/>
                            <w:spacing w:val="4"/>
                            <w:position w:val="8"/>
                            <w:sz w:val="28"/>
                          </w:rPr>
                          <w:t>de är </w:t>
                        </w:r>
                        <w:r>
                          <w:rPr>
                            <w:rFonts w:ascii="Arial Black" w:hAnsi="Arial Black"/>
                            <w:color w:val="231F20"/>
                            <w:spacing w:val="6"/>
                            <w:position w:val="8"/>
                            <w:sz w:val="28"/>
                          </w:rPr>
                          <w:t>medvetna </w:t>
                        </w:r>
                        <w:r>
                          <w:rPr>
                            <w:rFonts w:ascii="Arial Black" w:hAnsi="Arial Black"/>
                            <w:color w:val="231F20"/>
                            <w:spacing w:val="4"/>
                            <w:position w:val="8"/>
                            <w:sz w:val="28"/>
                          </w:rPr>
                          <w:t>om</w:t>
                        </w:r>
                        <w:r>
                          <w:rPr>
                            <w:rFonts w:ascii="Arial Black" w:hAnsi="Arial Black"/>
                            <w:color w:val="231F20"/>
                            <w:spacing w:val="60"/>
                            <w:position w:val="8"/>
                            <w:sz w:val="28"/>
                          </w:rPr>
                          <w:t> </w:t>
                        </w:r>
                        <w:r>
                          <w:rPr>
                            <w:rFonts w:ascii="Arial Black" w:hAnsi="Arial Black"/>
                            <w:color w:val="231F20"/>
                            <w:spacing w:val="8"/>
                            <w:position w:val="8"/>
                            <w:sz w:val="28"/>
                          </w:rPr>
                          <w:t>riskerna</w:t>
                        </w:r>
                      </w:p>
                    </w:tc>
                  </w:tr>
                  <w:tr>
                    <w:trPr>
                      <w:trHeight w:val="510" w:hRule="atLeast"/>
                    </w:trPr>
                    <w:tc>
                      <w:tcPr>
                        <w:tcW w:w="11262" w:type="dxa"/>
                      </w:tcPr>
                      <w:p>
                        <w:pPr>
                          <w:pStyle w:val="TableParagraph"/>
                          <w:tabs>
                            <w:tab w:pos="4560" w:val="left" w:leader="none"/>
                            <w:tab w:pos="6230" w:val="left" w:leader="none"/>
                          </w:tabs>
                          <w:spacing w:line="86" w:lineRule="auto"/>
                          <w:ind w:left="618" w:right="-29"/>
                          <w:rPr>
                            <w:rFonts w:ascii="Arial Black" w:hAnsi="Arial Black"/>
                            <w:sz w:val="28"/>
                          </w:rPr>
                        </w:pPr>
                        <w:r>
                          <w:rPr>
                            <w:rFonts w:ascii="Arial Black" w:hAnsi="Arial Black"/>
                            <w:color w:val="231F20"/>
                            <w:spacing w:val="5"/>
                            <w:position w:val="-7"/>
                            <w:sz w:val="28"/>
                          </w:rPr>
                          <w:t>det </w:t>
                        </w:r>
                        <w:r>
                          <w:rPr>
                            <w:rFonts w:ascii="Arial Black" w:hAnsi="Arial Black"/>
                            <w:color w:val="231F20"/>
                            <w:spacing w:val="6"/>
                            <w:position w:val="-7"/>
                            <w:sz w:val="28"/>
                          </w:rPr>
                          <w:t>avsedda</w:t>
                        </w:r>
                        <w:r>
                          <w:rPr>
                            <w:rFonts w:ascii="Arial Black" w:hAnsi="Arial Black"/>
                            <w:color w:val="231F20"/>
                            <w:spacing w:val="21"/>
                            <w:position w:val="-7"/>
                            <w:sz w:val="28"/>
                          </w:rPr>
                          <w:t> </w:t>
                        </w:r>
                        <w:r>
                          <w:rPr>
                            <w:rFonts w:ascii="Arial Black" w:hAnsi="Arial Black"/>
                            <w:color w:val="231F20"/>
                            <w:spacing w:val="6"/>
                            <w:position w:val="-7"/>
                            <w:sz w:val="28"/>
                          </w:rPr>
                          <w:t>läge</w:t>
                        </w:r>
                        <w:r>
                          <w:rPr>
                            <w:rFonts w:ascii="Arial Black" w:hAnsi="Arial Black"/>
                            <w:color w:val="231F20"/>
                            <w:spacing w:val="14"/>
                            <w:position w:val="-7"/>
                            <w:sz w:val="28"/>
                          </w:rPr>
                          <w:t> </w:t>
                        </w:r>
                        <w:r>
                          <w:rPr>
                            <w:rFonts w:ascii="Arial Black" w:hAnsi="Arial Black"/>
                            <w:color w:val="231F20"/>
                            <w:spacing w:val="6"/>
                            <w:position w:val="-7"/>
                            <w:sz w:val="28"/>
                          </w:rPr>
                          <w:t>under</w:t>
                          <w:tab/>
                        </w:r>
                        <w:r>
                          <w:rPr>
                            <w:rFonts w:ascii="Arial Black" w:hAnsi="Arial Black"/>
                            <w:color w:val="231F20"/>
                            <w:spacing w:val="4"/>
                            <w:position w:val="-7"/>
                            <w:sz w:val="28"/>
                          </w:rPr>
                          <w:t>en</w:t>
                        </w:r>
                        <w:r>
                          <w:rPr>
                            <w:rFonts w:ascii="Arial Black" w:hAnsi="Arial Black"/>
                            <w:color w:val="231F20"/>
                            <w:spacing w:val="12"/>
                            <w:position w:val="-7"/>
                            <w:sz w:val="28"/>
                          </w:rPr>
                          <w:t> </w:t>
                        </w:r>
                        <w:r>
                          <w:rPr>
                            <w:rFonts w:ascii="Arial Black" w:hAnsi="Arial Black"/>
                            <w:color w:val="231F20"/>
                            <w:spacing w:val="6"/>
                            <w:position w:val="-7"/>
                            <w:sz w:val="28"/>
                          </w:rPr>
                          <w:t>nor-</w:t>
                          <w:tab/>
                        </w:r>
                        <w:r>
                          <w:rPr>
                            <w:rFonts w:ascii="Arial Black" w:hAnsi="Arial Black"/>
                            <w:color w:val="231F20"/>
                            <w:spacing w:val="7"/>
                            <w:sz w:val="28"/>
                          </w:rPr>
                          <w:t>beskrivna </w:t>
                        </w:r>
                        <w:r>
                          <w:rPr>
                            <w:rFonts w:ascii="Arial Black" w:hAnsi="Arial Black"/>
                            <w:color w:val="231F20"/>
                            <w:sz w:val="28"/>
                          </w:rPr>
                          <w:t>i</w:t>
                        </w:r>
                        <w:r>
                          <w:rPr>
                            <w:rFonts w:ascii="Arial Black" w:hAnsi="Arial Black"/>
                            <w:color w:val="231F20"/>
                            <w:spacing w:val="-33"/>
                            <w:sz w:val="28"/>
                          </w:rPr>
                          <w:t> </w:t>
                        </w:r>
                        <w:r>
                          <w:rPr>
                            <w:rFonts w:ascii="Arial Black" w:hAnsi="Arial Black"/>
                            <w:color w:val="231F20"/>
                            <w:spacing w:val="7"/>
                            <w:sz w:val="28"/>
                          </w:rPr>
                          <w:t>användarinstruktio-</w:t>
                        </w:r>
                      </w:p>
                      <w:p>
                        <w:pPr>
                          <w:pStyle w:val="TableParagraph"/>
                          <w:tabs>
                            <w:tab w:pos="6230" w:val="left" w:leader="none"/>
                          </w:tabs>
                          <w:spacing w:line="319" w:lineRule="exact"/>
                          <w:ind w:left="618"/>
                          <w:rPr>
                            <w:rFonts w:ascii="Arial Black" w:hAnsi="Arial Black"/>
                            <w:sz w:val="28"/>
                          </w:rPr>
                        </w:pPr>
                        <w:r>
                          <w:rPr>
                            <w:rFonts w:ascii="Arial Black" w:hAnsi="Arial Black"/>
                            <w:color w:val="231F20"/>
                            <w:spacing w:val="5"/>
                            <w:sz w:val="28"/>
                          </w:rPr>
                          <w:t>mal  </w:t>
                        </w:r>
                        <w:r>
                          <w:rPr>
                            <w:rFonts w:ascii="Arial Black" w:hAnsi="Arial Black"/>
                            <w:color w:val="231F20"/>
                            <w:spacing w:val="7"/>
                            <w:sz w:val="28"/>
                          </w:rPr>
                          <w:t>arbetsgång  </w:t>
                        </w:r>
                        <w:r>
                          <w:rPr>
                            <w:rFonts w:ascii="Arial Black" w:hAnsi="Arial Black"/>
                            <w:color w:val="231F20"/>
                            <w:sz w:val="28"/>
                          </w:rPr>
                          <w:t>i</w:t>
                        </w:r>
                        <w:r>
                          <w:rPr>
                            <w:rFonts w:ascii="Arial Black" w:hAnsi="Arial Black"/>
                            <w:color w:val="231F20"/>
                            <w:spacing w:val="-40"/>
                            <w:sz w:val="28"/>
                          </w:rPr>
                          <w:t> </w:t>
                        </w:r>
                        <w:r>
                          <w:rPr>
                            <w:rFonts w:ascii="Arial Black" w:hAnsi="Arial Black"/>
                            <w:color w:val="231F20"/>
                            <w:spacing w:val="7"/>
                            <w:sz w:val="28"/>
                          </w:rPr>
                          <w:t>enlighet</w:t>
                        </w:r>
                        <w:r>
                          <w:rPr>
                            <w:rFonts w:ascii="Arial Black" w:hAnsi="Arial Black"/>
                            <w:color w:val="231F20"/>
                            <w:spacing w:val="57"/>
                            <w:sz w:val="28"/>
                          </w:rPr>
                          <w:t> </w:t>
                        </w:r>
                        <w:r>
                          <w:rPr>
                            <w:rFonts w:ascii="Arial Black" w:hAnsi="Arial Black"/>
                            <w:color w:val="231F20"/>
                            <w:spacing w:val="5"/>
                            <w:sz w:val="28"/>
                          </w:rPr>
                          <w:t>med</w:t>
                          <w:tab/>
                        </w:r>
                        <w:r>
                          <w:rPr>
                            <w:rFonts w:ascii="Arial Black" w:hAnsi="Arial Black"/>
                            <w:color w:val="231F20"/>
                            <w:spacing w:val="5"/>
                            <w:position w:val="8"/>
                            <w:sz w:val="28"/>
                          </w:rPr>
                          <w:t>nen för </w:t>
                        </w:r>
                        <w:r>
                          <w:rPr>
                            <w:rFonts w:ascii="Arial Black" w:hAnsi="Arial Black"/>
                            <w:color w:val="231F20"/>
                            <w:spacing w:val="4"/>
                            <w:position w:val="8"/>
                            <w:sz w:val="28"/>
                          </w:rPr>
                          <w:t>säker</w:t>
                        </w:r>
                        <w:r>
                          <w:rPr>
                            <w:rFonts w:ascii="Arial Black" w:hAnsi="Arial Black"/>
                            <w:color w:val="231F20"/>
                            <w:spacing w:val="40"/>
                            <w:position w:val="8"/>
                            <w:sz w:val="28"/>
                          </w:rPr>
                          <w:t> </w:t>
                        </w:r>
                        <w:r>
                          <w:rPr>
                            <w:rFonts w:ascii="Arial Black" w:hAnsi="Arial Black"/>
                            <w:color w:val="231F20"/>
                            <w:spacing w:val="7"/>
                            <w:position w:val="8"/>
                            <w:sz w:val="28"/>
                          </w:rPr>
                          <w:t>användning.</w:t>
                        </w:r>
                      </w:p>
                    </w:tc>
                  </w:tr>
                  <w:tr>
                    <w:trPr>
                      <w:trHeight w:val="480" w:hRule="atLeast"/>
                    </w:trPr>
                    <w:tc>
                      <w:tcPr>
                        <w:tcW w:w="11262" w:type="dxa"/>
                      </w:tcPr>
                      <w:p>
                        <w:pPr>
                          <w:pStyle w:val="TableParagraph"/>
                          <w:tabs>
                            <w:tab w:pos="4453" w:val="left" w:leader="none"/>
                            <w:tab w:pos="5160" w:val="left" w:leader="none"/>
                            <w:tab w:pos="6179" w:val="left" w:leader="none"/>
                          </w:tabs>
                          <w:spacing w:line="96" w:lineRule="auto" w:before="41"/>
                          <w:ind w:left="0" w:right="-29"/>
                          <w:jc w:val="right"/>
                          <w:rPr>
                            <w:rFonts w:ascii="Arial Black" w:hAnsi="Arial Black"/>
                            <w:sz w:val="28"/>
                          </w:rPr>
                        </w:pPr>
                        <w:r>
                          <w:rPr>
                            <w:rFonts w:ascii="Arial Black" w:hAnsi="Arial Black"/>
                            <w:color w:val="FFFFFF"/>
                            <w:position w:val="2"/>
                            <w:sz w:val="20"/>
                            <w:shd w:fill="231F20" w:color="auto" w:val="clear"/>
                          </w:rPr>
                          <w:t>  </w:t>
                        </w:r>
                        <w:r>
                          <w:rPr>
                            <w:rFonts w:ascii="Arial Black" w:hAnsi="Arial Black"/>
                            <w:color w:val="FFFFFF"/>
                            <w:spacing w:val="-8"/>
                            <w:position w:val="2"/>
                            <w:sz w:val="20"/>
                            <w:shd w:fill="231F20" w:color="auto" w:val="clear"/>
                          </w:rPr>
                          <w:t> </w:t>
                        </w:r>
                        <w:r>
                          <w:rPr>
                            <w:rFonts w:ascii="Arial Black" w:hAnsi="Arial Black"/>
                            <w:color w:val="FFFFFF"/>
                            <w:position w:val="2"/>
                            <w:sz w:val="20"/>
                            <w:shd w:fill="231F20" w:color="auto" w:val="clear"/>
                          </w:rPr>
                          <w:t>SE</w:t>
                        </w:r>
                        <w:r>
                          <w:rPr>
                            <w:rFonts w:ascii="Arial Black" w:hAnsi="Arial Black"/>
                            <w:color w:val="FFFFFF"/>
                            <w:spacing w:val="-4"/>
                            <w:position w:val="2"/>
                            <w:sz w:val="20"/>
                          </w:rPr>
                          <w:t> </w:t>
                        </w:r>
                        <w:r>
                          <w:rPr>
                            <w:rFonts w:ascii="Arial Black" w:hAnsi="Arial Black"/>
                            <w:color w:val="231F20"/>
                            <w:spacing w:val="7"/>
                            <w:sz w:val="28"/>
                          </w:rPr>
                          <w:t>användarinstruktioner</w:t>
                          <w:tab/>
                        </w:r>
                        <w:r>
                          <w:rPr>
                            <w:rFonts w:ascii="Arial Black" w:hAnsi="Arial Black"/>
                            <w:color w:val="231F20"/>
                            <w:spacing w:val="4"/>
                            <w:sz w:val="28"/>
                          </w:rPr>
                          <w:t>på</w:t>
                          <w:tab/>
                        </w:r>
                        <w:r>
                          <w:rPr>
                            <w:rFonts w:ascii="Arial Black" w:hAnsi="Arial Black"/>
                            <w:color w:val="231F20"/>
                            <w:spacing w:val="5"/>
                            <w:sz w:val="28"/>
                          </w:rPr>
                          <w:t>ett</w:t>
                          <w:tab/>
                        </w:r>
                        <w:r>
                          <w:rPr>
                            <w:rFonts w:ascii="Arial Black" w:hAnsi="Arial Black"/>
                            <w:color w:val="231F20"/>
                            <w:spacing w:val="9"/>
                            <w:position w:val="-25"/>
                            <w:sz w:val="28"/>
                          </w:rPr>
                          <w:t>Barn</w:t>
                        </w:r>
                        <w:r>
                          <w:rPr>
                            <w:rFonts w:ascii="Arial Black" w:hAnsi="Arial Black"/>
                            <w:color w:val="231F20"/>
                            <w:spacing w:val="-11"/>
                            <w:position w:val="-25"/>
                            <w:sz w:val="28"/>
                          </w:rPr>
                          <w:t> </w:t>
                        </w:r>
                        <w:r>
                          <w:rPr>
                            <w:rFonts w:ascii="Arial Black" w:hAnsi="Arial Black"/>
                            <w:color w:val="231F20"/>
                            <w:spacing w:val="5"/>
                            <w:position w:val="-25"/>
                            <w:sz w:val="28"/>
                          </w:rPr>
                          <w:t>bör</w:t>
                        </w:r>
                        <w:r>
                          <w:rPr>
                            <w:rFonts w:ascii="Arial Black" w:hAnsi="Arial Black"/>
                            <w:color w:val="231F20"/>
                            <w:spacing w:val="-10"/>
                            <w:position w:val="-25"/>
                            <w:sz w:val="28"/>
                          </w:rPr>
                          <w:t> </w:t>
                        </w:r>
                        <w:r>
                          <w:rPr>
                            <w:rFonts w:ascii="Arial Black" w:hAnsi="Arial Black"/>
                            <w:color w:val="231F20"/>
                            <w:spacing w:val="6"/>
                            <w:position w:val="-25"/>
                            <w:sz w:val="28"/>
                          </w:rPr>
                          <w:t>inte</w:t>
                        </w:r>
                        <w:r>
                          <w:rPr>
                            <w:rFonts w:ascii="Arial Black" w:hAnsi="Arial Black"/>
                            <w:color w:val="231F20"/>
                            <w:spacing w:val="-10"/>
                            <w:position w:val="-25"/>
                            <w:sz w:val="28"/>
                          </w:rPr>
                          <w:t> </w:t>
                        </w:r>
                        <w:r>
                          <w:rPr>
                            <w:rFonts w:ascii="Arial Black" w:hAnsi="Arial Black"/>
                            <w:color w:val="231F20"/>
                            <w:spacing w:val="6"/>
                            <w:position w:val="-25"/>
                            <w:sz w:val="28"/>
                          </w:rPr>
                          <w:t>leka</w:t>
                        </w:r>
                        <w:r>
                          <w:rPr>
                            <w:rFonts w:ascii="Arial Black" w:hAnsi="Arial Black"/>
                            <w:color w:val="231F20"/>
                            <w:spacing w:val="-10"/>
                            <w:position w:val="-25"/>
                            <w:sz w:val="28"/>
                          </w:rPr>
                          <w:t> </w:t>
                        </w:r>
                        <w:r>
                          <w:rPr>
                            <w:rFonts w:ascii="Arial Black" w:hAnsi="Arial Black"/>
                            <w:color w:val="231F20"/>
                            <w:spacing w:val="5"/>
                            <w:position w:val="-25"/>
                            <w:sz w:val="28"/>
                          </w:rPr>
                          <w:t>med</w:t>
                        </w:r>
                        <w:r>
                          <w:rPr>
                            <w:rFonts w:ascii="Arial Black" w:hAnsi="Arial Black"/>
                            <w:color w:val="231F20"/>
                            <w:spacing w:val="-10"/>
                            <w:position w:val="-25"/>
                            <w:sz w:val="28"/>
                          </w:rPr>
                          <w:t> </w:t>
                        </w:r>
                        <w:r>
                          <w:rPr>
                            <w:rFonts w:ascii="Arial Black" w:hAnsi="Arial Black"/>
                            <w:color w:val="231F20"/>
                            <w:spacing w:val="8"/>
                            <w:position w:val="-25"/>
                            <w:sz w:val="28"/>
                          </w:rPr>
                          <w:t>enheten.</w:t>
                        </w:r>
                      </w:p>
                    </w:tc>
                  </w:tr>
                  <w:tr>
                    <w:trPr>
                      <w:trHeight w:val="510" w:hRule="atLeast"/>
                    </w:trPr>
                    <w:tc>
                      <w:tcPr>
                        <w:tcW w:w="11262" w:type="dxa"/>
                      </w:tcPr>
                      <w:p>
                        <w:pPr>
                          <w:pStyle w:val="TableParagraph"/>
                          <w:spacing w:line="234" w:lineRule="exact"/>
                          <w:ind w:left="618"/>
                          <w:rPr>
                            <w:rFonts w:ascii="Arial Black" w:hAnsi="Arial Black"/>
                            <w:sz w:val="28"/>
                          </w:rPr>
                        </w:pPr>
                        <w:r>
                          <w:rPr>
                            <w:rFonts w:ascii="Arial Black" w:hAnsi="Arial Black"/>
                            <w:color w:val="231F20"/>
                            <w:spacing w:val="7"/>
                            <w:sz w:val="28"/>
                          </w:rPr>
                          <w:t>säkert </w:t>
                        </w:r>
                        <w:r>
                          <w:rPr>
                            <w:rFonts w:ascii="Arial Black" w:hAnsi="Arial Black"/>
                            <w:color w:val="231F20"/>
                            <w:spacing w:val="3"/>
                            <w:sz w:val="28"/>
                          </w:rPr>
                          <w:t>och </w:t>
                        </w:r>
                        <w:r>
                          <w:rPr>
                            <w:rFonts w:ascii="Arial Black" w:hAnsi="Arial Black"/>
                            <w:color w:val="231F20"/>
                            <w:spacing w:val="6"/>
                            <w:sz w:val="28"/>
                          </w:rPr>
                          <w:t>medvetet </w:t>
                        </w:r>
                        <w:r>
                          <w:rPr>
                            <w:rFonts w:ascii="Arial Black" w:hAnsi="Arial Black"/>
                            <w:color w:val="231F20"/>
                            <w:spacing w:val="4"/>
                            <w:sz w:val="28"/>
                          </w:rPr>
                          <w:t>om</w:t>
                        </w:r>
                        <w:r>
                          <w:rPr>
                            <w:rFonts w:ascii="Arial Black" w:hAnsi="Arial Black"/>
                            <w:color w:val="231F20"/>
                            <w:spacing w:val="64"/>
                            <w:sz w:val="28"/>
                          </w:rPr>
                          <w:t> </w:t>
                        </w:r>
                        <w:r>
                          <w:rPr>
                            <w:rFonts w:ascii="Arial Black" w:hAnsi="Arial Black"/>
                            <w:color w:val="231F20"/>
                            <w:spacing w:val="5"/>
                            <w:sz w:val="28"/>
                          </w:rPr>
                          <w:t>risker-</w:t>
                        </w:r>
                      </w:p>
                      <w:p>
                        <w:pPr>
                          <w:pStyle w:val="TableParagraph"/>
                          <w:spacing w:line="256" w:lineRule="exact"/>
                          <w:ind w:left="618"/>
                          <w:rPr>
                            <w:rFonts w:ascii="Arial Black" w:hAnsi="Arial Black"/>
                            <w:sz w:val="28"/>
                          </w:rPr>
                        </w:pPr>
                        <w:r>
                          <w:rPr>
                            <w:rFonts w:ascii="Arial Black" w:hAnsi="Arial Black"/>
                            <w:color w:val="231F20"/>
                            <w:sz w:val="28"/>
                          </w:rPr>
                          <w:t>na sätt.</w:t>
                        </w:r>
                      </w:p>
                    </w:tc>
                  </w:tr>
                  <w:tr>
                    <w:trPr>
                      <w:trHeight w:val="510" w:hRule="atLeast"/>
                    </w:trPr>
                    <w:tc>
                      <w:tcPr>
                        <w:tcW w:w="11262" w:type="dxa"/>
                      </w:tcPr>
                      <w:p>
                        <w:pPr>
                          <w:pStyle w:val="TableParagraph"/>
                          <w:spacing w:before="30"/>
                          <w:ind w:left="618"/>
                          <w:rPr>
                            <w:rFonts w:ascii="Arial Black" w:hAnsi="Arial Black"/>
                            <w:sz w:val="28"/>
                          </w:rPr>
                        </w:pPr>
                        <w:r>
                          <w:rPr>
                            <w:rFonts w:ascii="Arial Black" w:hAnsi="Arial Black"/>
                            <w:color w:val="231F20"/>
                            <w:sz w:val="28"/>
                          </w:rPr>
                          <w:t>Barn mellan 3 och 8 år får inte</w:t>
                        </w:r>
                      </w:p>
                    </w:tc>
                  </w:tr>
                  <w:tr>
                    <w:trPr>
                      <w:trHeight w:val="510" w:hRule="atLeast"/>
                    </w:trPr>
                    <w:tc>
                      <w:tcPr>
                        <w:tcW w:w="11262" w:type="dxa"/>
                      </w:tcPr>
                      <w:p>
                        <w:pPr>
                          <w:pStyle w:val="TableParagraph"/>
                          <w:spacing w:line="177" w:lineRule="exact" w:before="67"/>
                          <w:ind w:left="6230"/>
                          <w:rPr>
                            <w:sz w:val="20"/>
                          </w:rPr>
                        </w:pPr>
                        <w:r>
                          <w:rPr>
                            <w:color w:val="231F20"/>
                            <w:sz w:val="20"/>
                          </w:rPr>
                          <w:t>som den kan överhettas</w:t>
                        </w:r>
                      </w:p>
                      <w:p>
                        <w:pPr>
                          <w:pStyle w:val="TableParagraph"/>
                          <w:tabs>
                            <w:tab w:pos="6230" w:val="left" w:leader="none"/>
                          </w:tabs>
                          <w:spacing w:line="246" w:lineRule="exact"/>
                          <w:ind w:left="618" w:right="-29"/>
                          <w:rPr>
                            <w:sz w:val="20"/>
                          </w:rPr>
                        </w:pPr>
                        <w:r>
                          <w:rPr>
                            <w:rFonts w:ascii="Arial Black" w:hAnsi="Arial Black"/>
                            <w:color w:val="231F20"/>
                            <w:spacing w:val="6"/>
                            <w:sz w:val="28"/>
                          </w:rPr>
                          <w:t>enheten  </w:t>
                        </w:r>
                        <w:r>
                          <w:rPr>
                            <w:rFonts w:ascii="Arial Black" w:hAnsi="Arial Black"/>
                            <w:color w:val="231F20"/>
                            <w:spacing w:val="3"/>
                            <w:sz w:val="28"/>
                          </w:rPr>
                          <w:t>och  </w:t>
                        </w:r>
                        <w:r>
                          <w:rPr>
                            <w:rFonts w:ascii="Arial Black" w:hAnsi="Arial Black"/>
                            <w:color w:val="231F20"/>
                            <w:spacing w:val="6"/>
                            <w:sz w:val="28"/>
                          </w:rPr>
                          <w:t>inte</w:t>
                        </w:r>
                        <w:r>
                          <w:rPr>
                            <w:rFonts w:ascii="Arial Black" w:hAnsi="Arial Black"/>
                            <w:color w:val="231F20"/>
                            <w:spacing w:val="36"/>
                            <w:sz w:val="28"/>
                          </w:rPr>
                          <w:t> </w:t>
                        </w:r>
                        <w:r>
                          <w:rPr>
                            <w:rFonts w:ascii="Arial Black" w:hAnsi="Arial Black"/>
                            <w:color w:val="231F20"/>
                            <w:spacing w:val="6"/>
                            <w:sz w:val="28"/>
                          </w:rPr>
                          <w:t>heller</w:t>
                        </w:r>
                        <w:r>
                          <w:rPr>
                            <w:rFonts w:ascii="Arial Black" w:hAnsi="Arial Black"/>
                            <w:color w:val="231F20"/>
                            <w:spacing w:val="80"/>
                            <w:sz w:val="28"/>
                          </w:rPr>
                          <w:t> </w:t>
                        </w:r>
                        <w:r>
                          <w:rPr>
                            <w:rFonts w:ascii="Arial Black" w:hAnsi="Arial Black"/>
                            <w:color w:val="231F20"/>
                            <w:spacing w:val="7"/>
                            <w:sz w:val="28"/>
                          </w:rPr>
                          <w:t>utföra</w:t>
                          <w:tab/>
                        </w:r>
                        <w:r>
                          <w:rPr>
                            <w:rFonts w:ascii="Arial Black" w:hAnsi="Arial Black"/>
                            <w:color w:val="231F20"/>
                            <w:position w:val="1"/>
                            <w:sz w:val="20"/>
                          </w:rPr>
                          <w:t>►</w:t>
                        </w:r>
                        <w:r>
                          <w:rPr>
                            <w:rFonts w:ascii="Arial Black" w:hAnsi="Arial Black"/>
                            <w:color w:val="231F20"/>
                            <w:spacing w:val="27"/>
                            <w:position w:val="1"/>
                            <w:sz w:val="20"/>
                          </w:rPr>
                          <w:t> </w:t>
                        </w:r>
                        <w:r>
                          <w:rPr>
                            <w:color w:val="231F20"/>
                            <w:position w:val="1"/>
                            <w:sz w:val="20"/>
                          </w:rPr>
                          <w:t>Det</w:t>
                        </w:r>
                        <w:r>
                          <w:rPr>
                            <w:color w:val="231F20"/>
                            <w:spacing w:val="23"/>
                            <w:position w:val="1"/>
                            <w:sz w:val="20"/>
                          </w:rPr>
                          <w:t> </w:t>
                        </w:r>
                        <w:r>
                          <w:rPr>
                            <w:color w:val="231F20"/>
                            <w:position w:val="1"/>
                            <w:sz w:val="20"/>
                          </w:rPr>
                          <w:t>är</w:t>
                        </w:r>
                        <w:r>
                          <w:rPr>
                            <w:color w:val="231F20"/>
                            <w:spacing w:val="22"/>
                            <w:position w:val="1"/>
                            <w:sz w:val="20"/>
                          </w:rPr>
                          <w:t> </w:t>
                        </w:r>
                        <w:r>
                          <w:rPr>
                            <w:color w:val="231F20"/>
                            <w:position w:val="1"/>
                            <w:sz w:val="20"/>
                          </w:rPr>
                          <w:t>förbjudet</w:t>
                        </w:r>
                        <w:r>
                          <w:rPr>
                            <w:color w:val="231F20"/>
                            <w:spacing w:val="23"/>
                            <w:position w:val="1"/>
                            <w:sz w:val="20"/>
                          </w:rPr>
                          <w:t> </w:t>
                        </w:r>
                        <w:r>
                          <w:rPr>
                            <w:color w:val="231F20"/>
                            <w:position w:val="1"/>
                            <w:sz w:val="20"/>
                          </w:rPr>
                          <w:t>att</w:t>
                        </w:r>
                        <w:r>
                          <w:rPr>
                            <w:color w:val="231F20"/>
                            <w:spacing w:val="22"/>
                            <w:position w:val="1"/>
                            <w:sz w:val="20"/>
                          </w:rPr>
                          <w:t> </w:t>
                        </w:r>
                        <w:r>
                          <w:rPr>
                            <w:color w:val="231F20"/>
                            <w:position w:val="1"/>
                            <w:sz w:val="20"/>
                          </w:rPr>
                          <w:t>använda</w:t>
                        </w:r>
                        <w:r>
                          <w:rPr>
                            <w:color w:val="231F20"/>
                            <w:spacing w:val="23"/>
                            <w:position w:val="1"/>
                            <w:sz w:val="20"/>
                          </w:rPr>
                          <w:t> </w:t>
                        </w:r>
                        <w:r>
                          <w:rPr>
                            <w:color w:val="231F20"/>
                            <w:position w:val="1"/>
                            <w:sz w:val="20"/>
                          </w:rPr>
                          <w:t>anordningen</w:t>
                        </w:r>
                        <w:r>
                          <w:rPr>
                            <w:color w:val="231F20"/>
                            <w:spacing w:val="23"/>
                            <w:position w:val="1"/>
                            <w:sz w:val="20"/>
                          </w:rPr>
                          <w:t> </w:t>
                        </w:r>
                        <w:r>
                          <w:rPr>
                            <w:color w:val="231F20"/>
                            <w:position w:val="1"/>
                            <w:sz w:val="20"/>
                          </w:rPr>
                          <w:t>på</w:t>
                        </w:r>
                        <w:r>
                          <w:rPr>
                            <w:color w:val="231F20"/>
                            <w:spacing w:val="22"/>
                            <w:position w:val="1"/>
                            <w:sz w:val="20"/>
                          </w:rPr>
                          <w:t> </w:t>
                        </w:r>
                        <w:r>
                          <w:rPr>
                            <w:color w:val="231F20"/>
                            <w:position w:val="1"/>
                            <w:sz w:val="20"/>
                          </w:rPr>
                          <w:t>fuktiga</w:t>
                        </w:r>
                      </w:p>
                    </w:tc>
                  </w:tr>
                  <w:tr>
                    <w:trPr>
                      <w:trHeight w:val="510" w:hRule="atLeast"/>
                    </w:trPr>
                    <w:tc>
                      <w:tcPr>
                        <w:tcW w:w="11262" w:type="dxa"/>
                      </w:tcPr>
                      <w:p>
                        <w:pPr>
                          <w:pStyle w:val="TableParagraph"/>
                          <w:tabs>
                            <w:tab w:pos="6230" w:val="left" w:leader="none"/>
                          </w:tabs>
                          <w:spacing w:line="328" w:lineRule="exact" w:before="16"/>
                          <w:ind w:left="618" w:right="-15"/>
                          <w:rPr>
                            <w:sz w:val="20"/>
                          </w:rPr>
                        </w:pPr>
                        <w:r>
                          <w:rPr>
                            <w:rFonts w:ascii="Arial Black" w:hAnsi="Arial Black"/>
                            <w:color w:val="231F20"/>
                            <w:spacing w:val="6"/>
                            <w:position w:val="-9"/>
                            <w:sz w:val="28"/>
                          </w:rPr>
                          <w:t>dess</w:t>
                        </w:r>
                        <w:r>
                          <w:rPr>
                            <w:rFonts w:ascii="Arial Black" w:hAnsi="Arial Black"/>
                            <w:color w:val="231F20"/>
                            <w:spacing w:val="16"/>
                            <w:position w:val="-9"/>
                            <w:sz w:val="28"/>
                          </w:rPr>
                          <w:t> </w:t>
                        </w:r>
                        <w:r>
                          <w:rPr>
                            <w:rFonts w:ascii="Arial Black" w:hAnsi="Arial Black"/>
                            <w:color w:val="231F20"/>
                            <w:spacing w:val="7"/>
                            <w:position w:val="-9"/>
                            <w:sz w:val="28"/>
                          </w:rPr>
                          <w:t>underhåll.</w:t>
                          <w:tab/>
                        </w:r>
                        <w:r>
                          <w:rPr>
                            <w:color w:val="231F20"/>
                            <w:sz w:val="20"/>
                          </w:rPr>
                          <w:t>platser</w:t>
                        </w:r>
                        <w:r>
                          <w:rPr>
                            <w:color w:val="231F20"/>
                            <w:spacing w:val="29"/>
                            <w:sz w:val="20"/>
                          </w:rPr>
                          <w:t> </w:t>
                        </w:r>
                        <w:r>
                          <w:rPr>
                            <w:color w:val="231F20"/>
                            <w:sz w:val="20"/>
                          </w:rPr>
                          <w:t>dvs.</w:t>
                        </w:r>
                        <w:r>
                          <w:rPr>
                            <w:color w:val="231F20"/>
                            <w:spacing w:val="29"/>
                            <w:sz w:val="20"/>
                          </w:rPr>
                          <w:t> </w:t>
                        </w:r>
                        <w:r>
                          <w:rPr>
                            <w:color w:val="231F20"/>
                            <w:sz w:val="20"/>
                          </w:rPr>
                          <w:t>i</w:t>
                        </w:r>
                        <w:r>
                          <w:rPr>
                            <w:color w:val="231F20"/>
                            <w:spacing w:val="28"/>
                            <w:sz w:val="20"/>
                          </w:rPr>
                          <w:t> </w:t>
                        </w:r>
                        <w:r>
                          <w:rPr>
                            <w:color w:val="231F20"/>
                            <w:sz w:val="20"/>
                          </w:rPr>
                          <w:t>närheten</w:t>
                        </w:r>
                        <w:r>
                          <w:rPr>
                            <w:color w:val="231F20"/>
                            <w:spacing w:val="29"/>
                            <w:sz w:val="20"/>
                          </w:rPr>
                          <w:t> </w:t>
                        </w:r>
                        <w:r>
                          <w:rPr>
                            <w:color w:val="231F20"/>
                            <w:sz w:val="20"/>
                          </w:rPr>
                          <w:t>av</w:t>
                        </w:r>
                        <w:r>
                          <w:rPr>
                            <w:color w:val="231F20"/>
                            <w:spacing w:val="29"/>
                            <w:sz w:val="20"/>
                          </w:rPr>
                          <w:t> </w:t>
                        </w:r>
                        <w:r>
                          <w:rPr>
                            <w:color w:val="231F20"/>
                            <w:sz w:val="20"/>
                          </w:rPr>
                          <w:t>vattenbehållare,</w:t>
                        </w:r>
                        <w:r>
                          <w:rPr>
                            <w:color w:val="231F20"/>
                            <w:spacing w:val="28"/>
                            <w:sz w:val="20"/>
                          </w:rPr>
                          <w:t> </w:t>
                        </w:r>
                        <w:r>
                          <w:rPr>
                            <w:color w:val="231F20"/>
                            <w:sz w:val="20"/>
                          </w:rPr>
                          <w:t>badkar</w:t>
                        </w:r>
                        <w:r>
                          <w:rPr>
                            <w:color w:val="231F20"/>
                            <w:spacing w:val="29"/>
                            <w:sz w:val="20"/>
                          </w:rPr>
                          <w:t> </w:t>
                        </w:r>
                        <w:r>
                          <w:rPr>
                            <w:color w:val="231F20"/>
                            <w:sz w:val="20"/>
                          </w:rPr>
                          <w:t>eller</w:t>
                        </w:r>
                      </w:p>
                      <w:p>
                        <w:pPr>
                          <w:pStyle w:val="TableParagraph"/>
                          <w:spacing w:line="146" w:lineRule="exact"/>
                          <w:ind w:left="6230" w:right="-29"/>
                          <w:rPr>
                            <w:sz w:val="20"/>
                          </w:rPr>
                        </w:pPr>
                        <w:r>
                          <w:rPr>
                            <w:color w:val="231F20"/>
                            <w:sz w:val="20"/>
                          </w:rPr>
                          <w:t>basäng. Kontakt med vatten kan leda till kortslutning</w:t>
                        </w:r>
                        <w:r>
                          <w:rPr>
                            <w:color w:val="231F20"/>
                            <w:spacing w:val="-30"/>
                            <w:sz w:val="20"/>
                          </w:rPr>
                          <w:t> </w:t>
                        </w:r>
                        <w:r>
                          <w:rPr>
                            <w:color w:val="231F20"/>
                            <w:sz w:val="20"/>
                          </w:rPr>
                          <w:t>eller</w:t>
                        </w:r>
                      </w:p>
                    </w:tc>
                  </w:tr>
                  <w:tr>
                    <w:trPr>
                      <w:trHeight w:val="396" w:hRule="atLeast"/>
                    </w:trPr>
                    <w:tc>
                      <w:tcPr>
                        <w:tcW w:w="11262" w:type="dxa"/>
                      </w:tcPr>
                      <w:p>
                        <w:pPr>
                          <w:pStyle w:val="TableParagraph"/>
                          <w:spacing w:before="6"/>
                          <w:ind w:left="6230"/>
                          <w:rPr>
                            <w:sz w:val="20"/>
                          </w:rPr>
                        </w:pPr>
                        <w:r>
                          <w:rPr>
                            <w:color w:val="231F20"/>
                            <w:sz w:val="20"/>
                          </w:rPr>
                          <w:t>till en elektrisk chock</w:t>
                        </w:r>
                      </w:p>
                    </w:tc>
                  </w:tr>
                </w:tbl>
                <w:p>
                  <w:pPr>
                    <w:pStyle w:val="BodyText"/>
                  </w:pPr>
                </w:p>
              </w:txbxContent>
            </v:textbox>
            <w10:wrap type="none"/>
          </v:shape>
        </w:pict>
      </w:r>
      <w:r>
        <w:rPr/>
        <w:drawing>
          <wp:inline distT="0" distB="0" distL="0" distR="0">
            <wp:extent cx="215979" cy="216005"/>
            <wp:effectExtent l="0" t="0" r="0" b="0"/>
            <wp:docPr id="235" name="image88.png" descr=""/>
            <wp:cNvGraphicFramePr>
              <a:graphicFrameLocks noChangeAspect="1"/>
            </wp:cNvGraphicFramePr>
            <a:graphic>
              <a:graphicData uri="http://schemas.openxmlformats.org/drawingml/2006/picture">
                <pic:pic>
                  <pic:nvPicPr>
                    <pic:cNvPr id="236" name="image88.png"/>
                    <pic:cNvPicPr/>
                  </pic:nvPicPr>
                  <pic:blipFill>
                    <a:blip r:embed="rId95"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8"/>
          <w:sz w:val="20"/>
        </w:rPr>
        <w:t> </w:t>
      </w:r>
      <w:r>
        <w:rPr>
          <w:color w:val="231F20"/>
          <w:spacing w:val="6"/>
        </w:rPr>
        <w:t>OBSERVERA! </w:t>
      </w:r>
      <w:r>
        <w:rPr>
          <w:color w:val="231F20"/>
          <w:spacing w:val="7"/>
        </w:rPr>
        <w:t>Visa </w:t>
      </w:r>
      <w:r>
        <w:rPr>
          <w:color w:val="231F20"/>
          <w:spacing w:val="6"/>
        </w:rPr>
        <w:t>delar </w:t>
      </w:r>
      <w:r>
        <w:rPr>
          <w:color w:val="231F20"/>
          <w:spacing w:val="8"/>
        </w:rPr>
        <w:t>kan </w:t>
      </w:r>
      <w:r>
        <w:rPr>
          <w:color w:val="231F20"/>
          <w:spacing w:val="5"/>
        </w:rPr>
        <w:t>bli </w:t>
      </w:r>
      <w:r>
        <w:rPr>
          <w:color w:val="231F20"/>
          <w:spacing w:val="3"/>
        </w:rPr>
        <w:t>mycket </w:t>
      </w:r>
      <w:r>
        <w:rPr>
          <w:color w:val="231F20"/>
          <w:spacing w:val="9"/>
        </w:rPr>
        <w:t>varma </w:t>
      </w:r>
      <w:r>
        <w:rPr>
          <w:color w:val="231F20"/>
          <w:spacing w:val="3"/>
        </w:rPr>
        <w:t>och </w:t>
      </w:r>
      <w:r>
        <w:rPr>
          <w:color w:val="231F20"/>
          <w:spacing w:val="9"/>
        </w:rPr>
        <w:t>förorsaka </w:t>
      </w:r>
      <w:r>
        <w:rPr>
          <w:color w:val="231F20"/>
          <w:spacing w:val="5"/>
        </w:rPr>
        <w:t>brännskador. </w:t>
      </w:r>
      <w:r>
        <w:rPr>
          <w:color w:val="231F20"/>
          <w:spacing w:val="7"/>
        </w:rPr>
        <w:t>Särskild</w:t>
      </w:r>
      <w:r>
        <w:rPr>
          <w:color w:val="231F20"/>
          <w:spacing w:val="89"/>
        </w:rPr>
        <w:t> </w:t>
      </w:r>
      <w:r>
        <w:rPr>
          <w:color w:val="231F20"/>
          <w:spacing w:val="6"/>
        </w:rPr>
        <w:t>uppmär-</w:t>
      </w:r>
    </w:p>
    <w:p>
      <w:pPr>
        <w:pStyle w:val="BodyText"/>
        <w:spacing w:before="101"/>
        <w:ind w:left="518" w:right="678"/>
        <w:jc w:val="both"/>
      </w:pPr>
      <w:r>
        <w:rPr/>
        <w:br w:type="column"/>
      </w:r>
      <w:r>
        <w:rPr>
          <w:rFonts w:ascii="Arial Black" w:hAnsi="Arial Black"/>
          <w:color w:val="231F20"/>
        </w:rPr>
        <w:t>► </w:t>
      </w:r>
      <w:r>
        <w:rPr>
          <w:color w:val="231F20"/>
        </w:rPr>
        <w:t>Säkerhetsavståndet på minst 0,5 m mellan apparaten och brännbara ämnen skall respekteras annars uppkom- mer brandfara</w:t>
      </w:r>
    </w:p>
    <w:p>
      <w:pPr>
        <w:pStyle w:val="BodyText"/>
        <w:spacing w:line="240" w:lineRule="exact" w:before="6"/>
        <w:ind w:left="518" w:right="678"/>
        <w:jc w:val="both"/>
      </w:pPr>
      <w:r>
        <w:rPr>
          <w:rFonts w:ascii="Arial Black" w:hAnsi="Arial Black"/>
          <w:color w:val="231F20"/>
        </w:rPr>
        <w:t>► </w:t>
      </w:r>
      <w:r>
        <w:rPr>
          <w:color w:val="231F20"/>
        </w:rPr>
        <w:t>Man får ej använda apparaten i rum där luften är blandad med bensin, lösningsmedel, färger eller andra</w:t>
      </w:r>
    </w:p>
    <w:p>
      <w:pPr>
        <w:spacing w:after="0" w:line="240" w:lineRule="exact"/>
        <w:jc w:val="both"/>
        <w:sectPr>
          <w:type w:val="continuous"/>
          <w:pgSz w:w="11910" w:h="16840"/>
          <w:pgMar w:top="260" w:bottom="280" w:left="0" w:right="0"/>
          <w:cols w:num="2" w:equalWidth="0">
            <w:col w:w="5622" w:space="40"/>
            <w:col w:w="6248"/>
          </w:cols>
        </w:sectPr>
      </w:pPr>
    </w:p>
    <w:p>
      <w:pPr>
        <w:pStyle w:val="BodyText"/>
      </w:pPr>
    </w:p>
    <w:p>
      <w:pPr>
        <w:pStyle w:val="BodyText"/>
      </w:pPr>
    </w:p>
    <w:p>
      <w:pPr>
        <w:pStyle w:val="BodyText"/>
      </w:pPr>
    </w:p>
    <w:p>
      <w:pPr>
        <w:pStyle w:val="BodyText"/>
        <w:spacing w:before="10"/>
        <w:rPr>
          <w:sz w:val="22"/>
        </w:rPr>
      </w:pPr>
    </w:p>
    <w:p>
      <w:pPr>
        <w:spacing w:after="0"/>
        <w:rPr>
          <w:sz w:val="22"/>
        </w:rPr>
        <w:sectPr>
          <w:pgSz w:w="11910" w:h="16840"/>
          <w:pgMar w:header="428" w:footer="449" w:top="640" w:bottom="640" w:left="0" w:right="0"/>
        </w:sectPr>
      </w:pPr>
    </w:p>
    <w:p>
      <w:pPr>
        <w:pStyle w:val="BodyText"/>
        <w:spacing w:before="100"/>
        <w:ind w:left="680"/>
      </w:pPr>
      <w:r>
        <w:rPr>
          <w:rFonts w:ascii="Arial Black" w:hAnsi="Arial Black"/>
          <w:color w:val="231F20"/>
        </w:rPr>
        <w:t>► </w:t>
      </w:r>
      <w:r>
        <w:rPr>
          <w:color w:val="231F20"/>
        </w:rPr>
        <w:t>Var särskilt fösiktig om det finns barn och djur i närhe-</w:t>
      </w:r>
    </w:p>
    <w:p>
      <w:pPr>
        <w:pStyle w:val="BodyText"/>
        <w:spacing w:before="133"/>
        <w:ind w:left="526"/>
      </w:pPr>
      <w:r>
        <w:rPr/>
        <w:br w:type="column"/>
      </w:r>
      <w:r>
        <w:rPr>
          <w:color w:val="231F20"/>
        </w:rPr>
        <w:t>läge. Kontrollera om omkopplare är på „0“ rikt.4. Koppla</w:t>
      </w:r>
    </w:p>
    <w:p>
      <w:pPr>
        <w:spacing w:after="0"/>
        <w:sectPr>
          <w:type w:val="continuous"/>
          <w:pgSz w:w="11910" w:h="16840"/>
          <w:pgMar w:top="260" w:bottom="280" w:left="0" w:right="0"/>
          <w:cols w:num="2" w:equalWidth="0">
            <w:col w:w="5726" w:space="40"/>
            <w:col w:w="614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spacing w:after="0"/>
        <w:rPr>
          <w:sz w:val="21"/>
        </w:rPr>
        <w:sectPr>
          <w:type w:val="continuous"/>
          <w:pgSz w:w="11910" w:h="16840"/>
          <w:pgMar w:top="260" w:bottom="280" w:left="0" w:right="0"/>
        </w:sectPr>
      </w:pPr>
    </w:p>
    <w:p>
      <w:pPr>
        <w:pStyle w:val="BodyText"/>
        <w:spacing w:before="100"/>
        <w:ind w:left="680"/>
      </w:pPr>
      <w:r>
        <w:rPr>
          <w:rFonts w:ascii="Arial Black" w:hAnsi="Arial Black"/>
          <w:color w:val="231F20"/>
        </w:rPr>
        <w:t>►</w:t>
      </w:r>
      <w:r>
        <w:rPr>
          <w:rFonts w:ascii="Arial Black" w:hAnsi="Arial Black"/>
          <w:color w:val="231F20"/>
          <w:spacing w:val="-47"/>
        </w:rPr>
        <w:t> </w:t>
      </w:r>
      <w:r>
        <w:rPr>
          <w:color w:val="231F20"/>
        </w:rPr>
        <w:t>Om värmeanordningen verkar vara bristfällig, kontakta</w:t>
      </w:r>
    </w:p>
    <w:p>
      <w:pPr>
        <w:pStyle w:val="BodyText"/>
        <w:spacing w:before="133"/>
        <w:ind w:left="527"/>
      </w:pPr>
      <w:r>
        <w:rPr/>
        <w:br w:type="column"/>
      </w:r>
      <w:r>
        <w:rPr>
          <w:color w:val="231F20"/>
        </w:rPr>
        <w:t>ter att vara i drift för att skydda utrustningen mot överhett-</w:t>
      </w:r>
    </w:p>
    <w:p>
      <w:pPr>
        <w:spacing w:after="0"/>
        <w:sectPr>
          <w:type w:val="continuous"/>
          <w:pgSz w:w="11910" w:h="16840"/>
          <w:pgMar w:top="260" w:bottom="280" w:left="0" w:right="0"/>
          <w:cols w:num="2" w:equalWidth="0">
            <w:col w:w="5726" w:space="40"/>
            <w:col w:w="6144"/>
          </w:cols>
        </w:sectPr>
      </w:pPr>
    </w:p>
    <w:p>
      <w:pPr>
        <w:pStyle w:val="BodyText"/>
      </w:pPr>
      <w:r>
        <w:rPr/>
        <w:pict>
          <v:shape style="position:absolute;margin-left:34.595261pt;margin-top:21.408155pt;width:561.85pt;height:766.5pt;mso-position-horizontal-relative:page;mso-position-vertical-relative:page;z-index:88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0" w:val="left" w:leader="none"/>
                          </w:tabs>
                          <w:spacing w:line="181" w:lineRule="exact"/>
                          <w:rPr>
                            <w:sz w:val="20"/>
                          </w:rPr>
                        </w:pPr>
                        <w:r>
                          <w:rPr>
                            <w:color w:val="231F20"/>
                            <w:sz w:val="20"/>
                          </w:rPr>
                          <w:t>brandfarliga</w:t>
                        </w:r>
                        <w:r>
                          <w:rPr>
                            <w:color w:val="231F20"/>
                            <w:spacing w:val="-12"/>
                            <w:sz w:val="20"/>
                          </w:rPr>
                          <w:t> </w:t>
                        </w:r>
                        <w:r>
                          <w:rPr>
                            <w:color w:val="231F20"/>
                            <w:sz w:val="20"/>
                          </w:rPr>
                          <w:t>ämnen.</w:t>
                        </w:r>
                        <w:r>
                          <w:rPr>
                            <w:color w:val="231F20"/>
                            <w:spacing w:val="-12"/>
                            <w:sz w:val="20"/>
                          </w:rPr>
                          <w:t> </w:t>
                        </w:r>
                        <w:r>
                          <w:rPr>
                            <w:color w:val="231F20"/>
                            <w:sz w:val="20"/>
                          </w:rPr>
                          <w:t>Det</w:t>
                        </w:r>
                        <w:r>
                          <w:rPr>
                            <w:color w:val="231F20"/>
                            <w:spacing w:val="-12"/>
                            <w:sz w:val="20"/>
                          </w:rPr>
                          <w:t> </w:t>
                        </w:r>
                        <w:r>
                          <w:rPr>
                            <w:color w:val="231F20"/>
                            <w:sz w:val="20"/>
                          </w:rPr>
                          <w:t>finns</w:t>
                        </w:r>
                        <w:r>
                          <w:rPr>
                            <w:color w:val="231F20"/>
                            <w:spacing w:val="-11"/>
                            <w:sz w:val="20"/>
                          </w:rPr>
                          <w:t> </w:t>
                        </w:r>
                        <w:r>
                          <w:rPr>
                            <w:color w:val="231F20"/>
                            <w:sz w:val="20"/>
                          </w:rPr>
                          <w:t>risken</w:t>
                        </w:r>
                        <w:r>
                          <w:rPr>
                            <w:color w:val="231F20"/>
                            <w:spacing w:val="-12"/>
                            <w:sz w:val="20"/>
                          </w:rPr>
                          <w:t> </w:t>
                        </w:r>
                        <w:r>
                          <w:rPr>
                            <w:color w:val="231F20"/>
                            <w:sz w:val="20"/>
                          </w:rPr>
                          <w:t>att</w:t>
                        </w:r>
                        <w:r>
                          <w:rPr>
                            <w:color w:val="231F20"/>
                            <w:spacing w:val="-12"/>
                            <w:sz w:val="20"/>
                          </w:rPr>
                          <w:t> </w:t>
                        </w:r>
                        <w:r>
                          <w:rPr>
                            <w:color w:val="231F20"/>
                            <w:sz w:val="20"/>
                          </w:rPr>
                          <w:t>dessa</w:t>
                        </w:r>
                        <w:r>
                          <w:rPr>
                            <w:color w:val="231F20"/>
                            <w:spacing w:val="-11"/>
                            <w:sz w:val="20"/>
                          </w:rPr>
                          <w:t> </w:t>
                        </w:r>
                        <w:r>
                          <w:rPr>
                            <w:color w:val="231F20"/>
                            <w:sz w:val="20"/>
                          </w:rPr>
                          <w:t>ämnen</w:t>
                        </w:r>
                        <w:r>
                          <w:rPr>
                            <w:color w:val="231F20"/>
                            <w:spacing w:val="-12"/>
                            <w:sz w:val="20"/>
                          </w:rPr>
                          <w:t> </w:t>
                        </w:r>
                        <w:r>
                          <w:rPr>
                            <w:color w:val="231F20"/>
                            <w:sz w:val="20"/>
                          </w:rPr>
                          <w:t>ska</w:t>
                          <w:tab/>
                          <w:t>anges  i  tillverkarens  eller  specialiserad  reparation</w:t>
                        </w:r>
                        <w:r>
                          <w:rPr>
                            <w:color w:val="231F20"/>
                            <w:spacing w:val="33"/>
                            <w:sz w:val="20"/>
                          </w:rPr>
                          <w:t> </w:t>
                        </w:r>
                        <w:r>
                          <w:rPr>
                            <w:color w:val="231F20"/>
                            <w:sz w:val="20"/>
                          </w:rPr>
                          <w:t>an-</w:t>
                        </w:r>
                      </w:p>
                      <w:p>
                        <w:pPr>
                          <w:pStyle w:val="TableParagraph"/>
                          <w:tabs>
                            <w:tab w:pos="5600" w:val="left" w:leader="none"/>
                          </w:tabs>
                          <w:spacing w:before="10"/>
                          <w:rPr>
                            <w:sz w:val="20"/>
                          </w:rPr>
                        </w:pPr>
                        <w:r>
                          <w:rPr>
                            <w:color w:val="231F20"/>
                            <w:sz w:val="20"/>
                          </w:rPr>
                          <w:t>expoldera när anordingen är</w:t>
                        </w:r>
                        <w:r>
                          <w:rPr>
                            <w:color w:val="231F20"/>
                            <w:spacing w:val="-19"/>
                            <w:sz w:val="20"/>
                          </w:rPr>
                          <w:t> </w:t>
                        </w:r>
                        <w:r>
                          <w:rPr>
                            <w:color w:val="231F20"/>
                            <w:sz w:val="20"/>
                          </w:rPr>
                          <w:t>i</w:t>
                        </w:r>
                        <w:r>
                          <w:rPr>
                            <w:color w:val="231F20"/>
                            <w:spacing w:val="-4"/>
                            <w:sz w:val="20"/>
                          </w:rPr>
                          <w:t> </w:t>
                        </w:r>
                        <w:r>
                          <w:rPr>
                            <w:color w:val="231F20"/>
                            <w:sz w:val="20"/>
                          </w:rPr>
                          <w:t>drift.</w:t>
                          <w:tab/>
                          <w:t>läggning  eller av ansvarig  kvalificerat person. Prova  att</w:t>
                        </w:r>
                      </w:p>
                    </w:tc>
                  </w:tr>
                  <w:tr>
                    <w:trPr>
                      <w:trHeight w:val="510" w:hRule="atLeast"/>
                    </w:trPr>
                    <w:tc>
                      <w:tcPr>
                        <w:tcW w:w="11227" w:type="dxa"/>
                      </w:tcPr>
                      <w:p>
                        <w:pPr>
                          <w:pStyle w:val="TableParagraph"/>
                          <w:tabs>
                            <w:tab w:pos="5600" w:val="left" w:leader="none"/>
                          </w:tabs>
                          <w:spacing w:line="166" w:lineRule="exact"/>
                          <w:rPr>
                            <w:sz w:val="20"/>
                          </w:rPr>
                        </w:pPr>
                        <w:r>
                          <w:rPr>
                            <w:rFonts w:ascii="Arial Black" w:hAnsi="Arial Black"/>
                            <w:color w:val="231F20"/>
                            <w:sz w:val="20"/>
                          </w:rPr>
                          <w:t>► </w:t>
                        </w:r>
                        <w:r>
                          <w:rPr>
                            <w:rFonts w:ascii="Arial Black" w:hAnsi="Arial Black"/>
                            <w:color w:val="231F20"/>
                            <w:spacing w:val="8"/>
                            <w:sz w:val="20"/>
                          </w:rPr>
                          <w:t> </w:t>
                        </w:r>
                        <w:r>
                          <w:rPr>
                            <w:color w:val="231F20"/>
                            <w:sz w:val="20"/>
                          </w:rPr>
                          <w:t>Man får ej använda apparaten i närheten av</w:t>
                        </w:r>
                        <w:r>
                          <w:rPr>
                            <w:color w:val="231F20"/>
                            <w:spacing w:val="8"/>
                            <w:sz w:val="20"/>
                          </w:rPr>
                          <w:t> </w:t>
                        </w:r>
                        <w:r>
                          <w:rPr>
                            <w:color w:val="231F20"/>
                            <w:sz w:val="20"/>
                          </w:rPr>
                          <w:t>gardiner</w:t>
                          <w:tab/>
                          <w:t>elkällarens parametrar motsvarar anvisningens</w:t>
                        </w:r>
                        <w:r>
                          <w:rPr>
                            <w:color w:val="231F20"/>
                            <w:spacing w:val="37"/>
                            <w:sz w:val="20"/>
                          </w:rPr>
                          <w:t> </w:t>
                        </w:r>
                        <w:r>
                          <w:rPr>
                            <w:color w:val="231F20"/>
                            <w:sz w:val="20"/>
                          </w:rPr>
                          <w:t>och/eller</w:t>
                        </w:r>
                      </w:p>
                      <w:p>
                        <w:pPr>
                          <w:pStyle w:val="TableParagraph"/>
                          <w:tabs>
                            <w:tab w:pos="5600" w:val="left" w:leader="none"/>
                          </w:tabs>
                          <w:spacing w:line="225" w:lineRule="exact"/>
                          <w:rPr>
                            <w:sz w:val="20"/>
                          </w:rPr>
                        </w:pPr>
                        <w:r>
                          <w:rPr>
                            <w:color w:val="231F20"/>
                            <w:sz w:val="20"/>
                          </w:rPr>
                          <w:t>eller andra textilier för att</w:t>
                        </w:r>
                        <w:r>
                          <w:rPr>
                            <w:color w:val="231F20"/>
                            <w:spacing w:val="-16"/>
                            <w:sz w:val="20"/>
                          </w:rPr>
                          <w:t> </w:t>
                        </w:r>
                        <w:r>
                          <w:rPr>
                            <w:color w:val="231F20"/>
                            <w:sz w:val="20"/>
                          </w:rPr>
                          <w:t>undvika</w:t>
                        </w:r>
                        <w:r>
                          <w:rPr>
                            <w:color w:val="231F20"/>
                            <w:spacing w:val="-3"/>
                            <w:sz w:val="20"/>
                          </w:rPr>
                          <w:t> </w:t>
                        </w:r>
                        <w:r>
                          <w:rPr>
                            <w:color w:val="231F20"/>
                            <w:sz w:val="20"/>
                          </w:rPr>
                          <w:t>brand</w:t>
                          <w:tab/>
                          <w:t>upplysningsskyltens</w:t>
                        </w:r>
                        <w:r>
                          <w:rPr>
                            <w:color w:val="231F20"/>
                            <w:spacing w:val="-9"/>
                            <w:sz w:val="20"/>
                          </w:rPr>
                          <w:t> </w:t>
                        </w:r>
                        <w:r>
                          <w:rPr>
                            <w:color w:val="231F20"/>
                            <w:spacing w:val="-3"/>
                            <w:sz w:val="20"/>
                          </w:rPr>
                          <w:t>krav.</w:t>
                        </w:r>
                        <w:r>
                          <w:rPr>
                            <w:color w:val="231F20"/>
                            <w:spacing w:val="-9"/>
                            <w:sz w:val="20"/>
                          </w:rPr>
                          <w:t> </w:t>
                        </w:r>
                        <w:r>
                          <w:rPr>
                            <w:color w:val="231F20"/>
                            <w:sz w:val="20"/>
                          </w:rPr>
                          <w:t>Placera</w:t>
                        </w:r>
                        <w:r>
                          <w:rPr>
                            <w:color w:val="231F20"/>
                            <w:spacing w:val="-8"/>
                            <w:sz w:val="20"/>
                          </w:rPr>
                          <w:t> </w:t>
                        </w:r>
                        <w:r>
                          <w:rPr>
                            <w:color w:val="231F20"/>
                            <w:sz w:val="20"/>
                          </w:rPr>
                          <w:t>apparaten</w:t>
                        </w:r>
                        <w:r>
                          <w:rPr>
                            <w:color w:val="231F20"/>
                            <w:spacing w:val="-9"/>
                            <w:sz w:val="20"/>
                          </w:rPr>
                          <w:t> </w:t>
                        </w:r>
                        <w:r>
                          <w:rPr>
                            <w:color w:val="231F20"/>
                            <w:sz w:val="20"/>
                          </w:rPr>
                          <w:t>i</w:t>
                        </w:r>
                        <w:r>
                          <w:rPr>
                            <w:color w:val="231F20"/>
                            <w:spacing w:val="-9"/>
                            <w:sz w:val="20"/>
                          </w:rPr>
                          <w:t> </w:t>
                        </w:r>
                        <w:r>
                          <w:rPr>
                            <w:color w:val="231F20"/>
                            <w:sz w:val="20"/>
                          </w:rPr>
                          <w:t>ett</w:t>
                        </w:r>
                        <w:r>
                          <w:rPr>
                            <w:color w:val="231F20"/>
                            <w:spacing w:val="-8"/>
                            <w:sz w:val="20"/>
                          </w:rPr>
                          <w:t> </w:t>
                        </w:r>
                        <w:r>
                          <w:rPr>
                            <w:color w:val="231F20"/>
                            <w:sz w:val="20"/>
                          </w:rPr>
                          <w:t>vertikalt</w:t>
                        </w:r>
                      </w:p>
                    </w:tc>
                  </w:tr>
                  <w:tr>
                    <w:trPr>
                      <w:trHeight w:val="510" w:hRule="atLeast"/>
                    </w:trPr>
                    <w:tc>
                      <w:tcPr>
                        <w:tcW w:w="11227" w:type="dxa"/>
                      </w:tcPr>
                      <w:p>
                        <w:pPr>
                          <w:pStyle w:val="TableParagraph"/>
                          <w:tabs>
                            <w:tab w:pos="5600" w:val="left" w:leader="none"/>
                          </w:tabs>
                          <w:spacing w:line="219" w:lineRule="exact" w:before="130"/>
                          <w:rPr>
                            <w:sz w:val="20"/>
                          </w:rPr>
                        </w:pPr>
                        <w:r>
                          <w:rPr>
                            <w:color w:val="231F20"/>
                            <w:sz w:val="20"/>
                          </w:rPr>
                          <w:t>ten när apparaten är</w:t>
                        </w:r>
                        <w:r>
                          <w:rPr>
                            <w:color w:val="231F20"/>
                            <w:spacing w:val="-13"/>
                            <w:sz w:val="20"/>
                          </w:rPr>
                          <w:t> </w:t>
                        </w:r>
                        <w:r>
                          <w:rPr>
                            <w:color w:val="231F20"/>
                            <w:sz w:val="20"/>
                          </w:rPr>
                          <w:t>i</w:t>
                        </w:r>
                        <w:r>
                          <w:rPr>
                            <w:color w:val="231F20"/>
                            <w:spacing w:val="-3"/>
                            <w:sz w:val="20"/>
                          </w:rPr>
                          <w:t> </w:t>
                        </w:r>
                        <w:r>
                          <w:rPr>
                            <w:color w:val="231F20"/>
                            <w:sz w:val="20"/>
                          </w:rPr>
                          <w:t>drift.</w:t>
                          <w:tab/>
                          <w:t>anordningen till nätet. Vrid av knappen var 5 sekunder</w:t>
                        </w:r>
                        <w:r>
                          <w:rPr>
                            <w:color w:val="231F20"/>
                            <w:spacing w:val="1"/>
                            <w:sz w:val="20"/>
                          </w:rPr>
                          <w:t> </w:t>
                        </w:r>
                        <w:r>
                          <w:rPr>
                            <w:color w:val="231F20"/>
                            <w:sz w:val="20"/>
                          </w:rPr>
                          <w:t>till</w:t>
                        </w:r>
                      </w:p>
                      <w:p>
                        <w:pPr>
                          <w:pStyle w:val="TableParagraph"/>
                          <w:tabs>
                            <w:tab w:pos="5600" w:val="left" w:leader="none"/>
                          </w:tabs>
                          <w:spacing w:line="141" w:lineRule="exact"/>
                          <w:rPr>
                            <w:sz w:val="20"/>
                          </w:rPr>
                        </w:pPr>
                        <w:r>
                          <w:rPr>
                            <w:rFonts w:ascii="Arial Black" w:hAnsi="Arial Black"/>
                            <w:color w:val="231F20"/>
                            <w:sz w:val="20"/>
                          </w:rPr>
                          <w:t>►</w:t>
                        </w:r>
                        <w:r>
                          <w:rPr>
                            <w:rFonts w:ascii="Arial Black" w:hAnsi="Arial Black"/>
                            <w:color w:val="231F20"/>
                            <w:spacing w:val="-17"/>
                            <w:sz w:val="20"/>
                          </w:rPr>
                          <w:t> </w:t>
                        </w:r>
                        <w:r>
                          <w:rPr>
                            <w:color w:val="231F20"/>
                            <w:sz w:val="20"/>
                          </w:rPr>
                          <w:t>Anordningen</w:t>
                        </w:r>
                        <w:r>
                          <w:rPr>
                            <w:color w:val="231F20"/>
                            <w:spacing w:val="-13"/>
                            <w:sz w:val="20"/>
                          </w:rPr>
                          <w:t> </w:t>
                        </w:r>
                        <w:r>
                          <w:rPr>
                            <w:color w:val="231F20"/>
                            <w:sz w:val="20"/>
                          </w:rPr>
                          <w:t>bör</w:t>
                        </w:r>
                        <w:r>
                          <w:rPr>
                            <w:color w:val="231F20"/>
                            <w:spacing w:val="-14"/>
                            <w:sz w:val="20"/>
                          </w:rPr>
                          <w:t> </w:t>
                        </w:r>
                        <w:r>
                          <w:rPr>
                            <w:color w:val="231F20"/>
                            <w:sz w:val="20"/>
                          </w:rPr>
                          <w:t>anslutas</w:t>
                        </w:r>
                        <w:r>
                          <w:rPr>
                            <w:color w:val="231F20"/>
                            <w:spacing w:val="-13"/>
                            <w:sz w:val="20"/>
                          </w:rPr>
                          <w:t> </w:t>
                        </w:r>
                        <w:r>
                          <w:rPr>
                            <w:color w:val="231F20"/>
                            <w:sz w:val="20"/>
                          </w:rPr>
                          <w:t>till</w:t>
                        </w:r>
                        <w:r>
                          <w:rPr>
                            <w:color w:val="231F20"/>
                            <w:spacing w:val="-13"/>
                            <w:sz w:val="20"/>
                          </w:rPr>
                          <w:t> </w:t>
                        </w:r>
                        <w:r>
                          <w:rPr>
                            <w:color w:val="231F20"/>
                            <w:sz w:val="20"/>
                          </w:rPr>
                          <w:t>rätt</w:t>
                        </w:r>
                        <w:r>
                          <w:rPr>
                            <w:color w:val="231F20"/>
                            <w:spacing w:val="-14"/>
                            <w:sz w:val="20"/>
                          </w:rPr>
                          <w:t> </w:t>
                        </w:r>
                        <w:r>
                          <w:rPr>
                            <w:color w:val="231F20"/>
                            <w:sz w:val="20"/>
                          </w:rPr>
                          <w:t>nätspänning</w:t>
                        </w:r>
                        <w:r>
                          <w:rPr>
                            <w:color w:val="231F20"/>
                            <w:spacing w:val="-13"/>
                            <w:sz w:val="20"/>
                          </w:rPr>
                          <w:t> </w:t>
                        </w:r>
                        <w:r>
                          <w:rPr>
                            <w:color w:val="231F20"/>
                            <w:sz w:val="20"/>
                          </w:rPr>
                          <w:t>i</w:t>
                        </w:r>
                        <w:r>
                          <w:rPr>
                            <w:color w:val="231F20"/>
                            <w:spacing w:val="-13"/>
                            <w:sz w:val="20"/>
                          </w:rPr>
                          <w:t> </w:t>
                        </w:r>
                        <w:r>
                          <w:rPr>
                            <w:color w:val="231F20"/>
                            <w:sz w:val="20"/>
                          </w:rPr>
                          <w:t>enlighet</w:t>
                          <w:tab/>
                          <w:t>det önskade</w:t>
                        </w:r>
                        <w:r>
                          <w:rPr>
                            <w:color w:val="231F20"/>
                            <w:spacing w:val="-3"/>
                            <w:sz w:val="20"/>
                          </w:rPr>
                          <w:t> </w:t>
                        </w:r>
                        <w:r>
                          <w:rPr>
                            <w:color w:val="231F20"/>
                            <w:sz w:val="20"/>
                          </w:rPr>
                          <w:t>läget:</w:t>
                        </w:r>
                      </w:p>
                    </w:tc>
                  </w:tr>
                  <w:tr>
                    <w:trPr>
                      <w:trHeight w:val="510" w:hRule="atLeast"/>
                    </w:trPr>
                    <w:tc>
                      <w:tcPr>
                        <w:tcW w:w="11227" w:type="dxa"/>
                      </w:tcPr>
                      <w:p>
                        <w:pPr>
                          <w:pStyle w:val="TableParagraph"/>
                          <w:tabs>
                            <w:tab w:pos="5600" w:val="left" w:leader="none"/>
                          </w:tabs>
                          <w:spacing w:line="261" w:lineRule="exact" w:before="68"/>
                          <w:rPr>
                            <w:sz w:val="20"/>
                          </w:rPr>
                        </w:pPr>
                        <w:r>
                          <w:rPr>
                            <w:color w:val="231F20"/>
                            <w:sz w:val="20"/>
                          </w:rPr>
                          <w:t>med</w:t>
                        </w:r>
                        <w:r>
                          <w:rPr>
                            <w:color w:val="231F20"/>
                            <w:spacing w:val="-2"/>
                            <w:sz w:val="20"/>
                          </w:rPr>
                          <w:t> </w:t>
                        </w:r>
                        <w:r>
                          <w:rPr>
                            <w:color w:val="231F20"/>
                            <w:sz w:val="20"/>
                          </w:rPr>
                          <w:t>märskyltens</w:t>
                        </w:r>
                        <w:r>
                          <w:rPr>
                            <w:color w:val="231F20"/>
                            <w:spacing w:val="-2"/>
                            <w:sz w:val="20"/>
                          </w:rPr>
                          <w:t> </w:t>
                        </w:r>
                        <w:r>
                          <w:rPr>
                            <w:color w:val="231F20"/>
                            <w:sz w:val="20"/>
                          </w:rPr>
                          <w:t>uppgifter</w:t>
                          <w:tab/>
                        </w:r>
                        <w:r>
                          <w:rPr>
                            <w:rFonts w:ascii="Arial Black" w:hAnsi="Arial Black"/>
                            <w:color w:val="231F20"/>
                            <w:sz w:val="20"/>
                          </w:rPr>
                          <w:t>► </w:t>
                        </w:r>
                        <w:r>
                          <w:rPr>
                            <w:color w:val="231F20"/>
                            <w:sz w:val="20"/>
                          </w:rPr>
                          <w:t>bara fläkten –</w:t>
                        </w:r>
                        <w:r>
                          <w:rPr>
                            <w:color w:val="231F20"/>
                            <w:spacing w:val="-5"/>
                            <w:sz w:val="20"/>
                          </w:rPr>
                          <w:t> </w:t>
                        </w:r>
                        <w:r>
                          <w:rPr>
                            <w:color w:val="231F20"/>
                            <w:sz w:val="20"/>
                          </w:rPr>
                          <w:t>rikt.5</w:t>
                        </w:r>
                      </w:p>
                      <w:p>
                        <w:pPr>
                          <w:pStyle w:val="TableParagraph"/>
                          <w:tabs>
                            <w:tab w:pos="435" w:val="left" w:leader="none"/>
                            <w:tab w:pos="1321" w:val="left" w:leader="none"/>
                            <w:tab w:pos="1928" w:val="left" w:leader="none"/>
                            <w:tab w:pos="2870" w:val="left" w:leader="none"/>
                            <w:tab w:pos="4647" w:val="left" w:leader="none"/>
                            <w:tab w:pos="5600" w:val="left" w:leader="none"/>
                          </w:tabs>
                          <w:spacing w:line="161" w:lineRule="exact"/>
                          <w:rPr>
                            <w:sz w:val="20"/>
                          </w:rPr>
                        </w:pPr>
                        <w:r>
                          <w:rPr>
                            <w:rFonts w:ascii="Arial Black" w:hAnsi="Arial Black"/>
                            <w:color w:val="231F20"/>
                            <w:sz w:val="20"/>
                          </w:rPr>
                          <w:t>►</w:t>
                          <w:tab/>
                        </w:r>
                        <w:r>
                          <w:rPr>
                            <w:color w:val="231F20"/>
                            <w:sz w:val="20"/>
                          </w:rPr>
                          <w:t>Använd</w:t>
                          <w:tab/>
                          <w:t>bara</w:t>
                          <w:tab/>
                          <w:t>tretrådig</w:t>
                          <w:tab/>
                          <w:t>förlängningskabel</w:t>
                          <w:tab/>
                          <w:t>med</w:t>
                          <w:tab/>
                        </w:r>
                        <w:r>
                          <w:rPr>
                            <w:rFonts w:ascii="Arial Black" w:hAnsi="Arial Black"/>
                            <w:color w:val="231F20"/>
                            <w:sz w:val="20"/>
                          </w:rPr>
                          <w:t>► </w:t>
                        </w:r>
                        <w:r>
                          <w:rPr>
                            <w:color w:val="231F20"/>
                            <w:sz w:val="20"/>
                          </w:rPr>
                          <w:t>I värmegrad –</w:t>
                        </w:r>
                        <w:r>
                          <w:rPr>
                            <w:color w:val="231F20"/>
                            <w:spacing w:val="-1"/>
                            <w:sz w:val="20"/>
                          </w:rPr>
                          <w:t> </w:t>
                        </w:r>
                        <w:r>
                          <w:rPr>
                            <w:color w:val="231F20"/>
                            <w:sz w:val="20"/>
                          </w:rPr>
                          <w:t>rikt.6</w:t>
                        </w:r>
                      </w:p>
                    </w:tc>
                  </w:tr>
                  <w:tr>
                    <w:trPr>
                      <w:trHeight w:val="510" w:hRule="atLeast"/>
                    </w:trPr>
                    <w:tc>
                      <w:tcPr>
                        <w:tcW w:w="11227" w:type="dxa"/>
                      </w:tcPr>
                      <w:p>
                        <w:pPr>
                          <w:pStyle w:val="TableParagraph"/>
                          <w:tabs>
                            <w:tab w:pos="5600" w:val="left" w:leader="none"/>
                          </w:tabs>
                          <w:spacing w:line="261" w:lineRule="exact" w:before="37"/>
                          <w:rPr>
                            <w:sz w:val="20"/>
                          </w:rPr>
                        </w:pPr>
                        <w:r>
                          <w:rPr>
                            <w:color w:val="231F20"/>
                            <w:sz w:val="20"/>
                          </w:rPr>
                          <w:t>jordledning för att undvika</w:t>
                        </w:r>
                        <w:r>
                          <w:rPr>
                            <w:color w:val="231F20"/>
                            <w:spacing w:val="-17"/>
                            <w:sz w:val="20"/>
                          </w:rPr>
                          <w:t> </w:t>
                        </w:r>
                        <w:r>
                          <w:rPr>
                            <w:color w:val="231F20"/>
                            <w:sz w:val="20"/>
                          </w:rPr>
                          <w:t>elektrisk</w:t>
                        </w:r>
                        <w:r>
                          <w:rPr>
                            <w:color w:val="231F20"/>
                            <w:spacing w:val="-5"/>
                            <w:sz w:val="20"/>
                          </w:rPr>
                          <w:t> </w:t>
                        </w:r>
                        <w:r>
                          <w:rPr>
                            <w:color w:val="231F20"/>
                            <w:sz w:val="20"/>
                          </w:rPr>
                          <w:t>chock</w:t>
                          <w:tab/>
                        </w:r>
                        <w:r>
                          <w:rPr>
                            <w:rFonts w:ascii="Arial Black" w:hAnsi="Arial Black"/>
                            <w:color w:val="231F20"/>
                            <w:sz w:val="20"/>
                          </w:rPr>
                          <w:t>► </w:t>
                        </w:r>
                        <w:r>
                          <w:rPr>
                            <w:color w:val="231F20"/>
                            <w:sz w:val="20"/>
                          </w:rPr>
                          <w:t>II värmegrad – rikt.</w:t>
                        </w:r>
                        <w:r>
                          <w:rPr>
                            <w:color w:val="231F20"/>
                            <w:spacing w:val="-1"/>
                            <w:sz w:val="20"/>
                          </w:rPr>
                          <w:t> </w:t>
                        </w:r>
                        <w:r>
                          <w:rPr>
                            <w:color w:val="231F20"/>
                            <w:sz w:val="20"/>
                          </w:rPr>
                          <w:t>7.</w:t>
                        </w:r>
                      </w:p>
                      <w:p>
                        <w:pPr>
                          <w:pStyle w:val="TableParagraph"/>
                          <w:spacing w:line="192" w:lineRule="exact"/>
                          <w:rPr>
                            <w:sz w:val="20"/>
                          </w:rPr>
                        </w:pPr>
                        <w:r>
                          <w:rPr>
                            <w:rFonts w:ascii="Arial Black" w:hAnsi="Arial Black"/>
                            <w:color w:val="231F20"/>
                            <w:sz w:val="20"/>
                          </w:rPr>
                          <w:t>► </w:t>
                        </w:r>
                        <w:r>
                          <w:rPr>
                            <w:color w:val="231F20"/>
                            <w:sz w:val="20"/>
                          </w:rPr>
                          <w:t>Stäng inte av anordningen genom att dra ut stickprop-</w:t>
                        </w:r>
                      </w:p>
                    </w:tc>
                  </w:tr>
                  <w:tr>
                    <w:trPr>
                      <w:trHeight w:val="510" w:hRule="atLeast"/>
                    </w:trPr>
                    <w:tc>
                      <w:tcPr>
                        <w:tcW w:w="11227" w:type="dxa"/>
                      </w:tcPr>
                      <w:p>
                        <w:pPr>
                          <w:pStyle w:val="TableParagraph"/>
                          <w:tabs>
                            <w:tab w:pos="5600" w:val="left" w:leader="none"/>
                          </w:tabs>
                          <w:spacing w:line="261" w:lineRule="exact" w:before="7"/>
                          <w:rPr>
                            <w:rFonts w:ascii="Arial Black" w:hAnsi="Arial Black"/>
                            <w:sz w:val="20"/>
                          </w:rPr>
                        </w:pPr>
                        <w:r>
                          <w:rPr>
                            <w:color w:val="231F20"/>
                            <w:sz w:val="20"/>
                          </w:rPr>
                          <w:t>pen. Anordningen skall först kyllas ner</w:t>
                        </w:r>
                        <w:r>
                          <w:rPr>
                            <w:color w:val="231F20"/>
                            <w:spacing w:val="-17"/>
                            <w:sz w:val="20"/>
                          </w:rPr>
                          <w:t> </w:t>
                        </w:r>
                        <w:r>
                          <w:rPr>
                            <w:color w:val="231F20"/>
                            <w:sz w:val="20"/>
                          </w:rPr>
                          <w:t>med fläkten.</w:t>
                          <w:tab/>
                        </w:r>
                        <w:r>
                          <w:rPr>
                            <w:rFonts w:ascii="Arial Black" w:hAnsi="Arial Black"/>
                            <w:color w:val="231F20"/>
                            <w:sz w:val="20"/>
                          </w:rPr>
                          <w:t>►►</w:t>
                        </w:r>
                        <w:r>
                          <w:rPr>
                            <w:rFonts w:ascii="Arial Black" w:hAnsi="Arial Black"/>
                            <w:sz w:val="20"/>
                          </w:rPr>
                          <w:t>5.</w:t>
                        </w:r>
                        <w:r>
                          <w:rPr>
                            <w:rFonts w:ascii="Arial Black" w:hAnsi="Arial Black"/>
                            <w:spacing w:val="-1"/>
                            <w:sz w:val="20"/>
                          </w:rPr>
                          <w:t> </w:t>
                        </w:r>
                        <w:r>
                          <w:rPr>
                            <w:rFonts w:ascii="Arial Black" w:hAnsi="Arial Black"/>
                            <w:sz w:val="20"/>
                          </w:rPr>
                          <w:t>AVKOPPLING</w:t>
                        </w:r>
                      </w:p>
                      <w:p>
                        <w:pPr>
                          <w:pStyle w:val="TableParagraph"/>
                          <w:tabs>
                            <w:tab w:pos="5600" w:val="left" w:leader="none"/>
                          </w:tabs>
                          <w:spacing w:line="222" w:lineRule="exact"/>
                          <w:rPr>
                            <w:sz w:val="20"/>
                          </w:rPr>
                        </w:pPr>
                        <w:r>
                          <w:rPr>
                            <w:rFonts w:ascii="Arial Black" w:hAnsi="Arial Black"/>
                            <w:color w:val="231F20"/>
                            <w:sz w:val="20"/>
                          </w:rPr>
                          <w:t>►</w:t>
                        </w:r>
                        <w:r>
                          <w:rPr>
                            <w:rFonts w:ascii="Arial Black" w:hAnsi="Arial Black"/>
                            <w:color w:val="231F20"/>
                            <w:spacing w:val="-9"/>
                            <w:sz w:val="20"/>
                          </w:rPr>
                          <w:t> </w:t>
                        </w:r>
                        <w:r>
                          <w:rPr>
                            <w:color w:val="231F20"/>
                            <w:sz w:val="20"/>
                          </w:rPr>
                          <w:t>När</w:t>
                        </w:r>
                        <w:r>
                          <w:rPr>
                            <w:color w:val="231F20"/>
                            <w:spacing w:val="-7"/>
                            <w:sz w:val="20"/>
                          </w:rPr>
                          <w:t> </w:t>
                        </w:r>
                        <w:r>
                          <w:rPr>
                            <w:color w:val="231F20"/>
                            <w:sz w:val="20"/>
                          </w:rPr>
                          <w:t>anordningen</w:t>
                        </w:r>
                        <w:r>
                          <w:rPr>
                            <w:color w:val="231F20"/>
                            <w:spacing w:val="-7"/>
                            <w:sz w:val="20"/>
                          </w:rPr>
                          <w:t> </w:t>
                        </w:r>
                        <w:r>
                          <w:rPr>
                            <w:color w:val="231F20"/>
                            <w:sz w:val="20"/>
                          </w:rPr>
                          <w:t>inte</w:t>
                        </w:r>
                        <w:r>
                          <w:rPr>
                            <w:color w:val="231F20"/>
                            <w:spacing w:val="-8"/>
                            <w:sz w:val="20"/>
                          </w:rPr>
                          <w:t> </w:t>
                        </w:r>
                        <w:r>
                          <w:rPr>
                            <w:color w:val="231F20"/>
                            <w:sz w:val="20"/>
                          </w:rPr>
                          <w:t>är</w:t>
                        </w:r>
                        <w:r>
                          <w:rPr>
                            <w:color w:val="231F20"/>
                            <w:spacing w:val="-7"/>
                            <w:sz w:val="20"/>
                          </w:rPr>
                          <w:t> </w:t>
                        </w:r>
                        <w:r>
                          <w:rPr>
                            <w:color w:val="231F20"/>
                            <w:sz w:val="20"/>
                          </w:rPr>
                          <w:t>i</w:t>
                        </w:r>
                        <w:r>
                          <w:rPr>
                            <w:color w:val="231F20"/>
                            <w:spacing w:val="-7"/>
                            <w:sz w:val="20"/>
                          </w:rPr>
                          <w:t> </w:t>
                        </w:r>
                        <w:r>
                          <w:rPr>
                            <w:color w:val="231F20"/>
                            <w:sz w:val="20"/>
                          </w:rPr>
                          <w:t>drift</w:t>
                        </w:r>
                        <w:r>
                          <w:rPr>
                            <w:color w:val="231F20"/>
                            <w:spacing w:val="-7"/>
                            <w:sz w:val="20"/>
                          </w:rPr>
                          <w:t> </w:t>
                        </w:r>
                        <w:r>
                          <w:rPr>
                            <w:color w:val="231F20"/>
                            <w:sz w:val="20"/>
                          </w:rPr>
                          <w:t>koppla</w:t>
                        </w:r>
                        <w:r>
                          <w:rPr>
                            <w:color w:val="231F20"/>
                            <w:spacing w:val="-7"/>
                            <w:sz w:val="20"/>
                          </w:rPr>
                          <w:t> </w:t>
                        </w:r>
                        <w:r>
                          <w:rPr>
                            <w:color w:val="231F20"/>
                            <w:sz w:val="20"/>
                          </w:rPr>
                          <w:t>den</w:t>
                        </w:r>
                        <w:r>
                          <w:rPr>
                            <w:color w:val="231F20"/>
                            <w:spacing w:val="-7"/>
                            <w:sz w:val="20"/>
                          </w:rPr>
                          <w:t> </w:t>
                        </w:r>
                        <w:r>
                          <w:rPr>
                            <w:color w:val="231F20"/>
                            <w:sz w:val="20"/>
                          </w:rPr>
                          <w:t>från</w:t>
                        </w:r>
                        <w:r>
                          <w:rPr>
                            <w:color w:val="231F20"/>
                            <w:spacing w:val="-7"/>
                            <w:sz w:val="20"/>
                          </w:rPr>
                          <w:t> </w:t>
                        </w:r>
                        <w:r>
                          <w:rPr>
                            <w:color w:val="231F20"/>
                            <w:sz w:val="20"/>
                          </w:rPr>
                          <w:t>elektrici-</w:t>
                          <w:tab/>
                          <w:t>Låt</w:t>
                        </w:r>
                        <w:r>
                          <w:rPr>
                            <w:color w:val="231F20"/>
                            <w:spacing w:val="14"/>
                            <w:sz w:val="20"/>
                          </w:rPr>
                          <w:t> </w:t>
                        </w:r>
                        <w:r>
                          <w:rPr>
                            <w:color w:val="231F20"/>
                            <w:sz w:val="20"/>
                          </w:rPr>
                          <w:t>fläkten</w:t>
                        </w:r>
                        <w:r>
                          <w:rPr>
                            <w:color w:val="231F20"/>
                            <w:spacing w:val="15"/>
                            <w:sz w:val="20"/>
                          </w:rPr>
                          <w:t> </w:t>
                        </w:r>
                        <w:r>
                          <w:rPr>
                            <w:color w:val="231F20"/>
                            <w:sz w:val="20"/>
                          </w:rPr>
                          <w:t>vara</w:t>
                        </w:r>
                        <w:r>
                          <w:rPr>
                            <w:color w:val="231F20"/>
                            <w:spacing w:val="15"/>
                            <w:sz w:val="20"/>
                          </w:rPr>
                          <w:t> </w:t>
                        </w:r>
                        <w:r>
                          <w:rPr>
                            <w:color w:val="231F20"/>
                            <w:sz w:val="20"/>
                          </w:rPr>
                          <w:t>i</w:t>
                        </w:r>
                        <w:r>
                          <w:rPr>
                            <w:color w:val="231F20"/>
                            <w:spacing w:val="15"/>
                            <w:sz w:val="20"/>
                          </w:rPr>
                          <w:t> </w:t>
                        </w:r>
                        <w:r>
                          <w:rPr>
                            <w:color w:val="231F20"/>
                            <w:sz w:val="20"/>
                          </w:rPr>
                          <w:t>drift</w:t>
                        </w:r>
                        <w:r>
                          <w:rPr>
                            <w:color w:val="231F20"/>
                            <w:spacing w:val="15"/>
                            <w:sz w:val="20"/>
                          </w:rPr>
                          <w:t> </w:t>
                        </w:r>
                        <w:r>
                          <w:rPr>
                            <w:color w:val="231F20"/>
                            <w:sz w:val="20"/>
                          </w:rPr>
                          <w:t>för</w:t>
                        </w:r>
                        <w:r>
                          <w:rPr>
                            <w:color w:val="231F20"/>
                            <w:spacing w:val="15"/>
                            <w:sz w:val="20"/>
                          </w:rPr>
                          <w:t> </w:t>
                        </w:r>
                        <w:r>
                          <w:rPr>
                            <w:color w:val="231F20"/>
                            <w:sz w:val="20"/>
                          </w:rPr>
                          <w:t>tre</w:t>
                        </w:r>
                        <w:r>
                          <w:rPr>
                            <w:color w:val="231F20"/>
                            <w:spacing w:val="15"/>
                            <w:sz w:val="20"/>
                          </w:rPr>
                          <w:t> </w:t>
                        </w:r>
                        <w:r>
                          <w:rPr>
                            <w:color w:val="231F20"/>
                            <w:sz w:val="20"/>
                          </w:rPr>
                          <w:t>minuter</w:t>
                        </w:r>
                        <w:r>
                          <w:rPr>
                            <w:color w:val="231F20"/>
                            <w:spacing w:val="15"/>
                            <w:sz w:val="20"/>
                          </w:rPr>
                          <w:t> </w:t>
                        </w:r>
                        <w:r>
                          <w:rPr>
                            <w:color w:val="231F20"/>
                            <w:sz w:val="20"/>
                          </w:rPr>
                          <w:t>innan</w:t>
                        </w:r>
                        <w:r>
                          <w:rPr>
                            <w:color w:val="231F20"/>
                            <w:spacing w:val="15"/>
                            <w:sz w:val="20"/>
                          </w:rPr>
                          <w:t> </w:t>
                        </w:r>
                        <w:r>
                          <w:rPr>
                            <w:color w:val="231F20"/>
                            <w:sz w:val="20"/>
                          </w:rPr>
                          <w:t>Ni</w:t>
                        </w:r>
                        <w:r>
                          <w:rPr>
                            <w:color w:val="231F20"/>
                            <w:spacing w:val="15"/>
                            <w:sz w:val="20"/>
                          </w:rPr>
                          <w:t> </w:t>
                        </w:r>
                        <w:r>
                          <w:rPr>
                            <w:color w:val="231F20"/>
                            <w:sz w:val="20"/>
                          </w:rPr>
                          <w:t>avstänger</w:t>
                        </w:r>
                      </w:p>
                    </w:tc>
                  </w:tr>
                  <w:tr>
                    <w:trPr>
                      <w:trHeight w:val="510" w:hRule="atLeast"/>
                    </w:trPr>
                    <w:tc>
                      <w:tcPr>
                        <w:tcW w:w="11227" w:type="dxa"/>
                      </w:tcPr>
                      <w:p>
                        <w:pPr>
                          <w:pStyle w:val="TableParagraph"/>
                          <w:tabs>
                            <w:tab w:pos="5600" w:val="left" w:leader="none"/>
                          </w:tabs>
                          <w:spacing w:line="219" w:lineRule="exact" w:before="9"/>
                          <w:rPr>
                            <w:sz w:val="20"/>
                          </w:rPr>
                        </w:pPr>
                        <w:r>
                          <w:rPr>
                            <w:color w:val="231F20"/>
                            <w:sz w:val="20"/>
                          </w:rPr>
                          <w:t>tet för att undvika</w:t>
                        </w:r>
                        <w:r>
                          <w:rPr>
                            <w:color w:val="231F20"/>
                            <w:spacing w:val="-12"/>
                            <w:sz w:val="20"/>
                          </w:rPr>
                          <w:t> </w:t>
                        </w:r>
                        <w:r>
                          <w:rPr>
                            <w:color w:val="231F20"/>
                            <w:sz w:val="20"/>
                          </w:rPr>
                          <w:t>eventuella</w:t>
                        </w:r>
                        <w:r>
                          <w:rPr>
                            <w:color w:val="231F20"/>
                            <w:spacing w:val="-3"/>
                            <w:sz w:val="20"/>
                          </w:rPr>
                          <w:t> </w:t>
                        </w:r>
                        <w:r>
                          <w:rPr>
                            <w:color w:val="231F20"/>
                            <w:sz w:val="20"/>
                          </w:rPr>
                          <w:t>skador</w:t>
                          <w:tab/>
                          <w:t>apparaten.</w:t>
                        </w:r>
                        <w:r>
                          <w:rPr>
                            <w:color w:val="231F20"/>
                            <w:spacing w:val="30"/>
                            <w:sz w:val="20"/>
                          </w:rPr>
                          <w:t> </w:t>
                        </w:r>
                        <w:r>
                          <w:rPr>
                            <w:color w:val="231F20"/>
                            <w:sz w:val="20"/>
                          </w:rPr>
                          <w:t>Vrid</w:t>
                        </w:r>
                        <w:r>
                          <w:rPr>
                            <w:color w:val="231F20"/>
                            <w:spacing w:val="31"/>
                            <w:sz w:val="20"/>
                          </w:rPr>
                          <w:t> </w:t>
                        </w:r>
                        <w:r>
                          <w:rPr>
                            <w:color w:val="231F20"/>
                            <w:sz w:val="20"/>
                          </w:rPr>
                          <w:t>knappen</w:t>
                        </w:r>
                        <w:r>
                          <w:rPr>
                            <w:color w:val="231F20"/>
                            <w:spacing w:val="30"/>
                            <w:sz w:val="20"/>
                          </w:rPr>
                          <w:t> </w:t>
                        </w:r>
                        <w:r>
                          <w:rPr>
                            <w:color w:val="231F20"/>
                            <w:sz w:val="20"/>
                          </w:rPr>
                          <w:t>till</w:t>
                        </w:r>
                        <w:r>
                          <w:rPr>
                            <w:color w:val="231F20"/>
                            <w:spacing w:val="31"/>
                            <w:sz w:val="20"/>
                          </w:rPr>
                          <w:t> </w:t>
                        </w:r>
                        <w:r>
                          <w:rPr>
                            <w:color w:val="231F20"/>
                            <w:sz w:val="20"/>
                          </w:rPr>
                          <w:t>läge</w:t>
                        </w:r>
                        <w:r>
                          <w:rPr>
                            <w:color w:val="231F20"/>
                            <w:spacing w:val="30"/>
                            <w:sz w:val="20"/>
                          </w:rPr>
                          <w:t> </w:t>
                        </w:r>
                        <w:r>
                          <w:rPr>
                            <w:color w:val="231F20"/>
                            <w:sz w:val="20"/>
                          </w:rPr>
                          <w:t>.0.</w:t>
                        </w:r>
                        <w:r>
                          <w:rPr>
                            <w:color w:val="231F20"/>
                            <w:spacing w:val="31"/>
                            <w:sz w:val="20"/>
                          </w:rPr>
                          <w:t> </w:t>
                        </w:r>
                        <w:r>
                          <w:rPr>
                            <w:color w:val="231F20"/>
                            <w:sz w:val="20"/>
                          </w:rPr>
                          <w:t>Efter</w:t>
                        </w:r>
                        <w:r>
                          <w:rPr>
                            <w:color w:val="231F20"/>
                            <w:spacing w:val="30"/>
                            <w:sz w:val="20"/>
                          </w:rPr>
                          <w:t> </w:t>
                        </w:r>
                        <w:r>
                          <w:rPr>
                            <w:color w:val="231F20"/>
                            <w:sz w:val="20"/>
                          </w:rPr>
                          <w:t>värmeanord-</w:t>
                        </w:r>
                      </w:p>
                      <w:p>
                        <w:pPr>
                          <w:pStyle w:val="TableParagraph"/>
                          <w:tabs>
                            <w:tab w:pos="5600" w:val="left" w:leader="none"/>
                          </w:tabs>
                          <w:spacing w:line="262" w:lineRule="exact"/>
                          <w:rPr>
                            <w:sz w:val="20"/>
                          </w:rPr>
                        </w:pPr>
                        <w:r>
                          <w:rPr>
                            <w:rFonts w:ascii="Arial Black" w:hAnsi="Arial Black"/>
                            <w:color w:val="231F20"/>
                            <w:sz w:val="20"/>
                          </w:rPr>
                          <w:t>► </w:t>
                        </w:r>
                        <w:r>
                          <w:rPr>
                            <w:color w:val="231F20"/>
                            <w:sz w:val="20"/>
                          </w:rPr>
                          <w:t>Kontrollera om stickproppen är avkopplad innan</w:t>
                        </w:r>
                        <w:r>
                          <w:rPr>
                            <w:color w:val="231F20"/>
                            <w:spacing w:val="-32"/>
                            <w:sz w:val="20"/>
                          </w:rPr>
                          <w:t> </w:t>
                        </w:r>
                        <w:r>
                          <w:rPr>
                            <w:color w:val="231F20"/>
                            <w:sz w:val="20"/>
                          </w:rPr>
                          <w:t>du</w:t>
                        </w:r>
                        <w:r>
                          <w:rPr>
                            <w:color w:val="231F20"/>
                            <w:spacing w:val="-5"/>
                            <w:sz w:val="20"/>
                          </w:rPr>
                          <w:t> </w:t>
                        </w:r>
                        <w:r>
                          <w:rPr>
                            <w:color w:val="231F20"/>
                            <w:sz w:val="20"/>
                          </w:rPr>
                          <w:t>tar</w:t>
                          <w:tab/>
                          <w:t>ningen</w:t>
                        </w:r>
                        <w:r>
                          <w:rPr>
                            <w:color w:val="231F20"/>
                            <w:spacing w:val="26"/>
                            <w:sz w:val="20"/>
                          </w:rPr>
                          <w:t> </w:t>
                        </w:r>
                        <w:r>
                          <w:rPr>
                            <w:color w:val="231F20"/>
                            <w:sz w:val="20"/>
                          </w:rPr>
                          <w:t>har</w:t>
                        </w:r>
                        <w:r>
                          <w:rPr>
                            <w:color w:val="231F20"/>
                            <w:spacing w:val="27"/>
                            <w:sz w:val="20"/>
                          </w:rPr>
                          <w:t> </w:t>
                        </w:r>
                        <w:r>
                          <w:rPr>
                            <w:color w:val="231F20"/>
                            <w:sz w:val="20"/>
                          </w:rPr>
                          <w:t>avstängt</w:t>
                        </w:r>
                        <w:r>
                          <w:rPr>
                            <w:color w:val="231F20"/>
                            <w:spacing w:val="26"/>
                            <w:sz w:val="20"/>
                          </w:rPr>
                          <w:t> </w:t>
                        </w:r>
                        <w:r>
                          <w:rPr>
                            <w:color w:val="231F20"/>
                            <w:sz w:val="20"/>
                          </w:rPr>
                          <w:t>fläkten</w:t>
                        </w:r>
                        <w:r>
                          <w:rPr>
                            <w:color w:val="231F20"/>
                            <w:spacing w:val="26"/>
                            <w:sz w:val="20"/>
                          </w:rPr>
                          <w:t> </w:t>
                        </w:r>
                        <w:r>
                          <w:rPr>
                            <w:color w:val="231F20"/>
                            <w:sz w:val="20"/>
                          </w:rPr>
                          <w:t>skall</w:t>
                        </w:r>
                        <w:r>
                          <w:rPr>
                            <w:color w:val="231F20"/>
                            <w:spacing w:val="26"/>
                            <w:sz w:val="20"/>
                          </w:rPr>
                          <w:t> </w:t>
                        </w:r>
                        <w:r>
                          <w:rPr>
                            <w:color w:val="231F20"/>
                            <w:sz w:val="20"/>
                          </w:rPr>
                          <w:t>vara</w:t>
                        </w:r>
                        <w:r>
                          <w:rPr>
                            <w:color w:val="231F20"/>
                            <w:spacing w:val="26"/>
                            <w:sz w:val="20"/>
                          </w:rPr>
                          <w:t> </w:t>
                        </w:r>
                        <w:r>
                          <w:rPr>
                            <w:color w:val="231F20"/>
                            <w:sz w:val="20"/>
                          </w:rPr>
                          <w:t>fortfarande</w:t>
                        </w:r>
                        <w:r>
                          <w:rPr>
                            <w:color w:val="231F20"/>
                            <w:spacing w:val="27"/>
                            <w:sz w:val="20"/>
                          </w:rPr>
                          <w:t> </w:t>
                        </w:r>
                        <w:r>
                          <w:rPr>
                            <w:color w:val="231F20"/>
                            <w:sz w:val="20"/>
                          </w:rPr>
                          <w:t>i</w:t>
                        </w:r>
                        <w:r>
                          <w:rPr>
                            <w:color w:val="231F20"/>
                            <w:spacing w:val="26"/>
                            <w:sz w:val="20"/>
                          </w:rPr>
                          <w:t> </w:t>
                        </w:r>
                        <w:r>
                          <w:rPr>
                            <w:color w:val="231F20"/>
                            <w:sz w:val="20"/>
                          </w:rPr>
                          <w:t>drift</w:t>
                        </w:r>
                      </w:p>
                    </w:tc>
                  </w:tr>
                  <w:tr>
                    <w:trPr>
                      <w:trHeight w:val="510" w:hRule="atLeast"/>
                    </w:trPr>
                    <w:tc>
                      <w:tcPr>
                        <w:tcW w:w="11227" w:type="dxa"/>
                      </w:tcPr>
                      <w:p>
                        <w:pPr>
                          <w:pStyle w:val="TableParagraph"/>
                          <w:tabs>
                            <w:tab w:pos="5600" w:val="left" w:leader="none"/>
                          </w:tabs>
                          <w:spacing w:line="209" w:lineRule="exact"/>
                          <w:rPr>
                            <w:sz w:val="20"/>
                          </w:rPr>
                        </w:pPr>
                        <w:r>
                          <w:rPr>
                            <w:color w:val="231F20"/>
                            <w:sz w:val="20"/>
                          </w:rPr>
                          <w:t>bort anordningens hus, därför att de inre </w:t>
                        </w:r>
                        <w:r>
                          <w:rPr>
                            <w:color w:val="231F20"/>
                            <w:spacing w:val="10"/>
                            <w:sz w:val="20"/>
                          </w:rPr>
                          <w:t> </w:t>
                        </w:r>
                        <w:r>
                          <w:rPr>
                            <w:color w:val="231F20"/>
                            <w:sz w:val="20"/>
                          </w:rPr>
                          <w:t>elementen</w:t>
                        </w:r>
                        <w:r>
                          <w:rPr>
                            <w:color w:val="231F20"/>
                            <w:spacing w:val="9"/>
                            <w:sz w:val="20"/>
                          </w:rPr>
                          <w:t> </w:t>
                        </w:r>
                        <w:r>
                          <w:rPr>
                            <w:color w:val="231F20"/>
                            <w:sz w:val="20"/>
                          </w:rPr>
                          <w:t>kan</w:t>
                          <w:tab/>
                          <w:t>åtminstone 3</w:t>
                        </w:r>
                        <w:r>
                          <w:rPr>
                            <w:color w:val="231F20"/>
                            <w:spacing w:val="-3"/>
                            <w:sz w:val="20"/>
                          </w:rPr>
                          <w:t> </w:t>
                        </w:r>
                        <w:r>
                          <w:rPr>
                            <w:color w:val="231F20"/>
                            <w:sz w:val="20"/>
                          </w:rPr>
                          <w:t>minuter.</w:t>
                        </w:r>
                      </w:p>
                      <w:p>
                        <w:pPr>
                          <w:pStyle w:val="TableParagraph"/>
                          <w:spacing w:before="10"/>
                          <w:rPr>
                            <w:sz w:val="20"/>
                          </w:rPr>
                        </w:pPr>
                        <w:r>
                          <w:rPr>
                            <w:color w:val="231F20"/>
                            <w:sz w:val="20"/>
                          </w:rPr>
                          <w:t>vara spänningförande.</w:t>
                        </w:r>
                      </w:p>
                    </w:tc>
                  </w:tr>
                  <w:tr>
                    <w:trPr>
                      <w:trHeight w:val="510" w:hRule="atLeast"/>
                    </w:trPr>
                    <w:tc>
                      <w:tcPr>
                        <w:tcW w:w="11227" w:type="dxa"/>
                      </w:tcPr>
                      <w:p>
                        <w:pPr>
                          <w:pStyle w:val="TableParagraph"/>
                          <w:spacing w:line="178" w:lineRule="exact"/>
                          <w:ind w:left="5601"/>
                          <w:rPr>
                            <w:rFonts w:ascii="Arial Black" w:hAnsi="Arial Black"/>
                            <w:sz w:val="20"/>
                          </w:rPr>
                        </w:pPr>
                        <w:r>
                          <w:rPr>
                            <w:rFonts w:ascii="Arial Black" w:hAnsi="Arial Black"/>
                            <w:color w:val="231F20"/>
                            <w:sz w:val="20"/>
                          </w:rPr>
                          <w:t>►►6. TERMOVAKT</w:t>
                        </w:r>
                      </w:p>
                      <w:p>
                        <w:pPr>
                          <w:pStyle w:val="TableParagraph"/>
                          <w:tabs>
                            <w:tab w:pos="5600" w:val="left" w:leader="none"/>
                          </w:tabs>
                          <w:spacing w:line="261" w:lineRule="exact"/>
                          <w:rPr>
                            <w:sz w:val="20"/>
                          </w:rPr>
                        </w:pPr>
                        <w:r>
                          <w:rPr>
                            <w:rFonts w:ascii="Arial Black" w:hAnsi="Arial Black"/>
                            <w:color w:val="231F20"/>
                            <w:sz w:val="20"/>
                          </w:rPr>
                          <w:t>►►</w:t>
                        </w:r>
                        <w:r>
                          <w:rPr>
                            <w:rFonts w:ascii="Arial Black" w:hAnsi="Arial Black"/>
                            <w:sz w:val="20"/>
                          </w:rPr>
                          <w:t>2. </w:t>
                        </w:r>
                        <w:r>
                          <w:rPr>
                            <w:rFonts w:ascii="Arial Black" w:hAnsi="Arial Black"/>
                            <w:spacing w:val="-3"/>
                            <w:sz w:val="20"/>
                          </w:rPr>
                          <w:t>UPPACKNING</w:t>
                        </w:r>
                        <w:r>
                          <w:rPr>
                            <w:rFonts w:ascii="Arial Black" w:hAnsi="Arial Black"/>
                            <w:spacing w:val="-2"/>
                            <w:sz w:val="20"/>
                          </w:rPr>
                          <w:t> </w:t>
                        </w:r>
                        <w:r>
                          <w:rPr>
                            <w:rFonts w:ascii="Arial Black" w:hAnsi="Arial Black"/>
                            <w:sz w:val="20"/>
                          </w:rPr>
                          <w:t>OCH</w:t>
                        </w:r>
                        <w:r>
                          <w:rPr>
                            <w:rFonts w:ascii="Arial Black" w:hAnsi="Arial Black"/>
                            <w:spacing w:val="-1"/>
                            <w:sz w:val="20"/>
                          </w:rPr>
                          <w:t> </w:t>
                        </w:r>
                        <w:r>
                          <w:rPr>
                            <w:rFonts w:ascii="Arial Black" w:hAnsi="Arial Black"/>
                            <w:sz w:val="20"/>
                          </w:rPr>
                          <w:t>TRANSPORT</w:t>
                          <w:tab/>
                        </w:r>
                        <w:r>
                          <w:rPr>
                            <w:color w:val="231F20"/>
                            <w:sz w:val="20"/>
                          </w:rPr>
                          <w:t>Genom att vrida styrknappen (rikt.8 sid.2 ) ni kan</w:t>
                        </w:r>
                        <w:r>
                          <w:rPr>
                            <w:color w:val="231F20"/>
                            <w:spacing w:val="50"/>
                            <w:sz w:val="20"/>
                          </w:rPr>
                          <w:t> </w:t>
                        </w:r>
                        <w:r>
                          <w:rPr>
                            <w:color w:val="231F20"/>
                            <w:sz w:val="20"/>
                          </w:rPr>
                          <w:t>reglera</w:t>
                        </w:r>
                      </w:p>
                    </w:tc>
                  </w:tr>
                  <w:tr>
                    <w:trPr>
                      <w:trHeight w:val="510" w:hRule="atLeast"/>
                    </w:trPr>
                    <w:tc>
                      <w:tcPr>
                        <w:tcW w:w="11227" w:type="dxa"/>
                      </w:tcPr>
                      <w:p>
                        <w:pPr>
                          <w:pStyle w:val="TableParagraph"/>
                          <w:tabs>
                            <w:tab w:pos="5600" w:val="left" w:leader="none"/>
                          </w:tabs>
                          <w:spacing w:line="164" w:lineRule="exact"/>
                          <w:rPr>
                            <w:sz w:val="20"/>
                          </w:rPr>
                        </w:pPr>
                        <w:r>
                          <w:rPr>
                            <w:rFonts w:ascii="Arial Black" w:hAnsi="Arial Black"/>
                            <w:color w:val="231F20"/>
                            <w:sz w:val="20"/>
                          </w:rPr>
                          <w:t>► </w:t>
                        </w:r>
                        <w:r>
                          <w:rPr>
                            <w:color w:val="231F20"/>
                            <w:spacing w:val="-12"/>
                            <w:sz w:val="20"/>
                          </w:rPr>
                          <w:t>Ta  </w:t>
                        </w:r>
                        <w:r>
                          <w:rPr>
                            <w:color w:val="231F20"/>
                            <w:sz w:val="20"/>
                          </w:rPr>
                          <w:t>bort alla material som används</w:t>
                        </w:r>
                        <w:r>
                          <w:rPr>
                            <w:color w:val="231F20"/>
                            <w:spacing w:val="47"/>
                            <w:sz w:val="20"/>
                          </w:rPr>
                          <w:t> </w:t>
                        </w:r>
                        <w:r>
                          <w:rPr>
                            <w:color w:val="231F20"/>
                            <w:sz w:val="20"/>
                          </w:rPr>
                          <w:t>som</w:t>
                        </w:r>
                        <w:r>
                          <w:rPr>
                            <w:color w:val="231F20"/>
                            <w:spacing w:val="11"/>
                            <w:sz w:val="20"/>
                          </w:rPr>
                          <w:t> </w:t>
                        </w:r>
                        <w:r>
                          <w:rPr>
                            <w:color w:val="231F20"/>
                            <w:sz w:val="20"/>
                          </w:rPr>
                          <w:t>uppacknings-</w:t>
                          <w:tab/>
                          <w:t>rumstemperaturen. Efter den önskade temperaturen </w:t>
                        </w:r>
                        <w:r>
                          <w:rPr>
                            <w:color w:val="231F20"/>
                            <w:spacing w:val="19"/>
                            <w:sz w:val="20"/>
                          </w:rPr>
                          <w:t> </w:t>
                        </w:r>
                        <w:r>
                          <w:rPr>
                            <w:color w:val="231F20"/>
                            <w:sz w:val="20"/>
                          </w:rPr>
                          <w:t>har</w:t>
                        </w:r>
                      </w:p>
                      <w:p>
                        <w:pPr>
                          <w:pStyle w:val="TableParagraph"/>
                          <w:tabs>
                            <w:tab w:pos="5600" w:val="left" w:leader="none"/>
                          </w:tabs>
                          <w:spacing w:line="225" w:lineRule="exact"/>
                          <w:rPr>
                            <w:sz w:val="20"/>
                          </w:rPr>
                        </w:pPr>
                        <w:r>
                          <w:rPr>
                            <w:color w:val="231F20"/>
                            <w:sz w:val="20"/>
                          </w:rPr>
                          <w:t>material</w:t>
                        </w:r>
                        <w:r>
                          <w:rPr>
                            <w:color w:val="231F20"/>
                            <w:spacing w:val="-3"/>
                            <w:sz w:val="20"/>
                          </w:rPr>
                          <w:t> </w:t>
                        </w:r>
                        <w:r>
                          <w:rPr>
                            <w:color w:val="231F20"/>
                            <w:sz w:val="20"/>
                          </w:rPr>
                          <w:t>för</w:t>
                        </w:r>
                        <w:r>
                          <w:rPr>
                            <w:color w:val="231F20"/>
                            <w:spacing w:val="-2"/>
                            <w:sz w:val="20"/>
                          </w:rPr>
                          <w:t> </w:t>
                        </w:r>
                        <w:r>
                          <w:rPr>
                            <w:color w:val="231F20"/>
                            <w:sz w:val="20"/>
                          </w:rPr>
                          <w:t>leveransen.</w:t>
                          <w:tab/>
                          <w:t>uppnåtts,</w:t>
                        </w:r>
                        <w:r>
                          <w:rPr>
                            <w:color w:val="231F20"/>
                            <w:spacing w:val="-11"/>
                            <w:sz w:val="20"/>
                          </w:rPr>
                          <w:t> </w:t>
                        </w:r>
                        <w:r>
                          <w:rPr>
                            <w:color w:val="231F20"/>
                            <w:sz w:val="20"/>
                          </w:rPr>
                          <w:t>slår</w:t>
                        </w:r>
                        <w:r>
                          <w:rPr>
                            <w:color w:val="231F20"/>
                            <w:spacing w:val="-10"/>
                            <w:sz w:val="20"/>
                          </w:rPr>
                          <w:t> </w:t>
                        </w:r>
                        <w:r>
                          <w:rPr>
                            <w:color w:val="231F20"/>
                            <w:sz w:val="20"/>
                          </w:rPr>
                          <w:t>termostaten</w:t>
                        </w:r>
                        <w:r>
                          <w:rPr>
                            <w:color w:val="231F20"/>
                            <w:spacing w:val="-10"/>
                            <w:sz w:val="20"/>
                          </w:rPr>
                          <w:t> </w:t>
                        </w:r>
                        <w:r>
                          <w:rPr>
                            <w:color w:val="231F20"/>
                            <w:sz w:val="20"/>
                          </w:rPr>
                          <w:t>automatiskt</w:t>
                        </w:r>
                        <w:r>
                          <w:rPr>
                            <w:color w:val="231F20"/>
                            <w:spacing w:val="-11"/>
                            <w:sz w:val="20"/>
                          </w:rPr>
                          <w:t> </w:t>
                        </w:r>
                        <w:r>
                          <w:rPr>
                            <w:color w:val="231F20"/>
                            <w:spacing w:val="-6"/>
                            <w:sz w:val="20"/>
                          </w:rPr>
                          <w:t>av.</w:t>
                        </w:r>
                        <w:r>
                          <w:rPr>
                            <w:color w:val="231F20"/>
                            <w:spacing w:val="-10"/>
                            <w:sz w:val="20"/>
                          </w:rPr>
                          <w:t> </w:t>
                        </w:r>
                        <w:r>
                          <w:rPr>
                            <w:color w:val="231F20"/>
                            <w:sz w:val="20"/>
                          </w:rPr>
                          <w:t>Fläkten</w:t>
                        </w:r>
                        <w:r>
                          <w:rPr>
                            <w:color w:val="231F20"/>
                            <w:spacing w:val="-9"/>
                            <w:sz w:val="20"/>
                          </w:rPr>
                          <w:t> </w:t>
                        </w:r>
                        <w:r>
                          <w:rPr>
                            <w:color w:val="231F20"/>
                            <w:sz w:val="20"/>
                          </w:rPr>
                          <w:t>fortsät-</w:t>
                        </w:r>
                      </w:p>
                    </w:tc>
                  </w:tr>
                  <w:tr>
                    <w:trPr>
                      <w:trHeight w:val="510" w:hRule="atLeast"/>
                    </w:trPr>
                    <w:tc>
                      <w:tcPr>
                        <w:tcW w:w="11227" w:type="dxa"/>
                      </w:tcPr>
                      <w:p>
                        <w:pPr>
                          <w:pStyle w:val="TableParagraph"/>
                          <w:tabs>
                            <w:tab w:pos="5600" w:val="left" w:leader="none"/>
                          </w:tabs>
                          <w:spacing w:line="219" w:lineRule="exact" w:before="128"/>
                          <w:rPr>
                            <w:sz w:val="20"/>
                          </w:rPr>
                        </w:pPr>
                        <w:r>
                          <w:rPr>
                            <w:color w:val="231F20"/>
                            <w:sz w:val="20"/>
                          </w:rPr>
                          <w:t>försäljaren</w:t>
                          <w:tab/>
                          <w:t>ning. När effektenheten kylts</w:t>
                        </w:r>
                        <w:r>
                          <w:rPr>
                            <w:color w:val="231F20"/>
                            <w:spacing w:val="-4"/>
                            <w:sz w:val="20"/>
                          </w:rPr>
                          <w:t> </w:t>
                        </w:r>
                        <w:r>
                          <w:rPr>
                            <w:color w:val="231F20"/>
                            <w:sz w:val="20"/>
                          </w:rPr>
                          <w:t>ner</w:t>
                        </w:r>
                      </w:p>
                      <w:p>
                        <w:pPr>
                          <w:pStyle w:val="TableParagraph"/>
                          <w:tabs>
                            <w:tab w:pos="5600" w:val="left" w:leader="none"/>
                          </w:tabs>
                          <w:spacing w:line="143" w:lineRule="exact"/>
                          <w:rPr>
                            <w:sz w:val="20"/>
                          </w:rPr>
                        </w:pPr>
                        <w:r>
                          <w:rPr>
                            <w:rFonts w:ascii="Arial Black" w:hAnsi="Arial Black"/>
                            <w:color w:val="231F20"/>
                            <w:sz w:val="20"/>
                          </w:rPr>
                          <w:t>► </w:t>
                        </w:r>
                        <w:r>
                          <w:rPr>
                            <w:color w:val="231F20"/>
                            <w:sz w:val="20"/>
                          </w:rPr>
                          <w:t>Använda handtag nr 1 rikt. 1,2,3 sid. 2 till</w:t>
                        </w:r>
                        <w:r>
                          <w:rPr>
                            <w:color w:val="231F20"/>
                            <w:spacing w:val="5"/>
                            <w:sz w:val="20"/>
                          </w:rPr>
                          <w:t> </w:t>
                        </w:r>
                        <w:r>
                          <w:rPr>
                            <w:color w:val="231F20"/>
                            <w:sz w:val="20"/>
                          </w:rPr>
                          <w:t>att transpor-</w:t>
                          <w:tab/>
                          <w:t>värmeelementer återställs</w:t>
                        </w:r>
                        <w:r>
                          <w:rPr>
                            <w:color w:val="231F20"/>
                            <w:spacing w:val="-2"/>
                            <w:sz w:val="20"/>
                          </w:rPr>
                          <w:t> </w:t>
                        </w:r>
                        <w:r>
                          <w:rPr>
                            <w:color w:val="231F20"/>
                            <w:sz w:val="20"/>
                          </w:rPr>
                          <w:t>automatiskt.</w:t>
                        </w:r>
                      </w:p>
                    </w:tc>
                  </w:tr>
                  <w:tr>
                    <w:trPr>
                      <w:trHeight w:val="510" w:hRule="atLeast"/>
                    </w:trPr>
                    <w:tc>
                      <w:tcPr>
                        <w:tcW w:w="11227" w:type="dxa"/>
                      </w:tcPr>
                      <w:p>
                        <w:pPr>
                          <w:pStyle w:val="TableParagraph"/>
                          <w:spacing w:line="219" w:lineRule="exact" w:before="98"/>
                          <w:rPr>
                            <w:sz w:val="20"/>
                          </w:rPr>
                        </w:pPr>
                        <w:r>
                          <w:rPr>
                            <w:color w:val="231F20"/>
                            <w:sz w:val="20"/>
                          </w:rPr>
                          <w:t>tera anordningen</w:t>
                        </w:r>
                      </w:p>
                      <w:p>
                        <w:pPr>
                          <w:pStyle w:val="TableParagraph"/>
                          <w:tabs>
                            <w:tab w:pos="5600" w:val="left" w:leader="none"/>
                          </w:tabs>
                          <w:spacing w:line="173" w:lineRule="exact"/>
                          <w:rPr>
                            <w:rFonts w:ascii="Arial Black" w:hAnsi="Arial Black" w:cs="Arial Black" w:eastAsia="Arial Black"/>
                            <w:sz w:val="20"/>
                            <w:szCs w:val="20"/>
                          </w:rPr>
                        </w:pPr>
                        <w:r>
                          <w:rPr>
                            <w:rFonts w:ascii="Arial Black" w:hAnsi="Arial Black" w:cs="Arial Black" w:eastAsia="Arial Black"/>
                            <w:color w:val="231F20"/>
                            <w:sz w:val="20"/>
                            <w:szCs w:val="20"/>
                          </w:rPr>
                          <w:t>► </w:t>
                        </w:r>
                        <w:r>
                          <w:rPr>
                            <w:rFonts w:ascii="Arial Black" w:hAnsi="Arial Black" w:cs="Arial Black" w:eastAsia="Arial Black"/>
                            <w:color w:val="231F20"/>
                            <w:spacing w:val="16"/>
                            <w:sz w:val="20"/>
                            <w:szCs w:val="20"/>
                          </w:rPr>
                          <w:t> </w:t>
                        </w:r>
                        <w:r>
                          <w:rPr>
                            <w:color w:val="231F20"/>
                            <w:sz w:val="20"/>
                            <w:szCs w:val="20"/>
                          </w:rPr>
                          <w:t>Anordningen skall transporteras i den originala</w:t>
                        </w:r>
                        <w:r>
                          <w:rPr>
                            <w:color w:val="231F20"/>
                            <w:spacing w:val="14"/>
                            <w:sz w:val="20"/>
                            <w:szCs w:val="20"/>
                          </w:rPr>
                          <w:t> </w:t>
                        </w:r>
                        <w:r>
                          <w:rPr>
                            <w:color w:val="231F20"/>
                            <w:sz w:val="20"/>
                            <w:szCs w:val="20"/>
                          </w:rPr>
                          <w:t>pack-</w:t>
                          <w:tab/>
                        </w:r>
                        <w:r>
                          <w:rPr>
                            <w:rFonts w:ascii="Arial Black" w:hAnsi="Arial Black" w:cs="Arial Black" w:eastAsia="Arial Black"/>
                            <w:color w:val="231F20"/>
                            <w:sz w:val="20"/>
                            <w:szCs w:val="20"/>
                          </w:rPr>
                          <w:t>►►7. </w:t>
                        </w:r>
                        <w:r>
                          <w:rPr>
                            <w:rFonts w:ascii="Arial Black" w:hAnsi="Arial Black" w:cs="Arial Black" w:eastAsia="Arial Black"/>
                            <w:color w:val="231F20"/>
                            <w:spacing w:val="-3"/>
                            <w:sz w:val="20"/>
                            <w:szCs w:val="20"/>
                          </w:rPr>
                          <w:t>V�RMEKONTAKT </w:t>
                        </w:r>
                        <w:r>
                          <w:rPr>
                            <w:rFonts w:ascii="Arial Black" w:hAnsi="Arial Black" w:cs="Arial Black" w:eastAsia="Arial Black"/>
                            <w:color w:val="231F20"/>
                            <w:sz w:val="20"/>
                            <w:szCs w:val="20"/>
                          </w:rPr>
                          <w:t>”RESET” (9 EPB)</w:t>
                        </w:r>
                      </w:p>
                    </w:tc>
                  </w:tr>
                  <w:tr>
                    <w:trPr>
                      <w:trHeight w:val="510" w:hRule="atLeast"/>
                    </w:trPr>
                    <w:tc>
                      <w:tcPr>
                        <w:tcW w:w="11227" w:type="dxa"/>
                      </w:tcPr>
                      <w:p>
                        <w:pPr>
                          <w:pStyle w:val="TableParagraph"/>
                          <w:tabs>
                            <w:tab w:pos="5600" w:val="left" w:leader="none"/>
                          </w:tabs>
                          <w:spacing w:before="68"/>
                          <w:rPr>
                            <w:sz w:val="20"/>
                          </w:rPr>
                        </w:pPr>
                        <w:r>
                          <w:rPr>
                            <w:color w:val="231F20"/>
                            <w:sz w:val="20"/>
                          </w:rPr>
                          <w:t>ningen tillsammans med.</w:t>
                        </w:r>
                        <w:r>
                          <w:rPr>
                            <w:color w:val="231F20"/>
                            <w:spacing w:val="-11"/>
                            <w:sz w:val="20"/>
                          </w:rPr>
                          <w:t> </w:t>
                        </w:r>
                        <w:r>
                          <w:rPr>
                            <w:color w:val="231F20"/>
                            <w:sz w:val="20"/>
                          </w:rPr>
                          <w:t>alla</w:t>
                        </w:r>
                        <w:r>
                          <w:rPr>
                            <w:color w:val="231F20"/>
                            <w:spacing w:val="-4"/>
                            <w:sz w:val="20"/>
                          </w:rPr>
                          <w:t> </w:t>
                        </w:r>
                        <w:r>
                          <w:rPr>
                            <w:color w:val="231F20"/>
                            <w:sz w:val="20"/>
                          </w:rPr>
                          <w:t>säkringar.</w:t>
                          <w:tab/>
                          <w:t>Apparaten har en inbyggd säkerhetsanordning som</w:t>
                        </w:r>
                        <w:r>
                          <w:rPr>
                            <w:color w:val="231F20"/>
                            <w:spacing w:val="-28"/>
                            <w:sz w:val="20"/>
                          </w:rPr>
                          <w:t> </w:t>
                        </w:r>
                        <w:r>
                          <w:rPr>
                            <w:color w:val="231F20"/>
                            <w:sz w:val="20"/>
                          </w:rPr>
                          <w:t>auto-</w:t>
                        </w:r>
                      </w:p>
                      <w:p>
                        <w:pPr>
                          <w:pStyle w:val="TableParagraph"/>
                          <w:spacing w:line="182" w:lineRule="exact" w:before="10"/>
                          <w:ind w:left="5601"/>
                          <w:rPr>
                            <w:sz w:val="20"/>
                          </w:rPr>
                        </w:pPr>
                        <w:r>
                          <w:rPr>
                            <w:color w:val="231F20"/>
                            <w:sz w:val="20"/>
                          </w:rPr>
                          <w:t>matiskt kopplas av om apparaten av något skäl har</w:t>
                        </w:r>
                        <w:r>
                          <w:rPr>
                            <w:color w:val="231F20"/>
                            <w:spacing w:val="50"/>
                            <w:sz w:val="20"/>
                          </w:rPr>
                          <w:t> </w:t>
                        </w:r>
                        <w:r>
                          <w:rPr>
                            <w:color w:val="231F20"/>
                            <w:sz w:val="20"/>
                          </w:rPr>
                          <w:t>blivit</w:t>
                        </w:r>
                      </w:p>
                    </w:tc>
                  </w:tr>
                  <w:tr>
                    <w:trPr>
                      <w:trHeight w:val="545" w:hRule="atLeast"/>
                    </w:trPr>
                    <w:tc>
                      <w:tcPr>
                        <w:tcW w:w="11227" w:type="dxa"/>
                        <w:tcBorders>
                          <w:bottom w:val="single" w:sz="8" w:space="0" w:color="231F20"/>
                        </w:tcBorders>
                      </w:tcPr>
                      <w:p>
                        <w:pPr>
                          <w:pStyle w:val="TableParagraph"/>
                          <w:tabs>
                            <w:tab w:pos="5600" w:val="left" w:leader="none"/>
                          </w:tabs>
                          <w:spacing w:line="277" w:lineRule="exact" w:before="5"/>
                          <w:rPr>
                            <w:sz w:val="20"/>
                          </w:rPr>
                        </w:pPr>
                        <w:r>
                          <w:rPr>
                            <w:rFonts w:ascii="Arial Black" w:hAnsi="Arial Black"/>
                            <w:color w:val="231F20"/>
                            <w:sz w:val="20"/>
                          </w:rPr>
                          <w:t>►►</w:t>
                        </w:r>
                        <w:r>
                          <w:rPr>
                            <w:rFonts w:ascii="Arial Black" w:hAnsi="Arial Black"/>
                            <w:sz w:val="20"/>
                          </w:rPr>
                          <w:t>3.</w:t>
                        </w:r>
                        <w:r>
                          <w:rPr>
                            <w:rFonts w:ascii="Arial Black" w:hAnsi="Arial Black"/>
                            <w:spacing w:val="3"/>
                            <w:sz w:val="20"/>
                          </w:rPr>
                          <w:t> </w:t>
                        </w:r>
                        <w:r>
                          <w:rPr>
                            <w:rFonts w:ascii="Arial Black" w:hAnsi="Arial Black"/>
                            <w:spacing w:val="-3"/>
                            <w:sz w:val="20"/>
                          </w:rPr>
                          <w:t>APPARATFÖRTECKNING</w:t>
                          <w:tab/>
                        </w:r>
                        <w:r>
                          <w:rPr>
                            <w:color w:val="231F20"/>
                            <w:sz w:val="20"/>
                          </w:rPr>
                          <w:t>överhettad.</w:t>
                        </w:r>
                        <w:r>
                          <w:rPr>
                            <w:color w:val="231F20"/>
                            <w:spacing w:val="28"/>
                            <w:sz w:val="20"/>
                          </w:rPr>
                          <w:t> </w:t>
                        </w:r>
                        <w:r>
                          <w:rPr>
                            <w:color w:val="231F20"/>
                            <w:sz w:val="20"/>
                          </w:rPr>
                          <w:t>Då</w:t>
                        </w:r>
                        <w:r>
                          <w:rPr>
                            <w:color w:val="231F20"/>
                            <w:spacing w:val="29"/>
                            <w:sz w:val="20"/>
                          </w:rPr>
                          <w:t> </w:t>
                        </w:r>
                        <w:r>
                          <w:rPr>
                            <w:color w:val="231F20"/>
                            <w:sz w:val="20"/>
                          </w:rPr>
                          <w:t>skall</w:t>
                        </w:r>
                        <w:r>
                          <w:rPr>
                            <w:color w:val="231F20"/>
                            <w:spacing w:val="28"/>
                            <w:sz w:val="20"/>
                          </w:rPr>
                          <w:t> </w:t>
                        </w:r>
                        <w:r>
                          <w:rPr>
                            <w:color w:val="231F20"/>
                            <w:sz w:val="20"/>
                          </w:rPr>
                          <w:t>man</w:t>
                        </w:r>
                        <w:r>
                          <w:rPr>
                            <w:color w:val="231F20"/>
                            <w:spacing w:val="28"/>
                            <w:sz w:val="20"/>
                          </w:rPr>
                          <w:t> </w:t>
                        </w:r>
                        <w:r>
                          <w:rPr>
                            <w:color w:val="231F20"/>
                            <w:sz w:val="20"/>
                          </w:rPr>
                          <w:t>lämna</w:t>
                        </w:r>
                        <w:r>
                          <w:rPr>
                            <w:color w:val="231F20"/>
                            <w:spacing w:val="29"/>
                            <w:sz w:val="20"/>
                          </w:rPr>
                          <w:t> </w:t>
                        </w:r>
                        <w:r>
                          <w:rPr>
                            <w:color w:val="231F20"/>
                            <w:sz w:val="20"/>
                          </w:rPr>
                          <w:t>apparaten</w:t>
                        </w:r>
                        <w:r>
                          <w:rPr>
                            <w:color w:val="231F20"/>
                            <w:spacing w:val="28"/>
                            <w:sz w:val="20"/>
                          </w:rPr>
                          <w:t> </w:t>
                        </w:r>
                        <w:r>
                          <w:rPr>
                            <w:color w:val="231F20"/>
                            <w:sz w:val="20"/>
                          </w:rPr>
                          <w:t>för</w:t>
                        </w:r>
                        <w:r>
                          <w:rPr>
                            <w:color w:val="231F20"/>
                            <w:spacing w:val="29"/>
                            <w:sz w:val="20"/>
                          </w:rPr>
                          <w:t> </w:t>
                        </w:r>
                        <w:r>
                          <w:rPr>
                            <w:color w:val="231F20"/>
                            <w:sz w:val="20"/>
                          </w:rPr>
                          <w:t>att</w:t>
                        </w:r>
                        <w:r>
                          <w:rPr>
                            <w:color w:val="231F20"/>
                            <w:spacing w:val="28"/>
                            <w:sz w:val="20"/>
                          </w:rPr>
                          <w:t> </w:t>
                        </w:r>
                        <w:r>
                          <w:rPr>
                            <w:color w:val="231F20"/>
                            <w:sz w:val="20"/>
                          </w:rPr>
                          <w:t>kylla</w:t>
                        </w:r>
                      </w:p>
                      <w:p>
                        <w:pPr>
                          <w:pStyle w:val="TableParagraph"/>
                          <w:tabs>
                            <w:tab w:pos="5600" w:val="left" w:leader="none"/>
                          </w:tabs>
                          <w:spacing w:line="225" w:lineRule="exact"/>
                          <w:rPr>
                            <w:sz w:val="20"/>
                          </w:rPr>
                        </w:pPr>
                        <w:r>
                          <w:rPr>
                            <w:color w:val="231F20"/>
                            <w:sz w:val="20"/>
                          </w:rPr>
                          <w:t>Se: </w:t>
                        </w:r>
                        <w:r>
                          <w:rPr>
                            <w:color w:val="231F20"/>
                            <w:spacing w:val="-4"/>
                            <w:sz w:val="20"/>
                          </w:rPr>
                          <w:t>Teckningar </w:t>
                        </w:r>
                        <w:r>
                          <w:rPr>
                            <w:color w:val="231F20"/>
                            <w:sz w:val="20"/>
                          </w:rPr>
                          <w:t>1-2-3 på</w:t>
                        </w:r>
                        <w:r>
                          <w:rPr>
                            <w:color w:val="231F20"/>
                            <w:spacing w:val="-1"/>
                            <w:sz w:val="20"/>
                          </w:rPr>
                          <w:t> </w:t>
                        </w:r>
                        <w:r>
                          <w:rPr>
                            <w:color w:val="231F20"/>
                            <w:sz w:val="20"/>
                          </w:rPr>
                          <w:t>sidan 2</w:t>
                          <w:tab/>
                          <w:t>den ner innan ni letar efter felet. Tryck på</w:t>
                        </w:r>
                        <w:r>
                          <w:rPr>
                            <w:color w:val="231F20"/>
                            <w:spacing w:val="-25"/>
                            <w:sz w:val="20"/>
                          </w:rPr>
                          <w:t> </w:t>
                        </w:r>
                        <w:r>
                          <w:rPr>
                            <w:color w:val="231F20"/>
                            <w:sz w:val="20"/>
                          </w:rPr>
                          <w:t>.RESET.-knap-</w:t>
                        </w:r>
                      </w:p>
                    </w:tc>
                  </w:tr>
                  <w:tr>
                    <w:trPr>
                      <w:trHeight w:val="559" w:hRule="atLeast"/>
                    </w:trPr>
                    <w:tc>
                      <w:tcPr>
                        <w:tcW w:w="11227" w:type="dxa"/>
                        <w:tcBorders>
                          <w:top w:val="single" w:sz="8" w:space="0" w:color="231F20"/>
                          <w:left w:val="single" w:sz="8" w:space="0" w:color="231F20"/>
                          <w:bottom w:val="single" w:sz="8" w:space="0" w:color="231F20"/>
                        </w:tcBorders>
                      </w:tcPr>
                      <w:p>
                        <w:pPr>
                          <w:pStyle w:val="TableParagraph"/>
                          <w:numPr>
                            <w:ilvl w:val="0"/>
                            <w:numId w:val="51"/>
                          </w:numPr>
                          <w:tabs>
                            <w:tab w:pos="302" w:val="left" w:leader="none"/>
                            <w:tab w:pos="2581" w:val="left" w:leader="none"/>
                            <w:tab w:pos="5590" w:val="left" w:leader="none"/>
                          </w:tabs>
                          <w:spacing w:line="170" w:lineRule="auto" w:before="0" w:after="0"/>
                          <w:ind w:left="301" w:right="0" w:hanging="233"/>
                          <w:jc w:val="left"/>
                          <w:rPr>
                            <w:sz w:val="20"/>
                          </w:rPr>
                        </w:pPr>
                        <w:r>
                          <w:rPr>
                            <w:color w:val="231F20"/>
                            <w:position w:val="-7"/>
                            <w:sz w:val="20"/>
                          </w:rPr>
                          <w:t>handtag</w:t>
                          <w:tab/>
                          <w:t>8)</w:t>
                        </w:r>
                        <w:r>
                          <w:rPr>
                            <w:color w:val="231F20"/>
                            <w:spacing w:val="-3"/>
                            <w:position w:val="-7"/>
                            <w:sz w:val="20"/>
                          </w:rPr>
                          <w:t> </w:t>
                        </w:r>
                        <w:r>
                          <w:rPr>
                            <w:color w:val="231F20"/>
                            <w:position w:val="-7"/>
                            <w:sz w:val="20"/>
                          </w:rPr>
                          <w:t>elkabel</w:t>
                          <w:tab/>
                        </w:r>
                        <w:r>
                          <w:rPr>
                            <w:color w:val="231F20"/>
                            <w:sz w:val="20"/>
                          </w:rPr>
                          <w:t>pen</w:t>
                        </w:r>
                        <w:r>
                          <w:rPr>
                            <w:color w:val="231F20"/>
                            <w:spacing w:val="-8"/>
                            <w:sz w:val="20"/>
                          </w:rPr>
                          <w:t> </w:t>
                        </w:r>
                        <w:r>
                          <w:rPr>
                            <w:color w:val="231F20"/>
                            <w:sz w:val="20"/>
                          </w:rPr>
                          <w:t>(rikt.8)</w:t>
                        </w:r>
                        <w:r>
                          <w:rPr>
                            <w:color w:val="231F20"/>
                            <w:spacing w:val="-7"/>
                            <w:sz w:val="20"/>
                          </w:rPr>
                          <w:t> </w:t>
                        </w:r>
                        <w:r>
                          <w:rPr>
                            <w:color w:val="231F20"/>
                            <w:sz w:val="20"/>
                          </w:rPr>
                          <w:t>med</w:t>
                        </w:r>
                        <w:r>
                          <w:rPr>
                            <w:color w:val="231F20"/>
                            <w:spacing w:val="-8"/>
                            <w:sz w:val="20"/>
                          </w:rPr>
                          <w:t> </w:t>
                        </w:r>
                        <w:r>
                          <w:rPr>
                            <w:color w:val="231F20"/>
                            <w:sz w:val="20"/>
                          </w:rPr>
                          <w:t>hjälp</w:t>
                        </w:r>
                        <w:r>
                          <w:rPr>
                            <w:color w:val="231F20"/>
                            <w:spacing w:val="-7"/>
                            <w:sz w:val="20"/>
                          </w:rPr>
                          <w:t> </w:t>
                        </w:r>
                        <w:r>
                          <w:rPr>
                            <w:color w:val="231F20"/>
                            <w:sz w:val="20"/>
                          </w:rPr>
                          <w:t>av</w:t>
                        </w:r>
                        <w:r>
                          <w:rPr>
                            <w:color w:val="231F20"/>
                            <w:spacing w:val="-8"/>
                            <w:sz w:val="20"/>
                          </w:rPr>
                          <w:t> </w:t>
                        </w:r>
                        <w:r>
                          <w:rPr>
                            <w:color w:val="231F20"/>
                            <w:sz w:val="20"/>
                          </w:rPr>
                          <w:t>en</w:t>
                        </w:r>
                        <w:r>
                          <w:rPr>
                            <w:color w:val="231F20"/>
                            <w:spacing w:val="-7"/>
                            <w:sz w:val="20"/>
                          </w:rPr>
                          <w:t> </w:t>
                        </w:r>
                        <w:r>
                          <w:rPr>
                            <w:color w:val="231F20"/>
                            <w:sz w:val="20"/>
                          </w:rPr>
                          <w:t>liten</w:t>
                        </w:r>
                        <w:r>
                          <w:rPr>
                            <w:color w:val="231F20"/>
                            <w:spacing w:val="-8"/>
                            <w:sz w:val="20"/>
                          </w:rPr>
                          <w:t> </w:t>
                        </w:r>
                        <w:r>
                          <w:rPr>
                            <w:color w:val="231F20"/>
                            <w:sz w:val="20"/>
                          </w:rPr>
                          <w:t>tryckpunkt</w:t>
                        </w:r>
                        <w:r>
                          <w:rPr>
                            <w:color w:val="231F20"/>
                            <w:spacing w:val="-7"/>
                            <w:sz w:val="20"/>
                          </w:rPr>
                          <w:t> </w:t>
                        </w:r>
                        <w:r>
                          <w:rPr>
                            <w:color w:val="231F20"/>
                            <w:sz w:val="20"/>
                          </w:rPr>
                          <w:t>med.</w:t>
                        </w:r>
                        <w:r>
                          <w:rPr>
                            <w:color w:val="231F20"/>
                            <w:spacing w:val="-8"/>
                            <w:sz w:val="20"/>
                          </w:rPr>
                          <w:t> </w:t>
                        </w:r>
                        <w:r>
                          <w:rPr>
                            <w:color w:val="231F20"/>
                            <w:sz w:val="20"/>
                          </w:rPr>
                          <w:t>Syfte</w:t>
                        </w:r>
                        <w:r>
                          <w:rPr>
                            <w:color w:val="231F20"/>
                            <w:spacing w:val="-7"/>
                            <w:sz w:val="20"/>
                          </w:rPr>
                          <w:t> </w:t>
                        </w:r>
                        <w:r>
                          <w:rPr>
                            <w:color w:val="231F20"/>
                            <w:sz w:val="20"/>
                          </w:rPr>
                          <w:t>att</w:t>
                        </w:r>
                      </w:p>
                      <w:p>
                        <w:pPr>
                          <w:pStyle w:val="TableParagraph"/>
                          <w:numPr>
                            <w:ilvl w:val="0"/>
                            <w:numId w:val="51"/>
                          </w:numPr>
                          <w:tabs>
                            <w:tab w:pos="302" w:val="left" w:leader="none"/>
                            <w:tab w:pos="2581" w:val="left" w:leader="none"/>
                            <w:tab w:pos="5590" w:val="left" w:leader="none"/>
                          </w:tabs>
                          <w:spacing w:line="153" w:lineRule="auto" w:before="0" w:after="0"/>
                          <w:ind w:left="301" w:right="0" w:hanging="233"/>
                          <w:jc w:val="left"/>
                          <w:rPr>
                            <w:sz w:val="20"/>
                          </w:rPr>
                        </w:pPr>
                        <w:r>
                          <w:rPr>
                            <w:color w:val="231F20"/>
                            <w:position w:val="-13"/>
                            <w:sz w:val="20"/>
                          </w:rPr>
                          <w:t>termostat</w:t>
                          <w:tab/>
                          <w:t>9)</w:t>
                        </w:r>
                        <w:r>
                          <w:rPr>
                            <w:color w:val="231F20"/>
                            <w:spacing w:val="-3"/>
                            <w:position w:val="-13"/>
                            <w:sz w:val="20"/>
                          </w:rPr>
                          <w:t> </w:t>
                        </w:r>
                        <w:r>
                          <w:rPr>
                            <w:color w:val="231F20"/>
                            <w:position w:val="-13"/>
                            <w:sz w:val="20"/>
                          </w:rPr>
                          <w:t>bakre</w:t>
                        </w:r>
                        <w:r>
                          <w:rPr>
                            <w:color w:val="231F20"/>
                            <w:spacing w:val="-3"/>
                            <w:position w:val="-13"/>
                            <w:sz w:val="20"/>
                          </w:rPr>
                          <w:t> </w:t>
                        </w:r>
                        <w:r>
                          <w:rPr>
                            <w:color w:val="231F20"/>
                            <w:position w:val="-13"/>
                            <w:sz w:val="20"/>
                          </w:rPr>
                          <w:t>galler</w:t>
                          <w:tab/>
                        </w:r>
                        <w:r>
                          <w:rPr>
                            <w:color w:val="231F20"/>
                            <w:sz w:val="20"/>
                          </w:rPr>
                          <w:t>återställa apparaten. Om felet kvarstår, kontakta</w:t>
                        </w:r>
                        <w:r>
                          <w:rPr>
                            <w:color w:val="231F20"/>
                            <w:spacing w:val="7"/>
                            <w:sz w:val="20"/>
                          </w:rPr>
                          <w:t> </w:t>
                        </w:r>
                        <w:r>
                          <w:rPr>
                            <w:color w:val="231F20"/>
                            <w:sz w:val="20"/>
                          </w:rPr>
                          <w:t>säljaren</w:t>
                        </w:r>
                      </w:p>
                      <w:p>
                        <w:pPr>
                          <w:pStyle w:val="TableParagraph"/>
                          <w:spacing w:line="74" w:lineRule="exact"/>
                          <w:ind w:left="5591"/>
                          <w:rPr>
                            <w:sz w:val="20"/>
                          </w:rPr>
                        </w:pPr>
                        <w:r>
                          <w:rPr>
                            <w:color w:val="231F20"/>
                            <w:sz w:val="20"/>
                          </w:rPr>
                          <w:t>eller en auktoriserad service- verkstad.</w:t>
                        </w:r>
                      </w:p>
                    </w:tc>
                  </w:tr>
                  <w:tr>
                    <w:trPr>
                      <w:trHeight w:val="303"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s>
                          <w:spacing w:before="14"/>
                          <w:ind w:left="68"/>
                          <w:rPr>
                            <w:sz w:val="20"/>
                          </w:rPr>
                        </w:pPr>
                        <w:r>
                          <w:rPr>
                            <w:color w:val="231F20"/>
                            <w:sz w:val="20"/>
                          </w:rPr>
                          <w:t>3)</w:t>
                        </w:r>
                        <w:r>
                          <w:rPr>
                            <w:color w:val="231F20"/>
                            <w:spacing w:val="-2"/>
                            <w:sz w:val="20"/>
                          </w:rPr>
                          <w:t> </w:t>
                        </w:r>
                        <w:r>
                          <w:rPr>
                            <w:color w:val="231F20"/>
                            <w:sz w:val="20"/>
                          </w:rPr>
                          <w:t>främre skyddsgaller</w:t>
                          <w:tab/>
                          <w:t>10)</w:t>
                        </w:r>
                        <w:r>
                          <w:rPr>
                            <w:color w:val="231F20"/>
                            <w:spacing w:val="-1"/>
                            <w:sz w:val="20"/>
                          </w:rPr>
                          <w:t> </w:t>
                        </w:r>
                        <w:r>
                          <w:rPr>
                            <w:color w:val="231F20"/>
                            <w:sz w:val="20"/>
                          </w:rPr>
                          <w:t>grundplå</w:t>
                        </w:r>
                      </w:p>
                    </w:tc>
                  </w:tr>
                  <w:tr>
                    <w:trPr>
                      <w:trHeight w:val="591" w:hRule="atLeast"/>
                    </w:trPr>
                    <w:tc>
                      <w:tcPr>
                        <w:tcW w:w="11227" w:type="dxa"/>
                        <w:tcBorders>
                          <w:top w:val="single" w:sz="8" w:space="0" w:color="231F20"/>
                          <w:left w:val="single" w:sz="8" w:space="0" w:color="231F20"/>
                          <w:bottom w:val="single" w:sz="8" w:space="0" w:color="231F20"/>
                        </w:tcBorders>
                      </w:tcPr>
                      <w:p>
                        <w:pPr>
                          <w:pStyle w:val="TableParagraph"/>
                          <w:numPr>
                            <w:ilvl w:val="0"/>
                            <w:numId w:val="52"/>
                          </w:numPr>
                          <w:tabs>
                            <w:tab w:pos="302" w:val="left" w:leader="none"/>
                            <w:tab w:pos="2581" w:val="left" w:leader="none"/>
                            <w:tab w:pos="5590" w:val="left" w:leader="none"/>
                          </w:tabs>
                          <w:spacing w:line="247" w:lineRule="exact" w:before="0" w:after="0"/>
                          <w:ind w:left="301" w:right="0" w:hanging="233"/>
                          <w:jc w:val="left"/>
                          <w:rPr>
                            <w:rFonts w:ascii="Arial Black" w:hAnsi="Arial Black"/>
                            <w:sz w:val="20"/>
                          </w:rPr>
                        </w:pPr>
                        <w:r>
                          <w:rPr>
                            <w:color w:val="231F20"/>
                            <w:sz w:val="20"/>
                          </w:rPr>
                          <w:t>värmeelement</w:t>
                          <w:tab/>
                        </w:r>
                        <w:r>
                          <w:rPr>
                            <w:color w:val="231F20"/>
                            <w:spacing w:val="-6"/>
                            <w:sz w:val="20"/>
                          </w:rPr>
                          <w:t>11)</w:t>
                        </w:r>
                        <w:r>
                          <w:rPr>
                            <w:color w:val="231F20"/>
                            <w:spacing w:val="-1"/>
                            <w:sz w:val="20"/>
                          </w:rPr>
                          <w:t> </w:t>
                        </w:r>
                        <w:r>
                          <w:rPr>
                            <w:color w:val="231F20"/>
                            <w:sz w:val="20"/>
                          </w:rPr>
                          <w:t>fläkt</w:t>
                          <w:tab/>
                        </w:r>
                        <w:r>
                          <w:rPr>
                            <w:rFonts w:ascii="Arial Black" w:hAnsi="Arial Black"/>
                            <w:color w:val="231F20"/>
                            <w:position w:val="3"/>
                            <w:sz w:val="20"/>
                          </w:rPr>
                          <w:t>►►8. PERIODISKT</w:t>
                        </w:r>
                        <w:r>
                          <w:rPr>
                            <w:rFonts w:ascii="Arial Black" w:hAnsi="Arial Black"/>
                            <w:color w:val="231F20"/>
                            <w:spacing w:val="-3"/>
                            <w:position w:val="3"/>
                            <w:sz w:val="20"/>
                          </w:rPr>
                          <w:t> </w:t>
                        </w:r>
                        <w:r>
                          <w:rPr>
                            <w:rFonts w:ascii="Arial Black" w:hAnsi="Arial Black"/>
                            <w:color w:val="231F20"/>
                            <w:position w:val="3"/>
                            <w:sz w:val="20"/>
                          </w:rPr>
                          <w:t>LAGER</w:t>
                        </w:r>
                      </w:p>
                      <w:p>
                        <w:pPr>
                          <w:pStyle w:val="TableParagraph"/>
                          <w:numPr>
                            <w:ilvl w:val="0"/>
                            <w:numId w:val="52"/>
                          </w:numPr>
                          <w:tabs>
                            <w:tab w:pos="302" w:val="left" w:leader="none"/>
                            <w:tab w:pos="2581" w:val="left" w:leader="none"/>
                            <w:tab w:pos="5590" w:val="left" w:leader="none"/>
                          </w:tabs>
                          <w:spacing w:line="163" w:lineRule="auto" w:before="17" w:after="0"/>
                          <w:ind w:left="301" w:right="0" w:hanging="233"/>
                          <w:jc w:val="left"/>
                          <w:rPr>
                            <w:sz w:val="20"/>
                          </w:rPr>
                        </w:pPr>
                        <w:r>
                          <w:rPr>
                            <w:color w:val="231F20"/>
                            <w:position w:val="-9"/>
                            <w:sz w:val="20"/>
                          </w:rPr>
                          <w:t>hus</w:t>
                          <w:tab/>
                          <w:t>12)</w:t>
                        </w:r>
                        <w:r>
                          <w:rPr>
                            <w:color w:val="231F20"/>
                            <w:spacing w:val="-2"/>
                            <w:position w:val="-9"/>
                            <w:sz w:val="20"/>
                          </w:rPr>
                          <w:t> </w:t>
                        </w:r>
                        <w:r>
                          <w:rPr>
                            <w:color w:val="231F20"/>
                            <w:position w:val="-9"/>
                            <w:sz w:val="20"/>
                          </w:rPr>
                          <w:t>motor</w:t>
                          <w:tab/>
                        </w:r>
                        <w:r>
                          <w:rPr>
                            <w:color w:val="231F20"/>
                            <w:sz w:val="20"/>
                          </w:rPr>
                          <w:t>Om</w:t>
                        </w:r>
                        <w:r>
                          <w:rPr>
                            <w:color w:val="231F20"/>
                            <w:spacing w:val="24"/>
                            <w:sz w:val="20"/>
                          </w:rPr>
                          <w:t> </w:t>
                        </w:r>
                        <w:r>
                          <w:rPr>
                            <w:color w:val="231F20"/>
                            <w:sz w:val="20"/>
                          </w:rPr>
                          <w:t>ni</w:t>
                        </w:r>
                        <w:r>
                          <w:rPr>
                            <w:color w:val="231F20"/>
                            <w:spacing w:val="23"/>
                            <w:sz w:val="20"/>
                          </w:rPr>
                          <w:t> </w:t>
                        </w:r>
                        <w:r>
                          <w:rPr>
                            <w:color w:val="231F20"/>
                            <w:sz w:val="20"/>
                          </w:rPr>
                          <w:t>inte</w:t>
                        </w:r>
                        <w:r>
                          <w:rPr>
                            <w:color w:val="231F20"/>
                            <w:spacing w:val="24"/>
                            <w:sz w:val="20"/>
                          </w:rPr>
                          <w:t> </w:t>
                        </w:r>
                        <w:r>
                          <w:rPr>
                            <w:color w:val="231F20"/>
                            <w:sz w:val="20"/>
                          </w:rPr>
                          <w:t>anväder</w:t>
                        </w:r>
                        <w:r>
                          <w:rPr>
                            <w:color w:val="231F20"/>
                            <w:spacing w:val="23"/>
                            <w:sz w:val="20"/>
                          </w:rPr>
                          <w:t> </w:t>
                        </w:r>
                        <w:r>
                          <w:rPr>
                            <w:color w:val="231F20"/>
                            <w:sz w:val="20"/>
                          </w:rPr>
                          <w:t>apparaten,</w:t>
                        </w:r>
                        <w:r>
                          <w:rPr>
                            <w:color w:val="231F20"/>
                            <w:spacing w:val="24"/>
                            <w:sz w:val="20"/>
                          </w:rPr>
                          <w:t> </w:t>
                        </w:r>
                        <w:r>
                          <w:rPr>
                            <w:color w:val="231F20"/>
                            <w:sz w:val="20"/>
                          </w:rPr>
                          <w:t>den</w:t>
                        </w:r>
                        <w:r>
                          <w:rPr>
                            <w:color w:val="231F20"/>
                            <w:spacing w:val="23"/>
                            <w:sz w:val="20"/>
                          </w:rPr>
                          <w:t> </w:t>
                        </w:r>
                        <w:r>
                          <w:rPr>
                            <w:color w:val="231F20"/>
                            <w:sz w:val="20"/>
                          </w:rPr>
                          <w:t>skall</w:t>
                        </w:r>
                        <w:r>
                          <w:rPr>
                            <w:color w:val="231F20"/>
                            <w:spacing w:val="24"/>
                            <w:sz w:val="20"/>
                          </w:rPr>
                          <w:t> </w:t>
                        </w:r>
                        <w:r>
                          <w:rPr>
                            <w:color w:val="231F20"/>
                            <w:sz w:val="20"/>
                          </w:rPr>
                          <w:t>vara</w:t>
                        </w:r>
                        <w:r>
                          <w:rPr>
                            <w:color w:val="231F20"/>
                            <w:spacing w:val="23"/>
                            <w:sz w:val="20"/>
                          </w:rPr>
                          <w:t> </w:t>
                        </w:r>
                        <w:r>
                          <w:rPr>
                            <w:color w:val="231F20"/>
                            <w:sz w:val="20"/>
                          </w:rPr>
                          <w:t>rengöras</w:t>
                        </w:r>
                      </w:p>
                      <w:p>
                        <w:pPr>
                          <w:pStyle w:val="TableParagraph"/>
                          <w:spacing w:line="51" w:lineRule="exact"/>
                          <w:ind w:left="5591"/>
                          <w:rPr>
                            <w:sz w:val="20"/>
                          </w:rPr>
                        </w:pPr>
                        <w:r>
                          <w:rPr>
                            <w:color w:val="231F20"/>
                            <w:sz w:val="20"/>
                          </w:rPr>
                          <w:t>med.</w:t>
                        </w:r>
                        <w:r>
                          <w:rPr>
                            <w:color w:val="231F20"/>
                            <w:spacing w:val="45"/>
                            <w:sz w:val="20"/>
                          </w:rPr>
                          <w:t> </w:t>
                        </w:r>
                        <w:r>
                          <w:rPr>
                            <w:color w:val="231F20"/>
                            <w:sz w:val="20"/>
                          </w:rPr>
                          <w:t>att</w:t>
                        </w:r>
                        <w:r>
                          <w:rPr>
                            <w:color w:val="231F20"/>
                            <w:spacing w:val="45"/>
                            <w:sz w:val="20"/>
                          </w:rPr>
                          <w:t> </w:t>
                        </w:r>
                        <w:r>
                          <w:rPr>
                            <w:color w:val="231F20"/>
                            <w:sz w:val="20"/>
                          </w:rPr>
                          <w:t>blåsa</w:t>
                        </w:r>
                        <w:r>
                          <w:rPr>
                            <w:color w:val="231F20"/>
                            <w:spacing w:val="45"/>
                            <w:sz w:val="20"/>
                          </w:rPr>
                          <w:t> </w:t>
                        </w:r>
                        <w:r>
                          <w:rPr>
                            <w:color w:val="231F20"/>
                            <w:sz w:val="20"/>
                          </w:rPr>
                          <w:t>ren</w:t>
                        </w:r>
                        <w:r>
                          <w:rPr>
                            <w:color w:val="231F20"/>
                            <w:spacing w:val="46"/>
                            <w:sz w:val="20"/>
                          </w:rPr>
                          <w:t> </w:t>
                        </w:r>
                        <w:r>
                          <w:rPr>
                            <w:color w:val="231F20"/>
                            <w:sz w:val="20"/>
                          </w:rPr>
                          <w:t>med.</w:t>
                        </w:r>
                        <w:r>
                          <w:rPr>
                            <w:color w:val="231F20"/>
                            <w:spacing w:val="45"/>
                            <w:sz w:val="20"/>
                          </w:rPr>
                          <w:t> </w:t>
                        </w:r>
                        <w:r>
                          <w:rPr>
                            <w:color w:val="231F20"/>
                            <w:sz w:val="20"/>
                          </w:rPr>
                          <w:t>torr</w:t>
                        </w:r>
                        <w:r>
                          <w:rPr>
                            <w:color w:val="231F20"/>
                            <w:spacing w:val="45"/>
                            <w:sz w:val="20"/>
                          </w:rPr>
                          <w:t> </w:t>
                        </w:r>
                        <w:r>
                          <w:rPr>
                            <w:color w:val="231F20"/>
                            <w:sz w:val="20"/>
                          </w:rPr>
                          <w:t>tryckluft</w:t>
                        </w:r>
                        <w:r>
                          <w:rPr>
                            <w:color w:val="231F20"/>
                            <w:spacing w:val="46"/>
                            <w:sz w:val="20"/>
                          </w:rPr>
                          <w:t> </w:t>
                        </w:r>
                        <w:r>
                          <w:rPr>
                            <w:color w:val="231F20"/>
                            <w:sz w:val="20"/>
                          </w:rPr>
                          <w:t>under</w:t>
                        </w:r>
                        <w:r>
                          <w:rPr>
                            <w:color w:val="231F20"/>
                            <w:spacing w:val="45"/>
                            <w:sz w:val="20"/>
                          </w:rPr>
                          <w:t> </w:t>
                        </w:r>
                        <w:r>
                          <w:rPr>
                            <w:color w:val="231F20"/>
                            <w:sz w:val="20"/>
                          </w:rPr>
                          <w:t>reducerat</w:t>
                        </w:r>
                      </w:p>
                    </w:tc>
                  </w:tr>
                  <w:tr>
                    <w:trPr>
                      <w:trHeight w:val="561" w:hRule="atLeast"/>
                    </w:trPr>
                    <w:tc>
                      <w:tcPr>
                        <w:tcW w:w="11227" w:type="dxa"/>
                        <w:tcBorders>
                          <w:top w:val="single" w:sz="8" w:space="0" w:color="231F20"/>
                          <w:left w:val="single" w:sz="8" w:space="0" w:color="231F20"/>
                          <w:bottom w:val="single" w:sz="8" w:space="0" w:color="231F20"/>
                        </w:tcBorders>
                      </w:tcPr>
                      <w:p>
                        <w:pPr>
                          <w:pStyle w:val="TableParagraph"/>
                          <w:numPr>
                            <w:ilvl w:val="0"/>
                            <w:numId w:val="53"/>
                          </w:numPr>
                          <w:tabs>
                            <w:tab w:pos="302" w:val="left" w:leader="none"/>
                            <w:tab w:pos="2581" w:val="left" w:leader="none"/>
                            <w:tab w:pos="5590" w:val="left" w:leader="none"/>
                          </w:tabs>
                          <w:spacing w:line="240" w:lineRule="auto" w:before="24" w:after="0"/>
                          <w:ind w:left="301" w:right="0" w:hanging="233"/>
                          <w:jc w:val="left"/>
                          <w:rPr>
                            <w:sz w:val="20"/>
                          </w:rPr>
                        </w:pPr>
                        <w:r>
                          <w:rPr>
                            <w:color w:val="231F20"/>
                            <w:position w:val="8"/>
                            <w:sz w:val="20"/>
                          </w:rPr>
                          <w:t>strömbrytare</w:t>
                          <w:tab/>
                          <w:t>13)</w:t>
                        </w:r>
                        <w:r>
                          <w:rPr>
                            <w:color w:val="231F20"/>
                            <w:spacing w:val="-4"/>
                            <w:position w:val="8"/>
                            <w:sz w:val="20"/>
                          </w:rPr>
                          <w:t> </w:t>
                        </w:r>
                        <w:r>
                          <w:rPr>
                            <w:color w:val="231F20"/>
                            <w:position w:val="8"/>
                            <w:sz w:val="20"/>
                          </w:rPr>
                          <w:t>elplint</w:t>
                          <w:tab/>
                        </w:r>
                        <w:r>
                          <w:rPr>
                            <w:color w:val="231F20"/>
                            <w:sz w:val="20"/>
                          </w:rPr>
                          <w:t>tryck.</w:t>
                        </w:r>
                        <w:r>
                          <w:rPr>
                            <w:color w:val="231F20"/>
                            <w:spacing w:val="22"/>
                            <w:sz w:val="20"/>
                          </w:rPr>
                          <w:t> </w:t>
                        </w:r>
                        <w:r>
                          <w:rPr>
                            <w:color w:val="231F20"/>
                            <w:sz w:val="20"/>
                          </w:rPr>
                          <w:t>Lagra</w:t>
                        </w:r>
                        <w:r>
                          <w:rPr>
                            <w:color w:val="231F20"/>
                            <w:spacing w:val="21"/>
                            <w:sz w:val="20"/>
                          </w:rPr>
                          <w:t> </w:t>
                        </w:r>
                        <w:r>
                          <w:rPr>
                            <w:color w:val="231F20"/>
                            <w:sz w:val="20"/>
                          </w:rPr>
                          <w:t>apparaten</w:t>
                        </w:r>
                        <w:r>
                          <w:rPr>
                            <w:color w:val="231F20"/>
                            <w:spacing w:val="21"/>
                            <w:sz w:val="20"/>
                          </w:rPr>
                          <w:t> </w:t>
                        </w:r>
                        <w:r>
                          <w:rPr>
                            <w:color w:val="231F20"/>
                            <w:sz w:val="20"/>
                          </w:rPr>
                          <w:t>på</w:t>
                        </w:r>
                        <w:r>
                          <w:rPr>
                            <w:color w:val="231F20"/>
                            <w:spacing w:val="21"/>
                            <w:sz w:val="20"/>
                          </w:rPr>
                          <w:t> </w:t>
                        </w:r>
                        <w:r>
                          <w:rPr>
                            <w:color w:val="231F20"/>
                            <w:sz w:val="20"/>
                          </w:rPr>
                          <w:t>ett</w:t>
                        </w:r>
                        <w:r>
                          <w:rPr>
                            <w:color w:val="231F20"/>
                            <w:spacing w:val="21"/>
                            <w:sz w:val="20"/>
                          </w:rPr>
                          <w:t> </w:t>
                        </w:r>
                        <w:r>
                          <w:rPr>
                            <w:color w:val="231F20"/>
                            <w:sz w:val="20"/>
                          </w:rPr>
                          <w:t>torrt</w:t>
                        </w:r>
                        <w:r>
                          <w:rPr>
                            <w:color w:val="231F20"/>
                            <w:spacing w:val="21"/>
                            <w:sz w:val="20"/>
                          </w:rPr>
                          <w:t> </w:t>
                        </w:r>
                        <w:r>
                          <w:rPr>
                            <w:color w:val="231F20"/>
                            <w:sz w:val="20"/>
                          </w:rPr>
                          <w:t>ställe</w:t>
                        </w:r>
                        <w:r>
                          <w:rPr>
                            <w:color w:val="231F20"/>
                            <w:spacing w:val="21"/>
                            <w:sz w:val="20"/>
                          </w:rPr>
                          <w:t> </w:t>
                        </w:r>
                        <w:r>
                          <w:rPr>
                            <w:color w:val="231F20"/>
                            <w:sz w:val="20"/>
                          </w:rPr>
                          <w:t>och</w:t>
                        </w:r>
                        <w:r>
                          <w:rPr>
                            <w:color w:val="231F20"/>
                            <w:spacing w:val="21"/>
                            <w:sz w:val="20"/>
                          </w:rPr>
                          <w:t> </w:t>
                        </w:r>
                        <w:r>
                          <w:rPr>
                            <w:color w:val="231F20"/>
                            <w:sz w:val="20"/>
                          </w:rPr>
                          <w:t>skydd</w:t>
                        </w:r>
                        <w:r>
                          <w:rPr>
                            <w:color w:val="231F20"/>
                            <w:spacing w:val="21"/>
                            <w:sz w:val="20"/>
                          </w:rPr>
                          <w:t> </w:t>
                        </w:r>
                        <w:r>
                          <w:rPr>
                            <w:color w:val="231F20"/>
                            <w:sz w:val="20"/>
                          </w:rPr>
                          <w:t>mot</w:t>
                        </w:r>
                      </w:p>
                      <w:p>
                        <w:pPr>
                          <w:pStyle w:val="TableParagraph"/>
                          <w:numPr>
                            <w:ilvl w:val="0"/>
                            <w:numId w:val="53"/>
                          </w:numPr>
                          <w:tabs>
                            <w:tab w:pos="302" w:val="left" w:leader="none"/>
                            <w:tab w:pos="5590" w:val="left" w:leader="none"/>
                          </w:tabs>
                          <w:spacing w:line="237" w:lineRule="exact" w:before="0" w:after="0"/>
                          <w:ind w:left="301" w:right="0" w:hanging="233"/>
                          <w:jc w:val="left"/>
                          <w:rPr>
                            <w:sz w:val="20"/>
                          </w:rPr>
                        </w:pPr>
                        <w:r>
                          <w:rPr>
                            <w:color w:val="231F20"/>
                            <w:position w:val="1"/>
                            <w:sz w:val="20"/>
                          </w:rPr>
                          <w:t>kabelpressr</w:t>
                          <w:tab/>
                        </w:r>
                        <w:r>
                          <w:rPr>
                            <w:color w:val="231F20"/>
                            <w:sz w:val="20"/>
                          </w:rPr>
                          <w:t>damm.</w:t>
                        </w:r>
                        <w:r>
                          <w:rPr>
                            <w:color w:val="231F20"/>
                            <w:spacing w:val="-6"/>
                            <w:sz w:val="20"/>
                          </w:rPr>
                          <w:t> </w:t>
                        </w:r>
                        <w:r>
                          <w:rPr>
                            <w:color w:val="231F20"/>
                            <w:sz w:val="20"/>
                          </w:rPr>
                          <w:t>När</w:t>
                        </w:r>
                        <w:r>
                          <w:rPr>
                            <w:color w:val="231F20"/>
                            <w:spacing w:val="-5"/>
                            <w:sz w:val="20"/>
                          </w:rPr>
                          <w:t> </w:t>
                        </w:r>
                        <w:r>
                          <w:rPr>
                            <w:color w:val="231F20"/>
                            <w:sz w:val="20"/>
                          </w:rPr>
                          <w:t>Ni</w:t>
                        </w:r>
                        <w:r>
                          <w:rPr>
                            <w:color w:val="231F20"/>
                            <w:spacing w:val="-5"/>
                            <w:sz w:val="20"/>
                          </w:rPr>
                          <w:t> </w:t>
                        </w:r>
                        <w:r>
                          <w:rPr>
                            <w:color w:val="231F20"/>
                            <w:sz w:val="20"/>
                          </w:rPr>
                          <w:t>tar</w:t>
                        </w:r>
                        <w:r>
                          <w:rPr>
                            <w:color w:val="231F20"/>
                            <w:spacing w:val="-5"/>
                            <w:sz w:val="20"/>
                          </w:rPr>
                          <w:t> </w:t>
                        </w:r>
                        <w:r>
                          <w:rPr>
                            <w:color w:val="231F20"/>
                            <w:sz w:val="20"/>
                          </w:rPr>
                          <w:t>apparaten</w:t>
                        </w:r>
                        <w:r>
                          <w:rPr>
                            <w:color w:val="231F20"/>
                            <w:spacing w:val="-5"/>
                            <w:sz w:val="20"/>
                          </w:rPr>
                          <w:t> </w:t>
                        </w:r>
                        <w:r>
                          <w:rPr>
                            <w:color w:val="231F20"/>
                            <w:sz w:val="20"/>
                          </w:rPr>
                          <w:t>i</w:t>
                        </w:r>
                        <w:r>
                          <w:rPr>
                            <w:color w:val="231F20"/>
                            <w:spacing w:val="-6"/>
                            <w:sz w:val="20"/>
                          </w:rPr>
                          <w:t> </w:t>
                        </w:r>
                        <w:r>
                          <w:rPr>
                            <w:color w:val="231F20"/>
                            <w:sz w:val="20"/>
                          </w:rPr>
                          <w:t>bruk</w:t>
                        </w:r>
                        <w:r>
                          <w:rPr>
                            <w:color w:val="231F20"/>
                            <w:spacing w:val="-5"/>
                            <w:sz w:val="20"/>
                          </w:rPr>
                          <w:t> </w:t>
                        </w:r>
                        <w:r>
                          <w:rPr>
                            <w:color w:val="231F20"/>
                            <w:sz w:val="20"/>
                          </w:rPr>
                          <w:t>igen,</w:t>
                        </w:r>
                        <w:r>
                          <w:rPr>
                            <w:color w:val="231F20"/>
                            <w:spacing w:val="-5"/>
                            <w:sz w:val="20"/>
                          </w:rPr>
                          <w:t> </w:t>
                        </w:r>
                        <w:r>
                          <w:rPr>
                            <w:color w:val="231F20"/>
                            <w:sz w:val="20"/>
                          </w:rPr>
                          <w:t>kolla</w:t>
                        </w:r>
                        <w:r>
                          <w:rPr>
                            <w:color w:val="231F20"/>
                            <w:spacing w:val="-5"/>
                            <w:sz w:val="20"/>
                          </w:rPr>
                          <w:t> </w:t>
                        </w:r>
                        <w:r>
                          <w:rPr>
                            <w:color w:val="231F20"/>
                            <w:sz w:val="20"/>
                          </w:rPr>
                          <w:t>att</w:t>
                        </w:r>
                        <w:r>
                          <w:rPr>
                            <w:color w:val="231F20"/>
                            <w:spacing w:val="-5"/>
                            <w:sz w:val="20"/>
                          </w:rPr>
                          <w:t> </w:t>
                        </w:r>
                        <w:r>
                          <w:rPr>
                            <w:color w:val="231F20"/>
                            <w:sz w:val="20"/>
                          </w:rPr>
                          <w:t>elkabeln</w:t>
                        </w:r>
                      </w:p>
                    </w:tc>
                  </w:tr>
                  <w:tr>
                    <w:trPr>
                      <w:trHeight w:val="386" w:hRule="atLeast"/>
                    </w:trPr>
                    <w:tc>
                      <w:tcPr>
                        <w:tcW w:w="11227" w:type="dxa"/>
                        <w:tcBorders>
                          <w:top w:val="single" w:sz="8" w:space="0" w:color="231F20"/>
                        </w:tcBorders>
                      </w:tcPr>
                      <w:p>
                        <w:pPr>
                          <w:pStyle w:val="TableParagraph"/>
                          <w:spacing w:line="192" w:lineRule="exact"/>
                          <w:ind w:left="5601"/>
                          <w:rPr>
                            <w:sz w:val="20"/>
                          </w:rPr>
                        </w:pPr>
                        <w:r>
                          <w:rPr>
                            <w:color w:val="231F20"/>
                            <w:sz w:val="20"/>
                          </w:rPr>
                          <w:t>är icke skadad. Om Ni har några tvivel om apparatens</w:t>
                        </w:r>
                      </w:p>
                      <w:p>
                        <w:pPr>
                          <w:pStyle w:val="TableParagraph"/>
                          <w:tabs>
                            <w:tab w:pos="5600" w:val="left" w:leader="none"/>
                          </w:tabs>
                          <w:spacing w:line="145" w:lineRule="exact"/>
                          <w:rPr>
                            <w:sz w:val="20"/>
                          </w:rPr>
                        </w:pPr>
                        <w:r>
                          <w:rPr>
                            <w:rFonts w:ascii="Arial Black" w:hAnsi="Arial Black"/>
                            <w:color w:val="231F20"/>
                            <w:sz w:val="20"/>
                          </w:rPr>
                          <w:t>►►4.</w:t>
                        </w:r>
                        <w:r>
                          <w:rPr>
                            <w:rFonts w:ascii="Arial Black" w:hAnsi="Arial Black"/>
                            <w:color w:val="231F20"/>
                            <w:spacing w:val="-1"/>
                            <w:sz w:val="20"/>
                          </w:rPr>
                          <w:t> </w:t>
                        </w:r>
                        <w:r>
                          <w:rPr>
                            <w:rFonts w:ascii="Arial Black" w:hAnsi="Arial Black"/>
                            <w:color w:val="231F20"/>
                            <w:sz w:val="20"/>
                          </w:rPr>
                          <w:t>DRIFT</w:t>
                          <w:tab/>
                        </w:r>
                        <w:r>
                          <w:rPr>
                            <w:color w:val="231F20"/>
                            <w:sz w:val="20"/>
                          </w:rPr>
                          <w:t>skick, kontakta en auktoriserad</w:t>
                        </w:r>
                        <w:r>
                          <w:rPr>
                            <w:color w:val="231F20"/>
                            <w:spacing w:val="-4"/>
                            <w:sz w:val="20"/>
                          </w:rPr>
                          <w:t> </w:t>
                        </w:r>
                        <w:r>
                          <w:rPr>
                            <w:color w:val="231F20"/>
                            <w:sz w:val="20"/>
                          </w:rPr>
                          <w:t>service-verkstad.</w:t>
                        </w:r>
                      </w:p>
                    </w:tc>
                  </w:tr>
                  <w:tr>
                    <w:trPr>
                      <w:trHeight w:val="510" w:hRule="atLeast"/>
                    </w:trPr>
                    <w:tc>
                      <w:tcPr>
                        <w:tcW w:w="11227" w:type="dxa"/>
                      </w:tcPr>
                      <w:p>
                        <w:pPr>
                          <w:pStyle w:val="TableParagraph"/>
                          <w:tabs>
                            <w:tab w:pos="5600" w:val="left" w:leader="none"/>
                          </w:tabs>
                          <w:spacing w:line="98" w:lineRule="auto" w:before="274"/>
                          <w:ind w:left="378"/>
                          <w:rPr>
                            <w:rFonts w:ascii="Arial Black" w:hAnsi="Arial Black"/>
                            <w:sz w:val="20"/>
                          </w:rPr>
                        </w:pPr>
                        <w:r>
                          <w:rPr>
                            <w:rFonts w:ascii="Arial Black" w:hAnsi="Arial Black"/>
                            <w:color w:val="231F20"/>
                            <w:spacing w:val="7"/>
                            <w:sz w:val="20"/>
                          </w:rPr>
                          <w:t>VARNING!!! </w:t>
                        </w:r>
                        <w:r>
                          <w:rPr>
                            <w:rFonts w:ascii="Arial Black" w:hAnsi="Arial Black"/>
                            <w:color w:val="231F20"/>
                            <w:spacing w:val="6"/>
                            <w:sz w:val="20"/>
                          </w:rPr>
                          <w:t>Läs </w:t>
                        </w:r>
                        <w:r>
                          <w:rPr>
                            <w:rFonts w:ascii="Arial Black" w:hAnsi="Arial Black"/>
                            <w:color w:val="231F20"/>
                            <w:spacing w:val="5"/>
                            <w:sz w:val="20"/>
                          </w:rPr>
                          <w:t>och </w:t>
                        </w:r>
                        <w:r>
                          <w:rPr>
                            <w:rFonts w:ascii="Arial Black" w:hAnsi="Arial Black"/>
                            <w:color w:val="231F20"/>
                            <w:spacing w:val="8"/>
                            <w:sz w:val="20"/>
                          </w:rPr>
                          <w:t>förstå</w:t>
                        </w:r>
                        <w:r>
                          <w:rPr>
                            <w:rFonts w:ascii="Arial Black" w:hAnsi="Arial Black"/>
                            <w:color w:val="231F20"/>
                            <w:spacing w:val="6"/>
                            <w:sz w:val="20"/>
                          </w:rPr>
                          <w:t> </w:t>
                        </w:r>
                        <w:r>
                          <w:rPr>
                            <w:rFonts w:ascii="Arial Black" w:hAnsi="Arial Black"/>
                            <w:color w:val="231F20"/>
                            <w:spacing w:val="8"/>
                            <w:sz w:val="20"/>
                          </w:rPr>
                          <w:t>säkerhetsan-</w:t>
                          <w:tab/>
                        </w:r>
                        <w:r>
                          <w:rPr>
                            <w:rFonts w:ascii="Arial Black" w:hAnsi="Arial Black"/>
                            <w:color w:val="231F20"/>
                            <w:position w:val="-9"/>
                            <w:sz w:val="20"/>
                          </w:rPr>
                          <w:t>►►9.</w:t>
                        </w:r>
                        <w:r>
                          <w:rPr>
                            <w:rFonts w:ascii="Arial Black" w:hAnsi="Arial Black"/>
                            <w:color w:val="231F20"/>
                            <w:spacing w:val="-1"/>
                            <w:position w:val="-9"/>
                            <w:sz w:val="20"/>
                          </w:rPr>
                          <w:t> </w:t>
                        </w:r>
                        <w:r>
                          <w:rPr>
                            <w:rFonts w:ascii="Arial Black" w:hAnsi="Arial Black"/>
                            <w:color w:val="231F20"/>
                            <w:position w:val="-9"/>
                            <w:sz w:val="20"/>
                          </w:rPr>
                          <w:t>KONTROLLBESIKTNING</w:t>
                        </w:r>
                      </w:p>
                    </w:tc>
                  </w:tr>
                  <w:tr>
                    <w:trPr>
                      <w:trHeight w:val="510" w:hRule="atLeast"/>
                    </w:trPr>
                    <w:tc>
                      <w:tcPr>
                        <w:tcW w:w="11227" w:type="dxa"/>
                      </w:tcPr>
                      <w:p>
                        <w:pPr>
                          <w:pStyle w:val="TableParagraph"/>
                          <w:tabs>
                            <w:tab w:pos="5600" w:val="left" w:leader="none"/>
                          </w:tabs>
                          <w:spacing w:line="235" w:lineRule="exact"/>
                          <w:rPr>
                            <w:sz w:val="20"/>
                          </w:rPr>
                        </w:pPr>
                        <w:r>
                          <w:rPr>
                            <w:rFonts w:ascii="Arial Black" w:hAnsi="Arial Black"/>
                            <w:color w:val="231F20"/>
                            <w:spacing w:val="9"/>
                            <w:position w:val="10"/>
                            <w:sz w:val="20"/>
                          </w:rPr>
                          <w:t>visninigen </w:t>
                        </w:r>
                        <w:r>
                          <w:rPr>
                            <w:rFonts w:ascii="Arial Black" w:hAnsi="Arial Black"/>
                            <w:color w:val="231F20"/>
                            <w:spacing w:val="7"/>
                            <w:position w:val="10"/>
                            <w:sz w:val="20"/>
                          </w:rPr>
                          <w:t>före </w:t>
                        </w:r>
                        <w:r>
                          <w:rPr>
                            <w:rFonts w:ascii="Arial Black" w:hAnsi="Arial Black"/>
                            <w:color w:val="231F20"/>
                            <w:spacing w:val="8"/>
                            <w:position w:val="10"/>
                            <w:sz w:val="20"/>
                          </w:rPr>
                          <w:t>installation </w:t>
                        </w:r>
                        <w:r>
                          <w:rPr>
                            <w:rFonts w:ascii="Arial Black" w:hAnsi="Arial Black"/>
                            <w:color w:val="231F20"/>
                            <w:spacing w:val="6"/>
                            <w:position w:val="10"/>
                            <w:sz w:val="20"/>
                          </w:rPr>
                          <w:t>för</w:t>
                        </w:r>
                        <w:r>
                          <w:rPr>
                            <w:rFonts w:ascii="Arial Black" w:hAnsi="Arial Black"/>
                            <w:color w:val="231F20"/>
                            <w:spacing w:val="-33"/>
                            <w:position w:val="10"/>
                            <w:sz w:val="20"/>
                          </w:rPr>
                          <w:t> </w:t>
                        </w:r>
                        <w:r>
                          <w:rPr>
                            <w:rFonts w:ascii="Arial Black" w:hAnsi="Arial Black"/>
                            <w:color w:val="231F20"/>
                            <w:spacing w:val="6"/>
                            <w:position w:val="10"/>
                            <w:sz w:val="20"/>
                          </w:rPr>
                          <w:t>det</w:t>
                        </w:r>
                        <w:r>
                          <w:rPr>
                            <w:rFonts w:ascii="Arial Black" w:hAnsi="Arial Black"/>
                            <w:color w:val="231F20"/>
                            <w:spacing w:val="-2"/>
                            <w:position w:val="10"/>
                            <w:sz w:val="20"/>
                          </w:rPr>
                          <w:t> </w:t>
                        </w:r>
                        <w:r>
                          <w:rPr>
                            <w:rFonts w:ascii="Arial Black" w:hAnsi="Arial Black"/>
                            <w:color w:val="231F20"/>
                            <w:spacing w:val="9"/>
                            <w:position w:val="10"/>
                            <w:sz w:val="20"/>
                          </w:rPr>
                          <w:t>möliggör</w:t>
                          <w:tab/>
                        </w:r>
                        <w:r>
                          <w:rPr>
                            <w:color w:val="231F20"/>
                            <w:sz w:val="20"/>
                          </w:rPr>
                          <w:t>Apparaten</w:t>
                        </w:r>
                        <w:r>
                          <w:rPr>
                            <w:color w:val="231F20"/>
                            <w:spacing w:val="26"/>
                            <w:sz w:val="20"/>
                          </w:rPr>
                          <w:t> </w:t>
                        </w:r>
                        <w:r>
                          <w:rPr>
                            <w:color w:val="231F20"/>
                            <w:sz w:val="20"/>
                          </w:rPr>
                          <w:t>måste</w:t>
                        </w:r>
                        <w:r>
                          <w:rPr>
                            <w:color w:val="231F20"/>
                            <w:spacing w:val="25"/>
                            <w:sz w:val="20"/>
                          </w:rPr>
                          <w:t> </w:t>
                        </w:r>
                        <w:r>
                          <w:rPr>
                            <w:color w:val="231F20"/>
                            <w:sz w:val="20"/>
                          </w:rPr>
                          <w:t>besiktigas</w:t>
                        </w:r>
                        <w:r>
                          <w:rPr>
                            <w:color w:val="231F20"/>
                            <w:spacing w:val="26"/>
                            <w:sz w:val="20"/>
                          </w:rPr>
                          <w:t> </w:t>
                        </w:r>
                        <w:r>
                          <w:rPr>
                            <w:color w:val="231F20"/>
                            <w:sz w:val="20"/>
                          </w:rPr>
                          <w:t>åtminstone</w:t>
                        </w:r>
                        <w:r>
                          <w:rPr>
                            <w:color w:val="231F20"/>
                            <w:spacing w:val="26"/>
                            <w:sz w:val="20"/>
                          </w:rPr>
                          <w:t> </w:t>
                        </w:r>
                        <w:r>
                          <w:rPr>
                            <w:color w:val="231F20"/>
                            <w:sz w:val="20"/>
                          </w:rPr>
                          <w:t>en</w:t>
                        </w:r>
                        <w:r>
                          <w:rPr>
                            <w:color w:val="231F20"/>
                            <w:spacing w:val="25"/>
                            <w:sz w:val="20"/>
                          </w:rPr>
                          <w:t> </w:t>
                        </w:r>
                        <w:r>
                          <w:rPr>
                            <w:color w:val="231F20"/>
                            <w:sz w:val="20"/>
                          </w:rPr>
                          <w:t>gång</w:t>
                        </w:r>
                        <w:r>
                          <w:rPr>
                            <w:color w:val="231F20"/>
                            <w:spacing w:val="26"/>
                            <w:sz w:val="20"/>
                          </w:rPr>
                          <w:t> </w:t>
                        </w:r>
                        <w:r>
                          <w:rPr>
                            <w:color w:val="231F20"/>
                            <w:sz w:val="20"/>
                          </w:rPr>
                          <w:t>i</w:t>
                        </w:r>
                        <w:r>
                          <w:rPr>
                            <w:color w:val="231F20"/>
                            <w:spacing w:val="26"/>
                            <w:sz w:val="20"/>
                          </w:rPr>
                          <w:t> </w:t>
                        </w:r>
                        <w:r>
                          <w:rPr>
                            <w:color w:val="231F20"/>
                            <w:sz w:val="20"/>
                          </w:rPr>
                          <w:t>året.</w:t>
                        </w:r>
                      </w:p>
                      <w:p>
                        <w:pPr>
                          <w:pStyle w:val="TableParagraph"/>
                          <w:tabs>
                            <w:tab w:pos="5600" w:val="left" w:leader="none"/>
                          </w:tabs>
                          <w:spacing w:line="255" w:lineRule="exact"/>
                          <w:rPr>
                            <w:sz w:val="20"/>
                          </w:rPr>
                        </w:pPr>
                        <w:r>
                          <w:rPr>
                            <w:rFonts w:ascii="Arial Black" w:hAnsi="Arial Black"/>
                            <w:color w:val="231F20"/>
                            <w:spacing w:val="5"/>
                            <w:position w:val="10"/>
                            <w:sz w:val="20"/>
                          </w:rPr>
                          <w:t>att </w:t>
                        </w:r>
                        <w:r>
                          <w:rPr>
                            <w:rFonts w:ascii="Arial Black" w:hAnsi="Arial Black"/>
                            <w:color w:val="231F20"/>
                            <w:spacing w:val="7"/>
                            <w:position w:val="10"/>
                            <w:sz w:val="20"/>
                          </w:rPr>
                          <w:t>använda </w:t>
                        </w:r>
                        <w:r>
                          <w:rPr>
                            <w:rFonts w:ascii="Arial Black" w:hAnsi="Arial Black"/>
                            <w:color w:val="231F20"/>
                            <w:spacing w:val="9"/>
                            <w:position w:val="10"/>
                            <w:sz w:val="20"/>
                          </w:rPr>
                          <w:t>anordningen </w:t>
                        </w:r>
                        <w:r>
                          <w:rPr>
                            <w:rFonts w:ascii="Arial Black" w:hAnsi="Arial Black"/>
                            <w:color w:val="231F20"/>
                            <w:spacing w:val="5"/>
                            <w:position w:val="10"/>
                            <w:sz w:val="20"/>
                          </w:rPr>
                          <w:t>på </w:t>
                        </w:r>
                        <w:r>
                          <w:rPr>
                            <w:rFonts w:ascii="Arial Black" w:hAnsi="Arial Black"/>
                            <w:color w:val="231F20"/>
                            <w:spacing w:val="6"/>
                            <w:position w:val="10"/>
                            <w:sz w:val="20"/>
                          </w:rPr>
                          <w:t>ett</w:t>
                        </w:r>
                        <w:r>
                          <w:rPr>
                            <w:rFonts w:ascii="Arial Black" w:hAnsi="Arial Black"/>
                            <w:color w:val="231F20"/>
                            <w:spacing w:val="78"/>
                            <w:position w:val="10"/>
                            <w:sz w:val="20"/>
                          </w:rPr>
                          <w:t> </w:t>
                        </w:r>
                        <w:r>
                          <w:rPr>
                            <w:rFonts w:ascii="Arial Black" w:hAnsi="Arial Black"/>
                            <w:color w:val="231F20"/>
                            <w:spacing w:val="8"/>
                            <w:position w:val="10"/>
                            <w:sz w:val="20"/>
                          </w:rPr>
                          <w:t>rätt</w:t>
                        </w:r>
                        <w:r>
                          <w:rPr>
                            <w:rFonts w:ascii="Arial Black" w:hAnsi="Arial Black"/>
                            <w:color w:val="231F20"/>
                            <w:spacing w:val="21"/>
                            <w:position w:val="10"/>
                            <w:sz w:val="20"/>
                          </w:rPr>
                          <w:t> </w:t>
                        </w:r>
                        <w:r>
                          <w:rPr>
                            <w:rFonts w:ascii="Arial Black" w:hAnsi="Arial Black"/>
                            <w:color w:val="231F20"/>
                            <w:spacing w:val="8"/>
                            <w:position w:val="10"/>
                            <w:sz w:val="20"/>
                          </w:rPr>
                          <w:t>sätt.</w:t>
                          <w:tab/>
                        </w:r>
                        <w:r>
                          <w:rPr>
                            <w:color w:val="231F20"/>
                            <w:sz w:val="20"/>
                          </w:rPr>
                          <w:t>Endast</w:t>
                        </w:r>
                        <w:r>
                          <w:rPr>
                            <w:color w:val="231F20"/>
                            <w:spacing w:val="-9"/>
                            <w:sz w:val="20"/>
                          </w:rPr>
                          <w:t> </w:t>
                        </w:r>
                        <w:r>
                          <w:rPr>
                            <w:color w:val="231F20"/>
                            <w:sz w:val="20"/>
                          </w:rPr>
                          <w:t>specialiserad</w:t>
                        </w:r>
                        <w:r>
                          <w:rPr>
                            <w:color w:val="231F20"/>
                            <w:spacing w:val="-8"/>
                            <w:sz w:val="20"/>
                          </w:rPr>
                          <w:t> </w:t>
                        </w:r>
                        <w:r>
                          <w:rPr>
                            <w:color w:val="231F20"/>
                            <w:sz w:val="20"/>
                          </w:rPr>
                          <w:t>och</w:t>
                        </w:r>
                        <w:r>
                          <w:rPr>
                            <w:color w:val="231F20"/>
                            <w:spacing w:val="-8"/>
                            <w:sz w:val="20"/>
                          </w:rPr>
                          <w:t> </w:t>
                        </w:r>
                        <w:r>
                          <w:rPr>
                            <w:color w:val="231F20"/>
                            <w:sz w:val="20"/>
                          </w:rPr>
                          <w:t>auktoriserad</w:t>
                        </w:r>
                        <w:r>
                          <w:rPr>
                            <w:color w:val="231F20"/>
                            <w:spacing w:val="-8"/>
                            <w:sz w:val="20"/>
                          </w:rPr>
                          <w:t> </w:t>
                        </w:r>
                        <w:r>
                          <w:rPr>
                            <w:color w:val="231F20"/>
                            <w:sz w:val="20"/>
                          </w:rPr>
                          <w:t>personal</w:t>
                        </w:r>
                        <w:r>
                          <w:rPr>
                            <w:color w:val="231F20"/>
                            <w:spacing w:val="-8"/>
                            <w:sz w:val="20"/>
                          </w:rPr>
                          <w:t> </w:t>
                        </w:r>
                        <w:r>
                          <w:rPr>
                            <w:color w:val="231F20"/>
                            <w:sz w:val="20"/>
                          </w:rPr>
                          <w:t>får</w:t>
                        </w:r>
                        <w:r>
                          <w:rPr>
                            <w:color w:val="231F20"/>
                            <w:spacing w:val="-8"/>
                            <w:sz w:val="20"/>
                          </w:rPr>
                          <w:t> </w:t>
                        </w:r>
                        <w:r>
                          <w:rPr>
                            <w:color w:val="231F20"/>
                            <w:sz w:val="20"/>
                          </w:rPr>
                          <w:t>utföra</w:t>
                        </w:r>
                      </w:p>
                    </w:tc>
                  </w:tr>
                  <w:tr>
                    <w:trPr>
                      <w:trHeight w:val="510" w:hRule="atLeast"/>
                    </w:trPr>
                    <w:tc>
                      <w:tcPr>
                        <w:tcW w:w="11227" w:type="dxa"/>
                      </w:tcPr>
                      <w:p>
                        <w:pPr>
                          <w:pStyle w:val="TableParagraph"/>
                          <w:tabs>
                            <w:tab w:pos="5600" w:val="left" w:leader="none"/>
                          </w:tabs>
                          <w:spacing w:line="305" w:lineRule="exact" w:before="35"/>
                          <w:rPr>
                            <w:sz w:val="20"/>
                          </w:rPr>
                        </w:pPr>
                        <w:r>
                          <w:rPr>
                            <w:color w:val="231F20"/>
                            <w:sz w:val="20"/>
                          </w:rPr>
                          <w:t>Kontrollera  alltid att den flexibla slangen  är</w:t>
                        </w:r>
                        <w:r>
                          <w:rPr>
                            <w:color w:val="231F20"/>
                            <w:spacing w:val="1"/>
                            <w:sz w:val="20"/>
                          </w:rPr>
                          <w:t> </w:t>
                        </w:r>
                        <w:r>
                          <w:rPr>
                            <w:color w:val="231F20"/>
                            <w:sz w:val="20"/>
                          </w:rPr>
                          <w:t>inte</w:t>
                        </w:r>
                        <w:r>
                          <w:rPr>
                            <w:color w:val="231F20"/>
                            <w:spacing w:val="16"/>
                            <w:sz w:val="20"/>
                          </w:rPr>
                          <w:t> </w:t>
                        </w:r>
                        <w:r>
                          <w:rPr>
                            <w:color w:val="231F20"/>
                            <w:sz w:val="20"/>
                          </w:rPr>
                          <w:t>skadad.</w:t>
                          <w:tab/>
                        </w:r>
                        <w:r>
                          <w:rPr>
                            <w:color w:val="231F20"/>
                            <w:position w:val="14"/>
                            <w:sz w:val="20"/>
                          </w:rPr>
                          <w:t>någon typ av underhållsingrepp eller növändig</w:t>
                        </w:r>
                        <w:r>
                          <w:rPr>
                            <w:color w:val="231F20"/>
                            <w:spacing w:val="36"/>
                            <w:position w:val="14"/>
                            <w:sz w:val="20"/>
                          </w:rPr>
                          <w:t> </w:t>
                        </w:r>
                        <w:r>
                          <w:rPr>
                            <w:color w:val="231F20"/>
                            <w:position w:val="14"/>
                            <w:sz w:val="20"/>
                          </w:rPr>
                          <w:t>rengöring</w:t>
                        </w:r>
                      </w:p>
                      <w:p>
                        <w:pPr>
                          <w:pStyle w:val="TableParagraph"/>
                          <w:tabs>
                            <w:tab w:pos="5600" w:val="left" w:leader="none"/>
                          </w:tabs>
                          <w:spacing w:line="150" w:lineRule="exact"/>
                          <w:rPr>
                            <w:sz w:val="20"/>
                          </w:rPr>
                        </w:pPr>
                        <w:r>
                          <w:rPr>
                            <w:color w:val="231F20"/>
                            <w:sz w:val="20"/>
                          </w:rPr>
                          <w:t>För</w:t>
                        </w:r>
                        <w:r>
                          <w:rPr>
                            <w:color w:val="231F20"/>
                            <w:spacing w:val="41"/>
                            <w:sz w:val="20"/>
                          </w:rPr>
                          <w:t> </w:t>
                        </w:r>
                        <w:r>
                          <w:rPr>
                            <w:color w:val="231F20"/>
                            <w:sz w:val="20"/>
                          </w:rPr>
                          <w:t>att</w:t>
                        </w:r>
                        <w:r>
                          <w:rPr>
                            <w:color w:val="231F20"/>
                            <w:spacing w:val="42"/>
                            <w:sz w:val="20"/>
                          </w:rPr>
                          <w:t> </w:t>
                        </w:r>
                        <w:r>
                          <w:rPr>
                            <w:color w:val="231F20"/>
                            <w:sz w:val="20"/>
                          </w:rPr>
                          <w:t>undvika</w:t>
                        </w:r>
                        <w:r>
                          <w:rPr>
                            <w:color w:val="231F20"/>
                            <w:spacing w:val="41"/>
                            <w:sz w:val="20"/>
                          </w:rPr>
                          <w:t> </w:t>
                        </w:r>
                        <w:r>
                          <w:rPr>
                            <w:color w:val="231F20"/>
                            <w:sz w:val="20"/>
                          </w:rPr>
                          <w:t>fara</w:t>
                        </w:r>
                        <w:r>
                          <w:rPr>
                            <w:color w:val="231F20"/>
                            <w:spacing w:val="42"/>
                            <w:sz w:val="20"/>
                          </w:rPr>
                          <w:t> </w:t>
                        </w:r>
                        <w:r>
                          <w:rPr>
                            <w:color w:val="231F20"/>
                            <w:sz w:val="20"/>
                          </w:rPr>
                          <w:t>om</w:t>
                        </w:r>
                        <w:r>
                          <w:rPr>
                            <w:color w:val="231F20"/>
                            <w:spacing w:val="41"/>
                            <w:sz w:val="20"/>
                          </w:rPr>
                          <w:t> </w:t>
                        </w:r>
                        <w:r>
                          <w:rPr>
                            <w:color w:val="231F20"/>
                            <w:sz w:val="20"/>
                          </w:rPr>
                          <w:t>nätkabeln</w:t>
                        </w:r>
                        <w:r>
                          <w:rPr>
                            <w:color w:val="231F20"/>
                            <w:spacing w:val="42"/>
                            <w:sz w:val="20"/>
                          </w:rPr>
                          <w:t> </w:t>
                        </w:r>
                        <w:r>
                          <w:rPr>
                            <w:color w:val="231F20"/>
                            <w:sz w:val="20"/>
                          </w:rPr>
                          <w:t>är</w:t>
                        </w:r>
                        <w:r>
                          <w:rPr>
                            <w:color w:val="231F20"/>
                            <w:spacing w:val="41"/>
                            <w:sz w:val="20"/>
                          </w:rPr>
                          <w:t> </w:t>
                        </w:r>
                        <w:r>
                          <w:rPr>
                            <w:color w:val="231F20"/>
                            <w:sz w:val="20"/>
                          </w:rPr>
                          <w:t>skadad,</w:t>
                        </w:r>
                        <w:r>
                          <w:rPr>
                            <w:color w:val="231F20"/>
                            <w:spacing w:val="42"/>
                            <w:sz w:val="20"/>
                          </w:rPr>
                          <w:t> </w:t>
                        </w:r>
                        <w:r>
                          <w:rPr>
                            <w:color w:val="231F20"/>
                            <w:sz w:val="20"/>
                          </w:rPr>
                          <w:t>bör</w:t>
                        </w:r>
                        <w:r>
                          <w:rPr>
                            <w:color w:val="231F20"/>
                            <w:spacing w:val="41"/>
                            <w:sz w:val="20"/>
                          </w:rPr>
                          <w:t> </w:t>
                        </w:r>
                        <w:r>
                          <w:rPr>
                            <w:color w:val="231F20"/>
                            <w:sz w:val="20"/>
                          </w:rPr>
                          <w:t>det</w:t>
                          <w:tab/>
                        </w:r>
                        <w:r>
                          <w:rPr>
                            <w:color w:val="231F20"/>
                            <w:position w:val="14"/>
                            <w:sz w:val="20"/>
                          </w:rPr>
                          <w:t>på</w:t>
                        </w:r>
                        <w:r>
                          <w:rPr>
                            <w:color w:val="231F20"/>
                            <w:spacing w:val="-1"/>
                            <w:position w:val="14"/>
                            <w:sz w:val="20"/>
                          </w:rPr>
                          <w:t> </w:t>
                        </w:r>
                        <w:r>
                          <w:rPr>
                            <w:color w:val="231F20"/>
                            <w:position w:val="14"/>
                            <w:sz w:val="20"/>
                          </w:rPr>
                          <w:t>apparaten.</w:t>
                        </w:r>
                      </w:p>
                    </w:tc>
                  </w:tr>
                  <w:tr>
                    <w:trPr>
                      <w:trHeight w:val="624" w:hRule="atLeast"/>
                    </w:trPr>
                    <w:tc>
                      <w:tcPr>
                        <w:tcW w:w="11227" w:type="dxa"/>
                      </w:tcPr>
                      <w:p>
                        <w:pPr>
                          <w:pStyle w:val="TableParagraph"/>
                          <w:tabs>
                            <w:tab w:pos="510" w:val="left" w:leader="none"/>
                          </w:tabs>
                          <w:spacing w:line="264" w:lineRule="exact" w:before="114"/>
                          <w:ind w:left="0" w:right="11"/>
                          <w:jc w:val="right"/>
                          <w:rPr>
                            <w:rFonts w:ascii="Arial Black"/>
                            <w:sz w:val="20"/>
                          </w:rPr>
                        </w:pPr>
                        <w:r>
                          <w:rPr>
                            <w:rFonts w:ascii="Arial Black"/>
                            <w:color w:val="FFFFFF"/>
                            <w:spacing w:val="-1"/>
                            <w:sz w:val="20"/>
                            <w:shd w:fill="231F20" w:color="auto" w:val="clear"/>
                          </w:rPr>
                          <w:t>SE</w:t>
                          <w:tab/>
                        </w:r>
                      </w:p>
                      <w:p>
                        <w:pPr>
                          <w:pStyle w:val="TableParagraph"/>
                          <w:spacing w:line="226" w:lineRule="exact"/>
                          <w:ind w:left="-10"/>
                          <w:rPr>
                            <w:rFonts w:ascii="Arial Black" w:hAnsi="Arial Black"/>
                            <w:sz w:val="20"/>
                          </w:rPr>
                        </w:pPr>
                        <w:r>
                          <w:rPr>
                            <w:rFonts w:ascii="Arial Black" w:hAnsi="Arial Black"/>
                            <w:color w:val="231F20"/>
                            <w:sz w:val="20"/>
                          </w:rPr>
                          <w:t>►►10. FELSÖKNING</w:t>
                        </w:r>
                      </w:p>
                    </w:tc>
                  </w:tr>
                  <w:tr>
                    <w:trPr>
                      <w:trHeight w:val="510" w:hRule="atLeast"/>
                    </w:trPr>
                    <w:tc>
                      <w:tcPr>
                        <w:tcW w:w="11227" w:type="dxa"/>
                      </w:tcPr>
                      <w:p>
                        <w:pPr>
                          <w:pStyle w:val="TableParagraph"/>
                          <w:tabs>
                            <w:tab w:pos="5011" w:val="left" w:leader="none"/>
                            <w:tab w:pos="8498" w:val="left" w:leader="none"/>
                          </w:tabs>
                          <w:spacing w:before="74"/>
                          <w:ind w:left="1346"/>
                          <w:rPr>
                            <w:rFonts w:ascii="Arial Black" w:hAnsi="Arial Black"/>
                            <w:sz w:val="16"/>
                          </w:rPr>
                        </w:pPr>
                        <w:r>
                          <w:rPr>
                            <w:rFonts w:ascii="Arial Black" w:hAnsi="Arial Black"/>
                            <w:color w:val="231F20"/>
                            <w:sz w:val="16"/>
                          </w:rPr>
                          <w:t>PROBLEM</w:t>
                          <w:tab/>
                          <w:t>ORSAK</w:t>
                          <w:tab/>
                        </w:r>
                        <w:r>
                          <w:rPr>
                            <w:rFonts w:ascii="Arial Black" w:hAnsi="Arial Black"/>
                            <w:color w:val="231F20"/>
                            <w:spacing w:val="-3"/>
                            <w:sz w:val="16"/>
                          </w:rPr>
                          <w:t>ÅTGÄRD</w:t>
                        </w:r>
                      </w:p>
                    </w:tc>
                  </w:tr>
                  <w:tr>
                    <w:trPr>
                      <w:trHeight w:val="396" w:hRule="atLeast"/>
                    </w:trPr>
                    <w:tc>
                      <w:tcPr>
                        <w:tcW w:w="11227" w:type="dxa"/>
                      </w:tcPr>
                      <w:p>
                        <w:pPr>
                          <w:pStyle w:val="TableParagraph"/>
                          <w:tabs>
                            <w:tab w:pos="4393" w:val="left" w:leader="none"/>
                            <w:tab w:pos="7339" w:val="left" w:leader="none"/>
                          </w:tabs>
                          <w:spacing w:before="93"/>
                          <w:ind w:left="90"/>
                          <w:rPr>
                            <w:sz w:val="16"/>
                          </w:rPr>
                        </w:pPr>
                        <w:r>
                          <w:rPr>
                            <w:color w:val="231F20"/>
                            <w:sz w:val="16"/>
                          </w:rPr>
                          <w:t>Motoren är i drift men</w:t>
                        </w:r>
                        <w:r>
                          <w:rPr>
                            <w:color w:val="231F20"/>
                            <w:spacing w:val="-8"/>
                            <w:sz w:val="16"/>
                          </w:rPr>
                          <w:t> </w:t>
                        </w:r>
                        <w:r>
                          <w:rPr>
                            <w:color w:val="231F20"/>
                            <w:sz w:val="16"/>
                          </w:rPr>
                          <w:t>värmer</w:t>
                        </w:r>
                        <w:r>
                          <w:rPr>
                            <w:color w:val="231F20"/>
                            <w:spacing w:val="-1"/>
                            <w:sz w:val="16"/>
                          </w:rPr>
                          <w:t> </w:t>
                        </w:r>
                        <w:r>
                          <w:rPr>
                            <w:color w:val="231F20"/>
                            <w:sz w:val="16"/>
                          </w:rPr>
                          <w:t>inte</w:t>
                          <w:tab/>
                          <w:t>Automatsäkring</w:t>
                        </w:r>
                        <w:r>
                          <w:rPr>
                            <w:color w:val="231F20"/>
                            <w:spacing w:val="-1"/>
                            <w:sz w:val="16"/>
                          </w:rPr>
                          <w:t> </w:t>
                        </w:r>
                        <w:r>
                          <w:rPr>
                            <w:color w:val="231F20"/>
                            <w:sz w:val="16"/>
                          </w:rPr>
                          <w:t>har</w:t>
                        </w:r>
                        <w:r>
                          <w:rPr>
                            <w:color w:val="231F20"/>
                            <w:spacing w:val="-1"/>
                            <w:sz w:val="16"/>
                          </w:rPr>
                          <w:t> </w:t>
                        </w:r>
                        <w:r>
                          <w:rPr>
                            <w:color w:val="231F20"/>
                            <w:sz w:val="16"/>
                          </w:rPr>
                          <w:t>verkat</w:t>
                          <w:tab/>
                        </w:r>
                        <w:r>
                          <w:rPr>
                            <w:color w:val="231F20"/>
                            <w:spacing w:val="-3"/>
                            <w:sz w:val="16"/>
                          </w:rPr>
                          <w:t>.Tryck </w:t>
                        </w:r>
                        <w:r>
                          <w:rPr>
                            <w:color w:val="231F20"/>
                            <w:sz w:val="16"/>
                          </w:rPr>
                          <w:t>på „RESET” knappen efter</w:t>
                        </w:r>
                        <w:r>
                          <w:rPr>
                            <w:color w:val="231F20"/>
                            <w:spacing w:val="-27"/>
                            <w:sz w:val="16"/>
                          </w:rPr>
                          <w:t> </w:t>
                        </w:r>
                        <w:r>
                          <w:rPr>
                            <w:color w:val="231F20"/>
                            <w:sz w:val="16"/>
                          </w:rPr>
                          <w:t>kyllningen</w:t>
                        </w:r>
                      </w:p>
                      <w:p>
                        <w:pPr>
                          <w:pStyle w:val="TableParagraph"/>
                          <w:tabs>
                            <w:tab w:pos="8402" w:val="left" w:leader="none"/>
                          </w:tabs>
                          <w:spacing w:line="91" w:lineRule="exact" w:before="8"/>
                          <w:ind w:left="4700"/>
                          <w:rPr>
                            <w:sz w:val="16"/>
                          </w:rPr>
                        </w:pPr>
                        <w:r>
                          <w:rPr>
                            <w:color w:val="231F20"/>
                            <w:sz w:val="16"/>
                          </w:rPr>
                          <w:t>Skadad termostat</w:t>
                          <w:tab/>
                          <w:t>Byt</w:t>
                        </w:r>
                        <w:r>
                          <w:rPr>
                            <w:color w:val="231F20"/>
                            <w:spacing w:val="-5"/>
                            <w:sz w:val="16"/>
                          </w:rPr>
                          <w:t> </w:t>
                        </w:r>
                        <w:r>
                          <w:rPr>
                            <w:color w:val="231F20"/>
                            <w:sz w:val="16"/>
                          </w:rPr>
                          <w:t>termostat</w:t>
                        </w:r>
                      </w:p>
                    </w:tc>
                  </w:tr>
                  <w:tr>
                    <w:trPr>
                      <w:trHeight w:val="538" w:hRule="atLeast"/>
                    </w:trPr>
                    <w:tc>
                      <w:tcPr>
                        <w:tcW w:w="11227" w:type="dxa"/>
                        <w:tcBorders>
                          <w:bottom w:val="single" w:sz="18" w:space="0" w:color="231F20"/>
                        </w:tcBorders>
                      </w:tcPr>
                      <w:p>
                        <w:pPr>
                          <w:pStyle w:val="TableParagraph"/>
                          <w:tabs>
                            <w:tab w:pos="8036" w:val="left" w:leader="none"/>
                          </w:tabs>
                          <w:spacing w:before="81"/>
                          <w:ind w:left="4922"/>
                          <w:rPr>
                            <w:sz w:val="16"/>
                          </w:rPr>
                        </w:pPr>
                        <w:r>
                          <w:rPr>
                            <w:color w:val="231F20"/>
                            <w:sz w:val="16"/>
                          </w:rPr>
                          <w:t>Skadat relä</w:t>
                          <w:tab/>
                          <w:t>Byt relä (modeler</w:t>
                        </w:r>
                        <w:r>
                          <w:rPr>
                            <w:color w:val="231F20"/>
                            <w:spacing w:val="-15"/>
                            <w:sz w:val="16"/>
                          </w:rPr>
                          <w:t> </w:t>
                        </w:r>
                        <w:r>
                          <w:rPr>
                            <w:color w:val="231F20"/>
                            <w:sz w:val="16"/>
                          </w:rPr>
                          <w:t>400V)</w:t>
                        </w:r>
                      </w:p>
                      <w:p>
                        <w:pPr>
                          <w:pStyle w:val="TableParagraph"/>
                          <w:tabs>
                            <w:tab w:pos="8231" w:val="left" w:leader="none"/>
                          </w:tabs>
                          <w:spacing w:before="8"/>
                          <w:ind w:left="4549"/>
                          <w:rPr>
                            <w:sz w:val="16"/>
                          </w:rPr>
                        </w:pPr>
                        <w:r>
                          <w:rPr>
                            <w:color w:val="231F20"/>
                            <w:sz w:val="16"/>
                          </w:rPr>
                          <w:t>Skadat värmeelement</w:t>
                          <w:tab/>
                          <w:t>Byt</w:t>
                        </w:r>
                        <w:r>
                          <w:rPr>
                            <w:color w:val="231F20"/>
                            <w:spacing w:val="-5"/>
                            <w:sz w:val="16"/>
                          </w:rPr>
                          <w:t> </w:t>
                        </w:r>
                        <w:r>
                          <w:rPr>
                            <w:color w:val="231F20"/>
                            <w:spacing w:val="-2"/>
                            <w:sz w:val="16"/>
                          </w:rPr>
                          <w:t>värmeelement</w:t>
                        </w:r>
                      </w:p>
                    </w:tc>
                  </w:tr>
                  <w:tr>
                    <w:trPr>
                      <w:trHeight w:val="437" w:hRule="atLeast"/>
                    </w:trPr>
                    <w:tc>
                      <w:tcPr>
                        <w:tcW w:w="11227" w:type="dxa"/>
                        <w:tcBorders>
                          <w:top w:val="single" w:sz="18" w:space="0" w:color="231F20"/>
                        </w:tcBorders>
                      </w:tcPr>
                      <w:p>
                        <w:pPr>
                          <w:pStyle w:val="TableParagraph"/>
                          <w:tabs>
                            <w:tab w:pos="4829" w:val="left" w:leader="none"/>
                            <w:tab w:pos="8521" w:val="left" w:leader="none"/>
                          </w:tabs>
                          <w:spacing w:before="24"/>
                          <w:ind w:left="90"/>
                          <w:rPr>
                            <w:sz w:val="16"/>
                          </w:rPr>
                        </w:pPr>
                        <w:r>
                          <w:rPr>
                            <w:color w:val="231F20"/>
                            <w:sz w:val="16"/>
                          </w:rPr>
                          <w:t>Motoren är avkopplad</w:t>
                        </w:r>
                        <w:r>
                          <w:rPr>
                            <w:color w:val="231F20"/>
                            <w:spacing w:val="-7"/>
                            <w:sz w:val="16"/>
                          </w:rPr>
                          <w:t> </w:t>
                        </w:r>
                        <w:r>
                          <w:rPr>
                            <w:color w:val="231F20"/>
                            <w:sz w:val="16"/>
                          </w:rPr>
                          <w:t>men</w:t>
                        </w:r>
                        <w:r>
                          <w:rPr>
                            <w:color w:val="231F20"/>
                            <w:spacing w:val="-1"/>
                            <w:sz w:val="16"/>
                          </w:rPr>
                          <w:t> </w:t>
                        </w:r>
                        <w:r>
                          <w:rPr>
                            <w:color w:val="231F20"/>
                            <w:sz w:val="16"/>
                          </w:rPr>
                          <w:t>värmeelementer</w:t>
                          <w:tab/>
                          <w:t>Skadad motor</w:t>
                          <w:tab/>
                          <w:t>Byt motor</w:t>
                        </w:r>
                      </w:p>
                      <w:p>
                        <w:pPr>
                          <w:pStyle w:val="TableParagraph"/>
                          <w:tabs>
                            <w:tab w:pos="4802" w:val="left" w:leader="none"/>
                            <w:tab w:pos="8432" w:val="left" w:leader="none"/>
                          </w:tabs>
                          <w:spacing w:before="8"/>
                          <w:ind w:left="90"/>
                          <w:rPr>
                            <w:sz w:val="16"/>
                          </w:rPr>
                        </w:pPr>
                        <w:r>
                          <w:rPr>
                            <w:color w:val="231F20"/>
                            <w:sz w:val="16"/>
                          </w:rPr>
                          <w:t>hettas</w:t>
                          <w:tab/>
                          <w:t>Blockerad fläkt</w:t>
                          <w:tab/>
                          <w:t>Rengör</w:t>
                        </w:r>
                        <w:r>
                          <w:rPr>
                            <w:color w:val="231F20"/>
                            <w:spacing w:val="-2"/>
                            <w:sz w:val="16"/>
                          </w:rPr>
                          <w:t> </w:t>
                        </w:r>
                        <w:r>
                          <w:rPr>
                            <w:color w:val="231F20"/>
                            <w:sz w:val="16"/>
                          </w:rPr>
                          <w:t>fläkt</w:t>
                        </w:r>
                      </w:p>
                    </w:tc>
                  </w:tr>
                  <w:tr>
                    <w:trPr>
                      <w:trHeight w:val="1114" w:hRule="atLeast"/>
                    </w:trPr>
                    <w:tc>
                      <w:tcPr>
                        <w:tcW w:w="11227" w:type="dxa"/>
                        <w:tcBorders>
                          <w:bottom w:val="single" w:sz="18" w:space="0" w:color="231F20"/>
                        </w:tcBorders>
                      </w:tcPr>
                      <w:p>
                        <w:pPr>
                          <w:pStyle w:val="TableParagraph"/>
                          <w:tabs>
                            <w:tab w:pos="8277" w:val="left" w:leader="none"/>
                          </w:tabs>
                          <w:spacing w:line="154" w:lineRule="exact"/>
                          <w:ind w:left="4584"/>
                          <w:rPr>
                            <w:sz w:val="16"/>
                          </w:rPr>
                        </w:pPr>
                        <w:r>
                          <w:rPr>
                            <w:color w:val="231F20"/>
                            <w:sz w:val="16"/>
                          </w:rPr>
                          <w:t>Skadad strömbrytare</w:t>
                          <w:tab/>
                          <w:t>Byt strömbrytare</w:t>
                        </w:r>
                      </w:p>
                      <w:p>
                        <w:pPr>
                          <w:pStyle w:val="TableParagraph"/>
                          <w:tabs>
                            <w:tab w:pos="4789" w:val="left" w:leader="none"/>
                            <w:tab w:pos="7978" w:val="left" w:leader="none"/>
                          </w:tabs>
                          <w:spacing w:before="92"/>
                          <w:ind w:left="90"/>
                          <w:rPr>
                            <w:sz w:val="16"/>
                          </w:rPr>
                        </w:pPr>
                        <w:r>
                          <w:rPr>
                            <w:color w:val="231F20"/>
                            <w:sz w:val="16"/>
                          </w:rPr>
                          <w:t>Den hela</w:t>
                        </w:r>
                        <w:r>
                          <w:rPr>
                            <w:color w:val="231F20"/>
                            <w:spacing w:val="-8"/>
                            <w:sz w:val="16"/>
                          </w:rPr>
                          <w:t> </w:t>
                        </w:r>
                        <w:r>
                          <w:rPr>
                            <w:color w:val="231F20"/>
                            <w:sz w:val="16"/>
                          </w:rPr>
                          <w:t>anordningen</w:t>
                        </w:r>
                        <w:r>
                          <w:rPr>
                            <w:color w:val="231F20"/>
                            <w:spacing w:val="-4"/>
                            <w:sz w:val="16"/>
                          </w:rPr>
                          <w:t> </w:t>
                        </w:r>
                        <w:r>
                          <w:rPr>
                            <w:color w:val="231F20"/>
                            <w:sz w:val="16"/>
                          </w:rPr>
                          <w:t>stoppas</w:t>
                          <w:tab/>
                          <w:t>Felaktig</w:t>
                        </w:r>
                        <w:r>
                          <w:rPr>
                            <w:color w:val="231F20"/>
                            <w:spacing w:val="-2"/>
                            <w:sz w:val="16"/>
                          </w:rPr>
                          <w:t> </w:t>
                        </w:r>
                        <w:r>
                          <w:rPr>
                            <w:color w:val="231F20"/>
                            <w:sz w:val="16"/>
                          </w:rPr>
                          <w:t>elkrets</w:t>
                          <w:tab/>
                          <w:t>Kontrollera</w:t>
                        </w:r>
                        <w:r>
                          <w:rPr>
                            <w:color w:val="231F20"/>
                            <w:spacing w:val="-1"/>
                            <w:sz w:val="16"/>
                          </w:rPr>
                          <w:t> </w:t>
                        </w:r>
                        <w:r>
                          <w:rPr>
                            <w:color w:val="231F20"/>
                            <w:sz w:val="16"/>
                          </w:rPr>
                          <w:t>nätanslutning</w:t>
                        </w:r>
                      </w:p>
                      <w:p>
                        <w:pPr>
                          <w:pStyle w:val="TableParagraph"/>
                          <w:tabs>
                            <w:tab w:pos="8277" w:val="left" w:leader="none"/>
                          </w:tabs>
                          <w:spacing w:before="8"/>
                          <w:ind w:left="4584"/>
                          <w:rPr>
                            <w:sz w:val="16"/>
                          </w:rPr>
                        </w:pPr>
                        <w:r>
                          <w:rPr>
                            <w:color w:val="231F20"/>
                            <w:sz w:val="16"/>
                          </w:rPr>
                          <w:t>Skadad strömbrytare</w:t>
                          <w:tab/>
                          <w:t>Byt strömbrytare</w:t>
                        </w:r>
                      </w:p>
                      <w:p>
                        <w:pPr>
                          <w:pStyle w:val="TableParagraph"/>
                          <w:tabs>
                            <w:tab w:pos="4571" w:val="left" w:leader="none"/>
                            <w:tab w:pos="8201" w:val="left" w:leader="none"/>
                            <w:tab w:pos="8521" w:val="left" w:leader="none"/>
                          </w:tabs>
                          <w:spacing w:line="190" w:lineRule="atLeast" w:before="87"/>
                          <w:ind w:left="4820" w:right="1698" w:hanging="4730"/>
                          <w:rPr>
                            <w:sz w:val="16"/>
                          </w:rPr>
                        </w:pPr>
                        <w:r>
                          <w:rPr>
                            <w:color w:val="231F20"/>
                            <w:sz w:val="16"/>
                          </w:rPr>
                          <w:t>Begränsad</w:t>
                        </w:r>
                        <w:r>
                          <w:rPr>
                            <w:color w:val="231F20"/>
                            <w:spacing w:val="-6"/>
                            <w:sz w:val="16"/>
                          </w:rPr>
                          <w:t> </w:t>
                        </w:r>
                        <w:r>
                          <w:rPr>
                            <w:color w:val="231F20"/>
                            <w:sz w:val="16"/>
                          </w:rPr>
                          <w:t>luftgenomströmning</w:t>
                          <w:tab/>
                          <w:t>Förorenad</w:t>
                        </w:r>
                        <w:r>
                          <w:rPr>
                            <w:color w:val="231F20"/>
                            <w:spacing w:val="-3"/>
                            <w:sz w:val="16"/>
                          </w:rPr>
                          <w:t> </w:t>
                        </w:r>
                        <w:r>
                          <w:rPr>
                            <w:color w:val="231F20"/>
                            <w:sz w:val="16"/>
                          </w:rPr>
                          <w:t>luftledning</w:t>
                          <w:tab/>
                          <w:t>Gör genomtränglig Felaktig motor</w:t>
                          <w:tab/>
                          <w:tab/>
                          <w:t>Byt motor</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9"/>
        </w:rPr>
      </w:pPr>
    </w:p>
    <w:p>
      <w:pPr>
        <w:pStyle w:val="BodyText"/>
        <w:ind w:left="670"/>
      </w:pPr>
      <w:r>
        <w:rPr/>
        <w:pict>
          <v:group style="width:252.3pt;height:106pt;mso-position-horizontal-relative:char;mso-position-vertical-relative:line" coordorigin="0,0" coordsize="5046,2120">
            <v:line style="position:absolute" from="2523,286" to="2523,0" stroked="true" strokeweight="1pt" strokecolor="#231f20">
              <v:stroke dashstyle="solid"/>
            </v:line>
            <v:line style="position:absolute" from="0,296" to="2523,296" stroked="true" strokeweight="1pt" strokecolor="#231f20">
              <v:stroke dashstyle="solid"/>
            </v:line>
            <v:line style="position:absolute" from="5036,286" to="5036,0" stroked="true" strokeweight="1pt" strokecolor="#231f20">
              <v:stroke dashstyle="solid"/>
            </v:line>
            <v:line style="position:absolute" from="2523,296" to="5046,296" stroked="true" strokeweight="1pt" strokecolor="#231f20">
              <v:stroke dashstyle="solid"/>
            </v:line>
            <v:line style="position:absolute" from="2523,591" to="2523,306" stroked="true" strokeweight="1pt" strokecolor="#231f20">
              <v:stroke dashstyle="solid"/>
            </v:line>
            <v:line style="position:absolute" from="5036,591" to="5036,306" stroked="true" strokeweight="1pt" strokecolor="#231f20">
              <v:stroke dashstyle="solid"/>
            </v:line>
            <v:line style="position:absolute" from="2523,897" to="2523,611" stroked="true" strokeweight="1pt" strokecolor="#231f20">
              <v:stroke dashstyle="solid"/>
            </v:line>
            <v:line style="position:absolute" from="5036,897" to="5036,611" stroked="true" strokeweight="1pt" strokecolor="#231f20">
              <v:stroke dashstyle="solid"/>
            </v:line>
            <v:line style="position:absolute" from="2523,1202" to="2523,917" stroked="true" strokeweight="1pt" strokecolor="#231f20">
              <v:stroke dashstyle="solid"/>
            </v:line>
            <v:line style="position:absolute" from="5036,1202" to="5036,917" stroked="true" strokeweight="1pt" strokecolor="#231f20">
              <v:stroke dashstyle="solid"/>
            </v:line>
            <v:line style="position:absolute" from="0,1212" to="2523,1212" stroked="true" strokeweight="1pt" strokecolor="#231f20">
              <v:stroke dashstyle="solid"/>
            </v:line>
            <v:line style="position:absolute" from="2523,1212" to="5046,1212" stroked="true" strokeweight="1pt" strokecolor="#231f20">
              <v:stroke dashstyle="solid"/>
            </v:line>
            <v:line style="position:absolute" from="2523,1508" to="2523,1222" stroked="true" strokeweight="1pt" strokecolor="#231f20">
              <v:stroke dashstyle="solid"/>
            </v:line>
            <v:line style="position:absolute" from="5036,1508" to="5036,1222" stroked="true" strokeweight="1pt" strokecolor="#231f20">
              <v:stroke dashstyle="solid"/>
            </v:line>
            <v:line style="position:absolute" from="2523,1814" to="2523,1528" stroked="true" strokeweight="1pt" strokecolor="#231f20">
              <v:stroke dashstyle="solid"/>
            </v:line>
            <v:line style="position:absolute" from="5036,1814" to="5036,1528" stroked="true" strokeweight="1pt" strokecolor="#231f20">
              <v:stroke dashstyle="solid"/>
            </v:line>
            <v:line style="position:absolute" from="0,1824" to="2523,1824" stroked="true" strokeweight="1pt" strokecolor="#231f20">
              <v:stroke dashstyle="solid"/>
            </v:line>
            <v:line style="position:absolute" from="2523,1824" to="5046,1824" stroked="true" strokeweight="1pt" strokecolor="#231f20">
              <v:stroke dashstyle="solid"/>
            </v:line>
            <v:line style="position:absolute" from="2523,2119" to="2523,1834" stroked="true" strokeweight="1pt" strokecolor="#231f20">
              <v:stroke dashstyle="solid"/>
            </v:line>
            <v:line style="position:absolute" from="5036,2119" to="5036,1834" stroked="true" strokeweight="1pt" strokecolor="#231f20">
              <v:stroke dashstyle="solid"/>
            </v:line>
          </v:group>
        </w:pict>
      </w:r>
      <w:r>
        <w:rPr/>
      </w:r>
    </w:p>
    <w:p>
      <w:pPr>
        <w:pStyle w:val="BodyText"/>
      </w:pPr>
    </w:p>
    <w:p>
      <w:pPr>
        <w:pStyle w:val="BodyText"/>
        <w:spacing w:before="10"/>
        <w:rPr>
          <w:sz w:val="13"/>
        </w:rPr>
      </w:pPr>
      <w:r>
        <w:rPr/>
        <w:drawing>
          <wp:anchor distT="0" distB="0" distL="0" distR="0" allowOverlap="1" layoutInCell="1" locked="0" behindDoc="0" simplePos="0" relativeHeight="6752">
            <wp:simplePos x="0" y="0"/>
            <wp:positionH relativeFrom="page">
              <wp:posOffset>432130</wp:posOffset>
            </wp:positionH>
            <wp:positionV relativeFrom="paragraph">
              <wp:posOffset>126640</wp:posOffset>
            </wp:positionV>
            <wp:extent cx="214286" cy="214312"/>
            <wp:effectExtent l="0" t="0" r="0" b="0"/>
            <wp:wrapTopAndBottom/>
            <wp:docPr id="237" name="image84.png" descr=""/>
            <wp:cNvGraphicFramePr>
              <a:graphicFrameLocks noChangeAspect="1"/>
            </wp:cNvGraphicFramePr>
            <a:graphic>
              <a:graphicData uri="http://schemas.openxmlformats.org/drawingml/2006/picture">
                <pic:pic>
                  <pic:nvPicPr>
                    <pic:cNvPr id="238" name="image84.png"/>
                    <pic:cNvPicPr/>
                  </pic:nvPicPr>
                  <pic:blipFill>
                    <a:blip r:embed="rId9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rPr>
          <w:sz w:val="28"/>
        </w:rPr>
      </w:pPr>
      <w:r>
        <w:rPr/>
        <w:pict>
          <v:group style="position:absolute;margin-left:34.133900pt;margin-top:18.067141pt;width:532.7pt;height:150.450pt;mso-position-horizontal-relative:page;mso-position-vertical-relative:paragraph;z-index:6776;mso-wrap-distance-left:0;mso-wrap-distance-right:0" coordorigin="683,361" coordsize="10654,3009">
            <v:rect style="position:absolute;left:702;top:381;width:3541;height:501" filled="true" fillcolor="#c7c8ca" stroked="false">
              <v:fill type="solid"/>
            </v:rect>
            <v:rect style="position:absolute;left:4242;top:381;width:3553;height:501" filled="true" fillcolor="#c7c8ca" stroked="false">
              <v:fill type="solid"/>
            </v:rect>
            <v:rect style="position:absolute;left:7795;top:381;width:3521;height:501" filled="true" fillcolor="#c7c8ca" stroked="false">
              <v:fill type="solid"/>
            </v:rect>
            <v:line style="position:absolute" from="4243,862" to="4243,401" stroked="true" strokeweight="2pt" strokecolor="#231f20">
              <v:stroke dashstyle="solid"/>
            </v:line>
            <v:line style="position:absolute" from="4243,1772" to="4243,902" stroked="true" strokeweight="2pt" strokecolor="#231f20">
              <v:stroke dashstyle="solid"/>
            </v:line>
            <v:line style="position:absolute" from="4243,2432" to="4243,1812" stroked="true" strokeweight="2pt" strokecolor="#231f20">
              <v:stroke dashstyle="solid"/>
            </v:line>
            <v:line style="position:absolute" from="4243,2901" to="4243,2472" stroked="true" strokeweight="2pt" strokecolor="#231f20">
              <v:stroke dashstyle="solid"/>
            </v:line>
            <v:line style="position:absolute" from="4243,3369" to="4243,2941" stroked="true" strokeweight="2pt" strokecolor="#231f20">
              <v:stroke dashstyle="solid"/>
            </v:line>
            <v:line style="position:absolute" from="7796,862" to="7796,401" stroked="true" strokeweight="2pt" strokecolor="#231f20">
              <v:stroke dashstyle="solid"/>
            </v:line>
            <v:line style="position:absolute" from="7796,1772" to="7796,902" stroked="true" strokeweight="2pt" strokecolor="#231f20">
              <v:stroke dashstyle="solid"/>
            </v:line>
            <v:line style="position:absolute" from="7796,2432" to="7796,1812" stroked="true" strokeweight="2pt" strokecolor="#231f20">
              <v:stroke dashstyle="solid"/>
            </v:line>
            <v:line style="position:absolute" from="7796,2901" to="7796,2472" stroked="true" strokeweight="2pt" strokecolor="#231f20">
              <v:stroke dashstyle="solid"/>
            </v:line>
            <v:line style="position:absolute" from="7796,3369" to="7796,2941" stroked="true" strokeweight="2pt" strokecolor="#231f20">
              <v:stroke dashstyle="solid"/>
            </v:line>
            <v:line style="position:absolute" from="11316,3369" to="11316,2941" stroked="true" strokeweight="2pt" strokecolor="#231f20">
              <v:stroke dashstyle="solid"/>
            </v:line>
            <v:line style="position:absolute" from="683,381" to="4243,381" stroked="true" strokeweight="2pt" strokecolor="#231f20">
              <v:stroke dashstyle="solid"/>
            </v:line>
            <v:line style="position:absolute" from="703,862" to="703,401" stroked="true" strokeweight="2pt" strokecolor="#231f20">
              <v:stroke dashstyle="solid"/>
            </v:line>
            <v:rect style="position:absolute;left:4242;top:361;width:3553;height:40" filled="true" fillcolor="#231f20" stroked="false">
              <v:fill type="solid"/>
            </v:rect>
            <v:line style="position:absolute" from="7796,381" to="11336,381" stroked="true" strokeweight="2pt" strokecolor="#231f20">
              <v:stroke dashstyle="solid"/>
            </v:line>
            <v:line style="position:absolute" from="11316,862" to="11316,401" stroked="true" strokeweight="2pt" strokecolor="#231f20">
              <v:stroke dashstyle="solid"/>
            </v:line>
            <v:line style="position:absolute" from="683,882" to="4243,882" stroked="true" strokeweight="2pt" strokecolor="#231f20">
              <v:stroke dashstyle="solid"/>
            </v:line>
            <v:line style="position:absolute" from="703,1772" to="703,902" stroked="true" strokeweight="2pt" strokecolor="#231f20">
              <v:stroke dashstyle="solid"/>
            </v:line>
            <v:rect style="position:absolute;left:4242;top:861;width:3553;height:40" filled="true" fillcolor="#231f20" stroked="false">
              <v:fill type="solid"/>
            </v:rect>
            <v:line style="position:absolute" from="7796,882" to="11336,882" stroked="true" strokeweight="2pt" strokecolor="#231f20">
              <v:stroke dashstyle="solid"/>
            </v:line>
            <v:line style="position:absolute" from="11316,1772" to="11316,902" stroked="true" strokeweight="2pt" strokecolor="#231f20">
              <v:stroke dashstyle="solid"/>
            </v:line>
            <v:line style="position:absolute" from="703,2432" to="703,1812" stroked="true" strokeweight="2pt" strokecolor="#231f20">
              <v:stroke dashstyle="solid"/>
            </v:line>
            <v:line style="position:absolute" from="11316,2432" to="11316,1812" stroked="true" strokeweight="2pt" strokecolor="#231f20">
              <v:stroke dashstyle="solid"/>
            </v:line>
            <v:line style="position:absolute" from="683,2452" to="4243,2452" stroked="true" strokeweight="2pt" strokecolor="#231f20">
              <v:stroke dashstyle="solid"/>
            </v:line>
            <v:line style="position:absolute" from="703,3369" to="703,2941" stroked="true" strokeweight="2pt" strokecolor="#231f20">
              <v:stroke dashstyle="solid"/>
            </v:line>
            <v:line style="position:absolute" from="703,2901" to="703,2472" stroked="true" strokeweight="2pt" strokecolor="#231f20">
              <v:stroke dashstyle="solid"/>
            </v:line>
            <v:line style="position:absolute" from="4243,2452" to="7796,2452" stroked="true" strokeweight="2pt" strokecolor="#231f20">
              <v:stroke dashstyle="solid"/>
            </v:line>
            <v:line style="position:absolute" from="7796,2452" to="11336,2452" stroked="true" strokeweight="2pt" strokecolor="#231f20">
              <v:stroke dashstyle="solid"/>
            </v:line>
            <v:line style="position:absolute" from="11316,2901" to="11316,2472" stroked="true" strokeweight="2pt" strokecolor="#231f20">
              <v:stroke dashstyle="solid"/>
            </v:line>
            <v:line style="position:absolute" from="683,2921" to="4243,2921" stroked="true" strokeweight="2pt" strokecolor="#231f20">
              <v:stroke dashstyle="solid"/>
            </v:line>
            <v:line style="position:absolute" from="4243,2921" to="7796,2921" stroked="true" strokeweight="2pt" strokecolor="#231f20">
              <v:stroke dashstyle="solid"/>
            </v:line>
            <v:line style="position:absolute" from="7796,2921" to="11336,2921" stroked="true" strokeweight="2pt" strokecolor="#231f20">
              <v:stroke dashstyle="solid"/>
            </v:line>
            <w10:wrap type="topAndBottom"/>
          </v:group>
        </w:pict>
      </w:r>
    </w:p>
    <w:p>
      <w:pPr>
        <w:spacing w:after="0"/>
        <w:rPr>
          <w:sz w:val="28"/>
        </w:rPr>
        <w:sectPr>
          <w:type w:val="continuous"/>
          <w:pgSz w:w="11910" w:h="16840"/>
          <w:pgMar w:top="260" w:bottom="280" w:left="0" w:right="0"/>
        </w:sectPr>
      </w:pPr>
    </w:p>
    <w:p>
      <w:pPr>
        <w:pStyle w:val="BodyText"/>
        <w:spacing w:before="11"/>
        <w:rPr>
          <w:sz w:val="14"/>
        </w:rPr>
      </w:pPr>
    </w:p>
    <w:p>
      <w:pPr>
        <w:pStyle w:val="BodyText"/>
        <w:ind w:left="556"/>
      </w:pPr>
      <w:r>
        <w:rPr/>
        <w:pict>
          <v:group style="width:532.950pt;height:198.75pt;mso-position-horizontal-relative:char;mso-position-vertical-relative:line" coordorigin="0,0" coordsize="10659,3975">
            <v:shape style="position:absolute;left:10;top:10;width:10639;height:361" type="#_x0000_t75" stroked="false">
              <v:imagedata r:id="rId34" o:title=""/>
            </v:shape>
            <v:line style="position:absolute" from="10648,360" to="10648,20" stroked="true" strokeweight="1pt" strokecolor="#231f20">
              <v:stroke dashstyle="solid"/>
            </v:line>
            <v:line style="position:absolute" from="0,370" to="756,370" stroked="true" strokeweight="1pt" strokecolor="#231f20">
              <v:stroke dashstyle="solid"/>
            </v:line>
            <v:line style="position:absolute" from="756,370" to="10658,370" stroked="true" strokeweight="1pt" strokecolor="#231f20">
              <v:stroke dashstyle="solid"/>
            </v:line>
            <v:line style="position:absolute" from="0,10" to="756,10" stroked="true" strokeweight="1pt" strokecolor="#231f20">
              <v:stroke dashstyle="solid"/>
            </v:line>
            <v:line style="position:absolute" from="10,360" to="10,20" stroked="true" strokeweight="1pt" strokecolor="#231f20">
              <v:stroke dashstyle="solid"/>
            </v:line>
            <v:line style="position:absolute" from="756,10" to="10658,10" stroked="true" strokeweight="1pt" strokecolor="#231f20">
              <v:stroke dashstyle="solid"/>
            </v:line>
            <v:line style="position:absolute" from="10,731" to="10,380" stroked="true" strokeweight="1pt" strokecolor="#231f20">
              <v:stroke dashstyle="solid"/>
            </v:line>
            <v:line style="position:absolute" from="10648,731" to="10648,380" stroked="true" strokeweight="1pt" strokecolor="#231f20">
              <v:stroke dashstyle="solid"/>
            </v:line>
            <v:line style="position:absolute" from="10,1092" to="10,731" stroked="true" strokeweight="1pt" strokecolor="#231f20">
              <v:stroke dashstyle="solid"/>
            </v:line>
            <v:line style="position:absolute" from="10648,1092" to="10648,731" stroked="true" strokeweight="1pt" strokecolor="#231f20">
              <v:stroke dashstyle="solid"/>
            </v:line>
            <v:line style="position:absolute" from="10,1453" to="10,1092" stroked="true" strokeweight="1pt" strokecolor="#231f20">
              <v:stroke dashstyle="solid"/>
            </v:line>
            <v:line style="position:absolute" from="10648,1453" to="10648,1092" stroked="true" strokeweight="1pt" strokecolor="#231f20">
              <v:stroke dashstyle="solid"/>
            </v:line>
            <v:line style="position:absolute" from="10,1814" to="10,1453" stroked="true" strokeweight="1pt" strokecolor="#231f20">
              <v:stroke dashstyle="solid"/>
            </v:line>
            <v:line style="position:absolute" from="10648,1814" to="10648,1453" stroked="true" strokeweight="1pt" strokecolor="#231f20">
              <v:stroke dashstyle="solid"/>
            </v:line>
            <v:line style="position:absolute" from="10,2175" to="10,1814" stroked="true" strokeweight="1pt" strokecolor="#231f20">
              <v:stroke dashstyle="solid"/>
            </v:line>
            <v:line style="position:absolute" from="10648,2175" to="10648,1814" stroked="true" strokeweight="1pt" strokecolor="#231f20">
              <v:stroke dashstyle="solid"/>
            </v:line>
            <v:line style="position:absolute" from="10,2536" to="10,2175" stroked="true" strokeweight="1pt" strokecolor="#231f20">
              <v:stroke dashstyle="solid"/>
            </v:line>
            <v:line style="position:absolute" from="10648,2536" to="10648,2175" stroked="true" strokeweight="1pt" strokecolor="#231f20">
              <v:stroke dashstyle="solid"/>
            </v:line>
            <v:line style="position:absolute" from="10,2897" to="10,2536" stroked="true" strokeweight="1pt" strokecolor="#231f20">
              <v:stroke dashstyle="solid"/>
            </v:line>
            <v:line style="position:absolute" from="10648,2897" to="10648,2536" stroked="true" strokeweight="1pt" strokecolor="#231f20">
              <v:stroke dashstyle="solid"/>
            </v:line>
            <v:line style="position:absolute" from="10,3258" to="10,2897" stroked="true" strokeweight="1pt" strokecolor="#231f20">
              <v:stroke dashstyle="solid"/>
            </v:line>
            <v:line style="position:absolute" from="10648,3258" to="10648,2897" stroked="true" strokeweight="1pt" strokecolor="#231f20">
              <v:stroke dashstyle="solid"/>
            </v:line>
            <v:line style="position:absolute" from="10,3619" to="10,3258" stroked="true" strokeweight="1pt" strokecolor="#231f20">
              <v:stroke dashstyle="solid"/>
            </v:line>
            <v:line style="position:absolute" from="10648,3619" to="10648,3258" stroked="true" strokeweight="1pt" strokecolor="#231f20">
              <v:stroke dashstyle="solid"/>
            </v:line>
            <v:line style="position:absolute" from="10,3975" to="10,3619" stroked="true" strokeweight="1pt" strokecolor="#231f20">
              <v:stroke dashstyle="solid"/>
            </v:line>
            <v:line style="position:absolute" from="10648,3975" to="10648,3619" stroked="true" strokeweight="1pt" strokecolor="#231f20">
              <v:stroke dashstyle="solid"/>
            </v:line>
            <v:line style="position:absolute" from="756,726" to="756,380" stroked="true" strokeweight=".5pt" strokecolor="#231f20">
              <v:stroke dashstyle="solid"/>
            </v:line>
            <v:line style="position:absolute" from="756,1087" to="756,736" stroked="true" strokeweight=".5pt" strokecolor="#231f20">
              <v:stroke dashstyle="solid"/>
            </v:line>
            <v:line style="position:absolute" from="756,1448" to="756,1097" stroked="true" strokeweight=".5pt" strokecolor="#231f20">
              <v:stroke dashstyle="solid"/>
            </v:line>
            <v:line style="position:absolute" from="756,1809" to="756,1458" stroked="true" strokeweight=".5pt" strokecolor="#231f20">
              <v:stroke dashstyle="solid"/>
            </v:line>
            <v:line style="position:absolute" from="756,2170" to="756,1819" stroked="true" strokeweight=".5pt" strokecolor="#231f20">
              <v:stroke dashstyle="solid"/>
            </v:line>
            <v:line style="position:absolute" from="756,2531" to="756,2180" stroked="true" strokeweight=".5pt" strokecolor="#231f20">
              <v:stroke dashstyle="solid"/>
            </v:line>
            <v:line style="position:absolute" from="756,2892" to="756,2541" stroked="true" strokeweight=".5pt" strokecolor="#231f20">
              <v:stroke dashstyle="solid"/>
            </v:line>
            <v:line style="position:absolute" from="756,3253" to="756,2902" stroked="true" strokeweight=".5pt" strokecolor="#231f20">
              <v:stroke dashstyle="solid"/>
            </v:line>
            <v:line style="position:absolute" from="756,3614" to="756,3263" stroked="true" strokeweight=".5pt" strokecolor="#231f20">
              <v:stroke dashstyle="solid"/>
            </v:line>
            <v:line style="position:absolute" from="756,3975" to="756,3624" stroked="true" strokeweight=".5pt" strokecolor="#231f20">
              <v:stroke dashstyle="solid"/>
            </v:line>
            <v:line style="position:absolute" from="20,731" to="756,731" stroked="true" strokeweight=".5pt" strokecolor="#231f20">
              <v:stroke dashstyle="solid"/>
            </v:line>
            <v:line style="position:absolute" from="756,731" to="10638,731" stroked="true" strokeweight=".5pt" strokecolor="#231f20">
              <v:stroke dashstyle="solid"/>
            </v:line>
            <v:line style="position:absolute" from="20,1814" to="756,1814" stroked="true" strokeweight=".5pt" strokecolor="#231f20">
              <v:stroke dashstyle="solid"/>
            </v:line>
            <v:line style="position:absolute" from="756,1814" to="10638,1814" stroked="true" strokeweight=".5pt" strokecolor="#231f20">
              <v:stroke dashstyle="solid"/>
            </v:line>
            <v:line style="position:absolute" from="20,2897" to="756,2897" stroked="true" strokeweight=".5pt" strokecolor="#231f20">
              <v:stroke dashstyle="solid"/>
            </v:line>
            <v:line style="position:absolute" from="756,2897" to="10638,2897" stroked="true" strokeweight=".5pt" strokecolor="#231f20">
              <v:stroke dashstyle="solid"/>
            </v:line>
            <v:line style="position:absolute" from="20,3258" to="756,3258" stroked="true" strokeweight=".5pt" strokecolor="#231f20">
              <v:stroke dashstyle="solid"/>
            </v:line>
            <v:line style="position:absolute" from="756,3258" to="10638,3258" stroked="true" strokeweight=".5pt" strokecolor="#231f20">
              <v:stroke dashstyle="solid"/>
            </v:line>
            <v:shape style="position:absolute;left:3675;top:90;width:171;height:201" coordorigin="3675,90" coordsize="171,201" path="m3675,290l3738,290,3738,216,3772,216,3835,190,3845,152,3844,138,3794,91,3778,90,3675,90,3675,290xe" filled="false" stroked="true" strokeweight="2pt" strokecolor="#ffffff">
              <v:path arrowok="t"/>
              <v:stroke dashstyle="solid"/>
            </v:shape>
            <v:shape style="position:absolute;left:3737;top:130;width:48;height:45" coordorigin="3738,131" coordsize="48,45" path="m3738,131l3755,131,3767,131,3775,133,3779,137,3783,142,3785,147,3785,153,3785,160,3783,165,3778,169,3773,173,3765,175,3753,175,3738,175,3738,131xe" filled="false" stroked="true" strokeweight="2.0pt" strokecolor="#ffffff">
              <v:path arrowok="t"/>
              <v:stroke dashstyle="solid"/>
            </v:shape>
            <v:shape style="position:absolute;left:3870;top:86;width:208;height:208" coordorigin="3870,87" coordsize="208,208" path="m3884,249l3932,288,3976,294,3992,293,4051,266,4077,205,4078,189,4076,166,4036,102,3974,87,3950,88,3885,129,3870,190,3871,207,3874,223,3878,236,3884,249xe" filled="false" stroked="true" strokeweight="2pt" strokecolor="#ffffff">
              <v:path arrowok="t"/>
              <v:stroke dashstyle="solid"/>
            </v:shape>
            <v:shape style="position:absolute;left:3932;top:133;width:84;height:115" coordorigin="3932,133" coordsize="84,115" path="m3943,147l3951,138,3961,133,3973,133,3986,133,4016,188,4015,203,3987,247,3974,247,3961,247,3932,191,3933,176,3935,164,3938,154,3943,147xe" filled="false" stroked="true" strokeweight="2pt" strokecolor="#ffffff">
              <v:path arrowok="t"/>
              <v:stroke dashstyle="solid"/>
            </v:shape>
            <v:shape style="position:absolute;left:4079;top:90;width:218;height:201" coordorigin="4079,90" coordsize="218,201" path="m4155,290l4222,290,4297,90,4234,90,4189,234,4144,90,4079,90,4155,290xe" filled="false" stroked="true" strokeweight="2pt" strokecolor="#ffffff">
              <v:path arrowok="t"/>
              <v:stroke dashstyle="solid"/>
            </v:shape>
            <v:shape style="position:absolute;left:4301;top:90;width:191;height:201" coordorigin="4301,90" coordsize="191,201" path="m4312,133l4412,133,4301,249,4301,290,4491,290,4491,247,4375,247,4487,130,4487,90,4312,90,4312,133xe" filled="false" stroked="true" strokeweight="2pt" strokecolor="#ffffff">
              <v:path arrowok="t"/>
              <v:stroke dashstyle="solid"/>
            </v:shape>
            <v:shape style="position:absolute;left:4518;top:90;width:169;height:201" coordorigin="4519,90" coordsize="169,201" path="m4519,290l4688,290,4688,245,4581,245,4581,206,4677,206,4677,165,4581,165,4581,133,4685,133,4685,90,4519,90,4519,290xe" filled="false" stroked="true" strokeweight="2pt" strokecolor="#ffffff">
              <v:path arrowok="t"/>
              <v:stroke dashstyle="solid"/>
            </v:shape>
            <v:shape style="position:absolute;left:4707;top:90;width:189;height:201" coordorigin="4707,90" coordsize="189,201" path="m4707,140l4770,140,4770,290,4832,290,4832,140,4895,140,4895,90,4707,90,4707,140xe" filled="false" stroked="true" strokeweight="2pt" strokecolor="#ffffff">
              <v:path arrowok="t"/>
              <v:stroke dashstyle="solid"/>
            </v:shape>
            <v:shape style="position:absolute;left:4923;top:90;width:169;height:201" coordorigin="4923,90" coordsize="169,201" path="m4923,290l5092,290,5092,245,4985,245,4985,206,5082,206,5082,165,4985,165,4985,133,5089,133,5089,90,4923,90,4923,290xe" filled="false" stroked="true" strokeweight="2pt" strokecolor="#ffffff">
              <v:path arrowok="t"/>
              <v:stroke dashstyle="solid"/>
            </v:shape>
            <v:shape style="position:absolute;left:5125;top:90;width:213;height:201" coordorigin="5126,90" coordsize="213,201" path="m5126,290l5188,290,5188,242,5220,208,5262,290,5338,290,5262,166,5335,90,5253,90,5188,166,5188,90,5126,90,5126,290xe" filled="false" stroked="true" strokeweight="2.0pt" strokecolor="#ffffff">
              <v:path arrowok="t"/>
              <v:stroke dashstyle="solid"/>
            </v:shape>
            <v:shape style="position:absolute;left:5452;top:90;width:171;height:201" coordorigin="5452,90" coordsize="171,201" path="m5452,290l5514,290,5514,216,5548,216,5612,190,5622,152,5621,138,5571,91,5555,90,5452,90,5452,290xe" filled="false" stroked="true" strokeweight="2pt" strokecolor="#ffffff">
              <v:path arrowok="t"/>
              <v:stroke dashstyle="solid"/>
            </v:shape>
            <v:shape style="position:absolute;left:5514;top:130;width:48;height:45" coordorigin="5514,131" coordsize="48,45" path="m5514,131l5532,131,5543,131,5551,133,5556,137,5560,142,5562,147,5562,153,5562,160,5559,165,5555,169,5550,173,5541,175,5529,175,5514,175,5514,131xe" filled="false" stroked="true" strokeweight="2.0pt" strokecolor="#ffffff">
              <v:path arrowok="t"/>
              <v:stroke dashstyle="solid"/>
            </v:shape>
            <v:shape style="position:absolute;left:5646;top:86;width:208;height:208" coordorigin="5647,87" coordsize="208,208" path="m5661,249l5708,288,5753,294,5769,293,5828,266,5854,205,5854,189,5853,166,5812,102,5750,87,5727,88,5662,129,5647,190,5648,207,5650,223,5654,236,5661,249xe" filled="false" stroked="true" strokeweight="2pt" strokecolor="#ffffff">
              <v:path arrowok="t"/>
              <v:stroke dashstyle="solid"/>
            </v:shape>
            <v:shape style="position:absolute;left:5708;top:133;width:84;height:115" coordorigin="5709,133" coordsize="84,115" path="m5720,147l5728,138,5738,133,5750,133,5763,133,5792,188,5792,203,5764,247,5751,247,5738,247,5709,191,5709,176,5711,164,5715,154,5720,147xe" filled="false" stroked="true" strokeweight="2pt" strokecolor="#ffffff">
              <v:path arrowok="t"/>
              <v:stroke dashstyle="solid"/>
            </v:shape>
            <v:shape style="position:absolute;left:5880;top:86;width:205;height:208" coordorigin="5880,87" coordsize="205,208" path="m6030,218l6030,237,6022,242,6015,245,6008,247,6002,249,5995,250,5989,250,5974,250,5942,190,5943,175,5973,131,5987,131,5996,131,6022,154,6081,143,6078,130,6072,120,6065,111,6058,103,5988,87,5972,87,5910,112,5881,174,5880,190,5881,205,5907,267,5968,293,5986,294,6000,293,6058,277,6084,262,6084,176,5989,176,5989,218,6030,218xe" filled="false" stroked="true" strokeweight="2pt" strokecolor="#ffffff">
              <v:path arrowok="t"/>
              <v:stroke dashstyle="solid"/>
            </v:shape>
            <v:shape style="position:absolute;left:6121;top:90;width:159;height:201" coordorigin="6121,90" coordsize="159,201" path="m6121,290l6280,290,6280,241,6183,241,6183,90,6121,90,6121,290xe" filled="false" stroked="true" strokeweight="2pt" strokecolor="#ffffff">
              <v:path arrowok="t"/>
              <v:stroke dashstyle="solid"/>
            </v:shape>
            <v:shape style="position:absolute;left:6287;top:90;width:219;height:201" coordorigin="6288,90" coordsize="219,201" path="m6441,290l6506,290,6431,90,6363,90,6288,290,6351,290,6361,257,6431,257,6441,290xe" filled="false" stroked="true" strokeweight="2.0pt" strokecolor="#ffffff">
              <v:path arrowok="t"/>
              <v:stroke dashstyle="solid"/>
            </v:shape>
            <v:shape style="position:absolute;left:6374;top:141;width:44;height:73" coordorigin="6374,142" coordsize="44,73" path="m6374,214l6396,142,6418,214,6374,214xe" filled="false" stroked="true" strokeweight="2pt" strokecolor="#ffffff">
              <v:path arrowok="t"/>
              <v:stroke dashstyle="solid"/>
            </v:shape>
            <v:shape style="position:absolute;left:6490;top:90;width:218;height:201" coordorigin="6490,90" coordsize="218,201" path="m6566,290l6633,290,6708,90,6645,90,6600,234,6555,90,6490,90,6566,290xe" filled="false" stroked="true" strokeweight="2pt" strokecolor="#ffffff">
              <v:path arrowok="t"/>
              <v:stroke dashstyle="solid"/>
            </v:shape>
            <v:rect style="position:absolute;left:6730;top:90;width:63;height:201" filled="false" stroked="true" strokeweight="2pt" strokecolor="#ffffff">
              <v:stroke dashstyle="solid"/>
            </v:rect>
            <v:shape style="position:absolute;left:6821;top:90;width:162;height:204" coordorigin="6821,90" coordsize="162,204" path="m6920,213l6920,226,6919,234,6915,239,6912,245,6907,247,6900,247,6896,247,6880,215,6821,223,6847,280,6905,294,6918,293,6972,263,6982,199,6982,90,6920,90,6920,213xe" filled="false" stroked="true" strokeweight="2.0pt" strokecolor="#ffffff">
              <v:path arrowok="t"/>
              <v:stroke dashstyle="solid"/>
            </v:shape>
          </v:group>
        </w:pict>
      </w:r>
      <w:r>
        <w:rPr/>
      </w:r>
    </w:p>
    <w:p>
      <w:pPr>
        <w:pStyle w:val="BodyText"/>
        <w:spacing w:before="8"/>
      </w:pPr>
      <w:r>
        <w:rPr/>
        <w:pict>
          <v:group style="position:absolute;margin-left:28.346001pt;margin-top:13.893pt;width:532.950pt;height:69.9pt;mso-position-horizontal-relative:page;mso-position-vertical-relative:paragraph;z-index:6848;mso-wrap-distance-left:0;mso-wrap-distance-right:0" coordorigin="567,278" coordsize="10659,1398">
            <v:rect style="position:absolute;left:586;top:297;width:10619;height:1358" filled="true" fillcolor="#d4d6d7" stroked="false">
              <v:fill type="solid"/>
            </v:rect>
            <v:rect style="position:absolute;left:586;top:297;width:10619;height:1358" filled="false" stroked="true" strokeweight="2.0pt" strokecolor="#231f20">
              <v:stroke dashstyle="solid"/>
            </v:rect>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spacing w:after="0"/>
        <w:rPr>
          <w:sz w:val="21"/>
        </w:rPr>
        <w:sectPr>
          <w:pgSz w:w="11910" w:h="16840"/>
          <w:pgMar w:header="428" w:footer="449" w:top="640" w:bottom="640" w:left="0" w:right="0"/>
        </w:sectPr>
      </w:pPr>
    </w:p>
    <w:p>
      <w:pPr>
        <w:pStyle w:val="Heading2"/>
        <w:spacing w:before="146"/>
        <w:ind w:left="567"/>
        <w:jc w:val="left"/>
      </w:pPr>
      <w:r>
        <w:rPr/>
        <w:drawing>
          <wp:inline distT="0" distB="0" distL="0" distR="0">
            <wp:extent cx="215979" cy="216005"/>
            <wp:effectExtent l="0" t="0" r="0" b="0"/>
            <wp:docPr id="239" name="image54.png" descr=""/>
            <wp:cNvGraphicFramePr>
              <a:graphicFrameLocks noChangeAspect="1"/>
            </wp:cNvGraphicFramePr>
            <a:graphic>
              <a:graphicData uri="http://schemas.openxmlformats.org/drawingml/2006/picture">
                <pic:pic>
                  <pic:nvPicPr>
                    <pic:cNvPr id="240"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
          <w:sz w:val="20"/>
        </w:rPr>
        <w:t> </w:t>
      </w:r>
      <w:r>
        <w:rPr>
          <w:color w:val="231F20"/>
        </w:rPr>
        <w:t>OPOZORILO! Otroci mlajši</w:t>
      </w:r>
      <w:r>
        <w:rPr>
          <w:color w:val="231F20"/>
          <w:spacing w:val="24"/>
        </w:rPr>
        <w:t> </w:t>
      </w:r>
      <w:r>
        <w:rPr>
          <w:color w:val="231F20"/>
          <w:spacing w:val="-4"/>
        </w:rPr>
        <w:t>kot</w:t>
      </w:r>
    </w:p>
    <w:p>
      <w:pPr>
        <w:spacing w:before="100"/>
        <w:ind w:left="526" w:right="0" w:firstLine="0"/>
        <w:jc w:val="left"/>
        <w:rPr>
          <w:rFonts w:ascii="Arial Black" w:hAnsi="Arial Black"/>
          <w:sz w:val="28"/>
        </w:rPr>
      </w:pPr>
      <w:r>
        <w:rPr/>
        <w:br w:type="column"/>
      </w:r>
      <w:r>
        <w:rPr>
          <w:rFonts w:ascii="Arial Black" w:hAnsi="Arial Black"/>
          <w:color w:val="231F20"/>
          <w:sz w:val="28"/>
        </w:rPr>
        <w:t>izkušnje, pod pogojem, da so pod</w:t>
      </w:r>
    </w:p>
    <w:p>
      <w:pPr>
        <w:spacing w:after="0"/>
        <w:jc w:val="left"/>
        <w:rPr>
          <w:rFonts w:ascii="Arial Black" w:hAnsi="Arial Black"/>
          <w:sz w:val="28"/>
        </w:rPr>
        <w:sectPr>
          <w:type w:val="continuous"/>
          <w:pgSz w:w="11910" w:h="16840"/>
          <w:pgMar w:top="260" w:bottom="280" w:left="0" w:right="0"/>
          <w:cols w:num="2" w:equalWidth="0">
            <w:col w:w="5613" w:space="40"/>
            <w:col w:w="6257"/>
          </w:cols>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2"/>
        <w:rPr>
          <w:rFonts w:ascii="Arial Black"/>
          <w:sz w:val="27"/>
        </w:rPr>
      </w:pPr>
    </w:p>
    <w:p>
      <w:pPr>
        <w:spacing w:before="100"/>
        <w:ind w:left="566" w:right="0" w:firstLine="0"/>
        <w:jc w:val="left"/>
        <w:rPr>
          <w:rFonts w:ascii="Arial Black" w:hAnsi="Arial Black"/>
          <w:sz w:val="28"/>
        </w:rPr>
      </w:pPr>
      <w:r>
        <w:rPr/>
        <w:drawing>
          <wp:anchor distT="0" distB="0" distL="0" distR="0" allowOverlap="1" layoutInCell="1" locked="0" behindDoc="0" simplePos="0" relativeHeight="8920">
            <wp:simplePos x="0" y="0"/>
            <wp:positionH relativeFrom="page">
              <wp:posOffset>4144225</wp:posOffset>
            </wp:positionH>
            <wp:positionV relativeFrom="paragraph">
              <wp:posOffset>60200</wp:posOffset>
            </wp:positionV>
            <wp:extent cx="459343" cy="467258"/>
            <wp:effectExtent l="0" t="0" r="0" b="0"/>
            <wp:wrapNone/>
            <wp:docPr id="241" name="image82.png" descr=""/>
            <wp:cNvGraphicFramePr>
              <a:graphicFrameLocks noChangeAspect="1"/>
            </wp:cNvGraphicFramePr>
            <a:graphic>
              <a:graphicData uri="http://schemas.openxmlformats.org/drawingml/2006/picture">
                <pic:pic>
                  <pic:nvPicPr>
                    <pic:cNvPr id="242" name="image82.png"/>
                    <pic:cNvPicPr/>
                  </pic:nvPicPr>
                  <pic:blipFill>
                    <a:blip r:embed="rId89" cstate="print"/>
                    <a:stretch>
                      <a:fillRect/>
                    </a:stretch>
                  </pic:blipFill>
                  <pic:spPr>
                    <a:xfrm>
                      <a:off x="0" y="0"/>
                      <a:ext cx="459343" cy="467258"/>
                    </a:xfrm>
                    <a:prstGeom prst="rect">
                      <a:avLst/>
                    </a:prstGeom>
                  </pic:spPr>
                </pic:pic>
              </a:graphicData>
            </a:graphic>
          </wp:anchor>
        </w:drawing>
      </w:r>
      <w:r>
        <w:rPr>
          <w:rFonts w:ascii="Arial Black" w:hAnsi="Arial Black"/>
          <w:color w:val="231F20"/>
          <w:sz w:val="28"/>
        </w:rPr>
        <w:t>montirana ali inštalirana na na-</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
        <w:rPr>
          <w:rFonts w:ascii="Arial Black"/>
          <w:sz w:val="15"/>
        </w:rPr>
      </w:pPr>
    </w:p>
    <w:p>
      <w:pPr>
        <w:spacing w:after="0"/>
        <w:rPr>
          <w:rFonts w:ascii="Arial Black"/>
          <w:sz w:val="15"/>
        </w:rPr>
        <w:sectPr>
          <w:type w:val="continuous"/>
          <w:pgSz w:w="11910" w:h="16840"/>
          <w:pgMar w:top="260" w:bottom="280" w:left="0" w:right="0"/>
        </w:sectPr>
      </w:pPr>
    </w:p>
    <w:p>
      <w:pPr>
        <w:spacing w:line="204" w:lineRule="auto" w:before="147"/>
        <w:ind w:left="566" w:right="0" w:firstLine="0"/>
        <w:jc w:val="both"/>
        <w:rPr>
          <w:rFonts w:ascii="Arial Black" w:hAnsi="Arial Black"/>
          <w:sz w:val="28"/>
        </w:rPr>
      </w:pPr>
      <w:r>
        <w:rPr/>
        <w:pict>
          <v:shape style="position:absolute;margin-left:-2.5735pt;margin-top:21.408155pt;width:563.1pt;height:728.45pt;mso-position-horizontal-relative:page;mso-position-vertical-relative:page;z-index:89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62"/>
                  </w:tblGrid>
                  <w:tr>
                    <w:trPr>
                      <w:trHeight w:val="413" w:hRule="atLeast"/>
                    </w:trPr>
                    <w:tc>
                      <w:tcPr>
                        <w:tcW w:w="11262" w:type="dxa"/>
                      </w:tcPr>
                      <w:p>
                        <w:pPr>
                          <w:pStyle w:val="TableParagraph"/>
                          <w:ind w:left="0"/>
                          <w:rPr>
                            <w:rFonts w:ascii="Times New Roman"/>
                            <w:sz w:val="24"/>
                          </w:rPr>
                        </w:pPr>
                      </w:p>
                    </w:tc>
                  </w:tr>
                  <w:tr>
                    <w:trPr>
                      <w:trHeight w:val="378" w:hRule="atLeast"/>
                    </w:trPr>
                    <w:tc>
                      <w:tcPr>
                        <w:tcW w:w="11262" w:type="dxa"/>
                      </w:tcPr>
                      <w:p>
                        <w:pPr>
                          <w:pStyle w:val="TableParagraph"/>
                          <w:spacing w:line="359" w:lineRule="exact"/>
                          <w:ind w:left="4273"/>
                          <w:rPr>
                            <w:rFonts w:ascii="Arial Black"/>
                            <w:sz w:val="28"/>
                          </w:rPr>
                        </w:pPr>
                        <w:r>
                          <w:rPr>
                            <w:rFonts w:ascii="Arial Black"/>
                            <w:color w:val="231F20"/>
                            <w:sz w:val="28"/>
                          </w:rPr>
                          <w:t>POVZETEK POGLAVIJ</w:t>
                        </w:r>
                      </w:p>
                    </w:tc>
                  </w:tr>
                  <w:tr>
                    <w:trPr>
                      <w:trHeight w:val="698" w:hRule="atLeast"/>
                    </w:trPr>
                    <w:tc>
                      <w:tcPr>
                        <w:tcW w:w="11262" w:type="dxa"/>
                        <w:tcBorders>
                          <w:bottom w:val="single" w:sz="4" w:space="0" w:color="231F20"/>
                        </w:tcBorders>
                      </w:tcPr>
                      <w:p>
                        <w:pPr>
                          <w:pStyle w:val="TableParagraph"/>
                          <w:tabs>
                            <w:tab w:pos="1454" w:val="left" w:leader="none"/>
                          </w:tabs>
                          <w:spacing w:before="9"/>
                          <w:ind w:left="809"/>
                          <w:rPr>
                            <w:b/>
                            <w:i/>
                            <w:sz w:val="27"/>
                          </w:rPr>
                        </w:pPr>
                        <w:r>
                          <w:rPr>
                            <w:b/>
                            <w:i/>
                            <w:color w:val="231F20"/>
                            <w:sz w:val="27"/>
                          </w:rPr>
                          <w:t>1...</w:t>
                          <w:tab/>
                        </w:r>
                        <w:r>
                          <w:rPr>
                            <w:b/>
                            <w:i/>
                            <w:color w:val="231F20"/>
                            <w:spacing w:val="-4"/>
                            <w:sz w:val="27"/>
                          </w:rPr>
                          <w:t>VARNOSTNA</w:t>
                        </w:r>
                        <w:r>
                          <w:rPr>
                            <w:b/>
                            <w:i/>
                            <w:color w:val="231F20"/>
                            <w:spacing w:val="-9"/>
                            <w:sz w:val="27"/>
                          </w:rPr>
                          <w:t> </w:t>
                        </w:r>
                        <w:r>
                          <w:rPr>
                            <w:b/>
                            <w:i/>
                            <w:color w:val="231F20"/>
                            <w:spacing w:val="-3"/>
                            <w:sz w:val="27"/>
                          </w:rPr>
                          <w:t>NAVODILA</w:t>
                        </w:r>
                      </w:p>
                      <w:p>
                        <w:pPr>
                          <w:pStyle w:val="TableParagraph"/>
                          <w:tabs>
                            <w:tab w:pos="1454" w:val="left" w:leader="none"/>
                          </w:tabs>
                          <w:spacing w:line="308" w:lineRule="exact" w:before="50"/>
                          <w:ind w:left="809"/>
                          <w:rPr>
                            <w:b/>
                            <w:i/>
                            <w:sz w:val="27"/>
                          </w:rPr>
                        </w:pPr>
                        <w:r>
                          <w:rPr>
                            <w:b/>
                            <w:i/>
                            <w:color w:val="231F20"/>
                            <w:sz w:val="27"/>
                          </w:rPr>
                          <w:t>2...</w:t>
                          <w:tab/>
                          <w:t>ODSTRANITEV EMBALAŽE IN</w:t>
                        </w:r>
                        <w:r>
                          <w:rPr>
                            <w:b/>
                            <w:i/>
                            <w:color w:val="231F20"/>
                            <w:spacing w:val="9"/>
                            <w:sz w:val="27"/>
                          </w:rPr>
                          <w:t> </w:t>
                        </w:r>
                        <w:r>
                          <w:rPr>
                            <w:b/>
                            <w:i/>
                            <w:color w:val="231F20"/>
                            <w:sz w:val="27"/>
                          </w:rPr>
                          <w:t>TRANSPORT</w:t>
                        </w:r>
                      </w:p>
                    </w:tc>
                  </w:tr>
                  <w:tr>
                    <w:trPr>
                      <w:trHeight w:val="350" w:hRule="atLeast"/>
                    </w:trPr>
                    <w:tc>
                      <w:tcPr>
                        <w:tcW w:w="11262"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3...</w:t>
                          <w:tab/>
                          <w:t>OPIS ELEMENTOV</w:t>
                        </w:r>
                        <w:r>
                          <w:rPr>
                            <w:b/>
                            <w:i/>
                            <w:color w:val="231F20"/>
                            <w:spacing w:val="3"/>
                            <w:sz w:val="27"/>
                          </w:rPr>
                          <w:t> </w:t>
                        </w:r>
                        <w:r>
                          <w:rPr>
                            <w:b/>
                            <w:i/>
                            <w:color w:val="231F20"/>
                            <w:sz w:val="27"/>
                          </w:rPr>
                          <w:t>IZDELKA</w:t>
                        </w:r>
                      </w:p>
                    </w:tc>
                  </w:tr>
                  <w:tr>
                    <w:trPr>
                      <w:trHeight w:val="684" w:hRule="atLeast"/>
                    </w:trPr>
                    <w:tc>
                      <w:tcPr>
                        <w:tcW w:w="11262" w:type="dxa"/>
                        <w:tcBorders>
                          <w:top w:val="single" w:sz="4" w:space="0" w:color="231F20"/>
                          <w:bottom w:val="single" w:sz="4" w:space="0" w:color="231F20"/>
                        </w:tcBorders>
                      </w:tcPr>
                      <w:p>
                        <w:pPr>
                          <w:pStyle w:val="TableParagraph"/>
                          <w:tabs>
                            <w:tab w:pos="1454" w:val="left" w:leader="none"/>
                          </w:tabs>
                          <w:spacing w:before="22"/>
                          <w:ind w:left="809"/>
                          <w:rPr>
                            <w:b/>
                            <w:i/>
                            <w:sz w:val="27"/>
                          </w:rPr>
                        </w:pPr>
                        <w:r>
                          <w:rPr>
                            <w:b/>
                            <w:i/>
                            <w:color w:val="231F20"/>
                            <w:sz w:val="27"/>
                          </w:rPr>
                          <w:t>4...</w:t>
                          <w:tab/>
                          <w:t>PRIKLJUČITEV</w:t>
                        </w:r>
                        <w:r>
                          <w:rPr>
                            <w:b/>
                            <w:i/>
                            <w:color w:val="231F20"/>
                            <w:spacing w:val="1"/>
                            <w:sz w:val="27"/>
                          </w:rPr>
                          <w:t> </w:t>
                        </w:r>
                        <w:r>
                          <w:rPr>
                            <w:b/>
                            <w:i/>
                            <w:color w:val="231F20"/>
                            <w:spacing w:val="-4"/>
                            <w:sz w:val="27"/>
                          </w:rPr>
                          <w:t>NAPRAVE</w:t>
                        </w:r>
                      </w:p>
                      <w:p>
                        <w:pPr>
                          <w:pStyle w:val="TableParagraph"/>
                          <w:tabs>
                            <w:tab w:pos="1454" w:val="left" w:leader="none"/>
                          </w:tabs>
                          <w:spacing w:line="308" w:lineRule="exact" w:before="51"/>
                          <w:ind w:left="809"/>
                          <w:rPr>
                            <w:b/>
                            <w:i/>
                            <w:sz w:val="27"/>
                          </w:rPr>
                        </w:pPr>
                        <w:r>
                          <w:rPr>
                            <w:b/>
                            <w:i/>
                            <w:color w:val="231F20"/>
                            <w:sz w:val="27"/>
                          </w:rPr>
                          <w:t>5...</w:t>
                          <w:tab/>
                          <w:t>IZKLJUČITEV</w:t>
                        </w:r>
                        <w:r>
                          <w:rPr>
                            <w:b/>
                            <w:i/>
                            <w:color w:val="231F20"/>
                            <w:spacing w:val="1"/>
                            <w:sz w:val="27"/>
                          </w:rPr>
                          <w:t> </w:t>
                        </w:r>
                        <w:r>
                          <w:rPr>
                            <w:b/>
                            <w:i/>
                            <w:color w:val="231F20"/>
                            <w:spacing w:val="-4"/>
                            <w:sz w:val="27"/>
                          </w:rPr>
                          <w:t>NAPRAVE</w:t>
                        </w:r>
                      </w:p>
                    </w:tc>
                  </w:tr>
                  <w:tr>
                    <w:trPr>
                      <w:trHeight w:val="378" w:hRule="atLeast"/>
                    </w:trPr>
                    <w:tc>
                      <w:tcPr>
                        <w:tcW w:w="11262"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6...</w:t>
                          <w:tab/>
                        </w:r>
                        <w:r>
                          <w:rPr>
                            <w:b/>
                            <w:i/>
                            <w:color w:val="231F20"/>
                            <w:spacing w:val="-7"/>
                            <w:sz w:val="27"/>
                          </w:rPr>
                          <w:t>URAVNAVANJE</w:t>
                        </w:r>
                        <w:r>
                          <w:rPr>
                            <w:b/>
                            <w:i/>
                            <w:color w:val="231F20"/>
                            <w:spacing w:val="2"/>
                            <w:sz w:val="27"/>
                          </w:rPr>
                          <w:t> </w:t>
                        </w:r>
                        <w:r>
                          <w:rPr>
                            <w:b/>
                            <w:i/>
                            <w:color w:val="231F20"/>
                            <w:sz w:val="27"/>
                          </w:rPr>
                          <w:t>TEMPERATURE</w:t>
                        </w:r>
                      </w:p>
                    </w:tc>
                  </w:tr>
                  <w:tr>
                    <w:trPr>
                      <w:trHeight w:val="513" w:hRule="atLeast"/>
                    </w:trPr>
                    <w:tc>
                      <w:tcPr>
                        <w:tcW w:w="11262" w:type="dxa"/>
                        <w:tcBorders>
                          <w:top w:val="single" w:sz="4" w:space="0" w:color="231F20"/>
                        </w:tcBorders>
                      </w:tcPr>
                      <w:p>
                        <w:pPr>
                          <w:pStyle w:val="TableParagraph"/>
                          <w:tabs>
                            <w:tab w:pos="1454" w:val="left" w:leader="none"/>
                          </w:tabs>
                          <w:spacing w:before="22"/>
                          <w:ind w:left="809"/>
                          <w:rPr>
                            <w:b/>
                            <w:i/>
                            <w:sz w:val="27"/>
                          </w:rPr>
                        </w:pPr>
                        <w:r>
                          <w:rPr>
                            <w:b/>
                            <w:i/>
                            <w:color w:val="231F20"/>
                            <w:sz w:val="27"/>
                          </w:rPr>
                          <w:t>7...</w:t>
                          <w:tab/>
                          <w:t>TERMIČNO </w:t>
                        </w:r>
                        <w:r>
                          <w:rPr>
                            <w:b/>
                            <w:i/>
                            <w:color w:val="231F20"/>
                            <w:spacing w:val="-6"/>
                            <w:sz w:val="27"/>
                          </w:rPr>
                          <w:t>VAROVALO </w:t>
                        </w:r>
                        <w:r>
                          <w:rPr>
                            <w:b/>
                            <w:i/>
                            <w:color w:val="231F20"/>
                            <w:sz w:val="27"/>
                          </w:rPr>
                          <w:t>„RESET” (9</w:t>
                        </w:r>
                        <w:r>
                          <w:rPr>
                            <w:b/>
                            <w:i/>
                            <w:color w:val="231F20"/>
                            <w:spacing w:val="17"/>
                            <w:sz w:val="27"/>
                          </w:rPr>
                          <w:t> </w:t>
                        </w:r>
                        <w:r>
                          <w:rPr>
                            <w:b/>
                            <w:i/>
                            <w:color w:val="231F20"/>
                            <w:sz w:val="27"/>
                          </w:rPr>
                          <w:t>EPB)</w:t>
                        </w:r>
                      </w:p>
                    </w:tc>
                  </w:tr>
                  <w:tr>
                    <w:trPr>
                      <w:trHeight w:val="559" w:hRule="atLeast"/>
                    </w:trPr>
                    <w:tc>
                      <w:tcPr>
                        <w:tcW w:w="11262" w:type="dxa"/>
                        <w:tcBorders>
                          <w:bottom w:val="single" w:sz="4" w:space="0" w:color="231F20"/>
                        </w:tcBorders>
                      </w:tcPr>
                      <w:p>
                        <w:pPr>
                          <w:pStyle w:val="TableParagraph"/>
                          <w:tabs>
                            <w:tab w:pos="1454" w:val="left" w:leader="none"/>
                          </w:tabs>
                          <w:spacing w:line="181" w:lineRule="exact"/>
                          <w:ind w:left="809"/>
                          <w:rPr>
                            <w:b/>
                            <w:i/>
                            <w:sz w:val="27"/>
                          </w:rPr>
                        </w:pPr>
                        <w:r>
                          <w:rPr>
                            <w:b/>
                            <w:i/>
                            <w:color w:val="231F20"/>
                            <w:sz w:val="27"/>
                          </w:rPr>
                          <w:t>8...</w:t>
                          <w:tab/>
                          <w:t>ZAČASNO</w:t>
                        </w:r>
                        <w:r>
                          <w:rPr>
                            <w:b/>
                            <w:i/>
                            <w:color w:val="231F20"/>
                            <w:spacing w:val="1"/>
                            <w:sz w:val="27"/>
                          </w:rPr>
                          <w:t> </w:t>
                        </w:r>
                        <w:r>
                          <w:rPr>
                            <w:b/>
                            <w:i/>
                            <w:color w:val="231F20"/>
                            <w:sz w:val="27"/>
                          </w:rPr>
                          <w:t>SKLADIŠČENJE</w:t>
                        </w:r>
                      </w:p>
                      <w:p>
                        <w:pPr>
                          <w:pStyle w:val="TableParagraph"/>
                          <w:tabs>
                            <w:tab w:pos="1454" w:val="left" w:leader="none"/>
                          </w:tabs>
                          <w:spacing w:line="308" w:lineRule="exact" w:before="50"/>
                          <w:ind w:left="809"/>
                          <w:rPr>
                            <w:b/>
                            <w:i/>
                            <w:sz w:val="27"/>
                          </w:rPr>
                        </w:pPr>
                        <w:r>
                          <w:rPr>
                            <w:b/>
                            <w:i/>
                            <w:color w:val="231F20"/>
                            <w:sz w:val="27"/>
                          </w:rPr>
                          <w:t>9...</w:t>
                          <w:tab/>
                          <w:t>KONTROLA</w:t>
                        </w:r>
                        <w:r>
                          <w:rPr>
                            <w:b/>
                            <w:i/>
                            <w:color w:val="231F20"/>
                            <w:spacing w:val="-9"/>
                            <w:sz w:val="27"/>
                          </w:rPr>
                          <w:t> </w:t>
                        </w:r>
                        <w:r>
                          <w:rPr>
                            <w:b/>
                            <w:i/>
                            <w:color w:val="231F20"/>
                            <w:spacing w:val="-4"/>
                            <w:sz w:val="27"/>
                          </w:rPr>
                          <w:t>DELOVANJA</w:t>
                        </w:r>
                      </w:p>
                    </w:tc>
                  </w:tr>
                  <w:tr>
                    <w:trPr>
                      <w:trHeight w:val="350" w:hRule="atLeast"/>
                    </w:trPr>
                    <w:tc>
                      <w:tcPr>
                        <w:tcW w:w="11262" w:type="dxa"/>
                        <w:tcBorders>
                          <w:top w:val="single" w:sz="4" w:space="0" w:color="231F20"/>
                          <w:bottom w:val="single" w:sz="4" w:space="0" w:color="231F20"/>
                        </w:tcBorders>
                      </w:tcPr>
                      <w:p>
                        <w:pPr>
                          <w:pStyle w:val="TableParagraph"/>
                          <w:spacing w:line="308" w:lineRule="exact" w:before="22"/>
                          <w:ind w:left="732"/>
                          <w:rPr>
                            <w:b/>
                            <w:i/>
                            <w:sz w:val="27"/>
                          </w:rPr>
                        </w:pPr>
                        <w:r>
                          <w:rPr>
                            <w:b/>
                            <w:i/>
                            <w:color w:val="231F20"/>
                            <w:sz w:val="27"/>
                          </w:rPr>
                          <w:t>10... REŠEVANJE TEŽAV</w:t>
                        </w:r>
                      </w:p>
                    </w:tc>
                  </w:tr>
                  <w:tr>
                    <w:trPr>
                      <w:trHeight w:val="600" w:hRule="atLeast"/>
                    </w:trPr>
                    <w:tc>
                      <w:tcPr>
                        <w:tcW w:w="11262" w:type="dxa"/>
                        <w:tcBorders>
                          <w:top w:val="single" w:sz="4" w:space="0" w:color="231F20"/>
                        </w:tcBorders>
                      </w:tcPr>
                      <w:p>
                        <w:pPr>
                          <w:pStyle w:val="TableParagraph"/>
                          <w:spacing w:line="280" w:lineRule="exact" w:before="300"/>
                          <w:ind w:left="1756"/>
                          <w:rPr>
                            <w:rFonts w:ascii="Arial Black"/>
                            <w:sz w:val="27"/>
                          </w:rPr>
                        </w:pPr>
                        <w:r>
                          <w:rPr>
                            <w:rFonts w:ascii="Arial Black"/>
                            <w:color w:val="231F20"/>
                            <w:sz w:val="27"/>
                            <w:u w:val="single" w:color="231F20"/>
                          </w:rPr>
                          <w:t>POMEMBNO!!!</w:t>
                        </w:r>
                        <w:r>
                          <w:rPr>
                            <w:rFonts w:ascii="Arial Black"/>
                            <w:color w:val="231F20"/>
                            <w:sz w:val="27"/>
                          </w:rPr>
                          <w:t> Prosimo, da pred uporabo, popravilom</w:t>
                        </w:r>
                        <w:r>
                          <w:rPr>
                            <w:rFonts w:ascii="Arial Black"/>
                            <w:color w:val="231F20"/>
                            <w:spacing w:val="60"/>
                            <w:sz w:val="27"/>
                          </w:rPr>
                          <w:t> </w:t>
                        </w:r>
                        <w:r>
                          <w:rPr>
                            <w:rFonts w:ascii="Arial Black"/>
                            <w:color w:val="231F20"/>
                            <w:sz w:val="27"/>
                          </w:rPr>
                          <w:t>ali</w:t>
                        </w:r>
                      </w:p>
                    </w:tc>
                  </w:tr>
                  <w:tr>
                    <w:trPr>
                      <w:trHeight w:val="510" w:hRule="atLeast"/>
                    </w:trPr>
                    <w:tc>
                      <w:tcPr>
                        <w:tcW w:w="11262" w:type="dxa"/>
                        <w:shd w:val="clear" w:color="auto" w:fill="D4D6D7"/>
                      </w:tcPr>
                      <w:p>
                        <w:pPr>
                          <w:pStyle w:val="TableParagraph"/>
                          <w:spacing w:before="31"/>
                          <w:ind w:left="1580"/>
                          <w:rPr>
                            <w:rFonts w:ascii="Arial Black" w:hAnsi="Arial Black"/>
                            <w:sz w:val="27"/>
                          </w:rPr>
                        </w:pPr>
                        <w:r>
                          <w:rPr>
                            <w:rFonts w:ascii="Arial Black" w:hAnsi="Arial Black"/>
                            <w:color w:val="231F20"/>
                            <w:sz w:val="27"/>
                          </w:rPr>
                          <w:t>čiščenjem naprave skrbno preberete navodila za</w:t>
                        </w:r>
                        <w:r>
                          <w:rPr>
                            <w:rFonts w:ascii="Arial Black" w:hAnsi="Arial Black"/>
                            <w:color w:val="231F20"/>
                            <w:spacing w:val="65"/>
                            <w:sz w:val="27"/>
                          </w:rPr>
                          <w:t> </w:t>
                        </w:r>
                        <w:r>
                          <w:rPr>
                            <w:rFonts w:ascii="Arial Black" w:hAnsi="Arial Black"/>
                            <w:color w:val="231F20"/>
                            <w:sz w:val="27"/>
                          </w:rPr>
                          <w:t>uporabo.</w:t>
                        </w:r>
                      </w:p>
                    </w:tc>
                  </w:tr>
                  <w:tr>
                    <w:trPr>
                      <w:trHeight w:val="570" w:hRule="atLeast"/>
                    </w:trPr>
                    <w:tc>
                      <w:tcPr>
                        <w:tcW w:w="11262" w:type="dxa"/>
                        <w:shd w:val="clear" w:color="auto" w:fill="D4D6D7"/>
                      </w:tcPr>
                      <w:p>
                        <w:pPr>
                          <w:pStyle w:val="TableParagraph"/>
                          <w:spacing w:line="208" w:lineRule="exact"/>
                          <w:ind w:left="1065" w:right="433"/>
                          <w:jc w:val="center"/>
                          <w:rPr>
                            <w:rFonts w:ascii="Arial Black" w:hAnsi="Arial Black"/>
                            <w:sz w:val="27"/>
                          </w:rPr>
                        </w:pPr>
                        <w:r>
                          <w:rPr>
                            <w:rFonts w:ascii="Arial Black" w:hAnsi="Arial Black"/>
                            <w:color w:val="231F20"/>
                            <w:sz w:val="27"/>
                          </w:rPr>
                          <w:t>Nepravilna uporaba grelnika zraka lahko povzroči hude poškodbe,</w:t>
                        </w:r>
                      </w:p>
                      <w:p>
                        <w:pPr>
                          <w:pStyle w:val="TableParagraph"/>
                          <w:spacing w:line="342" w:lineRule="exact"/>
                          <w:ind w:left="1064" w:right="433"/>
                          <w:jc w:val="center"/>
                          <w:rPr>
                            <w:rFonts w:ascii="Arial Black" w:hAnsi="Arial Black"/>
                            <w:sz w:val="27"/>
                          </w:rPr>
                        </w:pPr>
                        <w:r>
                          <w:rPr>
                            <w:rFonts w:ascii="Arial Black" w:hAnsi="Arial Black"/>
                            <w:color w:val="231F20"/>
                            <w:sz w:val="27"/>
                          </w:rPr>
                          <w:t>opekline, električni udar ali pa je lahko vzrok za</w:t>
                        </w:r>
                        <w:r>
                          <w:rPr>
                            <w:rFonts w:ascii="Arial Black" w:hAnsi="Arial Black"/>
                            <w:color w:val="231F20"/>
                            <w:spacing w:val="71"/>
                            <w:sz w:val="27"/>
                          </w:rPr>
                          <w:t> </w:t>
                        </w:r>
                        <w:r>
                          <w:rPr>
                            <w:rFonts w:ascii="Arial Black" w:hAnsi="Arial Black"/>
                            <w:color w:val="231F20"/>
                            <w:spacing w:val="-4"/>
                            <w:sz w:val="27"/>
                          </w:rPr>
                          <w:t>požar.</w:t>
                        </w:r>
                      </w:p>
                    </w:tc>
                  </w:tr>
                  <w:tr>
                    <w:trPr>
                      <w:trHeight w:val="449" w:hRule="atLeast"/>
                    </w:trPr>
                    <w:tc>
                      <w:tcPr>
                        <w:tcW w:w="11262" w:type="dxa"/>
                      </w:tcPr>
                      <w:p>
                        <w:pPr>
                          <w:pStyle w:val="TableParagraph"/>
                          <w:tabs>
                            <w:tab w:pos="6230" w:val="left" w:leader="none"/>
                          </w:tabs>
                          <w:spacing w:line="213" w:lineRule="exact" w:before="217"/>
                          <w:ind w:left="618"/>
                          <w:rPr>
                            <w:rFonts w:ascii="Arial Black" w:hAnsi="Arial Black"/>
                            <w:sz w:val="28"/>
                          </w:rPr>
                        </w:pPr>
                        <w:r>
                          <w:rPr>
                            <w:rFonts w:ascii="Arial Black" w:hAnsi="Arial Black"/>
                            <w:color w:val="231F20"/>
                            <w:sz w:val="22"/>
                          </w:rPr>
                          <w:t>►►1.</w:t>
                        </w:r>
                        <w:r>
                          <w:rPr>
                            <w:rFonts w:ascii="Arial Black" w:hAnsi="Arial Black"/>
                            <w:color w:val="231F20"/>
                            <w:spacing w:val="-4"/>
                            <w:sz w:val="22"/>
                          </w:rPr>
                          <w:t> </w:t>
                        </w:r>
                        <w:r>
                          <w:rPr>
                            <w:rFonts w:ascii="Arial Black" w:hAnsi="Arial Black"/>
                            <w:color w:val="231F20"/>
                            <w:sz w:val="22"/>
                          </w:rPr>
                          <w:t>VARNOSTNA</w:t>
                        </w:r>
                        <w:r>
                          <w:rPr>
                            <w:rFonts w:ascii="Arial Black" w:hAnsi="Arial Black"/>
                            <w:color w:val="231F20"/>
                            <w:spacing w:val="-5"/>
                            <w:sz w:val="22"/>
                          </w:rPr>
                          <w:t> </w:t>
                        </w:r>
                        <w:r>
                          <w:rPr>
                            <w:rFonts w:ascii="Arial Black" w:hAnsi="Arial Black"/>
                            <w:color w:val="231F20"/>
                            <w:spacing w:val="-3"/>
                            <w:sz w:val="22"/>
                          </w:rPr>
                          <w:t>NAVODILA</w:t>
                          <w:tab/>
                        </w:r>
                        <w:r>
                          <w:rPr>
                            <w:rFonts w:ascii="Arial Black" w:hAnsi="Arial Black"/>
                            <w:color w:val="231F20"/>
                            <w:position w:val="-3"/>
                            <w:sz w:val="28"/>
                          </w:rPr>
                          <w:t>fizičnimi</w:t>
                        </w:r>
                        <w:r>
                          <w:rPr>
                            <w:rFonts w:ascii="Arial Black" w:hAnsi="Arial Black"/>
                            <w:color w:val="231F20"/>
                            <w:spacing w:val="-2"/>
                            <w:position w:val="-3"/>
                            <w:sz w:val="28"/>
                          </w:rPr>
                          <w:t> </w:t>
                        </w:r>
                        <w:r>
                          <w:rPr>
                            <w:rFonts w:ascii="Arial Black" w:hAnsi="Arial Black"/>
                            <w:color w:val="231F20"/>
                            <w:position w:val="-3"/>
                            <w:sz w:val="28"/>
                          </w:rPr>
                          <w:t>zmožnostmi.</w:t>
                        </w:r>
                      </w:p>
                    </w:tc>
                  </w:tr>
                  <w:tr>
                    <w:trPr>
                      <w:trHeight w:val="510" w:hRule="atLeast"/>
                    </w:trPr>
                    <w:tc>
                      <w:tcPr>
                        <w:tcW w:w="11262" w:type="dxa"/>
                      </w:tcPr>
                      <w:p>
                        <w:pPr>
                          <w:pStyle w:val="TableParagraph"/>
                          <w:tabs>
                            <w:tab w:pos="5612" w:val="left" w:leader="none"/>
                            <w:tab w:pos="6282" w:val="left" w:leader="none"/>
                            <w:tab w:pos="7807" w:val="left" w:leader="none"/>
                            <w:tab w:pos="8938" w:val="left" w:leader="none"/>
                          </w:tabs>
                          <w:spacing w:line="399" w:lineRule="exact" w:before="91"/>
                          <w:ind w:left="0" w:right="-29"/>
                          <w:jc w:val="right"/>
                          <w:rPr>
                            <w:rFonts w:ascii="Arial Black"/>
                            <w:sz w:val="28"/>
                          </w:rPr>
                        </w:pPr>
                        <w:r>
                          <w:rPr/>
                          <w:drawing>
                            <wp:inline distT="0" distB="0" distL="0" distR="0">
                              <wp:extent cx="215979" cy="216005"/>
                              <wp:effectExtent l="0" t="0" r="0" b="0"/>
                              <wp:docPr id="243" name="image54.png" descr=""/>
                              <wp:cNvGraphicFramePr>
                                <a:graphicFrameLocks noChangeAspect="1"/>
                              </wp:cNvGraphicFramePr>
                              <a:graphic>
                                <a:graphicData uri="http://schemas.openxmlformats.org/drawingml/2006/picture">
                                  <pic:pic>
                                    <pic:nvPicPr>
                                      <pic:cNvPr id="244"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16"/>
                            <w:sz w:val="20"/>
                          </w:rPr>
                          <w:t> </w:t>
                        </w:r>
                        <w:r>
                          <w:rPr>
                            <w:rFonts w:ascii="Arial Black"/>
                            <w:color w:val="231F20"/>
                            <w:sz w:val="28"/>
                          </w:rPr>
                          <w:t>OPOZORILO! Ne</w:t>
                        </w:r>
                        <w:r>
                          <w:rPr>
                            <w:rFonts w:ascii="Arial Black"/>
                            <w:color w:val="231F20"/>
                            <w:spacing w:val="-20"/>
                            <w:sz w:val="28"/>
                          </w:rPr>
                          <w:t> </w:t>
                        </w:r>
                        <w:r>
                          <w:rPr>
                            <w:rFonts w:ascii="Arial Black"/>
                            <w:color w:val="231F20"/>
                            <w:sz w:val="28"/>
                          </w:rPr>
                          <w:t>namestite</w:t>
                        </w:r>
                        <w:r>
                          <w:rPr>
                            <w:rFonts w:ascii="Arial Black"/>
                            <w:color w:val="231F20"/>
                            <w:spacing w:val="-10"/>
                            <w:sz w:val="28"/>
                          </w:rPr>
                          <w:t> </w:t>
                        </w:r>
                        <w:r>
                          <w:rPr>
                            <w:rFonts w:ascii="Arial Black"/>
                            <w:color w:val="231F20"/>
                            <w:sz w:val="28"/>
                          </w:rPr>
                          <w:t>na-</w:t>
                          <w:tab/>
                        </w:r>
                        <w:r>
                          <w:rPr>
                            <w:rFonts w:ascii="Arial Black"/>
                            <w:color w:val="231F20"/>
                            <w:spacing w:val="-10"/>
                            <w:position w:val="2"/>
                            <w:sz w:val="28"/>
                          </w:rPr>
                          <w:t>To</w:t>
                          <w:tab/>
                        </w:r>
                        <w:r>
                          <w:rPr>
                            <w:rFonts w:ascii="Arial Black"/>
                            <w:color w:val="231F20"/>
                            <w:position w:val="2"/>
                            <w:sz w:val="28"/>
                          </w:rPr>
                          <w:t>napravo</w:t>
                          <w:tab/>
                          <w:t>lahko</w:t>
                          <w:tab/>
                          <w:t>uporabljajo</w:t>
                        </w:r>
                      </w:p>
                    </w:tc>
                  </w:tr>
                  <w:tr>
                    <w:trPr>
                      <w:trHeight w:val="510" w:hRule="atLeast"/>
                    </w:trPr>
                    <w:tc>
                      <w:tcPr>
                        <w:tcW w:w="11262" w:type="dxa"/>
                      </w:tcPr>
                      <w:p>
                        <w:pPr>
                          <w:pStyle w:val="TableParagraph"/>
                          <w:tabs>
                            <w:tab w:pos="1679" w:val="left" w:leader="none"/>
                            <w:tab w:pos="3686" w:val="left" w:leader="none"/>
                            <w:tab w:pos="4460" w:val="left" w:leader="none"/>
                            <w:tab w:pos="6230" w:val="left" w:leader="none"/>
                          </w:tabs>
                          <w:spacing w:line="304" w:lineRule="exact"/>
                          <w:ind w:left="618" w:right="-29"/>
                          <w:rPr>
                            <w:rFonts w:ascii="Arial Black" w:hAnsi="Arial Black"/>
                            <w:sz w:val="28"/>
                          </w:rPr>
                        </w:pPr>
                        <w:r>
                          <w:rPr>
                            <w:rFonts w:ascii="Arial Black" w:hAnsi="Arial Black"/>
                            <w:color w:val="231F20"/>
                            <w:sz w:val="28"/>
                          </w:rPr>
                          <w:t>prave</w:t>
                          <w:tab/>
                          <w:t>neposredno</w:t>
                          <w:tab/>
                          <w:t>pod</w:t>
                          <w:tab/>
                          <w:t>stensko</w:t>
                          <w:tab/>
                        </w:r>
                        <w:r>
                          <w:rPr>
                            <w:rFonts w:ascii="Arial Black" w:hAnsi="Arial Black"/>
                            <w:color w:val="231F20"/>
                            <w:position w:val="2"/>
                            <w:sz w:val="28"/>
                          </w:rPr>
                          <w:t>otroci</w:t>
                        </w:r>
                        <w:r>
                          <w:rPr>
                            <w:rFonts w:ascii="Arial Black" w:hAnsi="Arial Black"/>
                            <w:color w:val="231F20"/>
                            <w:spacing w:val="-36"/>
                            <w:position w:val="2"/>
                            <w:sz w:val="28"/>
                          </w:rPr>
                          <w:t> </w:t>
                        </w:r>
                        <w:r>
                          <w:rPr>
                            <w:rFonts w:ascii="Arial Black" w:hAnsi="Arial Black"/>
                            <w:color w:val="231F20"/>
                            <w:position w:val="2"/>
                            <w:sz w:val="28"/>
                          </w:rPr>
                          <w:t>starejši</w:t>
                        </w:r>
                        <w:r>
                          <w:rPr>
                            <w:rFonts w:ascii="Arial Black" w:hAnsi="Arial Black"/>
                            <w:color w:val="231F20"/>
                            <w:spacing w:val="-36"/>
                            <w:position w:val="2"/>
                            <w:sz w:val="28"/>
                          </w:rPr>
                          <w:t> </w:t>
                        </w:r>
                        <w:r>
                          <w:rPr>
                            <w:rFonts w:ascii="Arial Black" w:hAnsi="Arial Black"/>
                            <w:color w:val="231F20"/>
                            <w:spacing w:val="-4"/>
                            <w:position w:val="2"/>
                            <w:sz w:val="28"/>
                          </w:rPr>
                          <w:t>kot</w:t>
                        </w:r>
                        <w:r>
                          <w:rPr>
                            <w:rFonts w:ascii="Arial Black" w:hAnsi="Arial Black"/>
                            <w:color w:val="231F20"/>
                            <w:spacing w:val="-36"/>
                            <w:position w:val="2"/>
                            <w:sz w:val="28"/>
                          </w:rPr>
                          <w:t> </w:t>
                        </w:r>
                        <w:r>
                          <w:rPr>
                            <w:rFonts w:ascii="Arial Black" w:hAnsi="Arial Black"/>
                            <w:color w:val="231F20"/>
                            <w:position w:val="2"/>
                            <w:sz w:val="28"/>
                          </w:rPr>
                          <w:t>8</w:t>
                        </w:r>
                        <w:r>
                          <w:rPr>
                            <w:rFonts w:ascii="Arial Black" w:hAnsi="Arial Black"/>
                            <w:color w:val="231F20"/>
                            <w:spacing w:val="-36"/>
                            <w:position w:val="2"/>
                            <w:sz w:val="28"/>
                          </w:rPr>
                          <w:t> </w:t>
                        </w:r>
                        <w:r>
                          <w:rPr>
                            <w:rFonts w:ascii="Arial Black" w:hAnsi="Arial Black"/>
                            <w:color w:val="231F20"/>
                            <w:position w:val="2"/>
                            <w:sz w:val="28"/>
                          </w:rPr>
                          <w:t>let</w:t>
                        </w:r>
                        <w:r>
                          <w:rPr>
                            <w:rFonts w:ascii="Arial Black" w:hAnsi="Arial Black"/>
                            <w:color w:val="231F20"/>
                            <w:spacing w:val="-36"/>
                            <w:position w:val="2"/>
                            <w:sz w:val="28"/>
                          </w:rPr>
                          <w:t> </w:t>
                        </w:r>
                        <w:r>
                          <w:rPr>
                            <w:rFonts w:ascii="Arial Black" w:hAnsi="Arial Black"/>
                            <w:color w:val="231F20"/>
                            <w:position w:val="2"/>
                            <w:sz w:val="28"/>
                          </w:rPr>
                          <w:t>ter</w:t>
                        </w:r>
                        <w:r>
                          <w:rPr>
                            <w:rFonts w:ascii="Arial Black" w:hAnsi="Arial Black"/>
                            <w:color w:val="231F20"/>
                            <w:spacing w:val="-36"/>
                            <w:position w:val="2"/>
                            <w:sz w:val="28"/>
                          </w:rPr>
                          <w:t> </w:t>
                        </w:r>
                        <w:r>
                          <w:rPr>
                            <w:rFonts w:ascii="Arial Black" w:hAnsi="Arial Black"/>
                            <w:color w:val="231F20"/>
                            <w:position w:val="2"/>
                            <w:sz w:val="28"/>
                          </w:rPr>
                          <w:t>osebe</w:t>
                        </w:r>
                        <w:r>
                          <w:rPr>
                            <w:rFonts w:ascii="Arial Black" w:hAnsi="Arial Black"/>
                            <w:color w:val="231F20"/>
                            <w:spacing w:val="-36"/>
                            <w:position w:val="2"/>
                            <w:sz w:val="28"/>
                          </w:rPr>
                          <w:t> </w:t>
                        </w:r>
                        <w:r>
                          <w:rPr>
                            <w:rFonts w:ascii="Arial Black" w:hAnsi="Arial Black"/>
                            <w:color w:val="231F20"/>
                            <w:position w:val="2"/>
                            <w:sz w:val="28"/>
                          </w:rPr>
                          <w:t>z</w:t>
                        </w:r>
                      </w:p>
                      <w:p>
                        <w:pPr>
                          <w:pStyle w:val="TableParagraph"/>
                          <w:tabs>
                            <w:tab w:pos="2214" w:val="left" w:leader="none"/>
                            <w:tab w:pos="2913" w:val="left" w:leader="none"/>
                            <w:tab w:pos="4560" w:val="left" w:leader="none"/>
                            <w:tab w:pos="5197" w:val="left" w:leader="none"/>
                            <w:tab w:pos="6230" w:val="left" w:leader="none"/>
                          </w:tabs>
                          <w:spacing w:line="186" w:lineRule="exact"/>
                          <w:ind w:left="618" w:right="-29"/>
                          <w:rPr>
                            <w:rFonts w:ascii="Arial Black" w:hAnsi="Arial Black"/>
                            <w:sz w:val="28"/>
                          </w:rPr>
                        </w:pPr>
                        <w:r>
                          <w:rPr>
                            <w:rFonts w:ascii="Arial Black" w:hAnsi="Arial Black"/>
                            <w:color w:val="231F20"/>
                            <w:sz w:val="28"/>
                          </w:rPr>
                          <w:t>vtičnico.</w:t>
                          <w:tab/>
                          <w:t>Ne</w:t>
                          <w:tab/>
                          <w:t>dotikajte</w:t>
                          <w:tab/>
                          <w:t>se</w:t>
                          <w:tab/>
                          <w:t>no-</w:t>
                          <w:tab/>
                        </w:r>
                        <w:r>
                          <w:rPr>
                            <w:rFonts w:ascii="Arial Black" w:hAnsi="Arial Black"/>
                            <w:color w:val="231F20"/>
                            <w:position w:val="2"/>
                            <w:sz w:val="28"/>
                          </w:rPr>
                          <w:t>omejenimi fizičnimi,</w:t>
                        </w:r>
                        <w:r>
                          <w:rPr>
                            <w:rFonts w:ascii="Arial Black" w:hAnsi="Arial Black"/>
                            <w:color w:val="231F20"/>
                            <w:spacing w:val="-59"/>
                            <w:position w:val="2"/>
                            <w:sz w:val="28"/>
                          </w:rPr>
                          <w:t> </w:t>
                        </w:r>
                        <w:r>
                          <w:rPr>
                            <w:rFonts w:ascii="Arial Black" w:hAnsi="Arial Black"/>
                            <w:color w:val="231F20"/>
                            <w:position w:val="2"/>
                            <w:sz w:val="28"/>
                          </w:rPr>
                          <w:t>senzoričnimi</w:t>
                        </w:r>
                      </w:p>
                    </w:tc>
                  </w:tr>
                  <w:tr>
                    <w:trPr>
                      <w:trHeight w:val="510" w:hRule="atLeast"/>
                    </w:trPr>
                    <w:tc>
                      <w:tcPr>
                        <w:tcW w:w="11262" w:type="dxa"/>
                      </w:tcPr>
                      <w:p>
                        <w:pPr>
                          <w:pStyle w:val="TableParagraph"/>
                          <w:tabs>
                            <w:tab w:pos="5612" w:val="left" w:leader="none"/>
                            <w:tab w:pos="6215" w:val="left" w:leader="none"/>
                            <w:tab w:pos="7830" w:val="left" w:leader="none"/>
                            <w:tab w:pos="10285" w:val="left" w:leader="none"/>
                          </w:tabs>
                          <w:spacing w:line="399" w:lineRule="exact" w:before="91"/>
                          <w:ind w:left="0" w:right="-29"/>
                          <w:jc w:val="right"/>
                          <w:rPr>
                            <w:rFonts w:ascii="Arial Black"/>
                            <w:sz w:val="28"/>
                          </w:rPr>
                        </w:pPr>
                        <w:r>
                          <w:rPr>
                            <w:rFonts w:ascii="Arial Black"/>
                            <w:color w:val="231F20"/>
                            <w:sz w:val="28"/>
                          </w:rPr>
                          <w:t>tranjih</w:t>
                        </w:r>
                        <w:r>
                          <w:rPr>
                            <w:rFonts w:ascii="Arial Black"/>
                            <w:color w:val="231F20"/>
                            <w:spacing w:val="-5"/>
                            <w:sz w:val="28"/>
                          </w:rPr>
                          <w:t> </w:t>
                        </w:r>
                        <w:r>
                          <w:rPr>
                            <w:rFonts w:ascii="Arial Black"/>
                            <w:color w:val="231F20"/>
                            <w:sz w:val="28"/>
                          </w:rPr>
                          <w:t>elementov</w:t>
                        </w:r>
                        <w:r>
                          <w:rPr>
                            <w:rFonts w:ascii="Arial Black"/>
                            <w:color w:val="231F20"/>
                            <w:spacing w:val="-4"/>
                            <w:sz w:val="28"/>
                          </w:rPr>
                          <w:t> </w:t>
                        </w:r>
                        <w:r>
                          <w:rPr>
                            <w:rFonts w:ascii="Arial Black"/>
                            <w:color w:val="231F20"/>
                            <w:sz w:val="28"/>
                          </w:rPr>
                          <w:t>naprave.</w:t>
                          <w:tab/>
                        </w:r>
                        <w:r>
                          <w:rPr>
                            <w:rFonts w:ascii="Arial Black"/>
                            <w:color w:val="231F20"/>
                            <w:position w:val="2"/>
                            <w:sz w:val="28"/>
                          </w:rPr>
                          <w:t>in</w:t>
                          <w:tab/>
                          <w:t>umskimi</w:t>
                          <w:tab/>
                          <w:t>sposobnostmi</w:t>
                          <w:tab/>
                          <w:t>ali</w:t>
                        </w:r>
                      </w:p>
                    </w:tc>
                  </w:tr>
                  <w:tr>
                    <w:trPr>
                      <w:trHeight w:val="510" w:hRule="atLeast"/>
                    </w:trPr>
                    <w:tc>
                      <w:tcPr>
                        <w:tcW w:w="11262" w:type="dxa"/>
                      </w:tcPr>
                      <w:p>
                        <w:pPr>
                          <w:pStyle w:val="TableParagraph"/>
                          <w:spacing w:line="314" w:lineRule="exact"/>
                          <w:ind w:left="0" w:right="-15"/>
                          <w:jc w:val="right"/>
                          <w:rPr>
                            <w:rFonts w:ascii="Arial Black"/>
                            <w:sz w:val="28"/>
                          </w:rPr>
                        </w:pPr>
                        <w:r>
                          <w:rPr>
                            <w:rFonts w:ascii="Arial Black"/>
                            <w:color w:val="231F20"/>
                            <w:sz w:val="28"/>
                          </w:rPr>
                          <w:t>osebe, ki jim manjka znanje in</w:t>
                        </w:r>
                      </w:p>
                    </w:tc>
                  </w:tr>
                  <w:tr>
                    <w:trPr>
                      <w:trHeight w:val="510" w:hRule="atLeast"/>
                    </w:trPr>
                    <w:tc>
                      <w:tcPr>
                        <w:tcW w:w="11262" w:type="dxa"/>
                      </w:tcPr>
                      <w:p>
                        <w:pPr>
                          <w:pStyle w:val="TableParagraph"/>
                          <w:tabs>
                            <w:tab w:pos="5612" w:val="left" w:leader="none"/>
                          </w:tabs>
                          <w:spacing w:line="409" w:lineRule="exact" w:before="81"/>
                          <w:ind w:left="0" w:right="-29"/>
                          <w:jc w:val="right"/>
                          <w:rPr>
                            <w:rFonts w:ascii="Arial Black" w:hAnsi="Arial Black"/>
                            <w:sz w:val="28"/>
                          </w:rPr>
                        </w:pPr>
                        <w:r>
                          <w:rPr>
                            <w:rFonts w:ascii="Arial Black" w:hAnsi="Arial Black"/>
                            <w:color w:val="231F20"/>
                            <w:position w:val="-7"/>
                            <w:sz w:val="28"/>
                          </w:rPr>
                          <w:t>3  leta  se  ne</w:t>
                        </w:r>
                        <w:r>
                          <w:rPr>
                            <w:rFonts w:ascii="Arial Black" w:hAnsi="Arial Black"/>
                            <w:color w:val="231F20"/>
                            <w:spacing w:val="9"/>
                            <w:position w:val="-7"/>
                            <w:sz w:val="28"/>
                          </w:rPr>
                          <w:t> </w:t>
                        </w:r>
                        <w:r>
                          <w:rPr>
                            <w:rFonts w:ascii="Arial Black" w:hAnsi="Arial Black"/>
                            <w:color w:val="231F20"/>
                            <w:position w:val="-7"/>
                            <w:sz w:val="28"/>
                          </w:rPr>
                          <w:t>smejo</w:t>
                        </w:r>
                        <w:r>
                          <w:rPr>
                            <w:rFonts w:ascii="Arial Black" w:hAnsi="Arial Black"/>
                            <w:color w:val="231F20"/>
                            <w:spacing w:val="72"/>
                            <w:position w:val="-7"/>
                            <w:sz w:val="28"/>
                          </w:rPr>
                          <w:t> </w:t>
                        </w:r>
                        <w:r>
                          <w:rPr>
                            <w:rFonts w:ascii="Arial Black" w:hAnsi="Arial Black"/>
                            <w:color w:val="231F20"/>
                            <w:position w:val="-7"/>
                            <w:sz w:val="28"/>
                          </w:rPr>
                          <w:t>približevati,</w:t>
                          <w:tab/>
                        </w:r>
                        <w:r>
                          <w:rPr>
                            <w:rFonts w:ascii="Arial Black" w:hAnsi="Arial Black"/>
                            <w:color w:val="231F20"/>
                            <w:sz w:val="28"/>
                          </w:rPr>
                          <w:t>nadzorom ali da razumejo</w:t>
                        </w:r>
                        <w:r>
                          <w:rPr>
                            <w:rFonts w:ascii="Arial Black" w:hAnsi="Arial Black"/>
                            <w:color w:val="231F20"/>
                            <w:spacing w:val="76"/>
                            <w:sz w:val="28"/>
                          </w:rPr>
                          <w:t> </w:t>
                        </w:r>
                        <w:r>
                          <w:rPr>
                            <w:rFonts w:ascii="Arial Black" w:hAnsi="Arial Black"/>
                            <w:color w:val="231F20"/>
                            <w:sz w:val="28"/>
                          </w:rPr>
                          <w:t>nevar-</w:t>
                        </w:r>
                      </w:p>
                    </w:tc>
                  </w:tr>
                  <w:tr>
                    <w:trPr>
                      <w:trHeight w:val="510" w:hRule="atLeast"/>
                    </w:trPr>
                    <w:tc>
                      <w:tcPr>
                        <w:tcW w:w="11262" w:type="dxa"/>
                      </w:tcPr>
                      <w:p>
                        <w:pPr>
                          <w:pStyle w:val="TableParagraph"/>
                          <w:tabs>
                            <w:tab w:pos="6230" w:val="left" w:leader="none"/>
                          </w:tabs>
                          <w:spacing w:line="310" w:lineRule="exact"/>
                          <w:ind w:left="618" w:right="-29"/>
                          <w:rPr>
                            <w:rFonts w:ascii="Arial Black" w:hAnsi="Arial Black"/>
                            <w:sz w:val="28"/>
                          </w:rPr>
                        </w:pPr>
                        <w:r>
                          <w:rPr>
                            <w:rFonts w:ascii="Arial Black" w:hAnsi="Arial Black"/>
                            <w:color w:val="231F20"/>
                            <w:sz w:val="28"/>
                          </w:rPr>
                          <w:t>razen če jih</w:t>
                        </w:r>
                        <w:r>
                          <w:rPr>
                            <w:rFonts w:ascii="Arial Black" w:hAnsi="Arial Black"/>
                            <w:color w:val="231F20"/>
                            <w:spacing w:val="-2"/>
                            <w:sz w:val="28"/>
                          </w:rPr>
                          <w:t> </w:t>
                        </w:r>
                        <w:r>
                          <w:rPr>
                            <w:rFonts w:ascii="Arial Black" w:hAnsi="Arial Black"/>
                            <w:color w:val="231F20"/>
                            <w:sz w:val="28"/>
                          </w:rPr>
                          <w:t>kontrolirajo</w:t>
                        </w:r>
                        <w:r>
                          <w:rPr>
                            <w:rFonts w:ascii="Arial Black" w:hAnsi="Arial Black"/>
                            <w:color w:val="231F20"/>
                            <w:spacing w:val="-1"/>
                            <w:sz w:val="28"/>
                          </w:rPr>
                          <w:t> </w:t>
                        </w:r>
                        <w:r>
                          <w:rPr>
                            <w:rFonts w:ascii="Arial Black" w:hAnsi="Arial Black"/>
                            <w:color w:val="231F20"/>
                            <w:sz w:val="28"/>
                          </w:rPr>
                          <w:t>odrasli.</w:t>
                          <w:tab/>
                        </w:r>
                        <w:r>
                          <w:rPr>
                            <w:rFonts w:ascii="Arial Black" w:hAnsi="Arial Black"/>
                            <w:color w:val="231F20"/>
                            <w:position w:val="8"/>
                            <w:sz w:val="28"/>
                          </w:rPr>
                          <w:t>nost v skladu z navodili za</w:t>
                        </w:r>
                        <w:r>
                          <w:rPr>
                            <w:rFonts w:ascii="Arial Black" w:hAnsi="Arial Black"/>
                            <w:color w:val="231F20"/>
                            <w:spacing w:val="68"/>
                            <w:position w:val="8"/>
                            <w:sz w:val="28"/>
                          </w:rPr>
                          <w:t> </w:t>
                        </w:r>
                        <w:r>
                          <w:rPr>
                            <w:rFonts w:ascii="Arial Black" w:hAnsi="Arial Black"/>
                            <w:color w:val="231F20"/>
                            <w:spacing w:val="2"/>
                            <w:position w:val="8"/>
                            <w:sz w:val="28"/>
                          </w:rPr>
                          <w:t>varno</w:t>
                        </w:r>
                      </w:p>
                      <w:p>
                        <w:pPr>
                          <w:pStyle w:val="TableParagraph"/>
                          <w:tabs>
                            <w:tab w:pos="6230" w:val="left" w:leader="none"/>
                          </w:tabs>
                          <w:spacing w:line="181" w:lineRule="exact"/>
                          <w:ind w:left="618"/>
                          <w:rPr>
                            <w:rFonts w:ascii="Arial Black"/>
                            <w:sz w:val="28"/>
                          </w:rPr>
                        </w:pPr>
                        <w:r>
                          <w:rPr>
                            <w:rFonts w:ascii="Arial Black"/>
                            <w:color w:val="231F20"/>
                            <w:sz w:val="28"/>
                          </w:rPr>
                          <w:t>Otroci</w:t>
                        </w:r>
                        <w:r>
                          <w:rPr>
                            <w:rFonts w:ascii="Arial Black"/>
                            <w:color w:val="231F20"/>
                            <w:spacing w:val="27"/>
                            <w:sz w:val="28"/>
                          </w:rPr>
                          <w:t> </w:t>
                        </w:r>
                        <w:r>
                          <w:rPr>
                            <w:rFonts w:ascii="Arial Black"/>
                            <w:color w:val="231F20"/>
                            <w:sz w:val="28"/>
                          </w:rPr>
                          <w:t>stari</w:t>
                        </w:r>
                        <w:r>
                          <w:rPr>
                            <w:rFonts w:ascii="Arial Black"/>
                            <w:color w:val="231F20"/>
                            <w:spacing w:val="27"/>
                            <w:sz w:val="28"/>
                          </w:rPr>
                          <w:t> </w:t>
                        </w:r>
                        <w:r>
                          <w:rPr>
                            <w:rFonts w:ascii="Arial Black"/>
                            <w:color w:val="231F20"/>
                            <w:sz w:val="28"/>
                          </w:rPr>
                          <w:t>med</w:t>
                        </w:r>
                        <w:r>
                          <w:rPr>
                            <w:rFonts w:ascii="Arial Black"/>
                            <w:color w:val="231F20"/>
                            <w:spacing w:val="28"/>
                            <w:sz w:val="28"/>
                          </w:rPr>
                          <w:t> </w:t>
                        </w:r>
                        <w:r>
                          <w:rPr>
                            <w:rFonts w:ascii="Arial Black"/>
                            <w:color w:val="231F20"/>
                            <w:sz w:val="28"/>
                          </w:rPr>
                          <w:t>3</w:t>
                        </w:r>
                        <w:r>
                          <w:rPr>
                            <w:rFonts w:ascii="Arial Black"/>
                            <w:color w:val="231F20"/>
                            <w:spacing w:val="27"/>
                            <w:sz w:val="28"/>
                          </w:rPr>
                          <w:t> </w:t>
                        </w:r>
                        <w:r>
                          <w:rPr>
                            <w:rFonts w:ascii="Arial Black"/>
                            <w:color w:val="231F20"/>
                            <w:sz w:val="28"/>
                          </w:rPr>
                          <w:t>in</w:t>
                        </w:r>
                        <w:r>
                          <w:rPr>
                            <w:rFonts w:ascii="Arial Black"/>
                            <w:color w:val="231F20"/>
                            <w:spacing w:val="27"/>
                            <w:sz w:val="28"/>
                          </w:rPr>
                          <w:t> </w:t>
                        </w:r>
                        <w:r>
                          <w:rPr>
                            <w:rFonts w:ascii="Arial Black"/>
                            <w:color w:val="231F20"/>
                            <w:sz w:val="28"/>
                          </w:rPr>
                          <w:t>8</w:t>
                        </w:r>
                        <w:r>
                          <w:rPr>
                            <w:rFonts w:ascii="Arial Black"/>
                            <w:color w:val="231F20"/>
                            <w:spacing w:val="27"/>
                            <w:sz w:val="28"/>
                          </w:rPr>
                          <w:t> </w:t>
                        </w:r>
                        <w:r>
                          <w:rPr>
                            <w:rFonts w:ascii="Arial Black"/>
                            <w:color w:val="231F20"/>
                            <w:sz w:val="28"/>
                          </w:rPr>
                          <w:t>let</w:t>
                        </w:r>
                        <w:r>
                          <w:rPr>
                            <w:rFonts w:ascii="Arial Black"/>
                            <w:color w:val="231F20"/>
                            <w:spacing w:val="28"/>
                            <w:sz w:val="28"/>
                          </w:rPr>
                          <w:t> </w:t>
                        </w:r>
                        <w:r>
                          <w:rPr>
                            <w:rFonts w:ascii="Arial Black"/>
                            <w:color w:val="231F20"/>
                            <w:sz w:val="28"/>
                          </w:rPr>
                          <w:t>lahko</w:t>
                          <w:tab/>
                        </w:r>
                        <w:r>
                          <w:rPr>
                            <w:rFonts w:ascii="Arial Black"/>
                            <w:color w:val="231F20"/>
                            <w:position w:val="8"/>
                            <w:sz w:val="28"/>
                          </w:rPr>
                          <w:t>uporabo.</w:t>
                        </w:r>
                      </w:p>
                    </w:tc>
                  </w:tr>
                  <w:tr>
                    <w:trPr>
                      <w:trHeight w:val="510" w:hRule="atLeast"/>
                    </w:trPr>
                    <w:tc>
                      <w:tcPr>
                        <w:tcW w:w="11262" w:type="dxa"/>
                      </w:tcPr>
                      <w:p>
                        <w:pPr>
                          <w:pStyle w:val="TableParagraph"/>
                          <w:tabs>
                            <w:tab w:pos="5612" w:val="left" w:leader="none"/>
                          </w:tabs>
                          <w:spacing w:line="424" w:lineRule="exact" w:before="66"/>
                          <w:ind w:left="0" w:right="-29"/>
                          <w:jc w:val="right"/>
                          <w:rPr>
                            <w:rFonts w:ascii="Arial Black"/>
                            <w:sz w:val="28"/>
                          </w:rPr>
                        </w:pPr>
                        <w:r>
                          <w:rPr>
                            <w:rFonts w:ascii="Arial Black"/>
                            <w:color w:val="231F20"/>
                            <w:sz w:val="28"/>
                          </w:rPr>
                          <w:t>samo vklopijo /</w:t>
                        </w:r>
                        <w:r>
                          <w:rPr>
                            <w:rFonts w:ascii="Arial Black"/>
                            <w:color w:val="231F20"/>
                            <w:spacing w:val="47"/>
                            <w:sz w:val="28"/>
                          </w:rPr>
                          <w:t> </w:t>
                        </w:r>
                        <w:r>
                          <w:rPr>
                            <w:rFonts w:ascii="Arial Black"/>
                            <w:color w:val="231F20"/>
                            <w:sz w:val="28"/>
                          </w:rPr>
                          <w:t>izklopijo</w:t>
                        </w:r>
                        <w:r>
                          <w:rPr>
                            <w:rFonts w:ascii="Arial Black"/>
                            <w:color w:val="231F20"/>
                            <w:spacing w:val="17"/>
                            <w:sz w:val="28"/>
                          </w:rPr>
                          <w:t> </w:t>
                        </w:r>
                        <w:r>
                          <w:rPr>
                            <w:rFonts w:ascii="Arial Black"/>
                            <w:color w:val="231F20"/>
                            <w:sz w:val="28"/>
                          </w:rPr>
                          <w:t>napravo</w:t>
                          <w:tab/>
                        </w:r>
                        <w:r>
                          <w:rPr>
                            <w:rFonts w:ascii="Arial Black"/>
                            <w:color w:val="231F20"/>
                            <w:position w:val="8"/>
                            <w:sz w:val="28"/>
                          </w:rPr>
                          <w:t>Otroci se ne smejo igrati z</w:t>
                        </w:r>
                        <w:r>
                          <w:rPr>
                            <w:rFonts w:ascii="Arial Black"/>
                            <w:color w:val="231F20"/>
                            <w:spacing w:val="-47"/>
                            <w:position w:val="8"/>
                            <w:sz w:val="28"/>
                          </w:rPr>
                          <w:t> </w:t>
                        </w:r>
                        <w:r>
                          <w:rPr>
                            <w:rFonts w:ascii="Arial Black"/>
                            <w:color w:val="231F20"/>
                            <w:position w:val="8"/>
                            <w:sz w:val="28"/>
                          </w:rPr>
                          <w:t>napra-</w:t>
                        </w:r>
                      </w:p>
                    </w:tc>
                  </w:tr>
                  <w:tr>
                    <w:trPr>
                      <w:trHeight w:val="510" w:hRule="atLeast"/>
                    </w:trPr>
                    <w:tc>
                      <w:tcPr>
                        <w:tcW w:w="11262" w:type="dxa"/>
                      </w:tcPr>
                      <w:p>
                        <w:pPr>
                          <w:pStyle w:val="TableParagraph"/>
                          <w:tabs>
                            <w:tab w:pos="6230" w:val="left" w:leader="none"/>
                          </w:tabs>
                          <w:spacing w:line="367" w:lineRule="exact"/>
                          <w:ind w:left="618"/>
                          <w:rPr>
                            <w:rFonts w:ascii="Arial Black"/>
                            <w:sz w:val="28"/>
                          </w:rPr>
                        </w:pPr>
                        <w:r>
                          <w:rPr>
                            <w:rFonts w:ascii="Arial Black"/>
                            <w:color w:val="231F20"/>
                            <w:sz w:val="28"/>
                          </w:rPr>
                          <w:t>, samo takrat , </w:t>
                        </w:r>
                        <w:r>
                          <w:rPr>
                            <w:rFonts w:ascii="Arial Black"/>
                            <w:color w:val="231F20"/>
                            <w:spacing w:val="-5"/>
                            <w:sz w:val="28"/>
                          </w:rPr>
                          <w:t>ko </w:t>
                        </w:r>
                        <w:r>
                          <w:rPr>
                            <w:rFonts w:ascii="Arial Black"/>
                            <w:color w:val="231F20"/>
                            <w:sz w:val="28"/>
                          </w:rPr>
                          <w:t>je</w:t>
                        </w:r>
                        <w:r>
                          <w:rPr>
                            <w:rFonts w:ascii="Arial Black"/>
                            <w:color w:val="231F20"/>
                            <w:spacing w:val="-61"/>
                            <w:sz w:val="28"/>
                          </w:rPr>
                          <w:t> </w:t>
                        </w:r>
                        <w:r>
                          <w:rPr>
                            <w:rFonts w:ascii="Arial Black"/>
                            <w:color w:val="231F20"/>
                            <w:sz w:val="28"/>
                          </w:rPr>
                          <w:t>bila</w:t>
                        </w:r>
                        <w:r>
                          <w:rPr>
                            <w:rFonts w:ascii="Arial Black"/>
                            <w:color w:val="231F20"/>
                            <w:spacing w:val="72"/>
                            <w:sz w:val="28"/>
                          </w:rPr>
                          <w:t> </w:t>
                        </w:r>
                        <w:r>
                          <w:rPr>
                            <w:rFonts w:ascii="Arial Black"/>
                            <w:color w:val="231F20"/>
                            <w:sz w:val="28"/>
                          </w:rPr>
                          <w:t>naprava</w:t>
                          <w:tab/>
                        </w:r>
                        <w:r>
                          <w:rPr>
                            <w:rFonts w:ascii="Arial Black"/>
                            <w:color w:val="231F20"/>
                            <w:spacing w:val="-5"/>
                            <w:position w:val="8"/>
                            <w:sz w:val="28"/>
                          </w:rPr>
                          <w:t>vo.</w:t>
                        </w:r>
                      </w:p>
                    </w:tc>
                  </w:tr>
                  <w:tr>
                    <w:trPr>
                      <w:trHeight w:val="510" w:hRule="atLeast"/>
                    </w:trPr>
                    <w:tc>
                      <w:tcPr>
                        <w:tcW w:w="11262" w:type="dxa"/>
                      </w:tcPr>
                      <w:p>
                        <w:pPr>
                          <w:pStyle w:val="TableParagraph"/>
                          <w:tabs>
                            <w:tab w:pos="5612" w:val="left" w:leader="none"/>
                            <w:tab w:pos="6826" w:val="left" w:leader="none"/>
                          </w:tabs>
                          <w:spacing w:line="360" w:lineRule="exact" w:before="130"/>
                          <w:ind w:left="0" w:right="-29"/>
                          <w:jc w:val="right"/>
                          <w:rPr>
                            <w:sz w:val="20"/>
                          </w:rPr>
                        </w:pPr>
                        <w:r>
                          <w:rPr>
                            <w:rFonts w:ascii="Arial Black" w:hAnsi="Arial Black"/>
                            <w:color w:val="231F20"/>
                            <w:position w:val="9"/>
                            <w:sz w:val="28"/>
                          </w:rPr>
                          <w:t>menjenem mestu,</w:t>
                        </w:r>
                        <w:r>
                          <w:rPr>
                            <w:rFonts w:ascii="Arial Black" w:hAnsi="Arial Black"/>
                            <w:color w:val="231F20"/>
                            <w:spacing w:val="-16"/>
                            <w:position w:val="9"/>
                            <w:sz w:val="28"/>
                          </w:rPr>
                          <w:t> </w:t>
                        </w:r>
                        <w:r>
                          <w:rPr>
                            <w:rFonts w:ascii="Arial Black" w:hAnsi="Arial Black"/>
                            <w:color w:val="231F20"/>
                            <w:position w:val="9"/>
                            <w:sz w:val="28"/>
                          </w:rPr>
                          <w:t>med</w:t>
                        </w:r>
                        <w:r>
                          <w:rPr>
                            <w:rFonts w:ascii="Arial Black" w:hAnsi="Arial Black"/>
                            <w:color w:val="231F20"/>
                            <w:spacing w:val="21"/>
                            <w:position w:val="9"/>
                            <w:sz w:val="28"/>
                          </w:rPr>
                          <w:t> </w:t>
                        </w:r>
                        <w:r>
                          <w:rPr>
                            <w:rFonts w:ascii="Arial Black" w:hAnsi="Arial Black"/>
                            <w:color w:val="231F20"/>
                            <w:position w:val="9"/>
                            <w:sz w:val="28"/>
                          </w:rPr>
                          <w:t>navadnim</w:t>
                          <w:tab/>
                        </w:r>
                        <w:r>
                          <w:rPr>
                            <w:rFonts w:ascii="Arial Black" w:hAnsi="Arial Black"/>
                            <w:color w:val="231F20"/>
                            <w:sz w:val="20"/>
                          </w:rPr>
                          <w:t>►</w:t>
                          <w:tab/>
                        </w:r>
                        <w:r>
                          <w:rPr>
                            <w:color w:val="231F20"/>
                            <w:sz w:val="20"/>
                          </w:rPr>
                          <w:t>Ne pokrivajte naprave med njenim</w:t>
                        </w:r>
                        <w:r>
                          <w:rPr>
                            <w:color w:val="231F20"/>
                            <w:spacing w:val="47"/>
                            <w:sz w:val="20"/>
                          </w:rPr>
                          <w:t> </w:t>
                        </w:r>
                        <w:r>
                          <w:rPr>
                            <w:color w:val="231F20"/>
                            <w:sz w:val="20"/>
                          </w:rPr>
                          <w:t>delo-</w:t>
                        </w:r>
                      </w:p>
                    </w:tc>
                  </w:tr>
                  <w:tr>
                    <w:trPr>
                      <w:trHeight w:val="510" w:hRule="atLeast"/>
                    </w:trPr>
                    <w:tc>
                      <w:tcPr>
                        <w:tcW w:w="11262" w:type="dxa"/>
                      </w:tcPr>
                      <w:p>
                        <w:pPr>
                          <w:pStyle w:val="TableParagraph"/>
                          <w:tabs>
                            <w:tab w:pos="6230" w:val="left" w:leader="none"/>
                          </w:tabs>
                          <w:spacing w:line="316" w:lineRule="exact"/>
                          <w:ind w:left="618"/>
                          <w:rPr>
                            <w:sz w:val="20"/>
                          </w:rPr>
                        </w:pPr>
                        <w:r>
                          <w:rPr>
                            <w:rFonts w:ascii="Arial Black" w:hAnsi="Arial Black"/>
                            <w:color w:val="231F20"/>
                            <w:sz w:val="28"/>
                          </w:rPr>
                          <w:t>delovanjem  in</w:t>
                        </w:r>
                        <w:r>
                          <w:rPr>
                            <w:rFonts w:ascii="Arial Black" w:hAnsi="Arial Black"/>
                            <w:color w:val="231F20"/>
                            <w:spacing w:val="44"/>
                            <w:sz w:val="28"/>
                          </w:rPr>
                          <w:t> </w:t>
                        </w:r>
                        <w:r>
                          <w:rPr>
                            <w:rFonts w:ascii="Arial Black" w:hAnsi="Arial Black"/>
                            <w:color w:val="231F20"/>
                            <w:sz w:val="28"/>
                          </w:rPr>
                          <w:t>pod</w:t>
                        </w:r>
                        <w:r>
                          <w:rPr>
                            <w:rFonts w:ascii="Arial Black" w:hAnsi="Arial Black"/>
                            <w:color w:val="231F20"/>
                            <w:spacing w:val="69"/>
                            <w:sz w:val="28"/>
                          </w:rPr>
                          <w:t> </w:t>
                        </w:r>
                        <w:r>
                          <w:rPr>
                            <w:rFonts w:ascii="Arial Black" w:hAnsi="Arial Black"/>
                            <w:color w:val="231F20"/>
                            <w:sz w:val="28"/>
                          </w:rPr>
                          <w:t>nadzorstvom</w:t>
                          <w:tab/>
                        </w:r>
                        <w:r>
                          <w:rPr>
                            <w:color w:val="231F20"/>
                            <w:position w:val="1"/>
                            <w:sz w:val="20"/>
                          </w:rPr>
                          <w:t>vanjem zaradi možnosti pregretja</w:t>
                        </w:r>
                        <w:r>
                          <w:rPr>
                            <w:color w:val="231F20"/>
                            <w:spacing w:val="-3"/>
                            <w:position w:val="1"/>
                            <w:sz w:val="20"/>
                          </w:rPr>
                          <w:t> </w:t>
                        </w:r>
                        <w:r>
                          <w:rPr>
                            <w:color w:val="231F20"/>
                            <w:position w:val="1"/>
                            <w:sz w:val="20"/>
                          </w:rPr>
                          <w:t>naprave.</w:t>
                        </w:r>
                      </w:p>
                      <w:p>
                        <w:pPr>
                          <w:pStyle w:val="TableParagraph"/>
                          <w:tabs>
                            <w:tab w:pos="6230" w:val="left" w:leader="none"/>
                          </w:tabs>
                          <w:spacing w:line="174" w:lineRule="exact"/>
                          <w:ind w:left="618" w:right="-15"/>
                          <w:rPr>
                            <w:sz w:val="20"/>
                          </w:rPr>
                        </w:pPr>
                        <w:r>
                          <w:rPr>
                            <w:rFonts w:ascii="Arial Black" w:hAnsi="Arial Black"/>
                            <w:color w:val="231F20"/>
                            <w:position w:val="-10"/>
                            <w:sz w:val="28"/>
                          </w:rPr>
                          <w:t>odraslih ali v skladu z</w:t>
                        </w:r>
                        <w:r>
                          <w:rPr>
                            <w:rFonts w:ascii="Arial Black" w:hAnsi="Arial Black"/>
                            <w:color w:val="231F20"/>
                            <w:spacing w:val="3"/>
                            <w:position w:val="-10"/>
                            <w:sz w:val="28"/>
                          </w:rPr>
                          <w:t> </w:t>
                        </w:r>
                        <w:r>
                          <w:rPr>
                            <w:rFonts w:ascii="Arial Black" w:hAnsi="Arial Black"/>
                            <w:color w:val="231F20"/>
                            <w:position w:val="-10"/>
                            <w:sz w:val="28"/>
                          </w:rPr>
                          <w:t>navodili</w:t>
                        </w:r>
                        <w:r>
                          <w:rPr>
                            <w:rFonts w:ascii="Arial Black" w:hAnsi="Arial Black"/>
                            <w:color w:val="231F20"/>
                            <w:spacing w:val="1"/>
                            <w:position w:val="-10"/>
                            <w:sz w:val="28"/>
                          </w:rPr>
                          <w:t> </w:t>
                        </w:r>
                        <w:r>
                          <w:rPr>
                            <w:rFonts w:ascii="Arial Black" w:hAnsi="Arial Black"/>
                            <w:color w:val="231F20"/>
                            <w:position w:val="-10"/>
                            <w:sz w:val="28"/>
                          </w:rPr>
                          <w:t>za</w:t>
                          <w:tab/>
                        </w:r>
                        <w:r>
                          <w:rPr>
                            <w:rFonts w:ascii="Arial Black" w:hAnsi="Arial Black"/>
                            <w:color w:val="231F20"/>
                            <w:sz w:val="20"/>
                          </w:rPr>
                          <w:t>► </w:t>
                        </w:r>
                        <w:r>
                          <w:rPr>
                            <w:color w:val="231F20"/>
                            <w:sz w:val="20"/>
                          </w:rPr>
                          <w:t>Ne uporabljajte naprave v bližini vlažnih mest,</w:t>
                        </w:r>
                        <w:r>
                          <w:rPr>
                            <w:color w:val="231F20"/>
                            <w:spacing w:val="-24"/>
                            <w:sz w:val="20"/>
                          </w:rPr>
                          <w:t> </w:t>
                        </w:r>
                        <w:r>
                          <w:rPr>
                            <w:color w:val="231F20"/>
                            <w:sz w:val="20"/>
                          </w:rPr>
                          <w:t>kot</w:t>
                        </w:r>
                      </w:p>
                    </w:tc>
                  </w:tr>
                  <w:tr>
                    <w:trPr>
                      <w:trHeight w:val="510" w:hRule="atLeast"/>
                    </w:trPr>
                    <w:tc>
                      <w:tcPr>
                        <w:tcW w:w="11262" w:type="dxa"/>
                      </w:tcPr>
                      <w:p>
                        <w:pPr>
                          <w:pStyle w:val="TableParagraph"/>
                          <w:tabs>
                            <w:tab w:pos="6230" w:val="left" w:leader="none"/>
                          </w:tabs>
                          <w:spacing w:line="139" w:lineRule="auto" w:before="85"/>
                          <w:ind w:left="618" w:right="-15"/>
                          <w:rPr>
                            <w:sz w:val="20"/>
                          </w:rPr>
                        </w:pPr>
                        <w:r>
                          <w:rPr>
                            <w:rFonts w:ascii="Arial Black" w:hAnsi="Arial Black"/>
                            <w:color w:val="231F20"/>
                            <w:position w:val="-19"/>
                            <w:sz w:val="28"/>
                          </w:rPr>
                          <w:t>uporabo naprave na</w:t>
                        </w:r>
                        <w:r>
                          <w:rPr>
                            <w:rFonts w:ascii="Arial Black" w:hAnsi="Arial Black"/>
                            <w:color w:val="231F20"/>
                            <w:spacing w:val="91"/>
                            <w:position w:val="-19"/>
                            <w:sz w:val="28"/>
                          </w:rPr>
                          <w:t> </w:t>
                        </w:r>
                        <w:r>
                          <w:rPr>
                            <w:rFonts w:ascii="Arial Black" w:hAnsi="Arial Black"/>
                            <w:color w:val="231F20"/>
                            <w:position w:val="-19"/>
                            <w:sz w:val="28"/>
                          </w:rPr>
                          <w:t>varen</w:t>
                        </w:r>
                        <w:r>
                          <w:rPr>
                            <w:rFonts w:ascii="Arial Black" w:hAnsi="Arial Black"/>
                            <w:color w:val="231F20"/>
                            <w:spacing w:val="31"/>
                            <w:position w:val="-19"/>
                            <w:sz w:val="28"/>
                          </w:rPr>
                          <w:t> </w:t>
                        </w:r>
                        <w:r>
                          <w:rPr>
                            <w:rFonts w:ascii="Arial Black" w:hAnsi="Arial Black"/>
                            <w:color w:val="231F20"/>
                            <w:position w:val="-19"/>
                            <w:sz w:val="28"/>
                          </w:rPr>
                          <w:t>način</w:t>
                          <w:tab/>
                        </w:r>
                        <w:r>
                          <w:rPr>
                            <w:color w:val="231F20"/>
                            <w:sz w:val="20"/>
                          </w:rPr>
                          <w:t>so</w:t>
                        </w:r>
                        <w:r>
                          <w:rPr>
                            <w:color w:val="231F20"/>
                            <w:spacing w:val="15"/>
                            <w:sz w:val="20"/>
                          </w:rPr>
                          <w:t> </w:t>
                        </w:r>
                        <w:r>
                          <w:rPr>
                            <w:color w:val="231F20"/>
                            <w:sz w:val="20"/>
                          </w:rPr>
                          <w:t>vodni</w:t>
                        </w:r>
                        <w:r>
                          <w:rPr>
                            <w:color w:val="231F20"/>
                            <w:spacing w:val="14"/>
                            <w:sz w:val="20"/>
                          </w:rPr>
                          <w:t> </w:t>
                        </w:r>
                        <w:r>
                          <w:rPr>
                            <w:color w:val="231F20"/>
                            <w:sz w:val="20"/>
                          </w:rPr>
                          <w:t>zbiralniki,</w:t>
                        </w:r>
                        <w:r>
                          <w:rPr>
                            <w:color w:val="231F20"/>
                            <w:spacing w:val="15"/>
                            <w:sz w:val="20"/>
                          </w:rPr>
                          <w:t> </w:t>
                        </w:r>
                        <w:r>
                          <w:rPr>
                            <w:color w:val="231F20"/>
                            <w:sz w:val="20"/>
                          </w:rPr>
                          <w:t>kadi,</w:t>
                        </w:r>
                        <w:r>
                          <w:rPr>
                            <w:color w:val="231F20"/>
                            <w:spacing w:val="15"/>
                            <w:sz w:val="20"/>
                          </w:rPr>
                          <w:t> </w:t>
                        </w:r>
                        <w:r>
                          <w:rPr>
                            <w:color w:val="231F20"/>
                            <w:sz w:val="20"/>
                          </w:rPr>
                          <w:t>prhe,</w:t>
                        </w:r>
                        <w:r>
                          <w:rPr>
                            <w:color w:val="231F20"/>
                            <w:spacing w:val="14"/>
                            <w:sz w:val="20"/>
                          </w:rPr>
                          <w:t> </w:t>
                        </w:r>
                        <w:r>
                          <w:rPr>
                            <w:color w:val="231F20"/>
                            <w:sz w:val="20"/>
                          </w:rPr>
                          <w:t>bazeni.</w:t>
                        </w:r>
                        <w:r>
                          <w:rPr>
                            <w:color w:val="231F20"/>
                            <w:spacing w:val="15"/>
                            <w:sz w:val="20"/>
                          </w:rPr>
                          <w:t> </w:t>
                        </w:r>
                        <w:r>
                          <w:rPr>
                            <w:color w:val="231F20"/>
                            <w:sz w:val="20"/>
                          </w:rPr>
                          <w:t>Stik</w:t>
                        </w:r>
                        <w:r>
                          <w:rPr>
                            <w:color w:val="231F20"/>
                            <w:spacing w:val="15"/>
                            <w:sz w:val="20"/>
                          </w:rPr>
                          <w:t> </w:t>
                        </w:r>
                        <w:r>
                          <w:rPr>
                            <w:color w:val="231F20"/>
                            <w:sz w:val="20"/>
                          </w:rPr>
                          <w:t>z</w:t>
                        </w:r>
                        <w:r>
                          <w:rPr>
                            <w:color w:val="231F20"/>
                            <w:spacing w:val="15"/>
                            <w:sz w:val="20"/>
                          </w:rPr>
                          <w:t> </w:t>
                        </w:r>
                        <w:r>
                          <w:rPr>
                            <w:color w:val="231F20"/>
                            <w:sz w:val="20"/>
                          </w:rPr>
                          <w:t>vodo</w:t>
                        </w:r>
                        <w:r>
                          <w:rPr>
                            <w:color w:val="231F20"/>
                            <w:spacing w:val="15"/>
                            <w:sz w:val="20"/>
                          </w:rPr>
                          <w:t> </w:t>
                        </w:r>
                        <w:r>
                          <w:rPr>
                            <w:color w:val="231F20"/>
                            <w:sz w:val="20"/>
                          </w:rPr>
                          <w:t>lahko</w:t>
                        </w:r>
                      </w:p>
                      <w:p>
                        <w:pPr>
                          <w:pStyle w:val="TableParagraph"/>
                          <w:spacing w:line="96" w:lineRule="exact"/>
                          <w:ind w:left="6230"/>
                          <w:rPr>
                            <w:sz w:val="20"/>
                          </w:rPr>
                        </w:pPr>
                        <w:r>
                          <w:rPr>
                            <w:color w:val="231F20"/>
                            <w:sz w:val="20"/>
                          </w:rPr>
                          <w:t>povzroči kratek stik ali električni udar.</w:t>
                        </w:r>
                      </w:p>
                    </w:tc>
                  </w:tr>
                  <w:tr>
                    <w:trPr>
                      <w:trHeight w:val="510" w:hRule="atLeast"/>
                    </w:trPr>
                    <w:tc>
                      <w:tcPr>
                        <w:tcW w:w="11262" w:type="dxa"/>
                      </w:tcPr>
                      <w:p>
                        <w:pPr>
                          <w:pStyle w:val="TableParagraph"/>
                          <w:tabs>
                            <w:tab w:pos="6230" w:val="left" w:leader="none"/>
                          </w:tabs>
                          <w:spacing w:line="148" w:lineRule="auto" w:before="20"/>
                          <w:ind w:left="51" w:right="-15"/>
                          <w:rPr>
                            <w:sz w:val="20"/>
                          </w:rPr>
                        </w:pPr>
                        <w:r>
                          <w:rPr>
                            <w:rFonts w:ascii="Arial Black" w:hAnsi="Arial Black"/>
                            <w:color w:val="FFFFFF"/>
                            <w:position w:val="-13"/>
                            <w:sz w:val="20"/>
                            <w:shd w:fill="231F20" w:color="auto" w:val="clear"/>
                          </w:rPr>
                          <w:t>   </w:t>
                        </w:r>
                        <w:r>
                          <w:rPr>
                            <w:rFonts w:ascii="Arial Black" w:hAnsi="Arial Black"/>
                            <w:color w:val="FFFFFF"/>
                            <w:spacing w:val="-8"/>
                            <w:position w:val="-13"/>
                            <w:sz w:val="20"/>
                            <w:shd w:fill="231F20" w:color="auto" w:val="clear"/>
                          </w:rPr>
                          <w:t> </w:t>
                        </w:r>
                        <w:r>
                          <w:rPr>
                            <w:rFonts w:ascii="Arial Black" w:hAnsi="Arial Black"/>
                            <w:color w:val="FFFFFF"/>
                            <w:position w:val="-13"/>
                            <w:sz w:val="20"/>
                            <w:shd w:fill="231F20" w:color="auto" w:val="clear"/>
                          </w:rPr>
                          <w:t>SI</w:t>
                        </w:r>
                        <w:r>
                          <w:rPr>
                            <w:rFonts w:ascii="Arial Black" w:hAnsi="Arial Black"/>
                            <w:color w:val="FFFFFF"/>
                            <w:position w:val="-13"/>
                            <w:sz w:val="20"/>
                          </w:rPr>
                          <w:t> </w:t>
                        </w:r>
                        <w:r>
                          <w:rPr>
                            <w:rFonts w:ascii="Arial Black" w:hAnsi="Arial Black"/>
                            <w:color w:val="231F20"/>
                            <w:position w:val="-5"/>
                            <w:sz w:val="28"/>
                          </w:rPr>
                          <w:t>in upoštevajoč</w:t>
                        </w:r>
                        <w:r>
                          <w:rPr>
                            <w:rFonts w:ascii="Arial Black" w:hAnsi="Arial Black"/>
                            <w:color w:val="231F20"/>
                            <w:spacing w:val="83"/>
                            <w:position w:val="-5"/>
                            <w:sz w:val="28"/>
                          </w:rPr>
                          <w:t> </w:t>
                        </w:r>
                        <w:r>
                          <w:rPr>
                            <w:rFonts w:ascii="Arial Black" w:hAnsi="Arial Black"/>
                            <w:color w:val="231F20"/>
                            <w:position w:val="-5"/>
                            <w:sz w:val="28"/>
                          </w:rPr>
                          <w:t>vse</w:t>
                        </w:r>
                        <w:r>
                          <w:rPr>
                            <w:rFonts w:ascii="Arial Black" w:hAnsi="Arial Black"/>
                            <w:color w:val="231F20"/>
                            <w:spacing w:val="-1"/>
                            <w:position w:val="-5"/>
                            <w:sz w:val="28"/>
                          </w:rPr>
                          <w:t> </w:t>
                        </w:r>
                        <w:r>
                          <w:rPr>
                            <w:rFonts w:ascii="Arial Black" w:hAnsi="Arial Black"/>
                            <w:color w:val="231F20"/>
                            <w:position w:val="-5"/>
                            <w:sz w:val="28"/>
                          </w:rPr>
                          <w:t>nevarnosti.</w:t>
                          <w:tab/>
                        </w:r>
                        <w:r>
                          <w:rPr>
                            <w:rFonts w:ascii="Arial Black" w:hAnsi="Arial Black"/>
                            <w:color w:val="231F20"/>
                            <w:sz w:val="20"/>
                          </w:rPr>
                          <w:t>► </w:t>
                        </w:r>
                        <w:r>
                          <w:rPr>
                            <w:rFonts w:ascii="Arial Black" w:hAnsi="Arial Black"/>
                            <w:color w:val="231F20"/>
                            <w:spacing w:val="10"/>
                            <w:sz w:val="20"/>
                          </w:rPr>
                          <w:t> </w:t>
                        </w:r>
                        <w:r>
                          <w:rPr>
                            <w:color w:val="231F20"/>
                            <w:sz w:val="20"/>
                          </w:rPr>
                          <w:t>Napravo morate pozicionirati daleč od gorljivih snovi.</w:t>
                        </w:r>
                      </w:p>
                      <w:p>
                        <w:pPr>
                          <w:pStyle w:val="TableParagraph"/>
                          <w:tabs>
                            <w:tab w:pos="6230" w:val="left" w:leader="none"/>
                          </w:tabs>
                          <w:spacing w:line="52" w:lineRule="auto" w:before="49"/>
                          <w:ind w:left="618" w:right="-15"/>
                          <w:rPr>
                            <w:sz w:val="20"/>
                          </w:rPr>
                        </w:pPr>
                        <w:r>
                          <w:rPr>
                            <w:rFonts w:ascii="Arial Black" w:hAnsi="Arial Black"/>
                            <w:color w:val="231F20"/>
                            <w:position w:val="-14"/>
                            <w:sz w:val="28"/>
                          </w:rPr>
                          <w:t>Otroci</w:t>
                        </w:r>
                        <w:r>
                          <w:rPr>
                            <w:rFonts w:ascii="Arial Black" w:hAnsi="Arial Black"/>
                            <w:color w:val="231F20"/>
                            <w:spacing w:val="-45"/>
                            <w:position w:val="-14"/>
                            <w:sz w:val="28"/>
                          </w:rPr>
                          <w:t> </w:t>
                        </w:r>
                        <w:r>
                          <w:rPr>
                            <w:rFonts w:ascii="Arial Black" w:hAnsi="Arial Black"/>
                            <w:color w:val="231F20"/>
                            <w:position w:val="-14"/>
                            <w:sz w:val="28"/>
                          </w:rPr>
                          <w:t>stari</w:t>
                        </w:r>
                        <w:r>
                          <w:rPr>
                            <w:rFonts w:ascii="Arial Black" w:hAnsi="Arial Black"/>
                            <w:color w:val="231F20"/>
                            <w:spacing w:val="-45"/>
                            <w:position w:val="-14"/>
                            <w:sz w:val="28"/>
                          </w:rPr>
                          <w:t> </w:t>
                        </w:r>
                        <w:r>
                          <w:rPr>
                            <w:rFonts w:ascii="Arial Black" w:hAnsi="Arial Black"/>
                            <w:color w:val="231F20"/>
                            <w:position w:val="-14"/>
                            <w:sz w:val="28"/>
                          </w:rPr>
                          <w:t>med</w:t>
                        </w:r>
                        <w:r>
                          <w:rPr>
                            <w:rFonts w:ascii="Arial Black" w:hAnsi="Arial Black"/>
                            <w:color w:val="231F20"/>
                            <w:spacing w:val="-45"/>
                            <w:position w:val="-14"/>
                            <w:sz w:val="28"/>
                          </w:rPr>
                          <w:t> </w:t>
                        </w:r>
                        <w:r>
                          <w:rPr>
                            <w:rFonts w:ascii="Arial Black" w:hAnsi="Arial Black"/>
                            <w:color w:val="231F20"/>
                            <w:position w:val="-14"/>
                            <w:sz w:val="28"/>
                          </w:rPr>
                          <w:t>3</w:t>
                        </w:r>
                        <w:r>
                          <w:rPr>
                            <w:rFonts w:ascii="Arial Black" w:hAnsi="Arial Black"/>
                            <w:color w:val="231F20"/>
                            <w:spacing w:val="-44"/>
                            <w:position w:val="-14"/>
                            <w:sz w:val="28"/>
                          </w:rPr>
                          <w:t> </w:t>
                        </w:r>
                        <w:r>
                          <w:rPr>
                            <w:rFonts w:ascii="Arial Black" w:hAnsi="Arial Black"/>
                            <w:color w:val="231F20"/>
                            <w:position w:val="-14"/>
                            <w:sz w:val="28"/>
                          </w:rPr>
                          <w:t>in</w:t>
                        </w:r>
                        <w:r>
                          <w:rPr>
                            <w:rFonts w:ascii="Arial Black" w:hAnsi="Arial Black"/>
                            <w:color w:val="231F20"/>
                            <w:spacing w:val="-45"/>
                            <w:position w:val="-14"/>
                            <w:sz w:val="28"/>
                          </w:rPr>
                          <w:t> </w:t>
                        </w:r>
                        <w:r>
                          <w:rPr>
                            <w:rFonts w:ascii="Arial Black" w:hAnsi="Arial Black"/>
                            <w:color w:val="231F20"/>
                            <w:position w:val="-14"/>
                            <w:sz w:val="28"/>
                          </w:rPr>
                          <w:t>8</w:t>
                        </w:r>
                        <w:r>
                          <w:rPr>
                            <w:rFonts w:ascii="Arial Black" w:hAnsi="Arial Black"/>
                            <w:color w:val="231F20"/>
                            <w:spacing w:val="-45"/>
                            <w:position w:val="-14"/>
                            <w:sz w:val="28"/>
                          </w:rPr>
                          <w:t> </w:t>
                        </w:r>
                        <w:r>
                          <w:rPr>
                            <w:rFonts w:ascii="Arial Black" w:hAnsi="Arial Black"/>
                            <w:color w:val="231F20"/>
                            <w:position w:val="-14"/>
                            <w:sz w:val="28"/>
                          </w:rPr>
                          <w:t>let</w:t>
                        </w:r>
                        <w:r>
                          <w:rPr>
                            <w:rFonts w:ascii="Arial Black" w:hAnsi="Arial Black"/>
                            <w:color w:val="231F20"/>
                            <w:spacing w:val="-44"/>
                            <w:position w:val="-14"/>
                            <w:sz w:val="28"/>
                          </w:rPr>
                          <w:t> </w:t>
                        </w:r>
                        <w:r>
                          <w:rPr>
                            <w:rFonts w:ascii="Arial Black" w:hAnsi="Arial Black"/>
                            <w:color w:val="231F20"/>
                            <w:position w:val="-14"/>
                            <w:sz w:val="28"/>
                          </w:rPr>
                          <w:t>ne</w:t>
                        </w:r>
                        <w:r>
                          <w:rPr>
                            <w:rFonts w:ascii="Arial Black" w:hAnsi="Arial Black"/>
                            <w:color w:val="231F20"/>
                            <w:spacing w:val="-45"/>
                            <w:position w:val="-14"/>
                            <w:sz w:val="28"/>
                          </w:rPr>
                          <w:t> </w:t>
                        </w:r>
                        <w:r>
                          <w:rPr>
                            <w:rFonts w:ascii="Arial Black" w:hAnsi="Arial Black"/>
                            <w:color w:val="231F20"/>
                            <w:position w:val="-14"/>
                            <w:sz w:val="28"/>
                          </w:rPr>
                          <w:t>smejo</w:t>
                          <w:tab/>
                        </w:r>
                        <w:r>
                          <w:rPr>
                            <w:color w:val="231F20"/>
                            <w:sz w:val="20"/>
                          </w:rPr>
                          <w:t>Minimalna</w:t>
                        </w:r>
                        <w:r>
                          <w:rPr>
                            <w:color w:val="231F20"/>
                            <w:spacing w:val="-27"/>
                            <w:sz w:val="20"/>
                          </w:rPr>
                          <w:t> </w:t>
                        </w:r>
                        <w:r>
                          <w:rPr>
                            <w:color w:val="231F20"/>
                            <w:sz w:val="20"/>
                          </w:rPr>
                          <w:t>varnostna</w:t>
                        </w:r>
                        <w:r>
                          <w:rPr>
                            <w:color w:val="231F20"/>
                            <w:spacing w:val="-28"/>
                            <w:sz w:val="20"/>
                          </w:rPr>
                          <w:t> </w:t>
                        </w:r>
                        <w:r>
                          <w:rPr>
                            <w:color w:val="231F20"/>
                            <w:sz w:val="20"/>
                          </w:rPr>
                          <w:t>razdalja</w:t>
                        </w:r>
                        <w:r>
                          <w:rPr>
                            <w:color w:val="231F20"/>
                            <w:spacing w:val="-27"/>
                            <w:sz w:val="20"/>
                          </w:rPr>
                          <w:t> </w:t>
                        </w:r>
                        <w:r>
                          <w:rPr>
                            <w:color w:val="231F20"/>
                            <w:sz w:val="20"/>
                          </w:rPr>
                          <w:t>znaša</w:t>
                        </w:r>
                        <w:r>
                          <w:rPr>
                            <w:color w:val="231F20"/>
                            <w:spacing w:val="-28"/>
                            <w:sz w:val="20"/>
                          </w:rPr>
                          <w:t> </w:t>
                        </w:r>
                        <w:r>
                          <w:rPr>
                            <w:color w:val="231F20"/>
                            <w:sz w:val="20"/>
                          </w:rPr>
                          <w:t>0,5</w:t>
                        </w:r>
                        <w:r>
                          <w:rPr>
                            <w:color w:val="231F20"/>
                            <w:spacing w:val="-27"/>
                            <w:sz w:val="20"/>
                          </w:rPr>
                          <w:t> </w:t>
                        </w:r>
                        <w:r>
                          <w:rPr>
                            <w:color w:val="231F20"/>
                            <w:sz w:val="20"/>
                          </w:rPr>
                          <w:t>m.</w:t>
                        </w:r>
                        <w:r>
                          <w:rPr>
                            <w:color w:val="231F20"/>
                            <w:spacing w:val="-28"/>
                            <w:sz w:val="20"/>
                          </w:rPr>
                          <w:t> </w:t>
                        </w:r>
                        <w:r>
                          <w:rPr>
                            <w:color w:val="231F20"/>
                            <w:sz w:val="20"/>
                          </w:rPr>
                          <w:t>Neupoštevanje</w:t>
                        </w:r>
                      </w:p>
                    </w:tc>
                  </w:tr>
                  <w:tr>
                    <w:trPr>
                      <w:trHeight w:val="510" w:hRule="atLeast"/>
                    </w:trPr>
                    <w:tc>
                      <w:tcPr>
                        <w:tcW w:w="11262" w:type="dxa"/>
                      </w:tcPr>
                      <w:p>
                        <w:pPr>
                          <w:pStyle w:val="TableParagraph"/>
                          <w:spacing w:line="159" w:lineRule="exact"/>
                          <w:ind w:left="6230"/>
                          <w:rPr>
                            <w:sz w:val="20"/>
                          </w:rPr>
                        </w:pPr>
                        <w:r>
                          <w:rPr>
                            <w:color w:val="231F20"/>
                            <w:sz w:val="20"/>
                          </w:rPr>
                          <w:t>tega navodila lahko privede do požara.</w:t>
                        </w:r>
                      </w:p>
                      <w:p>
                        <w:pPr>
                          <w:pStyle w:val="TableParagraph"/>
                          <w:tabs>
                            <w:tab w:pos="6230" w:val="left" w:leader="none"/>
                          </w:tabs>
                          <w:spacing w:line="331" w:lineRule="exact"/>
                          <w:ind w:left="618" w:right="-29"/>
                          <w:rPr>
                            <w:sz w:val="20"/>
                          </w:rPr>
                        </w:pPr>
                        <w:r>
                          <w:rPr>
                            <w:rFonts w:ascii="Arial Black" w:hAnsi="Arial Black"/>
                            <w:color w:val="231F20"/>
                            <w:sz w:val="28"/>
                          </w:rPr>
                          <w:t>priključiti,  regulirati  ,</w:t>
                        </w:r>
                        <w:r>
                          <w:rPr>
                            <w:rFonts w:ascii="Arial Black" w:hAnsi="Arial Black"/>
                            <w:color w:val="231F20"/>
                            <w:spacing w:val="12"/>
                            <w:sz w:val="28"/>
                          </w:rPr>
                          <w:t> </w:t>
                        </w:r>
                        <w:r>
                          <w:rPr>
                            <w:rFonts w:ascii="Arial Black" w:hAnsi="Arial Black"/>
                            <w:color w:val="231F20"/>
                            <w:sz w:val="28"/>
                          </w:rPr>
                          <w:t>čistiti</w:t>
                        </w:r>
                        <w:r>
                          <w:rPr>
                            <w:rFonts w:ascii="Arial Black" w:hAnsi="Arial Black"/>
                            <w:color w:val="231F20"/>
                            <w:spacing w:val="66"/>
                            <w:sz w:val="28"/>
                          </w:rPr>
                          <w:t> </w:t>
                        </w:r>
                        <w:r>
                          <w:rPr>
                            <w:rFonts w:ascii="Arial Black" w:hAnsi="Arial Black"/>
                            <w:color w:val="231F20"/>
                            <w:sz w:val="28"/>
                          </w:rPr>
                          <w:t>na-</w:t>
                          <w:tab/>
                        </w:r>
                        <w:r>
                          <w:rPr>
                            <w:rFonts w:ascii="Arial Black" w:hAnsi="Arial Black"/>
                            <w:color w:val="231F20"/>
                            <w:position w:val="1"/>
                            <w:sz w:val="20"/>
                          </w:rPr>
                          <w:t>►</w:t>
                        </w:r>
                        <w:r>
                          <w:rPr>
                            <w:rFonts w:ascii="Arial Black" w:hAnsi="Arial Black"/>
                            <w:color w:val="231F20"/>
                            <w:spacing w:val="15"/>
                            <w:position w:val="1"/>
                            <w:sz w:val="20"/>
                          </w:rPr>
                          <w:t> </w:t>
                        </w:r>
                        <w:r>
                          <w:rPr>
                            <w:color w:val="231F20"/>
                            <w:position w:val="1"/>
                            <w:sz w:val="20"/>
                          </w:rPr>
                          <w:t>Naprave</w:t>
                        </w:r>
                        <w:r>
                          <w:rPr>
                            <w:color w:val="231F20"/>
                            <w:spacing w:val="13"/>
                            <w:position w:val="1"/>
                            <w:sz w:val="20"/>
                          </w:rPr>
                          <w:t> </w:t>
                        </w:r>
                        <w:r>
                          <w:rPr>
                            <w:color w:val="231F20"/>
                            <w:position w:val="1"/>
                            <w:sz w:val="20"/>
                          </w:rPr>
                          <w:t>ne</w:t>
                        </w:r>
                        <w:r>
                          <w:rPr>
                            <w:color w:val="231F20"/>
                            <w:spacing w:val="13"/>
                            <w:position w:val="1"/>
                            <w:sz w:val="20"/>
                          </w:rPr>
                          <w:t> </w:t>
                        </w:r>
                        <w:r>
                          <w:rPr>
                            <w:color w:val="231F20"/>
                            <w:position w:val="1"/>
                            <w:sz w:val="20"/>
                          </w:rPr>
                          <w:t>uporabljajte</w:t>
                        </w:r>
                        <w:r>
                          <w:rPr>
                            <w:color w:val="231F20"/>
                            <w:spacing w:val="14"/>
                            <w:position w:val="1"/>
                            <w:sz w:val="20"/>
                          </w:rPr>
                          <w:t> </w:t>
                        </w:r>
                        <w:r>
                          <w:rPr>
                            <w:color w:val="231F20"/>
                            <w:position w:val="1"/>
                            <w:sz w:val="20"/>
                          </w:rPr>
                          <w:t>v</w:t>
                        </w:r>
                        <w:r>
                          <w:rPr>
                            <w:color w:val="231F20"/>
                            <w:spacing w:val="13"/>
                            <w:position w:val="1"/>
                            <w:sz w:val="20"/>
                          </w:rPr>
                          <w:t> </w:t>
                        </w:r>
                        <w:r>
                          <w:rPr>
                            <w:color w:val="231F20"/>
                            <w:position w:val="1"/>
                            <w:sz w:val="20"/>
                          </w:rPr>
                          <w:t>zaprašenih</w:t>
                        </w:r>
                        <w:r>
                          <w:rPr>
                            <w:color w:val="231F20"/>
                            <w:spacing w:val="13"/>
                            <w:position w:val="1"/>
                            <w:sz w:val="20"/>
                          </w:rPr>
                          <w:t> </w:t>
                        </w:r>
                        <w:r>
                          <w:rPr>
                            <w:color w:val="231F20"/>
                            <w:position w:val="1"/>
                            <w:sz w:val="20"/>
                          </w:rPr>
                          <w:t>prostorih</w:t>
                        </w:r>
                        <w:r>
                          <w:rPr>
                            <w:color w:val="231F20"/>
                            <w:spacing w:val="13"/>
                            <w:position w:val="1"/>
                            <w:sz w:val="20"/>
                          </w:rPr>
                          <w:t> </w:t>
                        </w:r>
                        <w:r>
                          <w:rPr>
                            <w:color w:val="231F20"/>
                            <w:position w:val="1"/>
                            <w:sz w:val="20"/>
                          </w:rPr>
                          <w:t>in</w:t>
                        </w:r>
                        <w:r>
                          <w:rPr>
                            <w:color w:val="231F20"/>
                            <w:spacing w:val="13"/>
                            <w:position w:val="1"/>
                            <w:sz w:val="20"/>
                          </w:rPr>
                          <w:t> </w:t>
                        </w:r>
                        <w:r>
                          <w:rPr>
                            <w:color w:val="231F20"/>
                            <w:position w:val="1"/>
                            <w:sz w:val="20"/>
                          </w:rPr>
                          <w:t>ta-</w:t>
                        </w:r>
                      </w:p>
                    </w:tc>
                  </w:tr>
                  <w:tr>
                    <w:trPr>
                      <w:trHeight w:val="510" w:hRule="atLeast"/>
                    </w:trPr>
                    <w:tc>
                      <w:tcPr>
                        <w:tcW w:w="11262" w:type="dxa"/>
                      </w:tcPr>
                      <w:p>
                        <w:pPr>
                          <w:pStyle w:val="TableParagraph"/>
                          <w:tabs>
                            <w:tab w:pos="6230" w:val="left" w:leader="none"/>
                          </w:tabs>
                          <w:spacing w:line="262" w:lineRule="exact"/>
                          <w:ind w:left="618" w:right="-15"/>
                          <w:rPr>
                            <w:sz w:val="20"/>
                          </w:rPr>
                        </w:pPr>
                        <w:r>
                          <w:rPr>
                            <w:rFonts w:ascii="Arial Black" w:hAnsi="Arial Black"/>
                            <w:color w:val="231F20"/>
                            <w:position w:val="-10"/>
                            <w:sz w:val="28"/>
                          </w:rPr>
                          <w:t>prave ter</w:t>
                        </w:r>
                        <w:r>
                          <w:rPr>
                            <w:rFonts w:ascii="Arial Black" w:hAnsi="Arial Black"/>
                            <w:color w:val="231F20"/>
                            <w:spacing w:val="-7"/>
                            <w:position w:val="-10"/>
                            <w:sz w:val="28"/>
                          </w:rPr>
                          <w:t> </w:t>
                        </w:r>
                        <w:r>
                          <w:rPr>
                            <w:rFonts w:ascii="Arial Black" w:hAnsi="Arial Black"/>
                            <w:color w:val="231F20"/>
                            <w:position w:val="-10"/>
                            <w:sz w:val="28"/>
                          </w:rPr>
                          <w:t>izvajati</w:t>
                        </w:r>
                        <w:r>
                          <w:rPr>
                            <w:rFonts w:ascii="Arial Black" w:hAnsi="Arial Black"/>
                            <w:color w:val="231F20"/>
                            <w:spacing w:val="-3"/>
                            <w:position w:val="-10"/>
                            <w:sz w:val="28"/>
                          </w:rPr>
                          <w:t> </w:t>
                        </w:r>
                        <w:r>
                          <w:rPr>
                            <w:rFonts w:ascii="Arial Black" w:hAnsi="Arial Black"/>
                            <w:color w:val="231F20"/>
                            <w:position w:val="-10"/>
                            <w:sz w:val="28"/>
                          </w:rPr>
                          <w:t>konzervacije.</w:t>
                          <w:tab/>
                        </w:r>
                        <w:r>
                          <w:rPr>
                            <w:color w:val="231F20"/>
                            <w:sz w:val="20"/>
                          </w:rPr>
                          <w:t>kih, v katerih so bencin, razredčila, barve ali druge</w:t>
                        </w:r>
                        <w:r>
                          <w:rPr>
                            <w:color w:val="231F20"/>
                            <w:spacing w:val="42"/>
                            <w:sz w:val="20"/>
                          </w:rPr>
                          <w:t> </w:t>
                        </w:r>
                        <w:r>
                          <w:rPr>
                            <w:color w:val="231F20"/>
                            <w:sz w:val="20"/>
                          </w:rPr>
                          <w:t>lahko</w:t>
                        </w:r>
                      </w:p>
                      <w:p>
                        <w:pPr>
                          <w:pStyle w:val="TableParagraph"/>
                          <w:spacing w:line="158" w:lineRule="exact"/>
                          <w:ind w:left="6230" w:right="-15"/>
                          <w:rPr>
                            <w:sz w:val="20"/>
                          </w:rPr>
                        </w:pPr>
                        <w:r>
                          <w:rPr>
                            <w:color w:val="231F20"/>
                            <w:sz w:val="20"/>
                          </w:rPr>
                          <w:t>vnetljive</w:t>
                        </w:r>
                        <w:r>
                          <w:rPr>
                            <w:color w:val="231F20"/>
                            <w:spacing w:val="-21"/>
                            <w:sz w:val="20"/>
                          </w:rPr>
                          <w:t> </w:t>
                        </w:r>
                        <w:r>
                          <w:rPr>
                            <w:color w:val="231F20"/>
                            <w:sz w:val="20"/>
                          </w:rPr>
                          <w:t>hlapljive</w:t>
                        </w:r>
                        <w:r>
                          <w:rPr>
                            <w:color w:val="231F20"/>
                            <w:spacing w:val="-21"/>
                            <w:sz w:val="20"/>
                          </w:rPr>
                          <w:t> </w:t>
                        </w:r>
                        <w:r>
                          <w:rPr>
                            <w:color w:val="231F20"/>
                            <w:sz w:val="20"/>
                          </w:rPr>
                          <w:t>snovi.</w:t>
                        </w:r>
                        <w:r>
                          <w:rPr>
                            <w:color w:val="231F20"/>
                            <w:spacing w:val="-21"/>
                            <w:sz w:val="20"/>
                          </w:rPr>
                          <w:t> </w:t>
                        </w:r>
                        <w:r>
                          <w:rPr>
                            <w:color w:val="231F20"/>
                            <w:sz w:val="20"/>
                          </w:rPr>
                          <w:t>Delovanje</w:t>
                        </w:r>
                        <w:r>
                          <w:rPr>
                            <w:color w:val="231F20"/>
                            <w:spacing w:val="-21"/>
                            <w:sz w:val="20"/>
                          </w:rPr>
                          <w:t> </w:t>
                        </w:r>
                        <w:r>
                          <w:rPr>
                            <w:color w:val="231F20"/>
                            <w:sz w:val="20"/>
                          </w:rPr>
                          <w:t>naprave</w:t>
                        </w:r>
                        <w:r>
                          <w:rPr>
                            <w:color w:val="231F20"/>
                            <w:spacing w:val="-21"/>
                            <w:sz w:val="20"/>
                          </w:rPr>
                          <w:t> </w:t>
                        </w:r>
                        <w:r>
                          <w:rPr>
                            <w:color w:val="231F20"/>
                            <w:sz w:val="20"/>
                          </w:rPr>
                          <w:t>lahko</w:t>
                        </w:r>
                        <w:r>
                          <w:rPr>
                            <w:color w:val="231F20"/>
                            <w:spacing w:val="-21"/>
                            <w:sz w:val="20"/>
                          </w:rPr>
                          <w:t> </w:t>
                        </w:r>
                        <w:r>
                          <w:rPr>
                            <w:color w:val="231F20"/>
                            <w:sz w:val="20"/>
                          </w:rPr>
                          <w:t>povzroči</w:t>
                        </w:r>
                      </w:p>
                    </w:tc>
                  </w:tr>
                  <w:tr>
                    <w:trPr>
                      <w:trHeight w:val="510" w:hRule="atLeast"/>
                    </w:trPr>
                    <w:tc>
                      <w:tcPr>
                        <w:tcW w:w="11262" w:type="dxa"/>
                      </w:tcPr>
                      <w:p>
                        <w:pPr>
                          <w:pStyle w:val="TableParagraph"/>
                          <w:spacing w:line="137" w:lineRule="exact"/>
                          <w:ind w:left="6230"/>
                          <w:rPr>
                            <w:sz w:val="20"/>
                          </w:rPr>
                        </w:pPr>
                        <w:r>
                          <w:rPr>
                            <w:color w:val="231F20"/>
                            <w:sz w:val="20"/>
                          </w:rPr>
                          <w:t>eksplozijo teh snovi.</w:t>
                        </w:r>
                      </w:p>
                      <w:p>
                        <w:pPr>
                          <w:pStyle w:val="TableParagraph"/>
                          <w:tabs>
                            <w:tab w:pos="2570" w:val="left" w:leader="none"/>
                            <w:tab w:pos="3916" w:val="left" w:leader="none"/>
                            <w:tab w:pos="4691" w:val="left" w:leader="none"/>
                            <w:tab w:pos="6230" w:val="left" w:leader="none"/>
                          </w:tabs>
                          <w:spacing w:line="163" w:lineRule="auto" w:before="48"/>
                          <w:ind w:left="618" w:right="-29"/>
                          <w:rPr>
                            <w:sz w:val="20"/>
                          </w:rPr>
                        </w:pPr>
                        <w:r>
                          <w:rPr>
                            <w:position w:val="-11"/>
                          </w:rPr>
                          <w:drawing>
                            <wp:inline distT="0" distB="0" distL="0" distR="0">
                              <wp:extent cx="215979" cy="216005"/>
                              <wp:effectExtent l="0" t="0" r="0" b="0"/>
                              <wp:docPr id="245" name="image89.png" descr=""/>
                              <wp:cNvGraphicFramePr>
                                <a:graphicFrameLocks noChangeAspect="1"/>
                              </wp:cNvGraphicFramePr>
                              <a:graphic>
                                <a:graphicData uri="http://schemas.openxmlformats.org/drawingml/2006/picture">
                                  <pic:pic>
                                    <pic:nvPicPr>
                                      <pic:cNvPr id="246" name="image89.png"/>
                                      <pic:cNvPicPr/>
                                    </pic:nvPicPr>
                                    <pic:blipFill>
                                      <a:blip r:embed="rId96" cstate="print"/>
                                      <a:stretch>
                                        <a:fillRect/>
                                      </a:stretch>
                                    </pic:blipFill>
                                    <pic:spPr>
                                      <a:xfrm>
                                        <a:off x="0" y="0"/>
                                        <a:ext cx="215979" cy="216005"/>
                                      </a:xfrm>
                                      <a:prstGeom prst="rect">
                                        <a:avLst/>
                                      </a:prstGeom>
                                    </pic:spPr>
                                  </pic:pic>
                                </a:graphicData>
                              </a:graphic>
                            </wp:inline>
                          </w:drawing>
                        </w:r>
                        <w:r>
                          <w:rPr>
                            <w:position w:val="-11"/>
                          </w:rPr>
                        </w:r>
                        <w:r>
                          <w:rPr>
                            <w:rFonts w:ascii="Times New Roman" w:hAnsi="Times New Roman"/>
                            <w:position w:val="-11"/>
                            <w:sz w:val="20"/>
                          </w:rPr>
                          <w:t>   </w:t>
                        </w:r>
                        <w:r>
                          <w:rPr>
                            <w:rFonts w:ascii="Times New Roman" w:hAnsi="Times New Roman"/>
                            <w:spacing w:val="15"/>
                            <w:position w:val="-11"/>
                            <w:sz w:val="20"/>
                          </w:rPr>
                          <w:t> </w:t>
                        </w:r>
                        <w:r>
                          <w:rPr>
                            <w:rFonts w:ascii="Arial Black" w:hAnsi="Arial Black"/>
                            <w:color w:val="231F20"/>
                            <w:position w:val="-11"/>
                            <w:sz w:val="28"/>
                          </w:rPr>
                          <w:t>POZOR!</w:t>
                          <w:tab/>
                          <w:t>Nekatri</w:t>
                          <w:tab/>
                          <w:t>deli</w:t>
                          <w:tab/>
                          <w:t>napra-</w:t>
                          <w:tab/>
                        </w:r>
                        <w:r>
                          <w:rPr>
                            <w:rFonts w:ascii="Arial Black" w:hAnsi="Arial Black"/>
                            <w:color w:val="231F20"/>
                            <w:sz w:val="20"/>
                          </w:rPr>
                          <w:t>►</w:t>
                        </w:r>
                        <w:r>
                          <w:rPr>
                            <w:rFonts w:ascii="Arial Black" w:hAnsi="Arial Black"/>
                            <w:color w:val="231F20"/>
                            <w:spacing w:val="-14"/>
                            <w:sz w:val="20"/>
                          </w:rPr>
                          <w:t> </w:t>
                        </w:r>
                        <w:r>
                          <w:rPr>
                            <w:color w:val="231F20"/>
                            <w:sz w:val="20"/>
                          </w:rPr>
                          <w:t>Grelnika</w:t>
                        </w:r>
                        <w:r>
                          <w:rPr>
                            <w:color w:val="231F20"/>
                            <w:spacing w:val="-11"/>
                            <w:sz w:val="20"/>
                          </w:rPr>
                          <w:t> </w:t>
                        </w:r>
                        <w:r>
                          <w:rPr>
                            <w:color w:val="231F20"/>
                            <w:sz w:val="20"/>
                          </w:rPr>
                          <w:t>ne</w:t>
                        </w:r>
                        <w:r>
                          <w:rPr>
                            <w:color w:val="231F20"/>
                            <w:spacing w:val="-11"/>
                            <w:sz w:val="20"/>
                          </w:rPr>
                          <w:t> </w:t>
                        </w:r>
                        <w:r>
                          <w:rPr>
                            <w:color w:val="231F20"/>
                            <w:sz w:val="20"/>
                          </w:rPr>
                          <w:t>smete</w:t>
                        </w:r>
                        <w:r>
                          <w:rPr>
                            <w:color w:val="231F20"/>
                            <w:spacing w:val="-11"/>
                            <w:sz w:val="20"/>
                          </w:rPr>
                          <w:t> </w:t>
                        </w:r>
                        <w:r>
                          <w:rPr>
                            <w:color w:val="231F20"/>
                            <w:sz w:val="20"/>
                          </w:rPr>
                          <w:t>uporabljati</w:t>
                        </w:r>
                        <w:r>
                          <w:rPr>
                            <w:color w:val="231F20"/>
                            <w:spacing w:val="-11"/>
                            <w:sz w:val="20"/>
                          </w:rPr>
                          <w:t> </w:t>
                        </w:r>
                        <w:r>
                          <w:rPr>
                            <w:color w:val="231F20"/>
                            <w:sz w:val="20"/>
                          </w:rPr>
                          <w:t>blizu</w:t>
                        </w:r>
                        <w:r>
                          <w:rPr>
                            <w:color w:val="231F20"/>
                            <w:spacing w:val="-11"/>
                            <w:sz w:val="20"/>
                          </w:rPr>
                          <w:t> </w:t>
                        </w:r>
                        <w:r>
                          <w:rPr>
                            <w:color w:val="231F20"/>
                            <w:sz w:val="20"/>
                          </w:rPr>
                          <w:t>zaves</w:t>
                        </w:r>
                        <w:r>
                          <w:rPr>
                            <w:color w:val="231F20"/>
                            <w:spacing w:val="-11"/>
                            <w:sz w:val="20"/>
                          </w:rPr>
                          <w:t> </w:t>
                        </w:r>
                        <w:r>
                          <w:rPr>
                            <w:color w:val="231F20"/>
                            <w:sz w:val="20"/>
                          </w:rPr>
                          <w:t>in</w:t>
                        </w:r>
                        <w:r>
                          <w:rPr>
                            <w:color w:val="231F20"/>
                            <w:spacing w:val="-11"/>
                            <w:sz w:val="20"/>
                          </w:rPr>
                          <w:t> </w:t>
                        </w:r>
                        <w:r>
                          <w:rPr>
                            <w:color w:val="231F20"/>
                            <w:sz w:val="20"/>
                          </w:rPr>
                          <w:t>drugih</w:t>
                        </w:r>
                        <w:r>
                          <w:rPr>
                            <w:color w:val="231F20"/>
                            <w:spacing w:val="-11"/>
                            <w:sz w:val="20"/>
                          </w:rPr>
                          <w:t> </w:t>
                        </w:r>
                        <w:r>
                          <w:rPr>
                            <w:color w:val="231F20"/>
                            <w:sz w:val="20"/>
                          </w:rPr>
                          <w:t>tka-</w:t>
                        </w:r>
                      </w:p>
                    </w:tc>
                  </w:tr>
                  <w:tr>
                    <w:trPr>
                      <w:trHeight w:val="396" w:hRule="atLeast"/>
                    </w:trPr>
                    <w:tc>
                      <w:tcPr>
                        <w:tcW w:w="11262" w:type="dxa"/>
                      </w:tcPr>
                      <w:p>
                        <w:pPr>
                          <w:pStyle w:val="TableParagraph"/>
                          <w:tabs>
                            <w:tab w:pos="6230" w:val="left" w:leader="none"/>
                          </w:tabs>
                          <w:spacing w:line="57" w:lineRule="auto"/>
                          <w:ind w:left="618"/>
                          <w:rPr>
                            <w:sz w:val="20"/>
                          </w:rPr>
                        </w:pPr>
                        <w:r>
                          <w:rPr>
                            <w:rFonts w:ascii="Arial Black" w:hAnsi="Arial Black"/>
                            <w:color w:val="231F20"/>
                            <w:spacing w:val="-4"/>
                            <w:position w:val="-20"/>
                            <w:sz w:val="28"/>
                          </w:rPr>
                          <w:t>ve  </w:t>
                        </w:r>
                        <w:r>
                          <w:rPr>
                            <w:rFonts w:ascii="Arial Black" w:hAnsi="Arial Black"/>
                            <w:color w:val="231F20"/>
                            <w:position w:val="-20"/>
                            <w:sz w:val="28"/>
                          </w:rPr>
                          <w:t>so  lahko  zelo  vroči</w:t>
                        </w:r>
                        <w:r>
                          <w:rPr>
                            <w:rFonts w:ascii="Arial Black" w:hAnsi="Arial Black"/>
                            <w:color w:val="231F20"/>
                            <w:spacing w:val="-7"/>
                            <w:position w:val="-20"/>
                            <w:sz w:val="28"/>
                          </w:rPr>
                          <w:t> </w:t>
                        </w:r>
                        <w:r>
                          <w:rPr>
                            <w:rFonts w:ascii="Arial Black" w:hAnsi="Arial Black"/>
                            <w:color w:val="231F20"/>
                            <w:position w:val="-20"/>
                            <w:sz w:val="28"/>
                          </w:rPr>
                          <w:t>in</w:t>
                        </w:r>
                        <w:r>
                          <w:rPr>
                            <w:rFonts w:ascii="Arial Black" w:hAnsi="Arial Black"/>
                            <w:color w:val="231F20"/>
                            <w:spacing w:val="72"/>
                            <w:position w:val="-20"/>
                            <w:sz w:val="28"/>
                          </w:rPr>
                          <w:t> </w:t>
                        </w:r>
                        <w:r>
                          <w:rPr>
                            <w:rFonts w:ascii="Arial Black" w:hAnsi="Arial Black"/>
                            <w:color w:val="231F20"/>
                            <w:position w:val="-20"/>
                            <w:sz w:val="28"/>
                          </w:rPr>
                          <w:t>lahko</w:t>
                          <w:tab/>
                        </w:r>
                        <w:r>
                          <w:rPr>
                            <w:color w:val="231F20"/>
                            <w:sz w:val="20"/>
                          </w:rPr>
                          <w:t>nin, da ne bi povzročili njihovega</w:t>
                        </w:r>
                        <w:r>
                          <w:rPr>
                            <w:color w:val="231F20"/>
                            <w:spacing w:val="-10"/>
                            <w:sz w:val="20"/>
                          </w:rPr>
                          <w:t> </w:t>
                        </w:r>
                        <w:r>
                          <w:rPr>
                            <w:color w:val="231F20"/>
                            <w:sz w:val="20"/>
                          </w:rPr>
                          <w:t>vnetja.</w:t>
                        </w:r>
                      </w:p>
                      <w:p>
                        <w:pPr>
                          <w:pStyle w:val="TableParagraph"/>
                          <w:spacing w:line="225" w:lineRule="exact"/>
                          <w:ind w:left="6230" w:right="-15"/>
                          <w:rPr>
                            <w:sz w:val="20"/>
                          </w:rPr>
                        </w:pPr>
                        <w:r>
                          <w:rPr>
                            <w:rFonts w:ascii="Arial Black" w:hAnsi="Arial Black"/>
                            <w:color w:val="231F20"/>
                            <w:sz w:val="20"/>
                          </w:rPr>
                          <w:t>► </w:t>
                        </w:r>
                        <w:r>
                          <w:rPr>
                            <w:color w:val="231F20"/>
                            <w:sz w:val="20"/>
                          </w:rPr>
                          <w:t>Še posebej pazljivi morate biti, ko so v bližini</w:t>
                        </w:r>
                        <w:r>
                          <w:rPr>
                            <w:color w:val="231F20"/>
                            <w:spacing w:val="1"/>
                            <w:sz w:val="20"/>
                          </w:rPr>
                          <w:t> </w:t>
                        </w:r>
                        <w:r>
                          <w:rPr>
                            <w:color w:val="231F20"/>
                            <w:sz w:val="20"/>
                          </w:rPr>
                          <w:t>delujoče</w:t>
                        </w:r>
                      </w:p>
                    </w:tc>
                  </w:tr>
                </w:tbl>
                <w:p>
                  <w:pPr>
                    <w:pStyle w:val="BodyText"/>
                  </w:pPr>
                </w:p>
              </w:txbxContent>
            </v:textbox>
            <w10:wrap type="none"/>
          </v:shape>
        </w:pict>
      </w:r>
      <w:r>
        <w:rPr>
          <w:rFonts w:ascii="Arial Black" w:hAnsi="Arial Black"/>
          <w:color w:val="231F20"/>
          <w:sz w:val="28"/>
        </w:rPr>
        <w:t>povzročijo opelkine. Morate po- sebno  paziti,  kjer  se   nahaja- jo otroci in osebe z</w:t>
      </w:r>
      <w:r>
        <w:rPr>
          <w:rFonts w:ascii="Arial Black" w:hAnsi="Arial Black"/>
          <w:color w:val="231F20"/>
          <w:spacing w:val="79"/>
          <w:sz w:val="28"/>
        </w:rPr>
        <w:t> </w:t>
      </w:r>
      <w:r>
        <w:rPr>
          <w:rFonts w:ascii="Arial Black" w:hAnsi="Arial Black"/>
          <w:color w:val="231F20"/>
          <w:sz w:val="28"/>
        </w:rPr>
        <w:t>omejenimi</w:t>
      </w:r>
    </w:p>
    <w:p>
      <w:pPr>
        <w:pStyle w:val="BodyText"/>
        <w:spacing w:line="219" w:lineRule="exact" w:before="151"/>
        <w:ind w:left="526"/>
      </w:pPr>
      <w:r>
        <w:rPr/>
        <w:br w:type="column"/>
      </w:r>
      <w:r>
        <w:rPr>
          <w:color w:val="231F20"/>
        </w:rPr>
        <w:t>naprave otroci in živali.</w:t>
      </w:r>
    </w:p>
    <w:p>
      <w:pPr>
        <w:pStyle w:val="BodyText"/>
        <w:ind w:left="526" w:right="678"/>
        <w:jc w:val="both"/>
      </w:pPr>
      <w:r>
        <w:rPr>
          <w:rFonts w:ascii="Arial Black" w:hAnsi="Arial Black"/>
          <w:color w:val="231F20"/>
        </w:rPr>
        <w:t>► </w:t>
      </w:r>
      <w:r>
        <w:rPr>
          <w:color w:val="231F20"/>
        </w:rPr>
        <w:t>Napravo lahko napajamo samo z vira električne na- petosti, ki izpolnjuje zahteve, navedene na podatkovni ploščici.</w:t>
      </w:r>
    </w:p>
    <w:p>
      <w:pPr>
        <w:spacing w:after="0"/>
        <w:jc w:val="both"/>
        <w:sectPr>
          <w:type w:val="continuous"/>
          <w:pgSz w:w="11910" w:h="16840"/>
          <w:pgMar w:top="260" w:bottom="280" w:left="0" w:right="0"/>
          <w:cols w:num="2" w:equalWidth="0">
            <w:col w:w="5613" w:space="40"/>
            <w:col w:w="6257"/>
          </w:cols>
        </w:sectPr>
      </w:pPr>
    </w:p>
    <w:p>
      <w:pPr>
        <w:pStyle w:val="BodyText"/>
      </w:pPr>
      <w:r>
        <w:rPr/>
        <w:pict>
          <v:shape style="position:absolute;margin-left:34.595261pt;margin-top:21.408155pt;width:561.85pt;height:766.5pt;mso-position-horizontal-relative:page;mso-position-vertical-relative:page;z-index:90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0" w:val="left" w:leader="none"/>
                          </w:tabs>
                          <w:spacing w:line="196" w:lineRule="exact"/>
                          <w:rPr>
                            <w:sz w:val="20"/>
                          </w:rPr>
                        </w:pPr>
                        <w:r>
                          <w:rPr>
                            <w:rFonts w:ascii="Arial Black" w:hAnsi="Arial Black"/>
                            <w:color w:val="231F20"/>
                            <w:sz w:val="20"/>
                          </w:rPr>
                          <w:t>► </w:t>
                        </w:r>
                        <w:r>
                          <w:rPr>
                            <w:color w:val="231F20"/>
                            <w:sz w:val="20"/>
                          </w:rPr>
                          <w:t>Za priključitev morate uporabljati samo</w:t>
                        </w:r>
                        <w:r>
                          <w:rPr>
                            <w:color w:val="231F20"/>
                            <w:spacing w:val="-38"/>
                            <w:sz w:val="20"/>
                          </w:rPr>
                          <w:t> </w:t>
                        </w:r>
                        <w:r>
                          <w:rPr>
                            <w:color w:val="231F20"/>
                            <w:sz w:val="20"/>
                          </w:rPr>
                          <w:t>električni</w:t>
                        </w:r>
                        <w:r>
                          <w:rPr>
                            <w:color w:val="231F20"/>
                            <w:spacing w:val="-6"/>
                            <w:sz w:val="20"/>
                          </w:rPr>
                          <w:t> </w:t>
                        </w:r>
                        <w:r>
                          <w:rPr>
                            <w:color w:val="231F20"/>
                            <w:sz w:val="20"/>
                          </w:rPr>
                          <w:t>kabel</w:t>
                          <w:tab/>
                          <w:t>odgovarjajo tehničnim podatkom v navodilih ali</w:t>
                        </w:r>
                        <w:r>
                          <w:rPr>
                            <w:color w:val="231F20"/>
                            <w:spacing w:val="-8"/>
                            <w:sz w:val="20"/>
                          </w:rPr>
                          <w:t> </w:t>
                        </w:r>
                        <w:r>
                          <w:rPr>
                            <w:color w:val="231F20"/>
                            <w:sz w:val="20"/>
                          </w:rPr>
                          <w:t>podat-</w:t>
                        </w:r>
                      </w:p>
                      <w:p>
                        <w:pPr>
                          <w:pStyle w:val="TableParagraph"/>
                          <w:tabs>
                            <w:tab w:pos="5600" w:val="left" w:leader="none"/>
                          </w:tabs>
                          <w:spacing w:line="225" w:lineRule="exact"/>
                          <w:rPr>
                            <w:sz w:val="20"/>
                          </w:rPr>
                        </w:pPr>
                        <w:r>
                          <w:rPr>
                            <w:color w:val="231F20"/>
                            <w:sz w:val="20"/>
                          </w:rPr>
                          <w:t>z ozemljitvenim vodom, da v primeru poškodbe ne</w:t>
                        </w:r>
                        <w:r>
                          <w:rPr>
                            <w:color w:val="231F20"/>
                            <w:spacing w:val="-7"/>
                            <w:sz w:val="20"/>
                          </w:rPr>
                          <w:t> </w:t>
                        </w:r>
                        <w:r>
                          <w:rPr>
                            <w:color w:val="231F20"/>
                            <w:sz w:val="20"/>
                          </w:rPr>
                          <w:t>bi</w:t>
                        </w:r>
                        <w:r>
                          <w:rPr>
                            <w:color w:val="231F20"/>
                            <w:spacing w:val="-1"/>
                            <w:sz w:val="20"/>
                          </w:rPr>
                          <w:t> </w:t>
                        </w:r>
                        <w:r>
                          <w:rPr>
                            <w:color w:val="231F20"/>
                            <w:sz w:val="20"/>
                          </w:rPr>
                          <w:t>bilo</w:t>
                          <w:tab/>
                          <w:t>kom, navedenim na podatkovni ploščici</w:t>
                        </w:r>
                        <w:r>
                          <w:rPr>
                            <w:color w:val="231F20"/>
                            <w:spacing w:val="-9"/>
                            <w:sz w:val="20"/>
                          </w:rPr>
                          <w:t> </w:t>
                        </w:r>
                        <w:r>
                          <w:rPr>
                            <w:color w:val="231F20"/>
                            <w:sz w:val="20"/>
                          </w:rPr>
                          <w:t>naprave.</w:t>
                        </w:r>
                      </w:p>
                    </w:tc>
                  </w:tr>
                  <w:tr>
                    <w:trPr>
                      <w:trHeight w:val="510" w:hRule="atLeast"/>
                    </w:trPr>
                    <w:tc>
                      <w:tcPr>
                        <w:tcW w:w="11227" w:type="dxa"/>
                      </w:tcPr>
                      <w:p>
                        <w:pPr>
                          <w:pStyle w:val="TableParagraph"/>
                          <w:tabs>
                            <w:tab w:pos="5600" w:val="left" w:leader="none"/>
                          </w:tabs>
                          <w:spacing w:line="140" w:lineRule="exact"/>
                          <w:rPr>
                            <w:sz w:val="20"/>
                          </w:rPr>
                        </w:pPr>
                        <w:r>
                          <w:rPr>
                            <w:color w:val="231F20"/>
                            <w:sz w:val="20"/>
                          </w:rPr>
                          <w:t>nevarnosti</w:t>
                        </w:r>
                        <w:r>
                          <w:rPr>
                            <w:color w:val="231F20"/>
                            <w:spacing w:val="-8"/>
                            <w:sz w:val="20"/>
                          </w:rPr>
                          <w:t> </w:t>
                        </w:r>
                        <w:r>
                          <w:rPr>
                            <w:color w:val="231F20"/>
                            <w:sz w:val="20"/>
                          </w:rPr>
                          <w:t>električnega</w:t>
                        </w:r>
                        <w:r>
                          <w:rPr>
                            <w:color w:val="231F20"/>
                            <w:spacing w:val="-7"/>
                            <w:sz w:val="20"/>
                          </w:rPr>
                          <w:t> </w:t>
                        </w:r>
                        <w:r>
                          <w:rPr>
                            <w:color w:val="231F20"/>
                            <w:sz w:val="20"/>
                          </w:rPr>
                          <w:t>udara.</w:t>
                          <w:tab/>
                          <w:t>Napravo</w:t>
                        </w:r>
                        <w:r>
                          <w:rPr>
                            <w:color w:val="231F20"/>
                            <w:spacing w:val="-9"/>
                            <w:sz w:val="20"/>
                          </w:rPr>
                          <w:t> </w:t>
                        </w:r>
                        <w:r>
                          <w:rPr>
                            <w:color w:val="231F20"/>
                            <w:sz w:val="20"/>
                          </w:rPr>
                          <w:t>postavite</w:t>
                        </w:r>
                        <w:r>
                          <w:rPr>
                            <w:color w:val="231F20"/>
                            <w:spacing w:val="-9"/>
                            <w:sz w:val="20"/>
                          </w:rPr>
                          <w:t> </w:t>
                        </w:r>
                        <w:r>
                          <w:rPr>
                            <w:color w:val="231F20"/>
                            <w:sz w:val="20"/>
                          </w:rPr>
                          <w:t>v</w:t>
                        </w:r>
                        <w:r>
                          <w:rPr>
                            <w:color w:val="231F20"/>
                            <w:spacing w:val="-9"/>
                            <w:sz w:val="20"/>
                          </w:rPr>
                          <w:t> </w:t>
                        </w:r>
                        <w:r>
                          <w:rPr>
                            <w:color w:val="231F20"/>
                            <w:sz w:val="20"/>
                          </w:rPr>
                          <w:t>stoječ</w:t>
                        </w:r>
                        <w:r>
                          <w:rPr>
                            <w:color w:val="231F20"/>
                            <w:spacing w:val="-9"/>
                            <w:sz w:val="20"/>
                          </w:rPr>
                          <w:t> </w:t>
                        </w:r>
                        <w:r>
                          <w:rPr>
                            <w:color w:val="231F20"/>
                            <w:sz w:val="20"/>
                          </w:rPr>
                          <w:t>položaj.</w:t>
                        </w:r>
                        <w:r>
                          <w:rPr>
                            <w:color w:val="231F20"/>
                            <w:spacing w:val="-9"/>
                            <w:sz w:val="20"/>
                          </w:rPr>
                          <w:t> </w:t>
                        </w:r>
                        <w:r>
                          <w:rPr>
                            <w:color w:val="231F20"/>
                            <w:sz w:val="20"/>
                          </w:rPr>
                          <w:t>Preverite,</w:t>
                        </w:r>
                        <w:r>
                          <w:rPr>
                            <w:color w:val="231F20"/>
                            <w:spacing w:val="-9"/>
                            <w:sz w:val="20"/>
                          </w:rPr>
                          <w:t> </w:t>
                        </w:r>
                        <w:r>
                          <w:rPr>
                            <w:color w:val="231F20"/>
                            <w:sz w:val="20"/>
                          </w:rPr>
                          <w:t>ali</w:t>
                        </w:r>
                        <w:r>
                          <w:rPr>
                            <w:color w:val="231F20"/>
                            <w:spacing w:val="-9"/>
                            <w:sz w:val="20"/>
                          </w:rPr>
                          <w:t> </w:t>
                        </w:r>
                        <w:r>
                          <w:rPr>
                            <w:color w:val="231F20"/>
                            <w:sz w:val="20"/>
                          </w:rPr>
                          <w:t>je</w:t>
                        </w:r>
                        <w:r>
                          <w:rPr>
                            <w:color w:val="231F20"/>
                            <w:spacing w:val="-9"/>
                            <w:sz w:val="20"/>
                          </w:rPr>
                          <w:t> </w:t>
                        </w:r>
                        <w:r>
                          <w:rPr>
                            <w:color w:val="231F20"/>
                            <w:sz w:val="20"/>
                          </w:rPr>
                          <w:t>stikalo</w:t>
                        </w:r>
                      </w:p>
                      <w:p>
                        <w:pPr>
                          <w:pStyle w:val="TableParagraph"/>
                          <w:tabs>
                            <w:tab w:pos="5600" w:val="left" w:leader="none"/>
                          </w:tabs>
                          <w:spacing w:line="271" w:lineRule="exact"/>
                          <w:rPr>
                            <w:sz w:val="20"/>
                          </w:rPr>
                        </w:pPr>
                        <w:r>
                          <w:rPr>
                            <w:rFonts w:ascii="Arial Black" w:hAnsi="Arial Black"/>
                            <w:color w:val="231F20"/>
                            <w:sz w:val="20"/>
                          </w:rPr>
                          <w:t>►</w:t>
                        </w:r>
                        <w:r>
                          <w:rPr>
                            <w:rFonts w:ascii="Arial Black" w:hAnsi="Arial Black"/>
                            <w:color w:val="231F20"/>
                            <w:spacing w:val="25"/>
                            <w:sz w:val="20"/>
                          </w:rPr>
                          <w:t> </w:t>
                        </w:r>
                        <w:r>
                          <w:rPr>
                            <w:color w:val="231F20"/>
                            <w:sz w:val="20"/>
                          </w:rPr>
                          <w:t>Naprave</w:t>
                        </w:r>
                        <w:r>
                          <w:rPr>
                            <w:color w:val="231F20"/>
                            <w:spacing w:val="21"/>
                            <w:sz w:val="20"/>
                          </w:rPr>
                          <w:t> </w:t>
                        </w:r>
                        <w:r>
                          <w:rPr>
                            <w:color w:val="231F20"/>
                            <w:sz w:val="20"/>
                          </w:rPr>
                          <w:t>nikoli</w:t>
                        </w:r>
                        <w:r>
                          <w:rPr>
                            <w:color w:val="231F20"/>
                            <w:spacing w:val="21"/>
                            <w:sz w:val="20"/>
                          </w:rPr>
                          <w:t> </w:t>
                        </w:r>
                        <w:r>
                          <w:rPr>
                            <w:color w:val="231F20"/>
                            <w:sz w:val="20"/>
                          </w:rPr>
                          <w:t>ne</w:t>
                        </w:r>
                        <w:r>
                          <w:rPr>
                            <w:color w:val="231F20"/>
                            <w:spacing w:val="20"/>
                            <w:sz w:val="20"/>
                          </w:rPr>
                          <w:t> </w:t>
                        </w:r>
                        <w:r>
                          <w:rPr>
                            <w:color w:val="231F20"/>
                            <w:sz w:val="20"/>
                          </w:rPr>
                          <w:t>izklapljajte</w:t>
                        </w:r>
                        <w:r>
                          <w:rPr>
                            <w:color w:val="231F20"/>
                            <w:spacing w:val="21"/>
                            <w:sz w:val="20"/>
                          </w:rPr>
                          <w:t> </w:t>
                        </w:r>
                        <w:r>
                          <w:rPr>
                            <w:color w:val="231F20"/>
                            <w:sz w:val="20"/>
                          </w:rPr>
                          <w:t>tako,</w:t>
                        </w:r>
                        <w:r>
                          <w:rPr>
                            <w:color w:val="231F20"/>
                            <w:spacing w:val="21"/>
                            <w:sz w:val="20"/>
                          </w:rPr>
                          <w:t> </w:t>
                        </w:r>
                        <w:r>
                          <w:rPr>
                            <w:color w:val="231F20"/>
                            <w:sz w:val="20"/>
                          </w:rPr>
                          <w:t>da</w:t>
                        </w:r>
                        <w:r>
                          <w:rPr>
                            <w:color w:val="231F20"/>
                            <w:spacing w:val="21"/>
                            <w:sz w:val="20"/>
                          </w:rPr>
                          <w:t> </w:t>
                        </w:r>
                        <w:r>
                          <w:rPr>
                            <w:color w:val="231F20"/>
                            <w:sz w:val="20"/>
                          </w:rPr>
                          <w:t>potegnete</w:t>
                        </w:r>
                        <w:r>
                          <w:rPr>
                            <w:color w:val="231F20"/>
                            <w:spacing w:val="21"/>
                            <w:sz w:val="20"/>
                          </w:rPr>
                          <w:t> </w:t>
                        </w:r>
                        <w:r>
                          <w:rPr>
                            <w:color w:val="231F20"/>
                            <w:sz w:val="20"/>
                          </w:rPr>
                          <w:t>na-</w:t>
                          <w:tab/>
                          <w:t>v</w:t>
                        </w:r>
                        <w:r>
                          <w:rPr>
                            <w:color w:val="231F20"/>
                            <w:spacing w:val="11"/>
                            <w:sz w:val="20"/>
                          </w:rPr>
                          <w:t> </w:t>
                        </w:r>
                        <w:r>
                          <w:rPr>
                            <w:color w:val="231F20"/>
                            <w:sz w:val="20"/>
                          </w:rPr>
                          <w:t>položaju</w:t>
                        </w:r>
                        <w:r>
                          <w:rPr>
                            <w:color w:val="231F20"/>
                            <w:spacing w:val="11"/>
                            <w:sz w:val="20"/>
                          </w:rPr>
                          <w:t> </w:t>
                        </w:r>
                        <w:r>
                          <w:rPr>
                            <w:color w:val="231F20"/>
                            <w:sz w:val="20"/>
                          </w:rPr>
                          <w:t>„0”</w:t>
                        </w:r>
                        <w:r>
                          <w:rPr>
                            <w:color w:val="231F20"/>
                            <w:spacing w:val="12"/>
                            <w:sz w:val="20"/>
                          </w:rPr>
                          <w:t> </w:t>
                        </w:r>
                        <w:r>
                          <w:rPr>
                            <w:color w:val="231F20"/>
                            <w:sz w:val="20"/>
                          </w:rPr>
                          <w:t>-</w:t>
                        </w:r>
                        <w:r>
                          <w:rPr>
                            <w:color w:val="231F20"/>
                            <w:spacing w:val="11"/>
                            <w:sz w:val="20"/>
                          </w:rPr>
                          <w:t> </w:t>
                        </w:r>
                        <w:r>
                          <w:rPr>
                            <w:color w:val="231F20"/>
                            <w:sz w:val="20"/>
                          </w:rPr>
                          <w:t>risba</w:t>
                        </w:r>
                        <w:r>
                          <w:rPr>
                            <w:color w:val="231F20"/>
                            <w:spacing w:val="11"/>
                            <w:sz w:val="20"/>
                          </w:rPr>
                          <w:t> </w:t>
                        </w:r>
                        <w:r>
                          <w:rPr>
                            <w:color w:val="231F20"/>
                            <w:sz w:val="20"/>
                          </w:rPr>
                          <w:t>4.</w:t>
                        </w:r>
                        <w:r>
                          <w:rPr>
                            <w:color w:val="231F20"/>
                            <w:spacing w:val="11"/>
                            <w:sz w:val="20"/>
                          </w:rPr>
                          <w:t> </w:t>
                        </w:r>
                        <w:r>
                          <w:rPr>
                            <w:color w:val="231F20"/>
                            <w:sz w:val="20"/>
                          </w:rPr>
                          <w:t>Priključite</w:t>
                        </w:r>
                        <w:r>
                          <w:rPr>
                            <w:color w:val="231F20"/>
                            <w:spacing w:val="12"/>
                            <w:sz w:val="20"/>
                          </w:rPr>
                          <w:t> </w:t>
                        </w:r>
                        <w:r>
                          <w:rPr>
                            <w:color w:val="231F20"/>
                            <w:sz w:val="20"/>
                          </w:rPr>
                          <w:t>napravo</w:t>
                        </w:r>
                        <w:r>
                          <w:rPr>
                            <w:color w:val="231F20"/>
                            <w:spacing w:val="11"/>
                            <w:sz w:val="20"/>
                          </w:rPr>
                          <w:t> </w:t>
                        </w:r>
                        <w:r>
                          <w:rPr>
                            <w:color w:val="231F20"/>
                            <w:sz w:val="20"/>
                          </w:rPr>
                          <w:t>na</w:t>
                        </w:r>
                        <w:r>
                          <w:rPr>
                            <w:color w:val="231F20"/>
                            <w:spacing w:val="11"/>
                            <w:sz w:val="20"/>
                          </w:rPr>
                          <w:t> </w:t>
                        </w:r>
                        <w:r>
                          <w:rPr>
                            <w:color w:val="231F20"/>
                            <w:sz w:val="20"/>
                          </w:rPr>
                          <w:t>električno</w:t>
                        </w:r>
                      </w:p>
                    </w:tc>
                  </w:tr>
                  <w:tr>
                    <w:trPr>
                      <w:trHeight w:val="510" w:hRule="atLeast"/>
                    </w:trPr>
                    <w:tc>
                      <w:tcPr>
                        <w:tcW w:w="11227" w:type="dxa"/>
                      </w:tcPr>
                      <w:p>
                        <w:pPr>
                          <w:pStyle w:val="TableParagraph"/>
                          <w:tabs>
                            <w:tab w:pos="5600" w:val="left" w:leader="none"/>
                          </w:tabs>
                          <w:spacing w:line="261" w:lineRule="exact" w:before="98"/>
                          <w:rPr>
                            <w:sz w:val="20"/>
                          </w:rPr>
                        </w:pPr>
                        <w:r>
                          <w:rPr>
                            <w:rFonts w:ascii="Arial Black" w:hAnsi="Arial Black"/>
                            <w:color w:val="231F20"/>
                            <w:sz w:val="20"/>
                          </w:rPr>
                          <w:t>►  </w:t>
                        </w:r>
                        <w:r>
                          <w:rPr>
                            <w:color w:val="231F20"/>
                            <w:sz w:val="20"/>
                          </w:rPr>
                          <w:t>Ko naprave  ne uporabljamo,  moramo vtič </w:t>
                        </w:r>
                        <w:r>
                          <w:rPr>
                            <w:color w:val="231F20"/>
                            <w:spacing w:val="28"/>
                            <w:sz w:val="20"/>
                          </w:rPr>
                          <w:t> </w:t>
                        </w:r>
                        <w:r>
                          <w:rPr>
                            <w:color w:val="231F20"/>
                            <w:sz w:val="20"/>
                          </w:rPr>
                          <w:t>izvleči</w:t>
                        </w:r>
                        <w:r>
                          <w:rPr>
                            <w:color w:val="231F20"/>
                            <w:spacing w:val="37"/>
                            <w:sz w:val="20"/>
                          </w:rPr>
                          <w:t> </w:t>
                        </w:r>
                        <w:r>
                          <w:rPr>
                            <w:color w:val="231F20"/>
                            <w:sz w:val="20"/>
                          </w:rPr>
                          <w:t>iz</w:t>
                          <w:tab/>
                          <w:t>v ustrezen</w:t>
                        </w:r>
                        <w:r>
                          <w:rPr>
                            <w:color w:val="231F20"/>
                            <w:spacing w:val="-2"/>
                            <w:sz w:val="20"/>
                          </w:rPr>
                          <w:t> </w:t>
                        </w:r>
                        <w:r>
                          <w:rPr>
                            <w:color w:val="231F20"/>
                            <w:sz w:val="20"/>
                          </w:rPr>
                          <w:t>položaj:</w:t>
                        </w:r>
                      </w:p>
                      <w:p>
                        <w:pPr>
                          <w:pStyle w:val="TableParagraph"/>
                          <w:tabs>
                            <w:tab w:pos="5600" w:val="left" w:leader="none"/>
                          </w:tabs>
                          <w:spacing w:line="131" w:lineRule="exact"/>
                          <w:rPr>
                            <w:sz w:val="20"/>
                          </w:rPr>
                        </w:pPr>
                        <w:r>
                          <w:rPr>
                            <w:color w:val="231F20"/>
                            <w:sz w:val="20"/>
                          </w:rPr>
                          <w:t>vtičnice, da bi preprečili</w:t>
                        </w:r>
                        <w:r>
                          <w:rPr>
                            <w:color w:val="231F20"/>
                            <w:spacing w:val="-18"/>
                            <w:sz w:val="20"/>
                          </w:rPr>
                          <w:t> </w:t>
                        </w:r>
                        <w:r>
                          <w:rPr>
                            <w:color w:val="231F20"/>
                            <w:sz w:val="20"/>
                          </w:rPr>
                          <w:t>nenamerne</w:t>
                        </w:r>
                        <w:r>
                          <w:rPr>
                            <w:color w:val="231F20"/>
                            <w:spacing w:val="-4"/>
                            <w:sz w:val="20"/>
                          </w:rPr>
                          <w:t> </w:t>
                        </w:r>
                        <w:r>
                          <w:rPr>
                            <w:color w:val="231F20"/>
                            <w:sz w:val="20"/>
                          </w:rPr>
                          <w:t>poškodbe.</w:t>
                          <w:tab/>
                        </w:r>
                        <w:r>
                          <w:rPr>
                            <w:rFonts w:ascii="Arial Black" w:hAnsi="Arial Black"/>
                            <w:color w:val="231F20"/>
                            <w:sz w:val="20"/>
                          </w:rPr>
                          <w:t>► </w:t>
                        </w:r>
                        <w:r>
                          <w:rPr>
                            <w:color w:val="231F20"/>
                            <w:sz w:val="20"/>
                          </w:rPr>
                          <w:t>Samo ventilator – risba</w:t>
                        </w:r>
                        <w:r>
                          <w:rPr>
                            <w:color w:val="231F20"/>
                            <w:spacing w:val="-1"/>
                            <w:sz w:val="20"/>
                          </w:rPr>
                          <w:t> </w:t>
                        </w:r>
                        <w:r>
                          <w:rPr>
                            <w:color w:val="231F20"/>
                            <w:sz w:val="20"/>
                          </w:rPr>
                          <w:t>5.</w:t>
                        </w:r>
                      </w:p>
                    </w:tc>
                  </w:tr>
                  <w:tr>
                    <w:trPr>
                      <w:trHeight w:val="510" w:hRule="atLeast"/>
                    </w:trPr>
                    <w:tc>
                      <w:tcPr>
                        <w:tcW w:w="11227" w:type="dxa"/>
                      </w:tcPr>
                      <w:p>
                        <w:pPr>
                          <w:pStyle w:val="TableParagraph"/>
                          <w:tabs>
                            <w:tab w:pos="5600" w:val="left" w:leader="none"/>
                          </w:tabs>
                          <w:spacing w:line="261" w:lineRule="exact" w:before="68"/>
                          <w:rPr>
                            <w:sz w:val="20"/>
                          </w:rPr>
                        </w:pPr>
                        <w:r>
                          <w:rPr>
                            <w:rFonts w:ascii="Arial Black" w:hAnsi="Arial Black"/>
                            <w:color w:val="231F20"/>
                            <w:sz w:val="20"/>
                          </w:rPr>
                          <w:t>►</w:t>
                        </w:r>
                        <w:r>
                          <w:rPr>
                            <w:rFonts w:ascii="Arial Black" w:hAnsi="Arial Black"/>
                            <w:color w:val="231F20"/>
                            <w:spacing w:val="27"/>
                            <w:sz w:val="20"/>
                          </w:rPr>
                          <w:t> </w:t>
                        </w:r>
                        <w:r>
                          <w:rPr>
                            <w:color w:val="231F20"/>
                            <w:sz w:val="20"/>
                          </w:rPr>
                          <w:t>Pred</w:t>
                        </w:r>
                        <w:r>
                          <w:rPr>
                            <w:color w:val="231F20"/>
                            <w:spacing w:val="24"/>
                            <w:sz w:val="20"/>
                          </w:rPr>
                          <w:t> </w:t>
                        </w:r>
                        <w:r>
                          <w:rPr>
                            <w:color w:val="231F20"/>
                            <w:sz w:val="20"/>
                          </w:rPr>
                          <w:t>odstranitvijo</w:t>
                        </w:r>
                        <w:r>
                          <w:rPr>
                            <w:color w:val="231F20"/>
                            <w:spacing w:val="24"/>
                            <w:sz w:val="20"/>
                          </w:rPr>
                          <w:t> </w:t>
                        </w:r>
                        <w:r>
                          <w:rPr>
                            <w:color w:val="231F20"/>
                            <w:sz w:val="20"/>
                          </w:rPr>
                          <w:t>ohišja</w:t>
                        </w:r>
                        <w:r>
                          <w:rPr>
                            <w:color w:val="231F20"/>
                            <w:spacing w:val="24"/>
                            <w:sz w:val="20"/>
                          </w:rPr>
                          <w:t> </w:t>
                        </w:r>
                        <w:r>
                          <w:rPr>
                            <w:color w:val="231F20"/>
                            <w:sz w:val="20"/>
                          </w:rPr>
                          <w:t>naprave</w:t>
                        </w:r>
                        <w:r>
                          <w:rPr>
                            <w:color w:val="231F20"/>
                            <w:spacing w:val="23"/>
                            <w:sz w:val="20"/>
                          </w:rPr>
                          <w:t> </w:t>
                        </w:r>
                        <w:r>
                          <w:rPr>
                            <w:color w:val="231F20"/>
                            <w:sz w:val="20"/>
                          </w:rPr>
                          <w:t>obvezno</w:t>
                        </w:r>
                        <w:r>
                          <w:rPr>
                            <w:color w:val="231F20"/>
                            <w:spacing w:val="24"/>
                            <w:sz w:val="20"/>
                          </w:rPr>
                          <w:t> </w:t>
                        </w:r>
                        <w:r>
                          <w:rPr>
                            <w:color w:val="231F20"/>
                            <w:sz w:val="20"/>
                          </w:rPr>
                          <w:t>preverite,</w:t>
                          <w:tab/>
                        </w:r>
                        <w:r>
                          <w:rPr>
                            <w:rFonts w:ascii="Arial Black" w:hAnsi="Arial Black"/>
                            <w:color w:val="231F20"/>
                            <w:sz w:val="20"/>
                          </w:rPr>
                          <w:t>► </w:t>
                        </w:r>
                        <w:r>
                          <w:rPr>
                            <w:color w:val="231F20"/>
                            <w:sz w:val="20"/>
                          </w:rPr>
                          <w:t>I stopnja ogrevanja – risba</w:t>
                        </w:r>
                        <w:r>
                          <w:rPr>
                            <w:color w:val="231F20"/>
                            <w:spacing w:val="-3"/>
                            <w:sz w:val="20"/>
                          </w:rPr>
                          <w:t> </w:t>
                        </w:r>
                        <w:r>
                          <w:rPr>
                            <w:color w:val="231F20"/>
                            <w:sz w:val="20"/>
                          </w:rPr>
                          <w:t>6.</w:t>
                        </w:r>
                      </w:p>
                      <w:p>
                        <w:pPr>
                          <w:pStyle w:val="TableParagraph"/>
                          <w:tabs>
                            <w:tab w:pos="5600" w:val="left" w:leader="none"/>
                          </w:tabs>
                          <w:spacing w:line="161" w:lineRule="exact"/>
                          <w:rPr>
                            <w:sz w:val="20"/>
                          </w:rPr>
                        </w:pPr>
                        <w:r>
                          <w:rPr>
                            <w:color w:val="231F20"/>
                            <w:sz w:val="20"/>
                          </w:rPr>
                          <w:t>ali je vtič napajalnega kabla izvlečen iz </w:t>
                        </w:r>
                        <w:r>
                          <w:rPr>
                            <w:color w:val="231F20"/>
                            <w:spacing w:val="9"/>
                            <w:sz w:val="20"/>
                          </w:rPr>
                          <w:t> </w:t>
                        </w:r>
                        <w:r>
                          <w:rPr>
                            <w:color w:val="231F20"/>
                            <w:sz w:val="20"/>
                          </w:rPr>
                          <w:t>vtičnice.</w:t>
                        </w:r>
                        <w:r>
                          <w:rPr>
                            <w:color w:val="231F20"/>
                            <w:spacing w:val="9"/>
                            <w:sz w:val="20"/>
                          </w:rPr>
                          <w:t> </w:t>
                        </w:r>
                        <w:r>
                          <w:rPr>
                            <w:color w:val="231F20"/>
                            <w:sz w:val="20"/>
                          </w:rPr>
                          <w:t>Notranji</w:t>
                          <w:tab/>
                        </w:r>
                        <w:r>
                          <w:rPr>
                            <w:rFonts w:ascii="Arial Black" w:hAnsi="Arial Black"/>
                            <w:color w:val="231F20"/>
                            <w:sz w:val="20"/>
                          </w:rPr>
                          <w:t>► </w:t>
                        </w:r>
                        <w:r>
                          <w:rPr>
                            <w:color w:val="231F20"/>
                            <w:sz w:val="20"/>
                          </w:rPr>
                          <w:t>II stopnja ogrevanja – risba</w:t>
                        </w:r>
                        <w:r>
                          <w:rPr>
                            <w:color w:val="231F20"/>
                            <w:spacing w:val="-3"/>
                            <w:sz w:val="20"/>
                          </w:rPr>
                          <w:t> </w:t>
                        </w:r>
                        <w:r>
                          <w:rPr>
                            <w:color w:val="231F20"/>
                            <w:sz w:val="20"/>
                          </w:rPr>
                          <w:t>7.</w:t>
                        </w:r>
                      </w:p>
                    </w:tc>
                  </w:tr>
                  <w:tr>
                    <w:trPr>
                      <w:trHeight w:val="510" w:hRule="atLeast"/>
                    </w:trPr>
                    <w:tc>
                      <w:tcPr>
                        <w:tcW w:w="11227" w:type="dxa"/>
                      </w:tcPr>
                      <w:p>
                        <w:pPr>
                          <w:pStyle w:val="TableParagraph"/>
                          <w:spacing w:line="219" w:lineRule="exact" w:before="70"/>
                          <w:rPr>
                            <w:sz w:val="20"/>
                          </w:rPr>
                        </w:pPr>
                        <w:r>
                          <w:rPr>
                            <w:color w:val="231F20"/>
                            <w:sz w:val="20"/>
                          </w:rPr>
                          <w:t>elementi so lahko pod napetostjo.</w:t>
                        </w:r>
                      </w:p>
                      <w:p>
                        <w:pPr>
                          <w:pStyle w:val="TableParagraph"/>
                          <w:spacing w:line="201" w:lineRule="exact"/>
                          <w:ind w:left="5601"/>
                          <w:rPr>
                            <w:rFonts w:ascii="Arial Black" w:hAnsi="Arial Black"/>
                            <w:sz w:val="20"/>
                          </w:rPr>
                        </w:pPr>
                        <w:r>
                          <w:rPr>
                            <w:rFonts w:ascii="Arial Black" w:hAnsi="Arial Black"/>
                            <w:color w:val="231F20"/>
                            <w:sz w:val="20"/>
                          </w:rPr>
                          <w:t>►►</w:t>
                        </w:r>
                        <w:r>
                          <w:rPr>
                            <w:rFonts w:ascii="Arial Black" w:hAnsi="Arial Black"/>
                            <w:sz w:val="20"/>
                          </w:rPr>
                          <w:t>5. IZKLJUČITEV NAPRAVE</w:t>
                        </w:r>
                      </w:p>
                    </w:tc>
                  </w:tr>
                  <w:tr>
                    <w:trPr>
                      <w:trHeight w:val="510" w:hRule="atLeast"/>
                    </w:trPr>
                    <w:tc>
                      <w:tcPr>
                        <w:tcW w:w="11227" w:type="dxa"/>
                      </w:tcPr>
                      <w:p>
                        <w:pPr>
                          <w:pStyle w:val="TableParagraph"/>
                          <w:tabs>
                            <w:tab w:pos="5600" w:val="left" w:leader="none"/>
                          </w:tabs>
                          <w:spacing w:line="261" w:lineRule="exact" w:before="7"/>
                          <w:rPr>
                            <w:sz w:val="20"/>
                          </w:rPr>
                        </w:pPr>
                        <w:r>
                          <w:rPr>
                            <w:rFonts w:ascii="Arial Black" w:hAnsi="Arial Black"/>
                            <w:color w:val="231F20"/>
                            <w:sz w:val="20"/>
                          </w:rPr>
                          <w:t>►►</w:t>
                        </w:r>
                        <w:r>
                          <w:rPr>
                            <w:rFonts w:ascii="Arial Black" w:hAnsi="Arial Black"/>
                            <w:sz w:val="20"/>
                          </w:rPr>
                          <w:t>2. ODSTRANITEV EMBALAŽE</w:t>
                        </w:r>
                        <w:r>
                          <w:rPr>
                            <w:rFonts w:ascii="Arial Black" w:hAnsi="Arial Black"/>
                            <w:spacing w:val="-8"/>
                            <w:sz w:val="20"/>
                          </w:rPr>
                          <w:t> </w:t>
                        </w:r>
                        <w:r>
                          <w:rPr>
                            <w:rFonts w:ascii="Arial Black" w:hAnsi="Arial Black"/>
                            <w:sz w:val="20"/>
                          </w:rPr>
                          <w:t>IN</w:t>
                        </w:r>
                        <w:r>
                          <w:rPr>
                            <w:rFonts w:ascii="Arial Black" w:hAnsi="Arial Black"/>
                            <w:spacing w:val="-3"/>
                            <w:sz w:val="20"/>
                          </w:rPr>
                          <w:t> </w:t>
                        </w:r>
                        <w:r>
                          <w:rPr>
                            <w:rFonts w:ascii="Arial Black" w:hAnsi="Arial Black"/>
                            <w:sz w:val="20"/>
                          </w:rPr>
                          <w:t>TRANS-</w:t>
                          <w:tab/>
                        </w:r>
                        <w:r>
                          <w:rPr>
                            <w:color w:val="231F20"/>
                            <w:sz w:val="20"/>
                          </w:rPr>
                          <w:t>Da</w:t>
                        </w:r>
                        <w:r>
                          <w:rPr>
                            <w:color w:val="231F20"/>
                            <w:spacing w:val="28"/>
                            <w:sz w:val="20"/>
                          </w:rPr>
                          <w:t> </w:t>
                        </w:r>
                        <w:r>
                          <w:rPr>
                            <w:color w:val="231F20"/>
                            <w:sz w:val="20"/>
                          </w:rPr>
                          <w:t>bi</w:t>
                        </w:r>
                        <w:r>
                          <w:rPr>
                            <w:color w:val="231F20"/>
                            <w:spacing w:val="29"/>
                            <w:sz w:val="20"/>
                          </w:rPr>
                          <w:t> </w:t>
                        </w:r>
                        <w:r>
                          <w:rPr>
                            <w:color w:val="231F20"/>
                            <w:sz w:val="20"/>
                          </w:rPr>
                          <w:t>izključili</w:t>
                        </w:r>
                        <w:r>
                          <w:rPr>
                            <w:color w:val="231F20"/>
                            <w:spacing w:val="29"/>
                            <w:sz w:val="20"/>
                          </w:rPr>
                          <w:t> </w:t>
                        </w:r>
                        <w:r>
                          <w:rPr>
                            <w:color w:val="231F20"/>
                            <w:sz w:val="20"/>
                          </w:rPr>
                          <w:t>napravo,</w:t>
                        </w:r>
                        <w:r>
                          <w:rPr>
                            <w:color w:val="231F20"/>
                            <w:spacing w:val="28"/>
                            <w:sz w:val="20"/>
                          </w:rPr>
                          <w:t> </w:t>
                        </w:r>
                        <w:r>
                          <w:rPr>
                            <w:color w:val="231F20"/>
                            <w:sz w:val="20"/>
                          </w:rPr>
                          <w:t>morate</w:t>
                        </w:r>
                        <w:r>
                          <w:rPr>
                            <w:color w:val="231F20"/>
                            <w:spacing w:val="29"/>
                            <w:sz w:val="20"/>
                          </w:rPr>
                          <w:t> </w:t>
                        </w:r>
                        <w:r>
                          <w:rPr>
                            <w:color w:val="231F20"/>
                            <w:sz w:val="20"/>
                          </w:rPr>
                          <w:t>stikalo</w:t>
                        </w:r>
                        <w:r>
                          <w:rPr>
                            <w:color w:val="231F20"/>
                            <w:spacing w:val="29"/>
                            <w:sz w:val="20"/>
                          </w:rPr>
                          <w:t> </w:t>
                        </w:r>
                        <w:r>
                          <w:rPr>
                            <w:color w:val="231F20"/>
                            <w:sz w:val="20"/>
                          </w:rPr>
                          <w:t>obrniti</w:t>
                        </w:r>
                        <w:r>
                          <w:rPr>
                            <w:color w:val="231F20"/>
                            <w:spacing w:val="29"/>
                            <w:sz w:val="20"/>
                          </w:rPr>
                          <w:t> </w:t>
                        </w:r>
                        <w:r>
                          <w:rPr>
                            <w:color w:val="231F20"/>
                            <w:sz w:val="20"/>
                          </w:rPr>
                          <w:t>v</w:t>
                        </w:r>
                        <w:r>
                          <w:rPr>
                            <w:color w:val="231F20"/>
                            <w:spacing w:val="28"/>
                            <w:sz w:val="20"/>
                          </w:rPr>
                          <w:t> </w:t>
                        </w:r>
                        <w:r>
                          <w:rPr>
                            <w:color w:val="231F20"/>
                            <w:sz w:val="20"/>
                          </w:rPr>
                          <w:t>položaj</w:t>
                        </w:r>
                      </w:p>
                      <w:p>
                        <w:pPr>
                          <w:pStyle w:val="TableParagraph"/>
                          <w:tabs>
                            <w:tab w:pos="5600" w:val="left" w:leader="none"/>
                          </w:tabs>
                          <w:spacing w:line="222" w:lineRule="exact"/>
                          <w:rPr>
                            <w:sz w:val="20"/>
                          </w:rPr>
                        </w:pPr>
                        <w:r>
                          <w:rPr>
                            <w:rFonts w:ascii="Arial Black" w:hAnsi="Arial Black"/>
                            <w:sz w:val="20"/>
                          </w:rPr>
                          <w:t>PORT</w:t>
                          <w:tab/>
                        </w:r>
                        <w:r>
                          <w:rPr>
                            <w:color w:val="231F20"/>
                            <w:sz w:val="20"/>
                          </w:rPr>
                          <w:t>„0”.</w:t>
                        </w:r>
                        <w:r>
                          <w:rPr>
                            <w:color w:val="231F20"/>
                            <w:spacing w:val="10"/>
                            <w:sz w:val="20"/>
                          </w:rPr>
                          <w:t> </w:t>
                        </w:r>
                        <w:r>
                          <w:rPr>
                            <w:color w:val="231F20"/>
                            <w:sz w:val="20"/>
                          </w:rPr>
                          <w:t>Po</w:t>
                        </w:r>
                        <w:r>
                          <w:rPr>
                            <w:color w:val="231F20"/>
                            <w:spacing w:val="10"/>
                            <w:sz w:val="20"/>
                          </w:rPr>
                          <w:t> </w:t>
                        </w:r>
                        <w:r>
                          <w:rPr>
                            <w:color w:val="231F20"/>
                            <w:sz w:val="20"/>
                          </w:rPr>
                          <w:t>izključitvi</w:t>
                        </w:r>
                        <w:r>
                          <w:rPr>
                            <w:color w:val="231F20"/>
                            <w:spacing w:val="10"/>
                            <w:sz w:val="20"/>
                          </w:rPr>
                          <w:t> </w:t>
                        </w:r>
                        <w:r>
                          <w:rPr>
                            <w:color w:val="231F20"/>
                            <w:sz w:val="20"/>
                          </w:rPr>
                          <w:t>ogrevanja</w:t>
                        </w:r>
                        <w:r>
                          <w:rPr>
                            <w:color w:val="231F20"/>
                            <w:spacing w:val="10"/>
                            <w:sz w:val="20"/>
                          </w:rPr>
                          <w:t> </w:t>
                        </w:r>
                        <w:r>
                          <w:rPr>
                            <w:color w:val="231F20"/>
                            <w:sz w:val="20"/>
                          </w:rPr>
                          <w:t>mora</w:t>
                        </w:r>
                        <w:r>
                          <w:rPr>
                            <w:color w:val="231F20"/>
                            <w:spacing w:val="10"/>
                            <w:sz w:val="20"/>
                          </w:rPr>
                          <w:t> </w:t>
                        </w:r>
                        <w:r>
                          <w:rPr>
                            <w:color w:val="231F20"/>
                            <w:sz w:val="20"/>
                          </w:rPr>
                          <w:t>ventilator</w:t>
                        </w:r>
                        <w:r>
                          <w:rPr>
                            <w:color w:val="231F20"/>
                            <w:spacing w:val="10"/>
                            <w:sz w:val="20"/>
                          </w:rPr>
                          <w:t> </w:t>
                        </w:r>
                        <w:r>
                          <w:rPr>
                            <w:color w:val="231F20"/>
                            <w:sz w:val="20"/>
                          </w:rPr>
                          <w:t>delovati</w:t>
                        </w:r>
                        <w:r>
                          <w:rPr>
                            <w:color w:val="231F20"/>
                            <w:spacing w:val="10"/>
                            <w:sz w:val="20"/>
                          </w:rPr>
                          <w:t> </w:t>
                        </w:r>
                        <w:r>
                          <w:rPr>
                            <w:color w:val="231F20"/>
                            <w:sz w:val="20"/>
                          </w:rPr>
                          <w:t>še</w:t>
                        </w:r>
                        <w:r>
                          <w:rPr>
                            <w:color w:val="231F20"/>
                            <w:spacing w:val="11"/>
                            <w:sz w:val="20"/>
                          </w:rPr>
                          <w:t> </w:t>
                        </w:r>
                        <w:r>
                          <w:rPr>
                            <w:color w:val="231F20"/>
                            <w:sz w:val="20"/>
                          </w:rPr>
                          <w:t>3</w:t>
                        </w:r>
                      </w:p>
                    </w:tc>
                  </w:tr>
                  <w:tr>
                    <w:trPr>
                      <w:trHeight w:val="510" w:hRule="atLeast"/>
                    </w:trPr>
                    <w:tc>
                      <w:tcPr>
                        <w:tcW w:w="11227" w:type="dxa"/>
                      </w:tcPr>
                      <w:p>
                        <w:pPr>
                          <w:pStyle w:val="TableParagraph"/>
                          <w:tabs>
                            <w:tab w:pos="5600" w:val="left" w:leader="none"/>
                          </w:tabs>
                          <w:spacing w:line="240" w:lineRule="exact" w:before="5"/>
                          <w:ind w:right="4968"/>
                          <w:rPr>
                            <w:sz w:val="20"/>
                          </w:rPr>
                        </w:pPr>
                        <w:r>
                          <w:rPr>
                            <w:rFonts w:ascii="Arial Black" w:hAnsi="Arial Black"/>
                            <w:color w:val="231F20"/>
                            <w:sz w:val="20"/>
                          </w:rPr>
                          <w:t>►</w:t>
                        </w:r>
                        <w:r>
                          <w:rPr>
                            <w:rFonts w:ascii="Arial Black" w:hAnsi="Arial Black"/>
                            <w:color w:val="231F20"/>
                            <w:spacing w:val="-11"/>
                            <w:sz w:val="20"/>
                          </w:rPr>
                          <w:t> </w:t>
                        </w:r>
                        <w:r>
                          <w:rPr>
                            <w:color w:val="231F20"/>
                            <w:sz w:val="20"/>
                          </w:rPr>
                          <w:t>Po</w:t>
                        </w:r>
                        <w:r>
                          <w:rPr>
                            <w:color w:val="231F20"/>
                            <w:spacing w:val="-7"/>
                            <w:sz w:val="20"/>
                          </w:rPr>
                          <w:t> </w:t>
                        </w:r>
                        <w:r>
                          <w:rPr>
                            <w:color w:val="231F20"/>
                            <w:sz w:val="20"/>
                          </w:rPr>
                          <w:t>odprtju</w:t>
                        </w:r>
                        <w:r>
                          <w:rPr>
                            <w:color w:val="231F20"/>
                            <w:spacing w:val="-9"/>
                            <w:sz w:val="20"/>
                          </w:rPr>
                          <w:t> </w:t>
                        </w:r>
                        <w:r>
                          <w:rPr>
                            <w:color w:val="231F20"/>
                            <w:sz w:val="20"/>
                          </w:rPr>
                          <w:t>embalaže</w:t>
                        </w:r>
                        <w:r>
                          <w:rPr>
                            <w:color w:val="231F20"/>
                            <w:spacing w:val="-8"/>
                            <w:sz w:val="20"/>
                          </w:rPr>
                          <w:t> </w:t>
                        </w:r>
                        <w:r>
                          <w:rPr>
                            <w:color w:val="231F20"/>
                            <w:sz w:val="20"/>
                          </w:rPr>
                          <w:t>vzemite</w:t>
                        </w:r>
                        <w:r>
                          <w:rPr>
                            <w:color w:val="231F20"/>
                            <w:spacing w:val="-8"/>
                            <w:sz w:val="20"/>
                          </w:rPr>
                          <w:t> </w:t>
                        </w:r>
                        <w:r>
                          <w:rPr>
                            <w:color w:val="231F20"/>
                            <w:sz w:val="20"/>
                          </w:rPr>
                          <w:t>ven</w:t>
                        </w:r>
                        <w:r>
                          <w:rPr>
                            <w:color w:val="231F20"/>
                            <w:spacing w:val="-8"/>
                            <w:sz w:val="20"/>
                          </w:rPr>
                          <w:t> </w:t>
                        </w:r>
                        <w:r>
                          <w:rPr>
                            <w:color w:val="231F20"/>
                            <w:sz w:val="20"/>
                          </w:rPr>
                          <w:t>napravo</w:t>
                        </w:r>
                        <w:r>
                          <w:rPr>
                            <w:color w:val="231F20"/>
                            <w:spacing w:val="-8"/>
                            <w:sz w:val="20"/>
                          </w:rPr>
                          <w:t> </w:t>
                        </w:r>
                        <w:r>
                          <w:rPr>
                            <w:color w:val="231F20"/>
                            <w:sz w:val="20"/>
                          </w:rPr>
                          <w:t>in</w:t>
                        </w:r>
                        <w:r>
                          <w:rPr>
                            <w:color w:val="231F20"/>
                            <w:spacing w:val="-8"/>
                            <w:sz w:val="20"/>
                          </w:rPr>
                          <w:t> </w:t>
                        </w:r>
                        <w:r>
                          <w:rPr>
                            <w:color w:val="231F20"/>
                            <w:sz w:val="20"/>
                          </w:rPr>
                          <w:t>vse</w:t>
                        </w:r>
                        <w:r>
                          <w:rPr>
                            <w:color w:val="231F20"/>
                            <w:spacing w:val="-8"/>
                            <w:sz w:val="20"/>
                          </w:rPr>
                          <w:t> </w:t>
                        </w:r>
                        <w:r>
                          <w:rPr>
                            <w:color w:val="231F20"/>
                            <w:sz w:val="20"/>
                          </w:rPr>
                          <w:t>pred-</w:t>
                          <w:tab/>
                          <w:t>minute. mete, uporabljene za zavarovanje naprave med</w:t>
                        </w:r>
                        <w:r>
                          <w:rPr>
                            <w:color w:val="231F20"/>
                            <w:spacing w:val="-39"/>
                            <w:sz w:val="20"/>
                          </w:rPr>
                          <w:t> </w:t>
                        </w:r>
                        <w:r>
                          <w:rPr>
                            <w:color w:val="231F20"/>
                            <w:sz w:val="20"/>
                          </w:rPr>
                          <w:t>transpor-</w:t>
                        </w:r>
                      </w:p>
                    </w:tc>
                  </w:tr>
                  <w:tr>
                    <w:trPr>
                      <w:trHeight w:val="510" w:hRule="atLeast"/>
                    </w:trPr>
                    <w:tc>
                      <w:tcPr>
                        <w:tcW w:w="11227" w:type="dxa"/>
                      </w:tcPr>
                      <w:p>
                        <w:pPr>
                          <w:pStyle w:val="TableParagraph"/>
                          <w:tabs>
                            <w:tab w:pos="5600" w:val="left" w:leader="none"/>
                          </w:tabs>
                          <w:spacing w:line="208" w:lineRule="exact"/>
                          <w:rPr>
                            <w:rFonts w:ascii="Arial Black" w:hAnsi="Arial Black"/>
                            <w:sz w:val="20"/>
                          </w:rPr>
                        </w:pPr>
                        <w:r>
                          <w:rPr>
                            <w:color w:val="231F20"/>
                            <w:sz w:val="20"/>
                          </w:rPr>
                          <w:t>tom.</w:t>
                          <w:tab/>
                        </w:r>
                        <w:r>
                          <w:rPr>
                            <w:rFonts w:ascii="Arial Black" w:hAnsi="Arial Black"/>
                            <w:color w:val="231F20"/>
                            <w:sz w:val="20"/>
                          </w:rPr>
                          <w:t>►►6. </w:t>
                        </w:r>
                        <w:r>
                          <w:rPr>
                            <w:rFonts w:ascii="Arial Black" w:hAnsi="Arial Black"/>
                            <w:color w:val="231F20"/>
                            <w:spacing w:val="-4"/>
                            <w:sz w:val="20"/>
                          </w:rPr>
                          <w:t>URAVNAVANJE</w:t>
                        </w:r>
                        <w:r>
                          <w:rPr>
                            <w:rFonts w:ascii="Arial Black" w:hAnsi="Arial Black"/>
                            <w:color w:val="231F20"/>
                            <w:spacing w:val="-1"/>
                            <w:sz w:val="20"/>
                          </w:rPr>
                          <w:t> </w:t>
                        </w:r>
                        <w:r>
                          <w:rPr>
                            <w:rFonts w:ascii="Arial Black" w:hAnsi="Arial Black"/>
                            <w:color w:val="231F20"/>
                            <w:spacing w:val="-3"/>
                            <w:sz w:val="20"/>
                          </w:rPr>
                          <w:t>TEMPERATURE</w:t>
                        </w:r>
                      </w:p>
                      <w:p>
                        <w:pPr>
                          <w:pStyle w:val="TableParagraph"/>
                          <w:tabs>
                            <w:tab w:pos="5600" w:val="left" w:leader="none"/>
                          </w:tabs>
                          <w:spacing w:line="261" w:lineRule="exact"/>
                          <w:rPr>
                            <w:sz w:val="20"/>
                          </w:rPr>
                        </w:pPr>
                        <w:r>
                          <w:rPr>
                            <w:rFonts w:ascii="Arial Black" w:hAnsi="Arial Black"/>
                            <w:color w:val="231F20"/>
                            <w:sz w:val="20"/>
                          </w:rPr>
                          <w:t>► </w:t>
                        </w:r>
                        <w:r>
                          <w:rPr>
                            <w:color w:val="231F20"/>
                            <w:sz w:val="20"/>
                          </w:rPr>
                          <w:t>Če je naprava videti poškodovana, morate o</w:t>
                        </w:r>
                        <w:r>
                          <w:rPr>
                            <w:color w:val="231F20"/>
                            <w:spacing w:val="-18"/>
                            <w:sz w:val="20"/>
                          </w:rPr>
                          <w:t> </w:t>
                        </w:r>
                        <w:r>
                          <w:rPr>
                            <w:color w:val="231F20"/>
                            <w:sz w:val="20"/>
                          </w:rPr>
                          <w:t>tem</w:t>
                        </w:r>
                        <w:r>
                          <w:rPr>
                            <w:color w:val="231F20"/>
                            <w:spacing w:val="-1"/>
                            <w:sz w:val="20"/>
                          </w:rPr>
                          <w:t> </w:t>
                        </w:r>
                        <w:r>
                          <w:rPr>
                            <w:color w:val="231F20"/>
                            <w:sz w:val="20"/>
                          </w:rPr>
                          <w:t>takoj</w:t>
                          <w:tab/>
                          <w:t>S</w:t>
                        </w:r>
                        <w:r>
                          <w:rPr>
                            <w:color w:val="231F20"/>
                            <w:spacing w:val="-11"/>
                            <w:sz w:val="20"/>
                          </w:rPr>
                          <w:t> </w:t>
                        </w:r>
                        <w:r>
                          <w:rPr>
                            <w:color w:val="231F20"/>
                            <w:sz w:val="20"/>
                          </w:rPr>
                          <w:t>premikanjem</w:t>
                        </w:r>
                        <w:r>
                          <w:rPr>
                            <w:color w:val="231F20"/>
                            <w:spacing w:val="-11"/>
                            <w:sz w:val="20"/>
                          </w:rPr>
                          <w:t> </w:t>
                        </w:r>
                        <w:r>
                          <w:rPr>
                            <w:color w:val="231F20"/>
                            <w:sz w:val="20"/>
                          </w:rPr>
                          <w:t>stikala,</w:t>
                        </w:r>
                        <w:r>
                          <w:rPr>
                            <w:color w:val="231F20"/>
                            <w:spacing w:val="-11"/>
                            <w:sz w:val="20"/>
                          </w:rPr>
                          <w:t> </w:t>
                        </w:r>
                        <w:r>
                          <w:rPr>
                            <w:color w:val="231F20"/>
                            <w:sz w:val="20"/>
                          </w:rPr>
                          <w:t>ki</w:t>
                        </w:r>
                        <w:r>
                          <w:rPr>
                            <w:color w:val="231F20"/>
                            <w:spacing w:val="-11"/>
                            <w:sz w:val="20"/>
                          </w:rPr>
                          <w:t> </w:t>
                        </w:r>
                        <w:r>
                          <w:rPr>
                            <w:color w:val="231F20"/>
                            <w:sz w:val="20"/>
                          </w:rPr>
                          <w:t>upravlja</w:t>
                        </w:r>
                        <w:r>
                          <w:rPr>
                            <w:color w:val="231F20"/>
                            <w:spacing w:val="-10"/>
                            <w:sz w:val="20"/>
                          </w:rPr>
                          <w:t> </w:t>
                        </w:r>
                        <w:r>
                          <w:rPr>
                            <w:color w:val="231F20"/>
                            <w:sz w:val="20"/>
                          </w:rPr>
                          <w:t>termostat</w:t>
                        </w:r>
                        <w:r>
                          <w:rPr>
                            <w:color w:val="231F20"/>
                            <w:spacing w:val="-11"/>
                            <w:sz w:val="20"/>
                          </w:rPr>
                          <w:t> </w:t>
                        </w:r>
                        <w:r>
                          <w:rPr>
                            <w:color w:val="231F20"/>
                            <w:sz w:val="20"/>
                          </w:rPr>
                          <w:t>(risba</w:t>
                        </w:r>
                        <w:r>
                          <w:rPr>
                            <w:color w:val="231F20"/>
                            <w:spacing w:val="-11"/>
                            <w:sz w:val="20"/>
                          </w:rPr>
                          <w:t> </w:t>
                        </w:r>
                        <w:r>
                          <w:rPr>
                            <w:color w:val="231F20"/>
                            <w:sz w:val="20"/>
                          </w:rPr>
                          <w:t>8</w:t>
                        </w:r>
                        <w:r>
                          <w:rPr>
                            <w:color w:val="231F20"/>
                            <w:spacing w:val="-12"/>
                            <w:sz w:val="20"/>
                          </w:rPr>
                          <w:t> </w:t>
                        </w:r>
                        <w:r>
                          <w:rPr>
                            <w:color w:val="231F20"/>
                            <w:spacing w:val="-3"/>
                            <w:sz w:val="20"/>
                          </w:rPr>
                          <w:t>str.</w:t>
                        </w:r>
                        <w:r>
                          <w:rPr>
                            <w:color w:val="231F20"/>
                            <w:spacing w:val="-11"/>
                            <w:sz w:val="20"/>
                          </w:rPr>
                          <w:t> </w:t>
                        </w:r>
                        <w:r>
                          <w:rPr>
                            <w:color w:val="231F20"/>
                            <w:sz w:val="20"/>
                          </w:rPr>
                          <w:t>2)</w:t>
                        </w:r>
                      </w:p>
                    </w:tc>
                  </w:tr>
                  <w:tr>
                    <w:trPr>
                      <w:trHeight w:val="510" w:hRule="atLeast"/>
                    </w:trPr>
                    <w:tc>
                      <w:tcPr>
                        <w:tcW w:w="11227" w:type="dxa"/>
                      </w:tcPr>
                      <w:p>
                        <w:pPr>
                          <w:pStyle w:val="TableParagraph"/>
                          <w:tabs>
                            <w:tab w:pos="5600" w:val="left" w:leader="none"/>
                          </w:tabs>
                          <w:spacing w:line="168" w:lineRule="exact"/>
                          <w:rPr>
                            <w:sz w:val="20"/>
                          </w:rPr>
                        </w:pPr>
                        <w:r>
                          <w:rPr>
                            <w:color w:val="231F20"/>
                            <w:sz w:val="20"/>
                          </w:rPr>
                          <w:t>obvestiti prodajalca, pri katerem ste</w:t>
                        </w:r>
                        <w:r>
                          <w:rPr>
                            <w:color w:val="231F20"/>
                            <w:spacing w:val="-20"/>
                            <w:sz w:val="20"/>
                          </w:rPr>
                          <w:t> </w:t>
                        </w:r>
                        <w:r>
                          <w:rPr>
                            <w:color w:val="231F20"/>
                            <w:sz w:val="20"/>
                          </w:rPr>
                          <w:t>napravo</w:t>
                        </w:r>
                        <w:r>
                          <w:rPr>
                            <w:color w:val="231F20"/>
                            <w:spacing w:val="-4"/>
                            <w:sz w:val="20"/>
                          </w:rPr>
                          <w:t> </w:t>
                        </w:r>
                        <w:r>
                          <w:rPr>
                            <w:color w:val="231F20"/>
                            <w:sz w:val="20"/>
                          </w:rPr>
                          <w:t>kupili.</w:t>
                          <w:tab/>
                          <w:t>lahko</w:t>
                        </w:r>
                        <w:r>
                          <w:rPr>
                            <w:color w:val="231F20"/>
                            <w:spacing w:val="-11"/>
                            <w:sz w:val="20"/>
                          </w:rPr>
                          <w:t> </w:t>
                        </w:r>
                        <w:r>
                          <w:rPr>
                            <w:color w:val="231F20"/>
                            <w:sz w:val="20"/>
                          </w:rPr>
                          <w:t>uravnavate</w:t>
                        </w:r>
                        <w:r>
                          <w:rPr>
                            <w:color w:val="231F20"/>
                            <w:spacing w:val="-11"/>
                            <w:sz w:val="20"/>
                          </w:rPr>
                          <w:t> </w:t>
                        </w:r>
                        <w:r>
                          <w:rPr>
                            <w:color w:val="231F20"/>
                            <w:sz w:val="20"/>
                          </w:rPr>
                          <w:t>temperaturo</w:t>
                        </w:r>
                        <w:r>
                          <w:rPr>
                            <w:color w:val="231F20"/>
                            <w:spacing w:val="-11"/>
                            <w:sz w:val="20"/>
                          </w:rPr>
                          <w:t> </w:t>
                        </w:r>
                        <w:r>
                          <w:rPr>
                            <w:color w:val="231F20"/>
                            <w:sz w:val="20"/>
                          </w:rPr>
                          <w:t>v</w:t>
                        </w:r>
                        <w:r>
                          <w:rPr>
                            <w:color w:val="231F20"/>
                            <w:spacing w:val="-11"/>
                            <w:sz w:val="20"/>
                          </w:rPr>
                          <w:t> </w:t>
                        </w:r>
                        <w:r>
                          <w:rPr>
                            <w:color w:val="231F20"/>
                            <w:sz w:val="20"/>
                          </w:rPr>
                          <w:t>prostoru.</w:t>
                        </w:r>
                        <w:r>
                          <w:rPr>
                            <w:color w:val="231F20"/>
                            <w:spacing w:val="-11"/>
                            <w:sz w:val="20"/>
                          </w:rPr>
                          <w:t> </w:t>
                        </w:r>
                        <w:r>
                          <w:rPr>
                            <w:color w:val="231F20"/>
                            <w:sz w:val="20"/>
                          </w:rPr>
                          <w:t>Ko</w:t>
                        </w:r>
                        <w:r>
                          <w:rPr>
                            <w:color w:val="231F20"/>
                            <w:spacing w:val="-11"/>
                            <w:sz w:val="20"/>
                          </w:rPr>
                          <w:t> </w:t>
                        </w:r>
                        <w:r>
                          <w:rPr>
                            <w:color w:val="231F20"/>
                            <w:sz w:val="20"/>
                          </w:rPr>
                          <w:t>je</w:t>
                        </w:r>
                        <w:r>
                          <w:rPr>
                            <w:color w:val="231F20"/>
                            <w:spacing w:val="-11"/>
                            <w:sz w:val="20"/>
                          </w:rPr>
                          <w:t> </w:t>
                        </w:r>
                        <w:r>
                          <w:rPr>
                            <w:color w:val="231F20"/>
                            <w:sz w:val="20"/>
                          </w:rPr>
                          <w:t>dosežena</w:t>
                        </w:r>
                      </w:p>
                      <w:p>
                        <w:pPr>
                          <w:pStyle w:val="TableParagraph"/>
                          <w:tabs>
                            <w:tab w:pos="5600" w:val="left" w:leader="none"/>
                          </w:tabs>
                          <w:spacing w:line="271" w:lineRule="exact"/>
                          <w:rPr>
                            <w:sz w:val="20"/>
                          </w:rPr>
                        </w:pPr>
                        <w:r>
                          <w:rPr>
                            <w:rFonts w:ascii="Arial Black" w:hAnsi="Arial Black"/>
                            <w:color w:val="231F20"/>
                            <w:sz w:val="20"/>
                          </w:rPr>
                          <w:t>► </w:t>
                        </w:r>
                        <w:r>
                          <w:rPr>
                            <w:color w:val="231F20"/>
                            <w:sz w:val="20"/>
                          </w:rPr>
                          <w:t>Za prenašanje naprave služijo ročaji št.1, </w:t>
                        </w:r>
                        <w:r>
                          <w:rPr>
                            <w:color w:val="231F20"/>
                            <w:spacing w:val="16"/>
                            <w:sz w:val="20"/>
                          </w:rPr>
                          <w:t> </w:t>
                        </w:r>
                        <w:r>
                          <w:rPr>
                            <w:color w:val="231F20"/>
                            <w:sz w:val="20"/>
                          </w:rPr>
                          <w:t>risba</w:t>
                        </w:r>
                        <w:r>
                          <w:rPr>
                            <w:color w:val="231F20"/>
                            <w:spacing w:val="10"/>
                            <w:sz w:val="20"/>
                          </w:rPr>
                          <w:t> </w:t>
                        </w:r>
                        <w:r>
                          <w:rPr>
                            <w:color w:val="231F20"/>
                            <w:sz w:val="20"/>
                          </w:rPr>
                          <w:t>1,2,3,</w:t>
                          <w:tab/>
                          <w:t>želena temperatura, termostat samodejno izključi </w:t>
                        </w:r>
                        <w:r>
                          <w:rPr>
                            <w:color w:val="231F20"/>
                            <w:spacing w:val="16"/>
                            <w:sz w:val="20"/>
                          </w:rPr>
                          <w:t> </w:t>
                        </w:r>
                        <w:r>
                          <w:rPr>
                            <w:color w:val="231F20"/>
                            <w:sz w:val="20"/>
                          </w:rPr>
                          <w:t>grelne</w:t>
                        </w:r>
                      </w:p>
                    </w:tc>
                  </w:tr>
                  <w:tr>
                    <w:trPr>
                      <w:trHeight w:val="510" w:hRule="atLeast"/>
                    </w:trPr>
                    <w:tc>
                      <w:tcPr>
                        <w:tcW w:w="11227" w:type="dxa"/>
                      </w:tcPr>
                      <w:p>
                        <w:pPr>
                          <w:pStyle w:val="TableParagraph"/>
                          <w:tabs>
                            <w:tab w:pos="5600" w:val="left" w:leader="none"/>
                          </w:tabs>
                          <w:spacing w:line="138" w:lineRule="exact"/>
                          <w:rPr>
                            <w:sz w:val="20"/>
                          </w:rPr>
                        </w:pPr>
                        <w:r>
                          <w:rPr>
                            <w:color w:val="231F20"/>
                            <w:spacing w:val="-3"/>
                            <w:sz w:val="20"/>
                          </w:rPr>
                          <w:t>str.</w:t>
                        </w:r>
                        <w:r>
                          <w:rPr>
                            <w:color w:val="231F20"/>
                            <w:sz w:val="20"/>
                          </w:rPr>
                          <w:t> 2</w:t>
                          <w:tab/>
                          <w:t>elemente. Ventilator bo deloval naprej, da se naprava</w:t>
                        </w:r>
                        <w:r>
                          <w:rPr>
                            <w:color w:val="231F20"/>
                            <w:spacing w:val="-8"/>
                            <w:sz w:val="20"/>
                          </w:rPr>
                          <w:t> </w:t>
                        </w:r>
                        <w:r>
                          <w:rPr>
                            <w:color w:val="231F20"/>
                            <w:sz w:val="20"/>
                          </w:rPr>
                          <w:t>ne</w:t>
                        </w:r>
                      </w:p>
                      <w:p>
                        <w:pPr>
                          <w:pStyle w:val="TableParagraph"/>
                          <w:tabs>
                            <w:tab w:pos="5600" w:val="left" w:leader="none"/>
                          </w:tabs>
                          <w:spacing w:line="271" w:lineRule="exact"/>
                          <w:rPr>
                            <w:sz w:val="20"/>
                          </w:rPr>
                        </w:pPr>
                        <w:r>
                          <w:rPr>
                            <w:rFonts w:ascii="Arial Black" w:hAnsi="Arial Black"/>
                            <w:color w:val="231F20"/>
                            <w:sz w:val="20"/>
                          </w:rPr>
                          <w:t>► </w:t>
                        </w:r>
                        <w:r>
                          <w:rPr>
                            <w:color w:val="231F20"/>
                            <w:sz w:val="20"/>
                          </w:rPr>
                          <w:t>Napravo morate prevažati v originalni</w:t>
                        </w:r>
                        <w:r>
                          <w:rPr>
                            <w:color w:val="231F20"/>
                            <w:spacing w:val="-38"/>
                            <w:sz w:val="20"/>
                          </w:rPr>
                          <w:t> </w:t>
                        </w:r>
                        <w:r>
                          <w:rPr>
                            <w:color w:val="231F20"/>
                            <w:sz w:val="20"/>
                          </w:rPr>
                          <w:t>embalaži</w:t>
                        </w:r>
                        <w:r>
                          <w:rPr>
                            <w:color w:val="231F20"/>
                            <w:spacing w:val="-6"/>
                            <w:sz w:val="20"/>
                          </w:rPr>
                          <w:t> </w:t>
                        </w:r>
                        <w:r>
                          <w:rPr>
                            <w:color w:val="231F20"/>
                            <w:sz w:val="20"/>
                          </w:rPr>
                          <w:t>skupaj</w:t>
                          <w:tab/>
                          <w:t>bi</w:t>
                        </w:r>
                        <w:r>
                          <w:rPr>
                            <w:color w:val="231F20"/>
                            <w:spacing w:val="22"/>
                            <w:sz w:val="20"/>
                          </w:rPr>
                          <w:t> </w:t>
                        </w:r>
                        <w:r>
                          <w:rPr>
                            <w:color w:val="231F20"/>
                            <w:sz w:val="20"/>
                          </w:rPr>
                          <w:t>pregrela.</w:t>
                        </w:r>
                        <w:r>
                          <w:rPr>
                            <w:color w:val="231F20"/>
                            <w:spacing w:val="22"/>
                            <w:sz w:val="20"/>
                          </w:rPr>
                          <w:t> </w:t>
                        </w:r>
                        <w:r>
                          <w:rPr>
                            <w:color w:val="231F20"/>
                            <w:sz w:val="20"/>
                          </w:rPr>
                          <w:t>Ko</w:t>
                        </w:r>
                        <w:r>
                          <w:rPr>
                            <w:color w:val="231F20"/>
                            <w:spacing w:val="22"/>
                            <w:sz w:val="20"/>
                          </w:rPr>
                          <w:t> </w:t>
                        </w:r>
                        <w:r>
                          <w:rPr>
                            <w:color w:val="231F20"/>
                            <w:sz w:val="20"/>
                          </w:rPr>
                          <w:t>temperatura</w:t>
                        </w:r>
                        <w:r>
                          <w:rPr>
                            <w:color w:val="231F20"/>
                            <w:spacing w:val="23"/>
                            <w:sz w:val="20"/>
                          </w:rPr>
                          <w:t> </w:t>
                        </w:r>
                        <w:r>
                          <w:rPr>
                            <w:color w:val="231F20"/>
                            <w:sz w:val="20"/>
                          </w:rPr>
                          <w:t>pade</w:t>
                        </w:r>
                        <w:r>
                          <w:rPr>
                            <w:color w:val="231F20"/>
                            <w:spacing w:val="22"/>
                            <w:sz w:val="20"/>
                          </w:rPr>
                          <w:t> </w:t>
                        </w:r>
                        <w:r>
                          <w:rPr>
                            <w:color w:val="231F20"/>
                            <w:sz w:val="20"/>
                          </w:rPr>
                          <w:t>pod</w:t>
                        </w:r>
                        <w:r>
                          <w:rPr>
                            <w:color w:val="231F20"/>
                            <w:spacing w:val="22"/>
                            <w:sz w:val="20"/>
                          </w:rPr>
                          <w:t> </w:t>
                        </w:r>
                        <w:r>
                          <w:rPr>
                            <w:color w:val="231F20"/>
                            <w:sz w:val="20"/>
                          </w:rPr>
                          <w:t>želeno</w:t>
                        </w:r>
                        <w:r>
                          <w:rPr>
                            <w:color w:val="231F20"/>
                            <w:spacing w:val="22"/>
                            <w:sz w:val="20"/>
                          </w:rPr>
                          <w:t> </w:t>
                        </w:r>
                        <w:r>
                          <w:rPr>
                            <w:color w:val="231F20"/>
                            <w:sz w:val="20"/>
                          </w:rPr>
                          <w:t>raven,</w:t>
                        </w:r>
                        <w:r>
                          <w:rPr>
                            <w:color w:val="231F20"/>
                            <w:spacing w:val="23"/>
                            <w:sz w:val="20"/>
                          </w:rPr>
                          <w:t> </w:t>
                        </w:r>
                        <w:r>
                          <w:rPr>
                            <w:color w:val="231F20"/>
                            <w:sz w:val="20"/>
                          </w:rPr>
                          <w:t>se</w:t>
                        </w:r>
                      </w:p>
                    </w:tc>
                  </w:tr>
                  <w:tr>
                    <w:trPr>
                      <w:trHeight w:val="510" w:hRule="atLeast"/>
                    </w:trPr>
                    <w:tc>
                      <w:tcPr>
                        <w:tcW w:w="11227" w:type="dxa"/>
                      </w:tcPr>
                      <w:p>
                        <w:pPr>
                          <w:pStyle w:val="TableParagraph"/>
                          <w:spacing w:before="2"/>
                          <w:ind w:left="0"/>
                          <w:rPr>
                            <w:sz w:val="29"/>
                          </w:rPr>
                        </w:pPr>
                      </w:p>
                      <w:p>
                        <w:pPr>
                          <w:pStyle w:val="TableParagraph"/>
                          <w:tabs>
                            <w:tab w:pos="5600" w:val="left" w:leader="none"/>
                          </w:tabs>
                          <w:spacing w:line="154" w:lineRule="exact"/>
                          <w:rPr>
                            <w:rFonts w:ascii="Arial Black" w:hAnsi="Arial Black"/>
                            <w:sz w:val="20"/>
                          </w:rPr>
                        </w:pPr>
                        <w:r>
                          <w:rPr>
                            <w:rFonts w:ascii="Arial Black" w:hAnsi="Arial Black"/>
                            <w:color w:val="231F20"/>
                            <w:sz w:val="20"/>
                          </w:rPr>
                          <w:t>►►</w:t>
                        </w:r>
                        <w:r>
                          <w:rPr>
                            <w:rFonts w:ascii="Arial Black" w:hAnsi="Arial Black"/>
                            <w:sz w:val="20"/>
                          </w:rPr>
                          <w:t>3. OPIS</w:t>
                        </w:r>
                        <w:r>
                          <w:rPr>
                            <w:rFonts w:ascii="Arial Black" w:hAnsi="Arial Black"/>
                            <w:spacing w:val="-2"/>
                            <w:sz w:val="20"/>
                          </w:rPr>
                          <w:t> </w:t>
                        </w:r>
                        <w:r>
                          <w:rPr>
                            <w:rFonts w:ascii="Arial Black" w:hAnsi="Arial Black"/>
                            <w:spacing w:val="-3"/>
                            <w:sz w:val="20"/>
                          </w:rPr>
                          <w:t>ELEMENTOV</w:t>
                        </w:r>
                        <w:r>
                          <w:rPr>
                            <w:rFonts w:ascii="Arial Black" w:hAnsi="Arial Black"/>
                            <w:spacing w:val="-2"/>
                            <w:sz w:val="20"/>
                          </w:rPr>
                          <w:t> </w:t>
                        </w:r>
                        <w:r>
                          <w:rPr>
                            <w:rFonts w:ascii="Arial Black" w:hAnsi="Arial Black"/>
                            <w:sz w:val="20"/>
                          </w:rPr>
                          <w:t>IZDELKA</w:t>
                          <w:tab/>
                        </w:r>
                        <w:r>
                          <w:rPr>
                            <w:rFonts w:ascii="Arial Black" w:hAnsi="Arial Black"/>
                            <w:color w:val="231F20"/>
                            <w:sz w:val="20"/>
                          </w:rPr>
                          <w:t>►►7. TERMIČNO</w:t>
                        </w:r>
                        <w:r>
                          <w:rPr>
                            <w:rFonts w:ascii="Arial Black" w:hAnsi="Arial Black"/>
                            <w:color w:val="231F20"/>
                            <w:spacing w:val="-2"/>
                            <w:sz w:val="20"/>
                          </w:rPr>
                          <w:t> </w:t>
                        </w:r>
                        <w:r>
                          <w:rPr>
                            <w:rFonts w:ascii="Arial Black" w:hAnsi="Arial Black"/>
                            <w:color w:val="231F20"/>
                            <w:spacing w:val="-6"/>
                            <w:sz w:val="20"/>
                          </w:rPr>
                          <w:t>VAROVALO</w:t>
                        </w:r>
                      </w:p>
                    </w:tc>
                  </w:tr>
                  <w:tr>
                    <w:trPr>
                      <w:trHeight w:val="386" w:hRule="atLeast"/>
                    </w:trPr>
                    <w:tc>
                      <w:tcPr>
                        <w:tcW w:w="11227" w:type="dxa"/>
                        <w:tcBorders>
                          <w:bottom w:val="single" w:sz="8" w:space="0" w:color="231F20"/>
                        </w:tcBorders>
                      </w:tcPr>
                      <w:p>
                        <w:pPr>
                          <w:pStyle w:val="TableParagraph"/>
                          <w:tabs>
                            <w:tab w:pos="5600" w:val="left" w:leader="none"/>
                          </w:tabs>
                          <w:spacing w:line="280" w:lineRule="exact" w:before="66"/>
                          <w:rPr>
                            <w:rFonts w:ascii="Arial Black" w:hAnsi="Arial Black"/>
                            <w:sz w:val="20"/>
                          </w:rPr>
                        </w:pPr>
                        <w:r>
                          <w:rPr>
                            <w:color w:val="231F20"/>
                            <w:sz w:val="20"/>
                          </w:rPr>
                          <w:t>Glej risbe 1-2-3,</w:t>
                        </w:r>
                        <w:r>
                          <w:rPr>
                            <w:color w:val="231F20"/>
                            <w:spacing w:val="-3"/>
                            <w:sz w:val="20"/>
                          </w:rPr>
                          <w:t> str.</w:t>
                        </w:r>
                        <w:r>
                          <w:rPr>
                            <w:color w:val="231F20"/>
                            <w:spacing w:val="-1"/>
                            <w:sz w:val="20"/>
                          </w:rPr>
                          <w:t> </w:t>
                        </w:r>
                        <w:r>
                          <w:rPr>
                            <w:color w:val="231F20"/>
                            <w:sz w:val="20"/>
                          </w:rPr>
                          <w:t>2</w:t>
                          <w:tab/>
                        </w:r>
                        <w:r>
                          <w:rPr>
                            <w:rFonts w:ascii="Arial Black" w:hAnsi="Arial Black"/>
                            <w:color w:val="231F20"/>
                            <w:sz w:val="20"/>
                          </w:rPr>
                          <w:t>”RESET” (9</w:t>
                        </w:r>
                        <w:r>
                          <w:rPr>
                            <w:rFonts w:ascii="Arial Black" w:hAnsi="Arial Black"/>
                            <w:color w:val="231F20"/>
                            <w:spacing w:val="-2"/>
                            <w:sz w:val="20"/>
                          </w:rPr>
                          <w:t> </w:t>
                        </w:r>
                        <w:r>
                          <w:rPr>
                            <w:rFonts w:ascii="Arial Black" w:hAnsi="Arial Black"/>
                            <w:color w:val="231F20"/>
                            <w:sz w:val="20"/>
                          </w:rPr>
                          <w:t>EPB)</w:t>
                        </w:r>
                      </w:p>
                    </w:tc>
                  </w:tr>
                  <w:tr>
                    <w:trPr>
                      <w:trHeight w:val="571" w:hRule="atLeast"/>
                    </w:trPr>
                    <w:tc>
                      <w:tcPr>
                        <w:tcW w:w="11227" w:type="dxa"/>
                        <w:tcBorders>
                          <w:top w:val="single" w:sz="8" w:space="0" w:color="231F20"/>
                          <w:left w:val="single" w:sz="8" w:space="0" w:color="231F20"/>
                          <w:bottom w:val="single" w:sz="8" w:space="0" w:color="231F20"/>
                        </w:tcBorders>
                      </w:tcPr>
                      <w:p>
                        <w:pPr>
                          <w:pStyle w:val="TableParagraph"/>
                          <w:numPr>
                            <w:ilvl w:val="0"/>
                            <w:numId w:val="54"/>
                          </w:numPr>
                          <w:tabs>
                            <w:tab w:pos="302" w:val="left" w:leader="none"/>
                            <w:tab w:pos="2581" w:val="left" w:leader="none"/>
                            <w:tab w:pos="5590" w:val="left" w:leader="none"/>
                          </w:tabs>
                          <w:spacing w:line="170" w:lineRule="auto" w:before="0" w:after="0"/>
                          <w:ind w:left="301" w:right="0" w:hanging="233"/>
                          <w:jc w:val="left"/>
                          <w:rPr>
                            <w:sz w:val="20"/>
                          </w:rPr>
                        </w:pPr>
                        <w:r>
                          <w:rPr>
                            <w:color w:val="231F20"/>
                            <w:position w:val="-7"/>
                            <w:sz w:val="20"/>
                          </w:rPr>
                          <w:t>Ročaj</w:t>
                        </w:r>
                        <w:r>
                          <w:rPr>
                            <w:color w:val="231F20"/>
                            <w:spacing w:val="-3"/>
                            <w:position w:val="-7"/>
                            <w:sz w:val="20"/>
                          </w:rPr>
                          <w:t> </w:t>
                        </w:r>
                        <w:r>
                          <w:rPr>
                            <w:color w:val="231F20"/>
                            <w:position w:val="-7"/>
                            <w:sz w:val="20"/>
                          </w:rPr>
                          <w:t>a</w:t>
                          <w:tab/>
                          <w:t>8)</w:t>
                        </w:r>
                        <w:r>
                          <w:rPr>
                            <w:color w:val="231F20"/>
                            <w:spacing w:val="-1"/>
                            <w:position w:val="-7"/>
                            <w:sz w:val="20"/>
                          </w:rPr>
                          <w:t> </w:t>
                        </w:r>
                        <w:r>
                          <w:rPr>
                            <w:color w:val="231F20"/>
                            <w:position w:val="-7"/>
                            <w:sz w:val="20"/>
                          </w:rPr>
                          <w:t>Zadnja rešetk</w:t>
                          <w:tab/>
                        </w:r>
                        <w:r>
                          <w:rPr>
                            <w:color w:val="231F20"/>
                            <w:sz w:val="20"/>
                          </w:rPr>
                          <w:t>Da</w:t>
                        </w:r>
                        <w:r>
                          <w:rPr>
                            <w:color w:val="231F20"/>
                            <w:spacing w:val="44"/>
                            <w:sz w:val="20"/>
                          </w:rPr>
                          <w:t> </w:t>
                        </w:r>
                        <w:r>
                          <w:rPr>
                            <w:color w:val="231F20"/>
                            <w:sz w:val="20"/>
                          </w:rPr>
                          <w:t>bi</w:t>
                        </w:r>
                        <w:r>
                          <w:rPr>
                            <w:color w:val="231F20"/>
                            <w:spacing w:val="44"/>
                            <w:sz w:val="20"/>
                          </w:rPr>
                          <w:t> </w:t>
                        </w:r>
                        <w:r>
                          <w:rPr>
                            <w:color w:val="231F20"/>
                            <w:sz w:val="20"/>
                          </w:rPr>
                          <w:t>povečali</w:t>
                        </w:r>
                        <w:r>
                          <w:rPr>
                            <w:color w:val="231F20"/>
                            <w:spacing w:val="44"/>
                            <w:sz w:val="20"/>
                          </w:rPr>
                          <w:t> </w:t>
                        </w:r>
                        <w:r>
                          <w:rPr>
                            <w:color w:val="231F20"/>
                            <w:sz w:val="20"/>
                          </w:rPr>
                          <w:t>raven</w:t>
                        </w:r>
                        <w:r>
                          <w:rPr>
                            <w:color w:val="231F20"/>
                            <w:spacing w:val="43"/>
                            <w:sz w:val="20"/>
                          </w:rPr>
                          <w:t> </w:t>
                        </w:r>
                        <w:r>
                          <w:rPr>
                            <w:color w:val="231F20"/>
                            <w:sz w:val="20"/>
                          </w:rPr>
                          <w:t>varnosti,</w:t>
                        </w:r>
                        <w:r>
                          <w:rPr>
                            <w:color w:val="231F20"/>
                            <w:spacing w:val="44"/>
                            <w:sz w:val="20"/>
                          </w:rPr>
                          <w:t> </w:t>
                        </w:r>
                        <w:r>
                          <w:rPr>
                            <w:color w:val="231F20"/>
                            <w:sz w:val="20"/>
                          </w:rPr>
                          <w:t>smo</w:t>
                        </w:r>
                        <w:r>
                          <w:rPr>
                            <w:color w:val="231F20"/>
                            <w:spacing w:val="44"/>
                            <w:sz w:val="20"/>
                          </w:rPr>
                          <w:t> </w:t>
                        </w:r>
                        <w:r>
                          <w:rPr>
                            <w:color w:val="231F20"/>
                            <w:sz w:val="20"/>
                          </w:rPr>
                          <w:t>v</w:t>
                        </w:r>
                        <w:r>
                          <w:rPr>
                            <w:color w:val="231F20"/>
                            <w:spacing w:val="44"/>
                            <w:sz w:val="20"/>
                          </w:rPr>
                          <w:t> </w:t>
                        </w:r>
                        <w:r>
                          <w:rPr>
                            <w:color w:val="231F20"/>
                            <w:sz w:val="20"/>
                          </w:rPr>
                          <w:t>napravo</w:t>
                        </w:r>
                        <w:r>
                          <w:rPr>
                            <w:color w:val="231F20"/>
                            <w:spacing w:val="44"/>
                            <w:sz w:val="20"/>
                          </w:rPr>
                          <w:t> </w:t>
                        </w:r>
                        <w:r>
                          <w:rPr>
                            <w:color w:val="231F20"/>
                            <w:sz w:val="20"/>
                          </w:rPr>
                          <w:t>vgradili</w:t>
                        </w:r>
                      </w:p>
                      <w:p>
                        <w:pPr>
                          <w:pStyle w:val="TableParagraph"/>
                          <w:numPr>
                            <w:ilvl w:val="0"/>
                            <w:numId w:val="54"/>
                          </w:numPr>
                          <w:tabs>
                            <w:tab w:pos="299" w:val="left" w:leader="none"/>
                            <w:tab w:pos="2581" w:val="left" w:leader="none"/>
                            <w:tab w:pos="5590" w:val="left" w:leader="none"/>
                          </w:tabs>
                          <w:spacing w:line="153" w:lineRule="auto" w:before="0" w:after="0"/>
                          <w:ind w:left="298" w:right="0" w:hanging="230"/>
                          <w:jc w:val="left"/>
                          <w:rPr>
                            <w:sz w:val="20"/>
                          </w:rPr>
                        </w:pPr>
                        <w:r>
                          <w:rPr>
                            <w:color w:val="231F20"/>
                            <w:spacing w:val="-4"/>
                            <w:position w:val="-13"/>
                            <w:sz w:val="20"/>
                          </w:rPr>
                          <w:t>Termostat</w:t>
                          <w:tab/>
                        </w:r>
                        <w:r>
                          <w:rPr>
                            <w:color w:val="231F20"/>
                            <w:position w:val="-13"/>
                            <w:sz w:val="20"/>
                          </w:rPr>
                          <w:t>9)</w:t>
                        </w:r>
                        <w:r>
                          <w:rPr>
                            <w:color w:val="231F20"/>
                            <w:spacing w:val="-2"/>
                            <w:position w:val="-13"/>
                            <w:sz w:val="20"/>
                          </w:rPr>
                          <w:t> </w:t>
                        </w:r>
                        <w:r>
                          <w:rPr>
                            <w:color w:val="231F20"/>
                            <w:position w:val="-13"/>
                            <w:sz w:val="20"/>
                          </w:rPr>
                          <w:t>Električni kabel</w:t>
                          <w:tab/>
                        </w:r>
                        <w:r>
                          <w:rPr>
                            <w:color w:val="231F20"/>
                            <w:sz w:val="20"/>
                          </w:rPr>
                          <w:t>termično varovalo, ki samodejno izklaplja napajanje</w:t>
                        </w:r>
                        <w:r>
                          <w:rPr>
                            <w:color w:val="231F20"/>
                            <w:spacing w:val="8"/>
                            <w:sz w:val="20"/>
                          </w:rPr>
                          <w:t> </w:t>
                        </w:r>
                        <w:r>
                          <w:rPr>
                            <w:color w:val="231F20"/>
                            <w:sz w:val="20"/>
                          </w:rPr>
                          <w:t>grel-</w:t>
                        </w:r>
                      </w:p>
                      <w:p>
                        <w:pPr>
                          <w:pStyle w:val="TableParagraph"/>
                          <w:spacing w:line="74" w:lineRule="exact"/>
                          <w:ind w:left="5591"/>
                          <w:rPr>
                            <w:sz w:val="20"/>
                          </w:rPr>
                        </w:pPr>
                        <w:r>
                          <w:rPr>
                            <w:color w:val="231F20"/>
                            <w:sz w:val="20"/>
                          </w:rPr>
                          <w:t>nih</w:t>
                        </w:r>
                        <w:r>
                          <w:rPr>
                            <w:color w:val="231F20"/>
                            <w:spacing w:val="19"/>
                            <w:sz w:val="20"/>
                          </w:rPr>
                          <w:t> </w:t>
                        </w:r>
                        <w:r>
                          <w:rPr>
                            <w:color w:val="231F20"/>
                            <w:sz w:val="20"/>
                          </w:rPr>
                          <w:t>elementov</w:t>
                        </w:r>
                        <w:r>
                          <w:rPr>
                            <w:color w:val="231F20"/>
                            <w:spacing w:val="20"/>
                            <w:sz w:val="20"/>
                          </w:rPr>
                          <w:t> </w:t>
                        </w:r>
                        <w:r>
                          <w:rPr>
                            <w:color w:val="231F20"/>
                            <w:sz w:val="20"/>
                          </w:rPr>
                          <w:t>po</w:t>
                        </w:r>
                        <w:r>
                          <w:rPr>
                            <w:color w:val="231F20"/>
                            <w:spacing w:val="19"/>
                            <w:sz w:val="20"/>
                          </w:rPr>
                          <w:t> </w:t>
                        </w:r>
                        <w:r>
                          <w:rPr>
                            <w:color w:val="231F20"/>
                            <w:sz w:val="20"/>
                          </w:rPr>
                          <w:t>prekoračitvi</w:t>
                        </w:r>
                        <w:r>
                          <w:rPr>
                            <w:color w:val="231F20"/>
                            <w:spacing w:val="20"/>
                            <w:sz w:val="20"/>
                          </w:rPr>
                          <w:t> </w:t>
                        </w:r>
                        <w:r>
                          <w:rPr>
                            <w:color w:val="231F20"/>
                            <w:sz w:val="20"/>
                          </w:rPr>
                          <w:t>varne</w:t>
                        </w:r>
                        <w:r>
                          <w:rPr>
                            <w:color w:val="231F20"/>
                            <w:spacing w:val="19"/>
                            <w:sz w:val="20"/>
                          </w:rPr>
                          <w:t> </w:t>
                        </w:r>
                        <w:r>
                          <w:rPr>
                            <w:color w:val="231F20"/>
                            <w:sz w:val="20"/>
                          </w:rPr>
                          <w:t>temperature.</w:t>
                        </w:r>
                        <w:r>
                          <w:rPr>
                            <w:color w:val="231F20"/>
                            <w:spacing w:val="20"/>
                            <w:sz w:val="20"/>
                          </w:rPr>
                          <w:t> </w:t>
                        </w:r>
                        <w:r>
                          <w:rPr>
                            <w:color w:val="231F20"/>
                            <w:sz w:val="20"/>
                          </w:rPr>
                          <w:t>V</w:t>
                        </w:r>
                        <w:r>
                          <w:rPr>
                            <w:color w:val="231F20"/>
                            <w:spacing w:val="20"/>
                            <w:sz w:val="20"/>
                          </w:rPr>
                          <w:t> </w:t>
                        </w:r>
                        <w:r>
                          <w:rPr>
                            <w:color w:val="231F20"/>
                            <w:sz w:val="20"/>
                          </w:rPr>
                          <w:t>pri-</w:t>
                        </w:r>
                      </w:p>
                    </w:tc>
                  </w:tr>
                  <w:tr>
                    <w:trPr>
                      <w:trHeight w:val="577" w:hRule="atLeast"/>
                    </w:trPr>
                    <w:tc>
                      <w:tcPr>
                        <w:tcW w:w="11227" w:type="dxa"/>
                        <w:tcBorders>
                          <w:top w:val="single" w:sz="8" w:space="0" w:color="231F20"/>
                          <w:left w:val="single" w:sz="8" w:space="0" w:color="231F20"/>
                          <w:bottom w:val="single" w:sz="8" w:space="0" w:color="231F20"/>
                        </w:tcBorders>
                      </w:tcPr>
                      <w:p>
                        <w:pPr>
                          <w:pStyle w:val="TableParagraph"/>
                          <w:numPr>
                            <w:ilvl w:val="0"/>
                            <w:numId w:val="55"/>
                          </w:numPr>
                          <w:tabs>
                            <w:tab w:pos="302" w:val="left" w:leader="none"/>
                            <w:tab w:pos="2581" w:val="left" w:leader="none"/>
                            <w:tab w:pos="5590" w:val="left" w:leader="none"/>
                          </w:tabs>
                          <w:spacing w:line="240" w:lineRule="auto" w:before="17" w:after="0"/>
                          <w:ind w:left="301" w:right="0" w:hanging="233"/>
                          <w:jc w:val="left"/>
                          <w:rPr>
                            <w:sz w:val="20"/>
                          </w:rPr>
                        </w:pPr>
                        <w:r>
                          <w:rPr>
                            <w:color w:val="231F20"/>
                            <w:position w:val="3"/>
                            <w:sz w:val="20"/>
                          </w:rPr>
                          <w:t>Sprednja rešetka</w:t>
                          <w:tab/>
                          <w:t>10)</w:t>
                        </w:r>
                        <w:r>
                          <w:rPr>
                            <w:color w:val="231F20"/>
                            <w:spacing w:val="-2"/>
                            <w:position w:val="3"/>
                            <w:sz w:val="20"/>
                          </w:rPr>
                          <w:t> </w:t>
                        </w:r>
                        <w:r>
                          <w:rPr>
                            <w:color w:val="231F20"/>
                            <w:position w:val="3"/>
                            <w:sz w:val="20"/>
                          </w:rPr>
                          <w:t>Podnožje</w:t>
                          <w:tab/>
                        </w:r>
                        <w:r>
                          <w:rPr>
                            <w:color w:val="231F20"/>
                            <w:sz w:val="20"/>
                          </w:rPr>
                          <w:t>meru,</w:t>
                        </w:r>
                        <w:r>
                          <w:rPr>
                            <w:color w:val="231F20"/>
                            <w:spacing w:val="-9"/>
                            <w:sz w:val="20"/>
                          </w:rPr>
                          <w:t> </w:t>
                        </w:r>
                        <w:r>
                          <w:rPr>
                            <w:color w:val="231F20"/>
                            <w:sz w:val="20"/>
                          </w:rPr>
                          <w:t>ko</w:t>
                        </w:r>
                        <w:r>
                          <w:rPr>
                            <w:color w:val="231F20"/>
                            <w:spacing w:val="-9"/>
                            <w:sz w:val="20"/>
                          </w:rPr>
                          <w:t> </w:t>
                        </w:r>
                        <w:r>
                          <w:rPr>
                            <w:color w:val="231F20"/>
                            <w:sz w:val="20"/>
                          </w:rPr>
                          <w:t>varovalo</w:t>
                        </w:r>
                        <w:r>
                          <w:rPr>
                            <w:color w:val="231F20"/>
                            <w:spacing w:val="-9"/>
                            <w:sz w:val="20"/>
                          </w:rPr>
                          <w:t> </w:t>
                        </w:r>
                        <w:r>
                          <w:rPr>
                            <w:color w:val="231F20"/>
                            <w:sz w:val="20"/>
                          </w:rPr>
                          <w:t>izključi</w:t>
                        </w:r>
                        <w:r>
                          <w:rPr>
                            <w:color w:val="231F20"/>
                            <w:spacing w:val="-9"/>
                            <w:sz w:val="20"/>
                          </w:rPr>
                          <w:t> </w:t>
                        </w:r>
                        <w:r>
                          <w:rPr>
                            <w:color w:val="231F20"/>
                            <w:sz w:val="20"/>
                          </w:rPr>
                          <w:t>grelnik,</w:t>
                        </w:r>
                        <w:r>
                          <w:rPr>
                            <w:color w:val="231F20"/>
                            <w:spacing w:val="-9"/>
                            <w:sz w:val="20"/>
                          </w:rPr>
                          <w:t> </w:t>
                        </w:r>
                        <w:r>
                          <w:rPr>
                            <w:color w:val="231F20"/>
                            <w:sz w:val="20"/>
                          </w:rPr>
                          <w:t>morate</w:t>
                        </w:r>
                        <w:r>
                          <w:rPr>
                            <w:color w:val="231F20"/>
                            <w:spacing w:val="-9"/>
                            <w:sz w:val="20"/>
                          </w:rPr>
                          <w:t> </w:t>
                        </w:r>
                        <w:r>
                          <w:rPr>
                            <w:color w:val="231F20"/>
                            <w:sz w:val="20"/>
                          </w:rPr>
                          <w:t>napravo</w:t>
                        </w:r>
                        <w:r>
                          <w:rPr>
                            <w:color w:val="231F20"/>
                            <w:spacing w:val="-9"/>
                            <w:sz w:val="20"/>
                          </w:rPr>
                          <w:t> </w:t>
                        </w:r>
                        <w:r>
                          <w:rPr>
                            <w:color w:val="231F20"/>
                            <w:sz w:val="20"/>
                          </w:rPr>
                          <w:t>ohladiti</w:t>
                        </w:r>
                      </w:p>
                      <w:p>
                        <w:pPr>
                          <w:pStyle w:val="TableParagraph"/>
                          <w:numPr>
                            <w:ilvl w:val="0"/>
                            <w:numId w:val="55"/>
                          </w:numPr>
                          <w:tabs>
                            <w:tab w:pos="302" w:val="left" w:leader="none"/>
                            <w:tab w:pos="2581" w:val="left" w:leader="none"/>
                            <w:tab w:pos="5590" w:val="left" w:leader="none"/>
                          </w:tabs>
                          <w:spacing w:line="240" w:lineRule="auto" w:before="10" w:after="0"/>
                          <w:ind w:left="301" w:right="0" w:hanging="233"/>
                          <w:jc w:val="left"/>
                          <w:rPr>
                            <w:sz w:val="20"/>
                          </w:rPr>
                        </w:pPr>
                        <w:r>
                          <w:rPr>
                            <w:color w:val="231F20"/>
                            <w:position w:val="-2"/>
                            <w:sz w:val="20"/>
                          </w:rPr>
                          <w:t>Grelni</w:t>
                        </w:r>
                        <w:r>
                          <w:rPr>
                            <w:color w:val="231F20"/>
                            <w:spacing w:val="-2"/>
                            <w:position w:val="-2"/>
                            <w:sz w:val="20"/>
                          </w:rPr>
                          <w:t> </w:t>
                        </w:r>
                        <w:r>
                          <w:rPr>
                            <w:color w:val="231F20"/>
                            <w:position w:val="-2"/>
                            <w:sz w:val="20"/>
                          </w:rPr>
                          <w:t>element</w:t>
                          <w:tab/>
                        </w:r>
                        <w:r>
                          <w:rPr>
                            <w:color w:val="231F20"/>
                            <w:spacing w:val="-6"/>
                            <w:position w:val="-2"/>
                            <w:sz w:val="20"/>
                          </w:rPr>
                          <w:t>11) </w:t>
                        </w:r>
                        <w:r>
                          <w:rPr>
                            <w:color w:val="231F20"/>
                            <w:position w:val="-2"/>
                            <w:sz w:val="20"/>
                          </w:rPr>
                          <w:t>Ventilator</w:t>
                          <w:tab/>
                        </w:r>
                        <w:r>
                          <w:rPr>
                            <w:color w:val="231F20"/>
                            <w:sz w:val="20"/>
                          </w:rPr>
                          <w:t>in</w:t>
                        </w:r>
                        <w:r>
                          <w:rPr>
                            <w:color w:val="231F20"/>
                            <w:spacing w:val="-12"/>
                            <w:sz w:val="20"/>
                          </w:rPr>
                          <w:t> </w:t>
                        </w:r>
                        <w:r>
                          <w:rPr>
                            <w:color w:val="231F20"/>
                            <w:sz w:val="20"/>
                          </w:rPr>
                          <w:t>poiskati</w:t>
                        </w:r>
                        <w:r>
                          <w:rPr>
                            <w:color w:val="231F20"/>
                            <w:spacing w:val="-11"/>
                            <w:sz w:val="20"/>
                          </w:rPr>
                          <w:t> </w:t>
                        </w:r>
                        <w:r>
                          <w:rPr>
                            <w:color w:val="231F20"/>
                            <w:sz w:val="20"/>
                          </w:rPr>
                          <w:t>vzrok</w:t>
                        </w:r>
                        <w:r>
                          <w:rPr>
                            <w:color w:val="231F20"/>
                            <w:spacing w:val="-10"/>
                            <w:sz w:val="20"/>
                          </w:rPr>
                          <w:t> </w:t>
                        </w:r>
                        <w:r>
                          <w:rPr>
                            <w:color w:val="231F20"/>
                            <w:sz w:val="20"/>
                          </w:rPr>
                          <w:t>izključitve.</w:t>
                        </w:r>
                        <w:r>
                          <w:rPr>
                            <w:color w:val="231F20"/>
                            <w:spacing w:val="-12"/>
                            <w:sz w:val="20"/>
                          </w:rPr>
                          <w:t> </w:t>
                        </w:r>
                        <w:r>
                          <w:rPr>
                            <w:color w:val="231F20"/>
                            <w:sz w:val="20"/>
                          </w:rPr>
                          <w:t>Potem</w:t>
                        </w:r>
                        <w:r>
                          <w:rPr>
                            <w:color w:val="231F20"/>
                            <w:spacing w:val="-10"/>
                            <w:sz w:val="20"/>
                          </w:rPr>
                          <w:t> </w:t>
                        </w:r>
                        <w:r>
                          <w:rPr>
                            <w:color w:val="231F20"/>
                            <w:sz w:val="20"/>
                          </w:rPr>
                          <w:t>pa</w:t>
                        </w:r>
                        <w:r>
                          <w:rPr>
                            <w:color w:val="231F20"/>
                            <w:spacing w:val="-11"/>
                            <w:sz w:val="20"/>
                          </w:rPr>
                          <w:t> </w:t>
                        </w:r>
                        <w:r>
                          <w:rPr>
                            <w:color w:val="231F20"/>
                            <w:sz w:val="20"/>
                          </w:rPr>
                          <w:t>s</w:t>
                        </w:r>
                        <w:r>
                          <w:rPr>
                            <w:color w:val="231F20"/>
                            <w:spacing w:val="-11"/>
                            <w:sz w:val="20"/>
                          </w:rPr>
                          <w:t> </w:t>
                        </w:r>
                        <w:r>
                          <w:rPr>
                            <w:color w:val="231F20"/>
                            <w:sz w:val="20"/>
                          </w:rPr>
                          <w:t>tankim</w:t>
                        </w:r>
                        <w:r>
                          <w:rPr>
                            <w:color w:val="231F20"/>
                            <w:spacing w:val="-10"/>
                            <w:sz w:val="20"/>
                          </w:rPr>
                          <w:t> </w:t>
                        </w:r>
                        <w:r>
                          <w:rPr>
                            <w:color w:val="231F20"/>
                            <w:sz w:val="20"/>
                          </w:rPr>
                          <w:t>instrumen-</w:t>
                        </w:r>
                      </w:p>
                    </w:tc>
                  </w:tr>
                  <w:tr>
                    <w:trPr>
                      <w:trHeight w:val="308"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0" w:val="left" w:leader="none"/>
                          </w:tabs>
                          <w:spacing w:line="148" w:lineRule="auto"/>
                          <w:ind w:left="68"/>
                          <w:rPr>
                            <w:sz w:val="20"/>
                          </w:rPr>
                        </w:pPr>
                        <w:r>
                          <w:rPr>
                            <w:color w:val="231F20"/>
                            <w:position w:val="-9"/>
                            <w:sz w:val="20"/>
                          </w:rPr>
                          <w:t>5)</w:t>
                        </w:r>
                        <w:r>
                          <w:rPr>
                            <w:color w:val="231F20"/>
                            <w:spacing w:val="-2"/>
                            <w:position w:val="-9"/>
                            <w:sz w:val="20"/>
                          </w:rPr>
                          <w:t> </w:t>
                        </w:r>
                        <w:r>
                          <w:rPr>
                            <w:color w:val="231F20"/>
                            <w:position w:val="-9"/>
                            <w:sz w:val="20"/>
                          </w:rPr>
                          <w:t>Ohišje</w:t>
                          <w:tab/>
                          <w:t>12)</w:t>
                        </w:r>
                        <w:r>
                          <w:rPr>
                            <w:color w:val="231F20"/>
                            <w:spacing w:val="-1"/>
                            <w:position w:val="-9"/>
                            <w:sz w:val="20"/>
                          </w:rPr>
                          <w:t> </w:t>
                        </w:r>
                        <w:r>
                          <w:rPr>
                            <w:color w:val="231F20"/>
                            <w:position w:val="-9"/>
                            <w:sz w:val="20"/>
                          </w:rPr>
                          <w:t>Motor</w:t>
                          <w:tab/>
                        </w:r>
                        <w:r>
                          <w:rPr>
                            <w:color w:val="231F20"/>
                            <w:sz w:val="20"/>
                          </w:rPr>
                          <w:t>tom  pritisnite  gumb  „RESET”  (risba  8),  da  bi</w:t>
                        </w:r>
                        <w:r>
                          <w:rPr>
                            <w:color w:val="231F20"/>
                            <w:spacing w:val="23"/>
                            <w:sz w:val="20"/>
                          </w:rPr>
                          <w:t> </w:t>
                        </w:r>
                        <w:r>
                          <w:rPr>
                            <w:color w:val="231F20"/>
                            <w:sz w:val="20"/>
                          </w:rPr>
                          <w:t>sprostili</w:t>
                        </w:r>
                      </w:p>
                      <w:p>
                        <w:pPr>
                          <w:pStyle w:val="TableParagraph"/>
                          <w:spacing w:line="58" w:lineRule="exact"/>
                          <w:ind w:left="5591"/>
                          <w:rPr>
                            <w:sz w:val="20"/>
                          </w:rPr>
                        </w:pPr>
                        <w:r>
                          <w:rPr>
                            <w:color w:val="231F20"/>
                            <w:sz w:val="20"/>
                          </w:rPr>
                          <w:t>termično</w:t>
                        </w:r>
                        <w:r>
                          <w:rPr>
                            <w:color w:val="231F20"/>
                            <w:spacing w:val="-7"/>
                            <w:sz w:val="20"/>
                          </w:rPr>
                          <w:t> </w:t>
                        </w:r>
                        <w:r>
                          <w:rPr>
                            <w:color w:val="231F20"/>
                            <w:sz w:val="20"/>
                          </w:rPr>
                          <w:t>varovalo.</w:t>
                        </w:r>
                        <w:r>
                          <w:rPr>
                            <w:color w:val="231F20"/>
                            <w:spacing w:val="-6"/>
                            <w:sz w:val="20"/>
                          </w:rPr>
                          <w:t> </w:t>
                        </w:r>
                        <w:r>
                          <w:rPr>
                            <w:color w:val="231F20"/>
                            <w:sz w:val="20"/>
                          </w:rPr>
                          <w:t>Če</w:t>
                        </w:r>
                        <w:r>
                          <w:rPr>
                            <w:color w:val="231F20"/>
                            <w:spacing w:val="-6"/>
                            <w:sz w:val="20"/>
                          </w:rPr>
                          <w:t> </w:t>
                        </w:r>
                        <w:r>
                          <w:rPr>
                            <w:color w:val="231F20"/>
                            <w:sz w:val="20"/>
                          </w:rPr>
                          <w:t>grelnika</w:t>
                        </w:r>
                        <w:r>
                          <w:rPr>
                            <w:color w:val="231F20"/>
                            <w:spacing w:val="-7"/>
                            <w:sz w:val="20"/>
                          </w:rPr>
                          <w:t> </w:t>
                        </w:r>
                        <w:r>
                          <w:rPr>
                            <w:color w:val="231F20"/>
                            <w:sz w:val="20"/>
                          </w:rPr>
                          <w:t>ni</w:t>
                        </w:r>
                        <w:r>
                          <w:rPr>
                            <w:color w:val="231F20"/>
                            <w:spacing w:val="-6"/>
                            <w:sz w:val="20"/>
                          </w:rPr>
                          <w:t> </w:t>
                        </w:r>
                        <w:r>
                          <w:rPr>
                            <w:color w:val="231F20"/>
                            <w:sz w:val="20"/>
                          </w:rPr>
                          <w:t>mogoče</w:t>
                        </w:r>
                        <w:r>
                          <w:rPr>
                            <w:color w:val="231F20"/>
                            <w:spacing w:val="-6"/>
                            <w:sz w:val="20"/>
                          </w:rPr>
                          <w:t> </w:t>
                        </w:r>
                        <w:r>
                          <w:rPr>
                            <w:color w:val="231F20"/>
                            <w:sz w:val="20"/>
                          </w:rPr>
                          <w:t>vključiti,</w:t>
                        </w:r>
                        <w:r>
                          <w:rPr>
                            <w:color w:val="231F20"/>
                            <w:spacing w:val="-6"/>
                            <w:sz w:val="20"/>
                          </w:rPr>
                          <w:t> </w:t>
                        </w:r>
                        <w:r>
                          <w:rPr>
                            <w:color w:val="231F20"/>
                            <w:sz w:val="20"/>
                          </w:rPr>
                          <w:t>stopite</w:t>
                        </w:r>
                      </w:p>
                    </w:tc>
                  </w:tr>
                  <w:tr>
                    <w:trPr>
                      <w:trHeight w:val="550" w:hRule="atLeast"/>
                    </w:trPr>
                    <w:tc>
                      <w:tcPr>
                        <w:tcW w:w="11227" w:type="dxa"/>
                        <w:tcBorders>
                          <w:top w:val="single" w:sz="8" w:space="0" w:color="231F20"/>
                          <w:left w:val="single" w:sz="8" w:space="0" w:color="231F20"/>
                          <w:bottom w:val="single" w:sz="8" w:space="0" w:color="231F20"/>
                        </w:tcBorders>
                      </w:tcPr>
                      <w:p>
                        <w:pPr>
                          <w:pStyle w:val="TableParagraph"/>
                          <w:numPr>
                            <w:ilvl w:val="0"/>
                            <w:numId w:val="56"/>
                          </w:numPr>
                          <w:tabs>
                            <w:tab w:pos="302" w:val="left" w:leader="none"/>
                            <w:tab w:pos="2581" w:val="left" w:leader="none"/>
                            <w:tab w:pos="5590" w:val="left" w:leader="none"/>
                          </w:tabs>
                          <w:spacing w:line="310" w:lineRule="exact" w:before="6" w:after="0"/>
                          <w:ind w:left="301" w:right="0" w:hanging="233"/>
                          <w:jc w:val="left"/>
                          <w:rPr>
                            <w:sz w:val="20"/>
                          </w:rPr>
                        </w:pPr>
                        <w:r>
                          <w:rPr>
                            <w:color w:val="231F20"/>
                            <w:position w:val="8"/>
                            <w:sz w:val="20"/>
                          </w:rPr>
                          <w:t>Stikalo</w:t>
                          <w:tab/>
                          <w:t>13)</w:t>
                        </w:r>
                        <w:r>
                          <w:rPr>
                            <w:color w:val="231F20"/>
                            <w:spacing w:val="-2"/>
                            <w:position w:val="8"/>
                            <w:sz w:val="20"/>
                          </w:rPr>
                          <w:t> </w:t>
                        </w:r>
                        <w:r>
                          <w:rPr>
                            <w:color w:val="231F20"/>
                            <w:position w:val="8"/>
                            <w:sz w:val="20"/>
                          </w:rPr>
                          <w:t>Vtič</w:t>
                          <w:tab/>
                        </w:r>
                        <w:r>
                          <w:rPr>
                            <w:color w:val="231F20"/>
                            <w:sz w:val="20"/>
                          </w:rPr>
                          <w:t>v stik s prodajalcem ali pooblaščenim</w:t>
                        </w:r>
                        <w:r>
                          <w:rPr>
                            <w:color w:val="231F20"/>
                            <w:spacing w:val="-7"/>
                            <w:sz w:val="20"/>
                          </w:rPr>
                          <w:t> </w:t>
                        </w:r>
                        <w:r>
                          <w:rPr>
                            <w:color w:val="231F20"/>
                            <w:sz w:val="20"/>
                          </w:rPr>
                          <w:t>servisom.</w:t>
                        </w:r>
                      </w:p>
                      <w:p>
                        <w:pPr>
                          <w:pStyle w:val="TableParagraph"/>
                          <w:numPr>
                            <w:ilvl w:val="0"/>
                            <w:numId w:val="56"/>
                          </w:numPr>
                          <w:tabs>
                            <w:tab w:pos="302" w:val="left" w:leader="none"/>
                          </w:tabs>
                          <w:spacing w:line="230" w:lineRule="exact" w:before="0" w:after="0"/>
                          <w:ind w:left="301" w:right="0" w:hanging="233"/>
                          <w:jc w:val="left"/>
                          <w:rPr>
                            <w:sz w:val="20"/>
                          </w:rPr>
                        </w:pPr>
                        <w:r>
                          <w:rPr>
                            <w:color w:val="231F20"/>
                            <w:sz w:val="20"/>
                          </w:rPr>
                          <w:t>Odprtina za kabelt</w:t>
                        </w:r>
                      </w:p>
                    </w:tc>
                  </w:tr>
                  <w:tr>
                    <w:trPr>
                      <w:trHeight w:val="536" w:hRule="atLeast"/>
                    </w:trPr>
                    <w:tc>
                      <w:tcPr>
                        <w:tcW w:w="11227" w:type="dxa"/>
                        <w:tcBorders>
                          <w:top w:val="single" w:sz="8" w:space="0" w:color="231F20"/>
                        </w:tcBorders>
                      </w:tcPr>
                      <w:p>
                        <w:pPr>
                          <w:pStyle w:val="TableParagraph"/>
                          <w:spacing w:line="202" w:lineRule="exact"/>
                          <w:ind w:left="5601"/>
                          <w:rPr>
                            <w:rFonts w:ascii="Arial Black" w:hAnsi="Arial Black"/>
                            <w:sz w:val="20"/>
                          </w:rPr>
                        </w:pPr>
                        <w:r>
                          <w:rPr>
                            <w:rFonts w:ascii="Arial Black" w:hAnsi="Arial Black"/>
                            <w:color w:val="231F20"/>
                            <w:sz w:val="20"/>
                          </w:rPr>
                          <w:t>►►8. ZAČASNO SKLADIŠČENJE</w:t>
                        </w:r>
                      </w:p>
                      <w:p>
                        <w:pPr>
                          <w:pStyle w:val="TableParagraph"/>
                          <w:tabs>
                            <w:tab w:pos="5600" w:val="left" w:leader="none"/>
                          </w:tabs>
                          <w:spacing w:line="261" w:lineRule="exact"/>
                          <w:rPr>
                            <w:sz w:val="20"/>
                          </w:rPr>
                        </w:pPr>
                        <w:r>
                          <w:rPr>
                            <w:rFonts w:ascii="Arial Black" w:hAnsi="Arial Black"/>
                            <w:color w:val="231F20"/>
                            <w:sz w:val="20"/>
                          </w:rPr>
                          <w:t>►►4.</w:t>
                        </w:r>
                        <w:r>
                          <w:rPr>
                            <w:rFonts w:ascii="Arial Black" w:hAnsi="Arial Black"/>
                            <w:color w:val="231F20"/>
                            <w:spacing w:val="-7"/>
                            <w:sz w:val="20"/>
                          </w:rPr>
                          <w:t> </w:t>
                        </w:r>
                        <w:r>
                          <w:rPr>
                            <w:rFonts w:ascii="Arial Black" w:hAnsi="Arial Black"/>
                            <w:color w:val="231F20"/>
                            <w:sz w:val="20"/>
                          </w:rPr>
                          <w:t>PRIKLJUČITEV</w:t>
                        </w:r>
                        <w:r>
                          <w:rPr>
                            <w:rFonts w:ascii="Arial Black" w:hAnsi="Arial Black"/>
                            <w:color w:val="231F20"/>
                            <w:spacing w:val="-7"/>
                            <w:sz w:val="20"/>
                          </w:rPr>
                          <w:t> </w:t>
                        </w:r>
                        <w:r>
                          <w:rPr>
                            <w:rFonts w:ascii="Arial Black" w:hAnsi="Arial Black"/>
                            <w:color w:val="231F20"/>
                            <w:sz w:val="20"/>
                          </w:rPr>
                          <w:t>NAPRAVE</w:t>
                          <w:tab/>
                        </w:r>
                        <w:r>
                          <w:rPr>
                            <w:color w:val="231F20"/>
                            <w:sz w:val="20"/>
                          </w:rPr>
                          <w:t>Kadar</w:t>
                        </w:r>
                        <w:r>
                          <w:rPr>
                            <w:color w:val="231F20"/>
                            <w:spacing w:val="14"/>
                            <w:sz w:val="20"/>
                          </w:rPr>
                          <w:t> </w:t>
                        </w:r>
                        <w:r>
                          <w:rPr>
                            <w:color w:val="231F20"/>
                            <w:sz w:val="20"/>
                          </w:rPr>
                          <w:t>daljši</w:t>
                        </w:r>
                        <w:r>
                          <w:rPr>
                            <w:color w:val="231F20"/>
                            <w:spacing w:val="15"/>
                            <w:sz w:val="20"/>
                          </w:rPr>
                          <w:t> </w:t>
                        </w:r>
                        <w:r>
                          <w:rPr>
                            <w:color w:val="231F20"/>
                            <w:sz w:val="20"/>
                          </w:rPr>
                          <w:t>čas</w:t>
                        </w:r>
                        <w:r>
                          <w:rPr>
                            <w:color w:val="231F20"/>
                            <w:spacing w:val="14"/>
                            <w:sz w:val="20"/>
                          </w:rPr>
                          <w:t> </w:t>
                        </w:r>
                        <w:r>
                          <w:rPr>
                            <w:color w:val="231F20"/>
                            <w:sz w:val="20"/>
                          </w:rPr>
                          <w:t>ne</w:t>
                        </w:r>
                        <w:r>
                          <w:rPr>
                            <w:color w:val="231F20"/>
                            <w:spacing w:val="15"/>
                            <w:sz w:val="20"/>
                          </w:rPr>
                          <w:t> </w:t>
                        </w:r>
                        <w:r>
                          <w:rPr>
                            <w:color w:val="231F20"/>
                            <w:sz w:val="20"/>
                          </w:rPr>
                          <w:t>uporabljate</w:t>
                        </w:r>
                        <w:r>
                          <w:rPr>
                            <w:color w:val="231F20"/>
                            <w:spacing w:val="14"/>
                            <w:sz w:val="20"/>
                          </w:rPr>
                          <w:t> </w:t>
                        </w:r>
                        <w:r>
                          <w:rPr>
                            <w:color w:val="231F20"/>
                            <w:sz w:val="20"/>
                          </w:rPr>
                          <w:t>naprave,</w:t>
                        </w:r>
                        <w:r>
                          <w:rPr>
                            <w:color w:val="231F20"/>
                            <w:spacing w:val="14"/>
                            <w:sz w:val="20"/>
                          </w:rPr>
                          <w:t> </w:t>
                        </w:r>
                        <w:r>
                          <w:rPr>
                            <w:color w:val="231F20"/>
                            <w:sz w:val="20"/>
                          </w:rPr>
                          <w:t>jo</w:t>
                        </w:r>
                        <w:r>
                          <w:rPr>
                            <w:color w:val="231F20"/>
                            <w:spacing w:val="15"/>
                            <w:sz w:val="20"/>
                          </w:rPr>
                          <w:t> </w:t>
                        </w:r>
                        <w:r>
                          <w:rPr>
                            <w:color w:val="231F20"/>
                            <w:sz w:val="20"/>
                          </w:rPr>
                          <w:t>morate</w:t>
                        </w:r>
                        <w:r>
                          <w:rPr>
                            <w:color w:val="231F20"/>
                            <w:spacing w:val="14"/>
                            <w:sz w:val="20"/>
                          </w:rPr>
                          <w:t> </w:t>
                        </w:r>
                        <w:r>
                          <w:rPr>
                            <w:color w:val="231F20"/>
                            <w:sz w:val="20"/>
                          </w:rPr>
                          <w:t>pred</w:t>
                        </w:r>
                      </w:p>
                    </w:tc>
                  </w:tr>
                  <w:tr>
                    <w:trPr>
                      <w:trHeight w:val="510" w:hRule="atLeast"/>
                    </w:trPr>
                    <w:tc>
                      <w:tcPr>
                        <w:tcW w:w="11227" w:type="dxa"/>
                      </w:tcPr>
                      <w:p>
                        <w:pPr>
                          <w:pStyle w:val="TableParagraph"/>
                          <w:tabs>
                            <w:tab w:pos="2582" w:val="left" w:leader="none"/>
                            <w:tab w:pos="3906" w:val="left" w:leader="none"/>
                            <w:tab w:pos="4541" w:val="left" w:leader="none"/>
                            <w:tab w:pos="5600" w:val="left" w:leader="none"/>
                          </w:tabs>
                          <w:spacing w:line="112" w:lineRule="auto"/>
                          <w:ind w:left="696"/>
                          <w:rPr>
                            <w:sz w:val="20"/>
                          </w:rPr>
                        </w:pPr>
                        <w:r>
                          <w:rPr>
                            <w:rFonts w:ascii="Arial Black" w:hAnsi="Arial Black"/>
                            <w:color w:val="231F20"/>
                            <w:position w:val="-13"/>
                            <w:sz w:val="20"/>
                          </w:rPr>
                          <w:t>OPOZORILO!!!</w:t>
                          <w:tab/>
                          <w:t>Prosimo,</w:t>
                          <w:tab/>
                          <w:t>da</w:t>
                          <w:tab/>
                          <w:t>pred</w:t>
                          <w:tab/>
                        </w:r>
                        <w:r>
                          <w:rPr>
                            <w:color w:val="231F20"/>
                            <w:sz w:val="20"/>
                          </w:rPr>
                          <w:t>skladiščenjem očistiti in notranjost prepihati s </w:t>
                        </w:r>
                        <w:r>
                          <w:rPr>
                            <w:color w:val="231F20"/>
                            <w:spacing w:val="27"/>
                            <w:sz w:val="20"/>
                          </w:rPr>
                          <w:t> </w:t>
                        </w:r>
                        <w:r>
                          <w:rPr>
                            <w:color w:val="231F20"/>
                            <w:sz w:val="20"/>
                          </w:rPr>
                          <w:t>stisnjenim</w:t>
                        </w:r>
                      </w:p>
                      <w:p>
                        <w:pPr>
                          <w:pStyle w:val="TableParagraph"/>
                          <w:tabs>
                            <w:tab w:pos="5600" w:val="left" w:leader="none"/>
                          </w:tabs>
                          <w:spacing w:line="156" w:lineRule="auto"/>
                          <w:rPr>
                            <w:sz w:val="20"/>
                          </w:rPr>
                        </w:pPr>
                        <w:r>
                          <w:rPr>
                            <w:rFonts w:ascii="Arial Black" w:hAnsi="Arial Black"/>
                            <w:color w:val="231F20"/>
                            <w:position w:val="-13"/>
                            <w:sz w:val="20"/>
                          </w:rPr>
                          <w:t>priključitvijo  naprave  pazljivo</w:t>
                        </w:r>
                        <w:r>
                          <w:rPr>
                            <w:rFonts w:ascii="Arial Black" w:hAnsi="Arial Black"/>
                            <w:color w:val="231F20"/>
                            <w:spacing w:val="32"/>
                            <w:position w:val="-13"/>
                            <w:sz w:val="20"/>
                          </w:rPr>
                          <w:t> </w:t>
                        </w:r>
                        <w:r>
                          <w:rPr>
                            <w:rFonts w:ascii="Arial Black" w:hAnsi="Arial Black"/>
                            <w:color w:val="231F20"/>
                            <w:position w:val="-13"/>
                            <w:sz w:val="20"/>
                          </w:rPr>
                          <w:t>preberete</w:t>
                        </w:r>
                        <w:r>
                          <w:rPr>
                            <w:rFonts w:ascii="Arial Black" w:hAnsi="Arial Black"/>
                            <w:color w:val="231F20"/>
                            <w:spacing w:val="56"/>
                            <w:position w:val="-13"/>
                            <w:sz w:val="20"/>
                          </w:rPr>
                          <w:t> </w:t>
                        </w:r>
                        <w:r>
                          <w:rPr>
                            <w:rFonts w:ascii="Arial Black" w:hAnsi="Arial Black"/>
                            <w:color w:val="231F20"/>
                            <w:position w:val="-13"/>
                            <w:sz w:val="20"/>
                          </w:rPr>
                          <w:t>var-</w:t>
                          <w:tab/>
                        </w:r>
                        <w:r>
                          <w:rPr>
                            <w:color w:val="231F20"/>
                            <w:sz w:val="20"/>
                          </w:rPr>
                          <w:t>zrakom.</w:t>
                        </w:r>
                        <w:r>
                          <w:rPr>
                            <w:color w:val="231F20"/>
                            <w:spacing w:val="-7"/>
                            <w:sz w:val="20"/>
                          </w:rPr>
                          <w:t> </w:t>
                        </w:r>
                        <w:r>
                          <w:rPr>
                            <w:color w:val="231F20"/>
                            <w:sz w:val="20"/>
                          </w:rPr>
                          <w:t>Napravo</w:t>
                        </w:r>
                        <w:r>
                          <w:rPr>
                            <w:color w:val="231F20"/>
                            <w:spacing w:val="-6"/>
                            <w:sz w:val="20"/>
                          </w:rPr>
                          <w:t> </w:t>
                        </w:r>
                        <w:r>
                          <w:rPr>
                            <w:color w:val="231F20"/>
                            <w:sz w:val="20"/>
                          </w:rPr>
                          <w:t>morate</w:t>
                        </w:r>
                        <w:r>
                          <w:rPr>
                            <w:color w:val="231F20"/>
                            <w:spacing w:val="-7"/>
                            <w:sz w:val="20"/>
                          </w:rPr>
                          <w:t> </w:t>
                        </w:r>
                        <w:r>
                          <w:rPr>
                            <w:color w:val="231F20"/>
                            <w:sz w:val="20"/>
                          </w:rPr>
                          <w:t>hraniti</w:t>
                        </w:r>
                        <w:r>
                          <w:rPr>
                            <w:color w:val="231F20"/>
                            <w:spacing w:val="-6"/>
                            <w:sz w:val="20"/>
                          </w:rPr>
                          <w:t> </w:t>
                        </w:r>
                        <w:r>
                          <w:rPr>
                            <w:color w:val="231F20"/>
                            <w:sz w:val="20"/>
                          </w:rPr>
                          <w:t>na</w:t>
                        </w:r>
                        <w:r>
                          <w:rPr>
                            <w:color w:val="231F20"/>
                            <w:spacing w:val="-7"/>
                            <w:sz w:val="20"/>
                          </w:rPr>
                          <w:t> </w:t>
                        </w:r>
                        <w:r>
                          <w:rPr>
                            <w:color w:val="231F20"/>
                            <w:sz w:val="20"/>
                          </w:rPr>
                          <w:t>suhem</w:t>
                        </w:r>
                        <w:r>
                          <w:rPr>
                            <w:color w:val="231F20"/>
                            <w:spacing w:val="-6"/>
                            <w:sz w:val="20"/>
                          </w:rPr>
                          <w:t> </w:t>
                        </w:r>
                        <w:r>
                          <w:rPr>
                            <w:color w:val="231F20"/>
                            <w:sz w:val="20"/>
                          </w:rPr>
                          <w:t>in</w:t>
                        </w:r>
                        <w:r>
                          <w:rPr>
                            <w:color w:val="231F20"/>
                            <w:spacing w:val="-7"/>
                            <w:sz w:val="20"/>
                          </w:rPr>
                          <w:t> </w:t>
                        </w:r>
                        <w:r>
                          <w:rPr>
                            <w:color w:val="231F20"/>
                            <w:sz w:val="20"/>
                          </w:rPr>
                          <w:t>čistem</w:t>
                        </w:r>
                        <w:r>
                          <w:rPr>
                            <w:color w:val="231F20"/>
                            <w:spacing w:val="-6"/>
                            <w:sz w:val="20"/>
                          </w:rPr>
                          <w:t> </w:t>
                        </w:r>
                        <w:r>
                          <w:rPr>
                            <w:color w:val="231F20"/>
                            <w:sz w:val="20"/>
                          </w:rPr>
                          <w:t>mes-</w:t>
                        </w:r>
                      </w:p>
                    </w:tc>
                  </w:tr>
                  <w:tr>
                    <w:trPr>
                      <w:trHeight w:val="487" w:hRule="atLeast"/>
                    </w:trPr>
                    <w:tc>
                      <w:tcPr>
                        <w:tcW w:w="11227" w:type="dxa"/>
                      </w:tcPr>
                      <w:p>
                        <w:pPr>
                          <w:pStyle w:val="TableParagraph"/>
                          <w:tabs>
                            <w:tab w:pos="5600" w:val="left" w:leader="none"/>
                          </w:tabs>
                          <w:spacing w:line="55" w:lineRule="auto"/>
                          <w:rPr>
                            <w:sz w:val="20"/>
                          </w:rPr>
                        </w:pPr>
                        <w:r>
                          <w:rPr>
                            <w:rFonts w:ascii="Arial Black" w:hAnsi="Arial Black"/>
                            <w:color w:val="231F20"/>
                            <w:position w:val="-13"/>
                            <w:sz w:val="20"/>
                          </w:rPr>
                          <w:t>nostna navodila, da bi zagotovili</w:t>
                        </w:r>
                        <w:r>
                          <w:rPr>
                            <w:rFonts w:ascii="Arial Black" w:hAnsi="Arial Black"/>
                            <w:color w:val="231F20"/>
                            <w:spacing w:val="35"/>
                            <w:position w:val="-13"/>
                            <w:sz w:val="20"/>
                          </w:rPr>
                          <w:t> </w:t>
                        </w:r>
                        <w:r>
                          <w:rPr>
                            <w:rFonts w:ascii="Arial Black" w:hAnsi="Arial Black"/>
                            <w:color w:val="231F20"/>
                            <w:position w:val="-13"/>
                            <w:sz w:val="20"/>
                          </w:rPr>
                          <w:t>pravilno</w:t>
                        </w:r>
                        <w:r>
                          <w:rPr>
                            <w:rFonts w:ascii="Arial Black" w:hAnsi="Arial Black"/>
                            <w:color w:val="231F20"/>
                            <w:spacing w:val="6"/>
                            <w:position w:val="-13"/>
                            <w:sz w:val="20"/>
                          </w:rPr>
                          <w:t> </w:t>
                        </w:r>
                        <w:r>
                          <w:rPr>
                            <w:rFonts w:ascii="Arial Black" w:hAnsi="Arial Black"/>
                            <w:color w:val="231F20"/>
                            <w:position w:val="-13"/>
                            <w:sz w:val="20"/>
                          </w:rPr>
                          <w:t>upo-</w:t>
                          <w:tab/>
                        </w:r>
                        <w:r>
                          <w:rPr>
                            <w:color w:val="231F20"/>
                            <w:sz w:val="20"/>
                          </w:rPr>
                          <w:t>tu.</w:t>
                        </w:r>
                        <w:r>
                          <w:rPr>
                            <w:color w:val="231F20"/>
                            <w:spacing w:val="-5"/>
                            <w:sz w:val="20"/>
                          </w:rPr>
                          <w:t> </w:t>
                        </w:r>
                        <w:r>
                          <w:rPr>
                            <w:color w:val="231F20"/>
                            <w:sz w:val="20"/>
                          </w:rPr>
                          <w:t>Pred</w:t>
                        </w:r>
                        <w:r>
                          <w:rPr>
                            <w:color w:val="231F20"/>
                            <w:spacing w:val="-5"/>
                            <w:sz w:val="20"/>
                          </w:rPr>
                          <w:t> </w:t>
                        </w:r>
                        <w:r>
                          <w:rPr>
                            <w:color w:val="231F20"/>
                            <w:sz w:val="20"/>
                          </w:rPr>
                          <w:t>ponovno</w:t>
                        </w:r>
                        <w:r>
                          <w:rPr>
                            <w:color w:val="231F20"/>
                            <w:spacing w:val="-5"/>
                            <w:sz w:val="20"/>
                          </w:rPr>
                          <w:t> </w:t>
                        </w:r>
                        <w:r>
                          <w:rPr>
                            <w:color w:val="231F20"/>
                            <w:sz w:val="20"/>
                          </w:rPr>
                          <w:t>uporabo</w:t>
                        </w:r>
                        <w:r>
                          <w:rPr>
                            <w:color w:val="231F20"/>
                            <w:spacing w:val="-5"/>
                            <w:sz w:val="20"/>
                          </w:rPr>
                          <w:t> </w:t>
                        </w:r>
                        <w:r>
                          <w:rPr>
                            <w:color w:val="231F20"/>
                            <w:sz w:val="20"/>
                          </w:rPr>
                          <w:t>preverite,</w:t>
                        </w:r>
                        <w:r>
                          <w:rPr>
                            <w:color w:val="231F20"/>
                            <w:spacing w:val="-5"/>
                            <w:sz w:val="20"/>
                          </w:rPr>
                          <w:t> </w:t>
                        </w:r>
                        <w:r>
                          <w:rPr>
                            <w:color w:val="231F20"/>
                            <w:sz w:val="20"/>
                          </w:rPr>
                          <w:t>ali</w:t>
                        </w:r>
                        <w:r>
                          <w:rPr>
                            <w:color w:val="231F20"/>
                            <w:spacing w:val="-5"/>
                            <w:sz w:val="20"/>
                          </w:rPr>
                          <w:t> </w:t>
                        </w:r>
                        <w:r>
                          <w:rPr>
                            <w:color w:val="231F20"/>
                            <w:sz w:val="20"/>
                          </w:rPr>
                          <w:t>električni</w:t>
                        </w:r>
                        <w:r>
                          <w:rPr>
                            <w:color w:val="231F20"/>
                            <w:spacing w:val="-5"/>
                            <w:sz w:val="20"/>
                          </w:rPr>
                          <w:t> </w:t>
                        </w:r>
                        <w:r>
                          <w:rPr>
                            <w:color w:val="231F20"/>
                            <w:sz w:val="20"/>
                          </w:rPr>
                          <w:t>kabel</w:t>
                        </w:r>
                        <w:r>
                          <w:rPr>
                            <w:color w:val="231F20"/>
                            <w:spacing w:val="-6"/>
                            <w:sz w:val="20"/>
                          </w:rPr>
                          <w:t> </w:t>
                        </w:r>
                        <w:r>
                          <w:rPr>
                            <w:color w:val="231F20"/>
                            <w:sz w:val="20"/>
                          </w:rPr>
                          <w:t>ni</w:t>
                        </w:r>
                      </w:p>
                      <w:p>
                        <w:pPr>
                          <w:pStyle w:val="TableParagraph"/>
                          <w:tabs>
                            <w:tab w:pos="5600" w:val="left" w:leader="none"/>
                          </w:tabs>
                          <w:spacing w:line="148" w:lineRule="auto"/>
                          <w:rPr>
                            <w:sz w:val="20"/>
                          </w:rPr>
                        </w:pPr>
                        <w:r>
                          <w:rPr>
                            <w:rFonts w:ascii="Arial Black" w:hAnsi="Arial Black"/>
                            <w:color w:val="231F20"/>
                            <w:position w:val="-13"/>
                            <w:sz w:val="20"/>
                          </w:rPr>
                          <w:t>rabo</w:t>
                        </w:r>
                        <w:r>
                          <w:rPr>
                            <w:rFonts w:ascii="Arial Black" w:hAnsi="Arial Black"/>
                            <w:color w:val="231F20"/>
                            <w:spacing w:val="-1"/>
                            <w:position w:val="-13"/>
                            <w:sz w:val="20"/>
                          </w:rPr>
                          <w:t> </w:t>
                        </w:r>
                        <w:r>
                          <w:rPr>
                            <w:rFonts w:ascii="Arial Black" w:hAnsi="Arial Black"/>
                            <w:color w:val="231F20"/>
                            <w:position w:val="-13"/>
                            <w:sz w:val="20"/>
                          </w:rPr>
                          <w:t>naprave.</w:t>
                          <w:tab/>
                        </w:r>
                        <w:r>
                          <w:rPr>
                            <w:color w:val="231F20"/>
                            <w:sz w:val="20"/>
                          </w:rPr>
                          <w:t>poškodovan.</w:t>
                        </w:r>
                        <w:r>
                          <w:rPr>
                            <w:color w:val="231F20"/>
                            <w:spacing w:val="-14"/>
                            <w:sz w:val="20"/>
                          </w:rPr>
                          <w:t> </w:t>
                        </w:r>
                        <w:r>
                          <w:rPr>
                            <w:color w:val="231F20"/>
                            <w:sz w:val="20"/>
                          </w:rPr>
                          <w:t>V</w:t>
                        </w:r>
                        <w:r>
                          <w:rPr>
                            <w:color w:val="231F20"/>
                            <w:spacing w:val="-13"/>
                            <w:sz w:val="20"/>
                          </w:rPr>
                          <w:t> </w:t>
                        </w:r>
                        <w:r>
                          <w:rPr>
                            <w:color w:val="231F20"/>
                            <w:sz w:val="20"/>
                          </w:rPr>
                          <w:t>primeru</w:t>
                        </w:r>
                        <w:r>
                          <w:rPr>
                            <w:color w:val="231F20"/>
                            <w:spacing w:val="-14"/>
                            <w:sz w:val="20"/>
                          </w:rPr>
                          <w:t> </w:t>
                        </w:r>
                        <w:r>
                          <w:rPr>
                            <w:color w:val="231F20"/>
                            <w:sz w:val="20"/>
                          </w:rPr>
                          <w:t>kakršnih</w:t>
                        </w:r>
                        <w:r>
                          <w:rPr>
                            <w:color w:val="231F20"/>
                            <w:spacing w:val="-12"/>
                            <w:sz w:val="20"/>
                          </w:rPr>
                          <w:t> </w:t>
                        </w:r>
                        <w:r>
                          <w:rPr>
                            <w:color w:val="231F20"/>
                            <w:sz w:val="20"/>
                          </w:rPr>
                          <w:t>koli</w:t>
                        </w:r>
                        <w:r>
                          <w:rPr>
                            <w:color w:val="231F20"/>
                            <w:spacing w:val="-13"/>
                            <w:sz w:val="20"/>
                          </w:rPr>
                          <w:t> </w:t>
                        </w:r>
                        <w:r>
                          <w:rPr>
                            <w:color w:val="231F20"/>
                            <w:spacing w:val="-3"/>
                            <w:sz w:val="20"/>
                          </w:rPr>
                          <w:t>dvomov,</w:t>
                        </w:r>
                        <w:r>
                          <w:rPr>
                            <w:color w:val="231F20"/>
                            <w:spacing w:val="-13"/>
                            <w:sz w:val="20"/>
                          </w:rPr>
                          <w:t> </w:t>
                        </w:r>
                        <w:r>
                          <w:rPr>
                            <w:color w:val="231F20"/>
                            <w:sz w:val="20"/>
                          </w:rPr>
                          <w:t>prosimo,</w:t>
                        </w:r>
                        <w:r>
                          <w:rPr>
                            <w:color w:val="231F20"/>
                            <w:spacing w:val="-13"/>
                            <w:sz w:val="20"/>
                          </w:rPr>
                          <w:t> </w:t>
                        </w:r>
                        <w:r>
                          <w:rPr>
                            <w:color w:val="231F20"/>
                            <w:sz w:val="20"/>
                          </w:rPr>
                          <w:t>da</w:t>
                        </w:r>
                      </w:p>
                      <w:p>
                        <w:pPr>
                          <w:pStyle w:val="TableParagraph"/>
                          <w:spacing w:line="49" w:lineRule="exact"/>
                          <w:ind w:left="5601"/>
                          <w:rPr>
                            <w:sz w:val="20"/>
                          </w:rPr>
                        </w:pPr>
                        <w:r>
                          <w:rPr>
                            <w:color w:val="231F20"/>
                            <w:sz w:val="20"/>
                          </w:rPr>
                          <w:t>stopite v stik s prodajalcem ali pooblaščenim servisom.</w:t>
                        </w:r>
                      </w:p>
                    </w:tc>
                  </w:tr>
                  <w:tr>
                    <w:trPr>
                      <w:trHeight w:val="491" w:hRule="atLeast"/>
                    </w:trPr>
                    <w:tc>
                      <w:tcPr>
                        <w:tcW w:w="11227" w:type="dxa"/>
                      </w:tcPr>
                      <w:p>
                        <w:pPr>
                          <w:pStyle w:val="TableParagraph"/>
                          <w:tabs>
                            <w:tab w:pos="5600" w:val="left" w:leader="none"/>
                          </w:tabs>
                          <w:spacing w:line="98" w:lineRule="auto" w:before="287"/>
                          <w:rPr>
                            <w:rFonts w:ascii="Arial Black" w:hAnsi="Arial Black"/>
                            <w:sz w:val="20"/>
                          </w:rPr>
                        </w:pPr>
                        <w:r>
                          <w:rPr>
                            <w:color w:val="231F20"/>
                            <w:sz w:val="20"/>
                          </w:rPr>
                          <w:t>Morate </w:t>
                        </w:r>
                        <w:r>
                          <w:rPr>
                            <w:color w:val="231F20"/>
                            <w:spacing w:val="14"/>
                            <w:sz w:val="20"/>
                          </w:rPr>
                          <w:t> </w:t>
                        </w:r>
                        <w:r>
                          <w:rPr>
                            <w:color w:val="231F20"/>
                            <w:sz w:val="20"/>
                          </w:rPr>
                          <w:t>se </w:t>
                        </w:r>
                        <w:r>
                          <w:rPr>
                            <w:color w:val="231F20"/>
                            <w:spacing w:val="14"/>
                            <w:sz w:val="20"/>
                          </w:rPr>
                          <w:t> </w:t>
                        </w:r>
                        <w:r>
                          <w:rPr>
                            <w:color w:val="231F20"/>
                            <w:sz w:val="20"/>
                          </w:rPr>
                          <w:t>prepričati, </w:t>
                        </w:r>
                        <w:r>
                          <w:rPr>
                            <w:color w:val="231F20"/>
                            <w:spacing w:val="15"/>
                            <w:sz w:val="20"/>
                          </w:rPr>
                          <w:t> </w:t>
                        </w:r>
                        <w:r>
                          <w:rPr>
                            <w:color w:val="231F20"/>
                            <w:sz w:val="20"/>
                          </w:rPr>
                          <w:t>da </w:t>
                        </w:r>
                        <w:r>
                          <w:rPr>
                            <w:color w:val="231F20"/>
                            <w:spacing w:val="14"/>
                            <w:sz w:val="20"/>
                          </w:rPr>
                          <w:t> </w:t>
                        </w:r>
                        <w:r>
                          <w:rPr>
                            <w:color w:val="231F20"/>
                            <w:sz w:val="20"/>
                          </w:rPr>
                          <w:t>električni </w:t>
                        </w:r>
                        <w:r>
                          <w:rPr>
                            <w:color w:val="231F20"/>
                            <w:spacing w:val="15"/>
                            <w:sz w:val="20"/>
                          </w:rPr>
                          <w:t> </w:t>
                        </w:r>
                        <w:r>
                          <w:rPr>
                            <w:color w:val="231F20"/>
                            <w:sz w:val="20"/>
                          </w:rPr>
                          <w:t>kabel </w:t>
                        </w:r>
                        <w:r>
                          <w:rPr>
                            <w:color w:val="231F20"/>
                            <w:spacing w:val="14"/>
                            <w:sz w:val="20"/>
                          </w:rPr>
                          <w:t> </w:t>
                        </w:r>
                        <w:r>
                          <w:rPr>
                            <w:color w:val="231F20"/>
                            <w:sz w:val="20"/>
                          </w:rPr>
                          <w:t>ni </w:t>
                        </w:r>
                        <w:r>
                          <w:rPr>
                            <w:color w:val="231F20"/>
                            <w:spacing w:val="15"/>
                            <w:sz w:val="20"/>
                          </w:rPr>
                          <w:t> </w:t>
                        </w:r>
                        <w:r>
                          <w:rPr>
                            <w:color w:val="231F20"/>
                            <w:sz w:val="20"/>
                          </w:rPr>
                          <w:t>kakorkoli</w:t>
                          <w:tab/>
                        </w:r>
                        <w:r>
                          <w:rPr>
                            <w:rFonts w:ascii="Arial Black" w:hAnsi="Arial Black"/>
                            <w:color w:val="231F20"/>
                            <w:position w:val="-9"/>
                            <w:sz w:val="20"/>
                          </w:rPr>
                          <w:t>►►9. KONTROLA</w:t>
                        </w:r>
                        <w:r>
                          <w:rPr>
                            <w:rFonts w:ascii="Arial Black" w:hAnsi="Arial Black"/>
                            <w:color w:val="231F20"/>
                            <w:spacing w:val="-3"/>
                            <w:position w:val="-9"/>
                            <w:sz w:val="20"/>
                          </w:rPr>
                          <w:t> </w:t>
                        </w:r>
                        <w:r>
                          <w:rPr>
                            <w:rFonts w:ascii="Arial Black" w:hAnsi="Arial Black"/>
                            <w:color w:val="231F20"/>
                            <w:spacing w:val="-4"/>
                            <w:position w:val="-9"/>
                            <w:sz w:val="20"/>
                          </w:rPr>
                          <w:t>DELOVANJA</w:t>
                        </w:r>
                      </w:p>
                    </w:tc>
                  </w:tr>
                  <w:tr>
                    <w:trPr>
                      <w:trHeight w:val="510" w:hRule="atLeast"/>
                    </w:trPr>
                    <w:tc>
                      <w:tcPr>
                        <w:tcW w:w="11227" w:type="dxa"/>
                      </w:tcPr>
                      <w:p>
                        <w:pPr>
                          <w:pStyle w:val="TableParagraph"/>
                          <w:tabs>
                            <w:tab w:pos="5600" w:val="left" w:leader="none"/>
                          </w:tabs>
                          <w:spacing w:line="251" w:lineRule="exact"/>
                          <w:rPr>
                            <w:sz w:val="20"/>
                          </w:rPr>
                        </w:pPr>
                        <w:r>
                          <w:rPr>
                            <w:color w:val="231F20"/>
                            <w:position w:val="10"/>
                            <w:sz w:val="20"/>
                          </w:rPr>
                          <w:t>poškodovan. </w:t>
                        </w:r>
                        <w:r>
                          <w:rPr>
                            <w:color w:val="231F20"/>
                            <w:spacing w:val="9"/>
                            <w:position w:val="10"/>
                            <w:sz w:val="20"/>
                          </w:rPr>
                          <w:t> </w:t>
                        </w:r>
                        <w:r>
                          <w:rPr>
                            <w:color w:val="231F20"/>
                            <w:position w:val="10"/>
                            <w:sz w:val="20"/>
                          </w:rPr>
                          <w:t>Ako </w:t>
                        </w:r>
                        <w:r>
                          <w:rPr>
                            <w:color w:val="231F20"/>
                            <w:spacing w:val="21"/>
                            <w:position w:val="10"/>
                            <w:sz w:val="20"/>
                          </w:rPr>
                          <w:t> </w:t>
                        </w:r>
                        <w:r>
                          <w:rPr>
                            <w:color w:val="231F20"/>
                            <w:position w:val="10"/>
                            <w:sz w:val="20"/>
                          </w:rPr>
                          <w:t>će </w:t>
                        </w:r>
                        <w:r>
                          <w:rPr>
                            <w:color w:val="231F20"/>
                            <w:spacing w:val="20"/>
                            <w:position w:val="10"/>
                            <w:sz w:val="20"/>
                          </w:rPr>
                          <w:t> </w:t>
                        </w:r>
                        <w:r>
                          <w:rPr>
                            <w:color w:val="231F20"/>
                            <w:position w:val="10"/>
                            <w:sz w:val="20"/>
                          </w:rPr>
                          <w:t>se </w:t>
                        </w:r>
                        <w:r>
                          <w:rPr>
                            <w:color w:val="231F20"/>
                            <w:spacing w:val="21"/>
                            <w:position w:val="10"/>
                            <w:sz w:val="20"/>
                          </w:rPr>
                          <w:t> </w:t>
                        </w:r>
                        <w:r>
                          <w:rPr>
                            <w:color w:val="231F20"/>
                            <w:position w:val="10"/>
                            <w:sz w:val="20"/>
                          </w:rPr>
                          <w:t>energijski </w:t>
                        </w:r>
                        <w:r>
                          <w:rPr>
                            <w:color w:val="231F20"/>
                            <w:spacing w:val="20"/>
                            <w:position w:val="10"/>
                            <w:sz w:val="20"/>
                          </w:rPr>
                          <w:t> </w:t>
                        </w:r>
                        <w:r>
                          <w:rPr>
                            <w:color w:val="231F20"/>
                            <w:position w:val="10"/>
                            <w:sz w:val="20"/>
                          </w:rPr>
                          <w:t>neisključujući </w:t>
                        </w:r>
                        <w:r>
                          <w:rPr>
                            <w:color w:val="231F20"/>
                            <w:spacing w:val="22"/>
                            <w:position w:val="10"/>
                            <w:sz w:val="20"/>
                          </w:rPr>
                          <w:t> </w:t>
                        </w:r>
                        <w:r>
                          <w:rPr>
                            <w:color w:val="231F20"/>
                            <w:position w:val="10"/>
                            <w:sz w:val="20"/>
                          </w:rPr>
                          <w:t>cev</w:t>
                          <w:tab/>
                        </w:r>
                        <w:r>
                          <w:rPr>
                            <w:color w:val="231F20"/>
                            <w:sz w:val="20"/>
                          </w:rPr>
                          <w:t>Najmanj</w:t>
                        </w:r>
                        <w:r>
                          <w:rPr>
                            <w:color w:val="231F20"/>
                            <w:spacing w:val="15"/>
                            <w:sz w:val="20"/>
                          </w:rPr>
                          <w:t> </w:t>
                        </w:r>
                        <w:r>
                          <w:rPr>
                            <w:color w:val="231F20"/>
                            <w:sz w:val="20"/>
                          </w:rPr>
                          <w:t>enkrat</w:t>
                        </w:r>
                        <w:r>
                          <w:rPr>
                            <w:color w:val="231F20"/>
                            <w:spacing w:val="16"/>
                            <w:sz w:val="20"/>
                          </w:rPr>
                          <w:t> </w:t>
                        </w:r>
                        <w:r>
                          <w:rPr>
                            <w:color w:val="231F20"/>
                            <w:sz w:val="20"/>
                          </w:rPr>
                          <w:t>na</w:t>
                        </w:r>
                        <w:r>
                          <w:rPr>
                            <w:color w:val="231F20"/>
                            <w:spacing w:val="15"/>
                            <w:sz w:val="20"/>
                          </w:rPr>
                          <w:t> </w:t>
                        </w:r>
                        <w:r>
                          <w:rPr>
                            <w:color w:val="231F20"/>
                            <w:sz w:val="20"/>
                          </w:rPr>
                          <w:t>leto</w:t>
                        </w:r>
                        <w:r>
                          <w:rPr>
                            <w:color w:val="231F20"/>
                            <w:spacing w:val="16"/>
                            <w:sz w:val="20"/>
                          </w:rPr>
                          <w:t> </w:t>
                        </w:r>
                        <w:r>
                          <w:rPr>
                            <w:color w:val="231F20"/>
                            <w:sz w:val="20"/>
                          </w:rPr>
                          <w:t>morate</w:t>
                        </w:r>
                        <w:r>
                          <w:rPr>
                            <w:color w:val="231F20"/>
                            <w:spacing w:val="15"/>
                            <w:sz w:val="20"/>
                          </w:rPr>
                          <w:t> </w:t>
                        </w:r>
                        <w:r>
                          <w:rPr>
                            <w:color w:val="231F20"/>
                            <w:sz w:val="20"/>
                          </w:rPr>
                          <w:t>napravo</w:t>
                        </w:r>
                        <w:r>
                          <w:rPr>
                            <w:color w:val="231F20"/>
                            <w:spacing w:val="16"/>
                            <w:sz w:val="20"/>
                          </w:rPr>
                          <w:t> </w:t>
                        </w:r>
                        <w:r>
                          <w:rPr>
                            <w:color w:val="231F20"/>
                            <w:sz w:val="20"/>
                          </w:rPr>
                          <w:t>peljati</w:t>
                        </w:r>
                        <w:r>
                          <w:rPr>
                            <w:color w:val="231F20"/>
                            <w:spacing w:val="15"/>
                            <w:sz w:val="20"/>
                          </w:rPr>
                          <w:t> </w:t>
                        </w:r>
                        <w:r>
                          <w:rPr>
                            <w:color w:val="231F20"/>
                            <w:sz w:val="20"/>
                          </w:rPr>
                          <w:t>na</w:t>
                        </w:r>
                        <w:r>
                          <w:rPr>
                            <w:color w:val="231F20"/>
                            <w:spacing w:val="16"/>
                            <w:sz w:val="20"/>
                          </w:rPr>
                          <w:t> </w:t>
                        </w:r>
                        <w:r>
                          <w:rPr>
                            <w:color w:val="231F20"/>
                            <w:sz w:val="20"/>
                          </w:rPr>
                          <w:t>servis</w:t>
                        </w:r>
                      </w:p>
                      <w:p>
                        <w:pPr>
                          <w:pStyle w:val="TableParagraph"/>
                          <w:tabs>
                            <w:tab w:pos="5600" w:val="left" w:leader="none"/>
                          </w:tabs>
                          <w:spacing w:line="239" w:lineRule="exact"/>
                          <w:rPr>
                            <w:sz w:val="20"/>
                          </w:rPr>
                        </w:pPr>
                        <w:r>
                          <w:rPr>
                            <w:color w:val="231F20"/>
                            <w:position w:val="10"/>
                            <w:sz w:val="20"/>
                          </w:rPr>
                          <w:t>pokvariti, onda obavezno ja ga zameniti</w:t>
                        </w:r>
                        <w:r>
                          <w:rPr>
                            <w:color w:val="231F20"/>
                            <w:spacing w:val="-6"/>
                            <w:position w:val="10"/>
                            <w:sz w:val="20"/>
                          </w:rPr>
                          <w:t> </w:t>
                        </w:r>
                        <w:r>
                          <w:rPr>
                            <w:color w:val="231F20"/>
                            <w:position w:val="10"/>
                            <w:sz w:val="20"/>
                          </w:rPr>
                          <w:t>kod</w:t>
                        </w:r>
                        <w:r>
                          <w:rPr>
                            <w:color w:val="231F20"/>
                            <w:spacing w:val="-1"/>
                            <w:position w:val="10"/>
                            <w:sz w:val="20"/>
                          </w:rPr>
                          <w:t> </w:t>
                        </w:r>
                        <w:r>
                          <w:rPr>
                            <w:color w:val="231F20"/>
                            <w:position w:val="10"/>
                            <w:sz w:val="20"/>
                          </w:rPr>
                          <w:t>proizvoñača</w:t>
                          <w:tab/>
                        </w:r>
                        <w:r>
                          <w:rPr>
                            <w:color w:val="231F20"/>
                            <w:sz w:val="20"/>
                          </w:rPr>
                          <w:t>na</w:t>
                        </w:r>
                        <w:r>
                          <w:rPr>
                            <w:color w:val="231F20"/>
                            <w:spacing w:val="-10"/>
                            <w:sz w:val="20"/>
                          </w:rPr>
                          <w:t> </w:t>
                        </w:r>
                        <w:r>
                          <w:rPr>
                            <w:color w:val="231F20"/>
                            <w:sz w:val="20"/>
                          </w:rPr>
                          <w:t>tehnični</w:t>
                        </w:r>
                        <w:r>
                          <w:rPr>
                            <w:color w:val="231F20"/>
                            <w:spacing w:val="-9"/>
                            <w:sz w:val="20"/>
                          </w:rPr>
                          <w:t> </w:t>
                        </w:r>
                        <w:r>
                          <w:rPr>
                            <w:color w:val="231F20"/>
                            <w:sz w:val="20"/>
                          </w:rPr>
                          <w:t>pregled.</w:t>
                        </w:r>
                        <w:r>
                          <w:rPr>
                            <w:color w:val="231F20"/>
                            <w:spacing w:val="-10"/>
                            <w:sz w:val="20"/>
                          </w:rPr>
                          <w:t> </w:t>
                        </w:r>
                        <w:r>
                          <w:rPr>
                            <w:color w:val="231F20"/>
                            <w:sz w:val="20"/>
                          </w:rPr>
                          <w:t>Vsakršne</w:t>
                        </w:r>
                        <w:r>
                          <w:rPr>
                            <w:color w:val="231F20"/>
                            <w:spacing w:val="-9"/>
                            <w:sz w:val="20"/>
                          </w:rPr>
                          <w:t> </w:t>
                        </w:r>
                        <w:r>
                          <w:rPr>
                            <w:color w:val="231F20"/>
                            <w:sz w:val="20"/>
                          </w:rPr>
                          <w:t>preglede</w:t>
                        </w:r>
                        <w:r>
                          <w:rPr>
                            <w:color w:val="231F20"/>
                            <w:spacing w:val="-9"/>
                            <w:sz w:val="20"/>
                          </w:rPr>
                          <w:t> </w:t>
                        </w:r>
                        <w:r>
                          <w:rPr>
                            <w:color w:val="231F20"/>
                            <w:sz w:val="20"/>
                          </w:rPr>
                          <w:t>in</w:t>
                        </w:r>
                        <w:r>
                          <w:rPr>
                            <w:color w:val="231F20"/>
                            <w:spacing w:val="-10"/>
                            <w:sz w:val="20"/>
                          </w:rPr>
                          <w:t> </w:t>
                        </w:r>
                        <w:r>
                          <w:rPr>
                            <w:color w:val="231F20"/>
                            <w:sz w:val="20"/>
                          </w:rPr>
                          <w:t>popravila</w:t>
                        </w:r>
                        <w:r>
                          <w:rPr>
                            <w:color w:val="231F20"/>
                            <w:spacing w:val="-10"/>
                            <w:sz w:val="20"/>
                          </w:rPr>
                          <w:t> </w:t>
                        </w:r>
                        <w:r>
                          <w:rPr>
                            <w:color w:val="231F20"/>
                            <w:sz w:val="20"/>
                          </w:rPr>
                          <w:t>lahko</w:t>
                        </w:r>
                      </w:p>
                    </w:tc>
                  </w:tr>
                  <w:tr>
                    <w:trPr>
                      <w:trHeight w:val="510" w:hRule="atLeast"/>
                    </w:trPr>
                    <w:tc>
                      <w:tcPr>
                        <w:tcW w:w="11227" w:type="dxa"/>
                      </w:tcPr>
                      <w:p>
                        <w:pPr>
                          <w:pStyle w:val="TableParagraph"/>
                          <w:tabs>
                            <w:tab w:pos="5600" w:val="left" w:leader="none"/>
                          </w:tabs>
                          <w:spacing w:line="156" w:lineRule="auto"/>
                          <w:rPr>
                            <w:sz w:val="20"/>
                          </w:rPr>
                        </w:pPr>
                        <w:r>
                          <w:rPr>
                            <w:color w:val="231F20"/>
                            <w:sz w:val="20"/>
                          </w:rPr>
                          <w:t>ili u specijalističkoj firmi od strane kvalificiranog lica</w:t>
                        </w:r>
                        <w:r>
                          <w:rPr>
                            <w:color w:val="231F20"/>
                            <w:spacing w:val="-21"/>
                            <w:sz w:val="20"/>
                          </w:rPr>
                          <w:t> </w:t>
                        </w:r>
                        <w:r>
                          <w:rPr>
                            <w:color w:val="231F20"/>
                            <w:sz w:val="20"/>
                          </w:rPr>
                          <w:t>da</w:t>
                        </w:r>
                        <w:r>
                          <w:rPr>
                            <w:color w:val="231F20"/>
                            <w:spacing w:val="-3"/>
                            <w:sz w:val="20"/>
                          </w:rPr>
                          <w:t> </w:t>
                        </w:r>
                        <w:r>
                          <w:rPr>
                            <w:color w:val="231F20"/>
                            <w:sz w:val="20"/>
                          </w:rPr>
                          <w:t>se</w:t>
                          <w:tab/>
                        </w:r>
                        <w:r>
                          <w:rPr>
                            <w:color w:val="231F20"/>
                            <w:position w:val="-9"/>
                            <w:sz w:val="20"/>
                          </w:rPr>
                          <w:t>izvaja samo izšolano osebje, ki ga je pooblastil</w:t>
                        </w:r>
                        <w:r>
                          <w:rPr>
                            <w:color w:val="231F20"/>
                            <w:spacing w:val="34"/>
                            <w:position w:val="-9"/>
                            <w:sz w:val="20"/>
                          </w:rPr>
                          <w:t> </w:t>
                        </w:r>
                        <w:r>
                          <w:rPr>
                            <w:color w:val="231F20"/>
                            <w:position w:val="-9"/>
                            <w:sz w:val="20"/>
                          </w:rPr>
                          <w:t>izdelova-</w:t>
                        </w:r>
                      </w:p>
                      <w:p>
                        <w:pPr>
                          <w:pStyle w:val="TableParagraph"/>
                          <w:tabs>
                            <w:tab w:pos="5600" w:val="left" w:leader="none"/>
                          </w:tabs>
                          <w:spacing w:line="184" w:lineRule="auto"/>
                          <w:rPr>
                            <w:sz w:val="20"/>
                          </w:rPr>
                        </w:pPr>
                        <w:r>
                          <w:rPr>
                            <w:color w:val="231F20"/>
                            <w:sz w:val="20"/>
                          </w:rPr>
                          <w:t>pobegne opasnost. Morate se tudi prepričati,</w:t>
                        </w:r>
                        <w:r>
                          <w:rPr>
                            <w:color w:val="231F20"/>
                            <w:spacing w:val="-33"/>
                            <w:sz w:val="20"/>
                          </w:rPr>
                          <w:t> </w:t>
                        </w:r>
                        <w:r>
                          <w:rPr>
                            <w:color w:val="231F20"/>
                            <w:sz w:val="20"/>
                          </w:rPr>
                          <w:t>ali</w:t>
                        </w:r>
                        <w:r>
                          <w:rPr>
                            <w:color w:val="231F20"/>
                            <w:spacing w:val="-5"/>
                            <w:sz w:val="20"/>
                          </w:rPr>
                          <w:t> </w:t>
                        </w:r>
                        <w:r>
                          <w:rPr>
                            <w:color w:val="231F20"/>
                            <w:sz w:val="20"/>
                          </w:rPr>
                          <w:t>električni</w:t>
                          <w:tab/>
                        </w:r>
                        <w:r>
                          <w:rPr>
                            <w:color w:val="231F20"/>
                            <w:position w:val="-9"/>
                            <w:sz w:val="20"/>
                          </w:rPr>
                          <w:t>lec.</w:t>
                        </w:r>
                      </w:p>
                    </w:tc>
                  </w:tr>
                  <w:tr>
                    <w:trPr>
                      <w:trHeight w:val="603" w:hRule="atLeast"/>
                    </w:trPr>
                    <w:tc>
                      <w:tcPr>
                        <w:tcW w:w="11227" w:type="dxa"/>
                      </w:tcPr>
                      <w:p>
                        <w:pPr>
                          <w:pStyle w:val="TableParagraph"/>
                          <w:spacing w:line="114" w:lineRule="exact"/>
                          <w:rPr>
                            <w:sz w:val="20"/>
                          </w:rPr>
                        </w:pPr>
                        <w:r>
                          <w:rPr>
                            <w:color w:val="231F20"/>
                            <w:sz w:val="20"/>
                          </w:rPr>
                          <w:t>parametri vira napajanja</w:t>
                        </w:r>
                      </w:p>
                      <w:p>
                        <w:pPr>
                          <w:pStyle w:val="TableParagraph"/>
                          <w:spacing w:before="6"/>
                          <w:ind w:left="0"/>
                          <w:rPr>
                            <w:sz w:val="19"/>
                          </w:rPr>
                        </w:pPr>
                      </w:p>
                      <w:p>
                        <w:pPr>
                          <w:pStyle w:val="TableParagraph"/>
                          <w:spacing w:line="244" w:lineRule="exact"/>
                          <w:ind w:left="-10"/>
                          <w:rPr>
                            <w:rFonts w:ascii="Arial Black" w:hAnsi="Arial Black"/>
                            <w:sz w:val="20"/>
                          </w:rPr>
                        </w:pPr>
                        <w:r>
                          <w:rPr>
                            <w:rFonts w:ascii="Arial Black" w:hAnsi="Arial Black"/>
                            <w:color w:val="231F20"/>
                            <w:sz w:val="20"/>
                          </w:rPr>
                          <w:t>►►10. REŠEVANJE TEŽAV</w:t>
                        </w:r>
                      </w:p>
                    </w:tc>
                  </w:tr>
                  <w:tr>
                    <w:trPr>
                      <w:trHeight w:val="510" w:hRule="atLeast"/>
                    </w:trPr>
                    <w:tc>
                      <w:tcPr>
                        <w:tcW w:w="11227" w:type="dxa"/>
                      </w:tcPr>
                      <w:p>
                        <w:pPr>
                          <w:pStyle w:val="TableParagraph"/>
                          <w:tabs>
                            <w:tab w:pos="5013" w:val="left" w:leader="none"/>
                            <w:tab w:pos="8477" w:val="left" w:leader="none"/>
                            <w:tab w:pos="10703" w:val="left" w:leader="none"/>
                            <w:tab w:pos="11213" w:val="left" w:leader="none"/>
                          </w:tabs>
                          <w:ind w:left="1091"/>
                          <w:rPr>
                            <w:rFonts w:ascii="Arial Black" w:hAnsi="Arial Black"/>
                            <w:sz w:val="20"/>
                          </w:rPr>
                        </w:pPr>
                        <w:r>
                          <w:rPr>
                            <w:rFonts w:ascii="Arial Black" w:hAnsi="Arial Black"/>
                            <w:color w:val="231F20"/>
                            <w:spacing w:val="-3"/>
                            <w:sz w:val="16"/>
                          </w:rPr>
                          <w:t>VRSTA</w:t>
                        </w:r>
                        <w:r>
                          <w:rPr>
                            <w:rFonts w:ascii="Arial Black" w:hAnsi="Arial Black"/>
                            <w:color w:val="231F20"/>
                            <w:sz w:val="16"/>
                          </w:rPr>
                          <w:t> </w:t>
                        </w:r>
                        <w:r>
                          <w:rPr>
                            <w:rFonts w:ascii="Arial Black" w:hAnsi="Arial Black"/>
                            <w:color w:val="231F20"/>
                            <w:spacing w:val="-3"/>
                            <w:sz w:val="16"/>
                          </w:rPr>
                          <w:t>NAPAKE</w:t>
                          <w:tab/>
                        </w:r>
                        <w:r>
                          <w:rPr>
                            <w:rFonts w:ascii="Arial Black" w:hAnsi="Arial Black"/>
                            <w:color w:val="231F20"/>
                            <w:sz w:val="16"/>
                          </w:rPr>
                          <w:t>VZROK</w:t>
                          <w:tab/>
                          <w:t>REŠITEV</w:t>
                          <w:tab/>
                        </w:r>
                        <w:r>
                          <w:rPr>
                            <w:rFonts w:ascii="Arial Black" w:hAnsi="Arial Black"/>
                            <w:color w:val="FFFFFF"/>
                            <w:position w:val="3"/>
                            <w:sz w:val="20"/>
                            <w:shd w:fill="231F20" w:color="auto" w:val="clear"/>
                          </w:rPr>
                          <w:t>SI</w:t>
                          <w:tab/>
                        </w:r>
                      </w:p>
                    </w:tc>
                  </w:tr>
                  <w:tr>
                    <w:trPr>
                      <w:trHeight w:val="396" w:hRule="atLeast"/>
                    </w:trPr>
                    <w:tc>
                      <w:tcPr>
                        <w:tcW w:w="11227" w:type="dxa"/>
                      </w:tcPr>
                      <w:p>
                        <w:pPr>
                          <w:pStyle w:val="TableParagraph"/>
                          <w:tabs>
                            <w:tab w:pos="4193" w:val="left" w:leader="none"/>
                            <w:tab w:pos="7593" w:val="left" w:leader="none"/>
                          </w:tabs>
                          <w:spacing w:before="93"/>
                          <w:ind w:left="90"/>
                          <w:rPr>
                            <w:sz w:val="16"/>
                          </w:rPr>
                        </w:pPr>
                        <w:r>
                          <w:rPr>
                            <w:color w:val="231F20"/>
                            <w:sz w:val="16"/>
                          </w:rPr>
                          <w:t>Motor deluje, toda naprava</w:t>
                        </w:r>
                        <w:r>
                          <w:rPr>
                            <w:color w:val="231F20"/>
                            <w:spacing w:val="-12"/>
                            <w:sz w:val="16"/>
                          </w:rPr>
                          <w:t> </w:t>
                        </w:r>
                        <w:r>
                          <w:rPr>
                            <w:color w:val="231F20"/>
                            <w:sz w:val="16"/>
                          </w:rPr>
                          <w:t>ne</w:t>
                        </w:r>
                        <w:r>
                          <w:rPr>
                            <w:color w:val="231F20"/>
                            <w:spacing w:val="-3"/>
                            <w:sz w:val="16"/>
                          </w:rPr>
                          <w:t> </w:t>
                        </w:r>
                        <w:r>
                          <w:rPr>
                            <w:color w:val="231F20"/>
                            <w:sz w:val="16"/>
                          </w:rPr>
                          <w:t>greje</w:t>
                          <w:tab/>
                          <w:t>Sprožilo se je</w:t>
                        </w:r>
                        <w:r>
                          <w:rPr>
                            <w:color w:val="231F20"/>
                            <w:spacing w:val="-2"/>
                            <w:sz w:val="16"/>
                          </w:rPr>
                          <w:t> </w:t>
                        </w:r>
                        <w:r>
                          <w:rPr>
                            <w:color w:val="231F20"/>
                            <w:sz w:val="16"/>
                          </w:rPr>
                          <w:t>termično varovalo</w:t>
                          <w:tab/>
                          <w:t>Po ohladitvi pritisnite gumb</w:t>
                        </w:r>
                        <w:r>
                          <w:rPr>
                            <w:color w:val="231F20"/>
                            <w:spacing w:val="-23"/>
                            <w:sz w:val="16"/>
                          </w:rPr>
                          <w:t> </w:t>
                        </w:r>
                        <w:r>
                          <w:rPr>
                            <w:color w:val="231F20"/>
                            <w:sz w:val="16"/>
                          </w:rPr>
                          <w:t>„RESET”</w:t>
                        </w:r>
                      </w:p>
                      <w:p>
                        <w:pPr>
                          <w:pStyle w:val="TableParagraph"/>
                          <w:tabs>
                            <w:tab w:pos="8127" w:val="left" w:leader="none"/>
                          </w:tabs>
                          <w:spacing w:line="91" w:lineRule="exact" w:before="8"/>
                          <w:ind w:left="4531"/>
                          <w:rPr>
                            <w:sz w:val="16"/>
                          </w:rPr>
                        </w:pPr>
                        <w:r>
                          <w:rPr>
                            <w:color w:val="231F20"/>
                            <w:sz w:val="16"/>
                          </w:rPr>
                          <w:t>Poškodovan termostat</w:t>
                          <w:tab/>
                          <w:t>Zamenjajte</w:t>
                        </w:r>
                        <w:r>
                          <w:rPr>
                            <w:color w:val="231F20"/>
                            <w:spacing w:val="-5"/>
                            <w:sz w:val="16"/>
                          </w:rPr>
                          <w:t> </w:t>
                        </w:r>
                        <w:r>
                          <w:rPr>
                            <w:color w:val="231F20"/>
                            <w:sz w:val="16"/>
                          </w:rPr>
                          <w:t>termostat</w:t>
                        </w:r>
                      </w:p>
                    </w:tc>
                  </w:tr>
                  <w:tr>
                    <w:trPr>
                      <w:trHeight w:val="538" w:hRule="atLeast"/>
                    </w:trPr>
                    <w:tc>
                      <w:tcPr>
                        <w:tcW w:w="11227" w:type="dxa"/>
                        <w:tcBorders>
                          <w:bottom w:val="single" w:sz="18" w:space="0" w:color="231F20"/>
                        </w:tcBorders>
                      </w:tcPr>
                      <w:p>
                        <w:pPr>
                          <w:pStyle w:val="TableParagraph"/>
                          <w:tabs>
                            <w:tab w:pos="7684" w:val="left" w:leader="none"/>
                          </w:tabs>
                          <w:spacing w:before="81"/>
                          <w:ind w:left="4731"/>
                          <w:rPr>
                            <w:sz w:val="16"/>
                          </w:rPr>
                        </w:pPr>
                        <w:r>
                          <w:rPr>
                            <w:color w:val="231F20"/>
                            <w:sz w:val="16"/>
                          </w:rPr>
                          <w:t>Poškodovan rele</w:t>
                          <w:tab/>
                          <w:t>Zamenjajte rele (modeli na 400</w:t>
                        </w:r>
                        <w:r>
                          <w:rPr>
                            <w:color w:val="231F20"/>
                            <w:spacing w:val="-27"/>
                            <w:sz w:val="16"/>
                          </w:rPr>
                          <w:t> </w:t>
                        </w:r>
                        <w:r>
                          <w:rPr>
                            <w:color w:val="231F20"/>
                            <w:sz w:val="16"/>
                          </w:rPr>
                          <w:t>V)</w:t>
                        </w:r>
                      </w:p>
                      <w:p>
                        <w:pPr>
                          <w:pStyle w:val="TableParagraph"/>
                          <w:tabs>
                            <w:tab w:pos="7962" w:val="left" w:leader="none"/>
                          </w:tabs>
                          <w:spacing w:before="8"/>
                          <w:ind w:left="4362"/>
                          <w:rPr>
                            <w:sz w:val="16"/>
                          </w:rPr>
                        </w:pPr>
                        <w:r>
                          <w:rPr>
                            <w:color w:val="231F20"/>
                            <w:sz w:val="16"/>
                          </w:rPr>
                          <w:t>Poškodovan</w:t>
                        </w:r>
                        <w:r>
                          <w:rPr>
                            <w:color w:val="231F20"/>
                            <w:spacing w:val="-3"/>
                            <w:sz w:val="16"/>
                          </w:rPr>
                          <w:t> </w:t>
                        </w:r>
                        <w:r>
                          <w:rPr>
                            <w:color w:val="231F20"/>
                            <w:sz w:val="16"/>
                          </w:rPr>
                          <w:t>grelni</w:t>
                        </w:r>
                        <w:r>
                          <w:rPr>
                            <w:color w:val="231F20"/>
                            <w:spacing w:val="-4"/>
                            <w:sz w:val="16"/>
                          </w:rPr>
                          <w:t> </w:t>
                        </w:r>
                        <w:r>
                          <w:rPr>
                            <w:color w:val="231F20"/>
                            <w:sz w:val="16"/>
                          </w:rPr>
                          <w:t>element</w:t>
                          <w:tab/>
                          <w:t>Zamenjajte grelni</w:t>
                        </w:r>
                        <w:r>
                          <w:rPr>
                            <w:color w:val="231F20"/>
                            <w:spacing w:val="-10"/>
                            <w:sz w:val="16"/>
                          </w:rPr>
                          <w:t> </w:t>
                        </w:r>
                        <w:r>
                          <w:rPr>
                            <w:color w:val="231F20"/>
                            <w:sz w:val="16"/>
                          </w:rPr>
                          <w:t>element</w:t>
                        </w:r>
                      </w:p>
                    </w:tc>
                  </w:tr>
                  <w:tr>
                    <w:trPr>
                      <w:trHeight w:val="437" w:hRule="atLeast"/>
                    </w:trPr>
                    <w:tc>
                      <w:tcPr>
                        <w:tcW w:w="11227" w:type="dxa"/>
                        <w:tcBorders>
                          <w:top w:val="single" w:sz="18" w:space="0" w:color="231F20"/>
                        </w:tcBorders>
                      </w:tcPr>
                      <w:p>
                        <w:pPr>
                          <w:pStyle w:val="TableParagraph"/>
                          <w:tabs>
                            <w:tab w:pos="4660" w:val="left" w:leader="none"/>
                            <w:tab w:pos="4691" w:val="left" w:leader="none"/>
                            <w:tab w:pos="7885" w:val="left" w:leader="none"/>
                            <w:tab w:pos="8241" w:val="left" w:leader="none"/>
                          </w:tabs>
                          <w:spacing w:line="249" w:lineRule="auto" w:before="24"/>
                          <w:ind w:left="90" w:right="1383"/>
                          <w:rPr>
                            <w:sz w:val="16"/>
                          </w:rPr>
                        </w:pPr>
                        <w:r>
                          <w:rPr>
                            <w:color w:val="231F20"/>
                            <w:sz w:val="16"/>
                          </w:rPr>
                          <w:t>Motor ne deluje, toda grelni</w:t>
                        </w:r>
                        <w:r>
                          <w:rPr>
                            <w:color w:val="231F20"/>
                            <w:spacing w:val="-15"/>
                            <w:sz w:val="16"/>
                          </w:rPr>
                          <w:t> </w:t>
                        </w:r>
                        <w:r>
                          <w:rPr>
                            <w:color w:val="231F20"/>
                            <w:sz w:val="16"/>
                          </w:rPr>
                          <w:t>elementi</w:t>
                        </w:r>
                        <w:r>
                          <w:rPr>
                            <w:color w:val="231F20"/>
                            <w:spacing w:val="-4"/>
                            <w:sz w:val="16"/>
                          </w:rPr>
                          <w:t> </w:t>
                        </w:r>
                        <w:r>
                          <w:rPr>
                            <w:color w:val="231F20"/>
                            <w:sz w:val="16"/>
                          </w:rPr>
                          <w:t>se</w:t>
                          <w:tab/>
                          <w:t>Poškodovan motor</w:t>
                          <w:tab/>
                          <w:tab/>
                          <w:t>Zamenjajte motor segrevajo</w:t>
                          <w:tab/>
                          <w:tab/>
                          <w:t>Blokiran ventilator</w:t>
                          <w:tab/>
                          <w:t>Sprostite / očistite</w:t>
                        </w:r>
                        <w:r>
                          <w:rPr>
                            <w:color w:val="231F20"/>
                            <w:spacing w:val="-8"/>
                            <w:sz w:val="16"/>
                          </w:rPr>
                          <w:t> </w:t>
                        </w:r>
                        <w:r>
                          <w:rPr>
                            <w:color w:val="231F20"/>
                            <w:sz w:val="16"/>
                          </w:rPr>
                          <w:t>ventilator</w:t>
                        </w:r>
                      </w:p>
                    </w:tc>
                  </w:tr>
                  <w:tr>
                    <w:trPr>
                      <w:trHeight w:val="1114" w:hRule="atLeast"/>
                    </w:trPr>
                    <w:tc>
                      <w:tcPr>
                        <w:tcW w:w="11227" w:type="dxa"/>
                        <w:tcBorders>
                          <w:bottom w:val="single" w:sz="18" w:space="0" w:color="231F20"/>
                        </w:tcBorders>
                      </w:tcPr>
                      <w:p>
                        <w:pPr>
                          <w:pStyle w:val="TableParagraph"/>
                          <w:tabs>
                            <w:tab w:pos="8143" w:val="left" w:leader="none"/>
                          </w:tabs>
                          <w:spacing w:line="154" w:lineRule="exact"/>
                          <w:ind w:left="4517"/>
                          <w:rPr>
                            <w:sz w:val="16"/>
                          </w:rPr>
                        </w:pPr>
                        <w:r>
                          <w:rPr>
                            <w:color w:val="231F20"/>
                            <w:sz w:val="16"/>
                          </w:rPr>
                          <w:t>Poškodovano varovalo</w:t>
                          <w:tab/>
                          <w:t>Zamenjajte varovalo</w:t>
                        </w:r>
                      </w:p>
                      <w:p>
                        <w:pPr>
                          <w:pStyle w:val="TableParagraph"/>
                          <w:tabs>
                            <w:tab w:pos="4148" w:val="left" w:leader="none"/>
                            <w:tab w:pos="7916" w:val="left" w:leader="none"/>
                          </w:tabs>
                          <w:spacing w:before="92"/>
                          <w:ind w:left="90"/>
                          <w:rPr>
                            <w:sz w:val="16"/>
                          </w:rPr>
                        </w:pPr>
                        <w:r>
                          <w:rPr>
                            <w:color w:val="231F20"/>
                            <w:sz w:val="16"/>
                          </w:rPr>
                          <w:t>Celotna naprava</w:t>
                        </w:r>
                        <w:r>
                          <w:rPr>
                            <w:color w:val="231F20"/>
                            <w:spacing w:val="-10"/>
                            <w:sz w:val="16"/>
                          </w:rPr>
                          <w:t> </w:t>
                        </w:r>
                        <w:r>
                          <w:rPr>
                            <w:color w:val="231F20"/>
                            <w:sz w:val="16"/>
                          </w:rPr>
                          <w:t>ne</w:t>
                        </w:r>
                        <w:r>
                          <w:rPr>
                            <w:color w:val="231F20"/>
                            <w:spacing w:val="-4"/>
                            <w:sz w:val="16"/>
                          </w:rPr>
                          <w:t> </w:t>
                        </w:r>
                        <w:r>
                          <w:rPr>
                            <w:color w:val="231F20"/>
                            <w:sz w:val="16"/>
                          </w:rPr>
                          <w:t>deluje</w:t>
                          <w:tab/>
                          <w:t>Prekinitev</w:t>
                        </w:r>
                        <w:r>
                          <w:rPr>
                            <w:color w:val="231F20"/>
                            <w:spacing w:val="-3"/>
                            <w:sz w:val="16"/>
                          </w:rPr>
                          <w:t> </w:t>
                        </w:r>
                        <w:r>
                          <w:rPr>
                            <w:color w:val="231F20"/>
                            <w:sz w:val="16"/>
                          </w:rPr>
                          <w:t>električnega</w:t>
                        </w:r>
                        <w:r>
                          <w:rPr>
                            <w:color w:val="231F20"/>
                            <w:spacing w:val="-3"/>
                            <w:sz w:val="16"/>
                          </w:rPr>
                          <w:t> </w:t>
                        </w:r>
                        <w:r>
                          <w:rPr>
                            <w:color w:val="231F20"/>
                            <w:sz w:val="16"/>
                          </w:rPr>
                          <w:t>tokokroga</w:t>
                          <w:tab/>
                          <w:t>Preverite priklop</w:t>
                        </w:r>
                        <w:r>
                          <w:rPr>
                            <w:color w:val="231F20"/>
                            <w:spacing w:val="-2"/>
                            <w:sz w:val="16"/>
                          </w:rPr>
                          <w:t> </w:t>
                        </w:r>
                        <w:r>
                          <w:rPr>
                            <w:color w:val="231F20"/>
                            <w:sz w:val="16"/>
                          </w:rPr>
                          <w:t>napajanja</w:t>
                        </w:r>
                      </w:p>
                      <w:p>
                        <w:pPr>
                          <w:pStyle w:val="TableParagraph"/>
                          <w:tabs>
                            <w:tab w:pos="8143" w:val="left" w:leader="none"/>
                          </w:tabs>
                          <w:spacing w:before="8"/>
                          <w:ind w:left="4517"/>
                          <w:rPr>
                            <w:sz w:val="16"/>
                          </w:rPr>
                        </w:pPr>
                        <w:r>
                          <w:rPr>
                            <w:color w:val="231F20"/>
                            <w:sz w:val="16"/>
                          </w:rPr>
                          <w:t>Poškodovano varovalo</w:t>
                          <w:tab/>
                          <w:t>Zamenjajte varovalo</w:t>
                        </w:r>
                      </w:p>
                      <w:p>
                        <w:pPr>
                          <w:pStyle w:val="TableParagraph"/>
                          <w:tabs>
                            <w:tab w:pos="4580" w:val="left" w:leader="none"/>
                            <w:tab w:pos="8241" w:val="left" w:leader="none"/>
                            <w:tab w:pos="8548" w:val="left" w:leader="none"/>
                          </w:tabs>
                          <w:spacing w:line="190" w:lineRule="atLeast" w:before="87"/>
                          <w:ind w:left="4660" w:right="1739" w:hanging="4570"/>
                          <w:rPr>
                            <w:sz w:val="16"/>
                          </w:rPr>
                        </w:pPr>
                        <w:r>
                          <w:rPr>
                            <w:color w:val="231F20"/>
                            <w:sz w:val="16"/>
                          </w:rPr>
                          <w:t>Zmanjšan</w:t>
                        </w:r>
                        <w:r>
                          <w:rPr>
                            <w:color w:val="231F20"/>
                            <w:spacing w:val="-2"/>
                            <w:sz w:val="16"/>
                          </w:rPr>
                          <w:t> </w:t>
                        </w:r>
                        <w:r>
                          <w:rPr>
                            <w:color w:val="231F20"/>
                            <w:sz w:val="16"/>
                          </w:rPr>
                          <w:t>pretok</w:t>
                        </w:r>
                        <w:r>
                          <w:rPr>
                            <w:color w:val="231F20"/>
                            <w:spacing w:val="-2"/>
                            <w:sz w:val="16"/>
                          </w:rPr>
                          <w:t> </w:t>
                        </w:r>
                        <w:r>
                          <w:rPr>
                            <w:color w:val="231F20"/>
                            <w:sz w:val="16"/>
                          </w:rPr>
                          <w:t>zraka</w:t>
                          <w:tab/>
                          <w:t>Umazan</w:t>
                        </w:r>
                        <w:r>
                          <w:rPr>
                            <w:color w:val="231F20"/>
                            <w:spacing w:val="-2"/>
                            <w:sz w:val="16"/>
                          </w:rPr>
                          <w:t> </w:t>
                        </w:r>
                        <w:r>
                          <w:rPr>
                            <w:color w:val="231F20"/>
                            <w:sz w:val="16"/>
                          </w:rPr>
                          <w:t>zračni</w:t>
                        </w:r>
                        <w:r>
                          <w:rPr>
                            <w:color w:val="231F20"/>
                            <w:spacing w:val="-1"/>
                            <w:sz w:val="16"/>
                          </w:rPr>
                          <w:t> </w:t>
                        </w:r>
                        <w:r>
                          <w:rPr>
                            <w:color w:val="231F20"/>
                            <w:sz w:val="16"/>
                          </w:rPr>
                          <w:t>kanal</w:t>
                          <w:tab/>
                          <w:tab/>
                          <w:t>Odmašiti Poškodovan motor</w:t>
                          <w:tab/>
                          <w:t>Zamenjajte motor</w:t>
                        </w:r>
                      </w:p>
                    </w:tc>
                  </w:tr>
                </w:tbl>
                <w:p>
                  <w:pPr>
                    <w:pStyle w:val="BodyText"/>
                  </w:pPr>
                </w:p>
              </w:txbxContent>
            </v:textbox>
            <w10:wrap type="none"/>
          </v:shape>
        </w:pict>
      </w:r>
    </w:p>
    <w:p>
      <w:pPr>
        <w:pStyle w:val="BodyText"/>
      </w:pPr>
    </w:p>
    <w:p>
      <w:pPr>
        <w:pStyle w:val="BodyText"/>
      </w:pPr>
    </w:p>
    <w:p>
      <w:pPr>
        <w:pStyle w:val="BodyText"/>
        <w:spacing w:before="3"/>
        <w:rPr>
          <w:sz w:val="26"/>
        </w:rPr>
      </w:pPr>
    </w:p>
    <w:p>
      <w:pPr>
        <w:pStyle w:val="BodyText"/>
        <w:tabs>
          <w:tab w:pos="6292" w:val="left" w:leader="none"/>
        </w:tabs>
        <w:spacing w:before="94"/>
        <w:ind w:left="680"/>
      </w:pPr>
      <w:r>
        <w:rPr>
          <w:color w:val="231F20"/>
        </w:rPr>
        <w:t>pajalni kabel iz vtičnice. Ventilator mora</w:t>
      </w:r>
      <w:r>
        <w:rPr>
          <w:color w:val="231F20"/>
          <w:spacing w:val="-30"/>
        </w:rPr>
        <w:t> </w:t>
      </w:r>
      <w:r>
        <w:rPr>
          <w:color w:val="231F20"/>
        </w:rPr>
        <w:t>ohladiti</w:t>
      </w:r>
      <w:r>
        <w:rPr>
          <w:color w:val="231F20"/>
          <w:spacing w:val="-5"/>
        </w:rPr>
        <w:t> </w:t>
      </w:r>
      <w:r>
        <w:rPr>
          <w:color w:val="231F20"/>
        </w:rPr>
        <w:t>napravo.</w:t>
        <w:tab/>
        <w:t>omrežje.</w:t>
      </w:r>
      <w:r>
        <w:rPr>
          <w:color w:val="231F20"/>
          <w:spacing w:val="-5"/>
        </w:rPr>
        <w:t> </w:t>
      </w:r>
      <w:r>
        <w:rPr>
          <w:color w:val="231F20"/>
        </w:rPr>
        <w:t>Nato</w:t>
      </w:r>
      <w:r>
        <w:rPr>
          <w:color w:val="231F20"/>
          <w:spacing w:val="-5"/>
        </w:rPr>
        <w:t> </w:t>
      </w:r>
      <w:r>
        <w:rPr>
          <w:color w:val="231F20"/>
        </w:rPr>
        <w:t>v</w:t>
      </w:r>
      <w:r>
        <w:rPr>
          <w:color w:val="231F20"/>
          <w:spacing w:val="-5"/>
        </w:rPr>
        <w:t> </w:t>
      </w:r>
      <w:r>
        <w:rPr>
          <w:color w:val="231F20"/>
        </w:rPr>
        <w:t>razmaku</w:t>
      </w:r>
      <w:r>
        <w:rPr>
          <w:color w:val="231F20"/>
          <w:spacing w:val="-5"/>
        </w:rPr>
        <w:t> </w:t>
      </w:r>
      <w:r>
        <w:rPr>
          <w:color w:val="231F20"/>
        </w:rPr>
        <w:t>5</w:t>
      </w:r>
      <w:r>
        <w:rPr>
          <w:color w:val="231F20"/>
          <w:spacing w:val="-4"/>
        </w:rPr>
        <w:t> </w:t>
      </w:r>
      <w:r>
        <w:rPr>
          <w:color w:val="231F20"/>
        </w:rPr>
        <w:t>sekund</w:t>
      </w:r>
      <w:r>
        <w:rPr>
          <w:color w:val="231F20"/>
          <w:spacing w:val="-5"/>
        </w:rPr>
        <w:t> </w:t>
      </w:r>
      <w:r>
        <w:rPr>
          <w:color w:val="231F20"/>
        </w:rPr>
        <w:t>po</w:t>
      </w:r>
      <w:r>
        <w:rPr>
          <w:color w:val="231F20"/>
          <w:spacing w:val="-5"/>
        </w:rPr>
        <w:t> </w:t>
      </w:r>
      <w:r>
        <w:rPr>
          <w:color w:val="231F20"/>
        </w:rPr>
        <w:t>vrsti</w:t>
      </w:r>
      <w:r>
        <w:rPr>
          <w:color w:val="231F20"/>
          <w:spacing w:val="-5"/>
        </w:rPr>
        <w:t> </w:t>
      </w:r>
      <w:r>
        <w:rPr>
          <w:color w:val="231F20"/>
        </w:rPr>
        <w:t>obrnite</w:t>
      </w:r>
      <w:r>
        <w:rPr>
          <w:color w:val="231F20"/>
          <w:spacing w:val="-5"/>
        </w:rPr>
        <w:t> </w:t>
      </w:r>
      <w:r>
        <w:rPr>
          <w:color w:val="231F20"/>
        </w:rPr>
        <w:t>stikalo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6"/>
        </w:rPr>
      </w:pPr>
    </w:p>
    <w:p>
      <w:pPr>
        <w:pStyle w:val="BodyText"/>
        <w:tabs>
          <w:tab w:pos="6292" w:val="left" w:leader="none"/>
        </w:tabs>
        <w:spacing w:before="93"/>
        <w:ind w:left="680"/>
      </w:pPr>
      <w:r>
        <w:rPr>
          <w:color w:val="231F20"/>
        </w:rPr>
        <w:t>z</w:t>
      </w:r>
      <w:r>
        <w:rPr>
          <w:color w:val="231F20"/>
          <w:spacing w:val="-2"/>
        </w:rPr>
        <w:t> </w:t>
      </w:r>
      <w:r>
        <w:rPr>
          <w:color w:val="231F20"/>
        </w:rPr>
        <w:t>varovalnimi</w:t>
      </w:r>
      <w:r>
        <w:rPr>
          <w:color w:val="231F20"/>
          <w:spacing w:val="-2"/>
        </w:rPr>
        <w:t> </w:t>
      </w:r>
      <w:r>
        <w:rPr>
          <w:color w:val="231F20"/>
        </w:rPr>
        <w:t>elementi.</w:t>
        <w:tab/>
        <w:t>grelni elementi samodejno spet</w:t>
      </w:r>
      <w:r>
        <w:rPr>
          <w:color w:val="231F20"/>
          <w:spacing w:val="-4"/>
        </w:rPr>
        <w:t> </w:t>
      </w:r>
      <w:r>
        <w:rPr>
          <w:color w:val="231F20"/>
        </w:rPr>
        <w:t>vklopijo.</w:t>
      </w:r>
    </w:p>
    <w:p>
      <w:pPr>
        <w:pStyle w:val="BodyText"/>
      </w:pPr>
    </w:p>
    <w:p>
      <w:pPr>
        <w:pStyle w:val="BodyText"/>
      </w:pPr>
    </w:p>
    <w:p>
      <w:pPr>
        <w:pStyle w:val="BodyText"/>
        <w:spacing w:before="4"/>
        <w:rPr>
          <w:sz w:val="23"/>
        </w:rPr>
      </w:pPr>
      <w:r>
        <w:rPr/>
        <w:pict>
          <v:group style="position:absolute;margin-left:34.015701pt;margin-top:15.914023pt;width:252.3pt;height:106pt;mso-position-horizontal-relative:page;mso-position-vertical-relative:paragraph;z-index:6920;mso-wrap-distance-left:0;mso-wrap-distance-right:0" coordorigin="680,318" coordsize="5046,2120">
            <v:line style="position:absolute" from="3203,604" to="3203,318" stroked="true" strokeweight="1pt" strokecolor="#231f20">
              <v:stroke dashstyle="solid"/>
            </v:line>
            <v:line style="position:absolute" from="680,614" to="3203,614" stroked="true" strokeweight="1pt" strokecolor="#231f20">
              <v:stroke dashstyle="solid"/>
            </v:line>
            <v:line style="position:absolute" from="5716,604" to="5716,318" stroked="true" strokeweight="1pt" strokecolor="#231f20">
              <v:stroke dashstyle="solid"/>
            </v:line>
            <v:line style="position:absolute" from="3203,614" to="5726,614" stroked="true" strokeweight="1pt" strokecolor="#231f20">
              <v:stroke dashstyle="solid"/>
            </v:line>
            <v:line style="position:absolute" from="3203,909" to="3203,624" stroked="true" strokeweight="1pt" strokecolor="#231f20">
              <v:stroke dashstyle="solid"/>
            </v:line>
            <v:line style="position:absolute" from="5716,909" to="5716,624" stroked="true" strokeweight="1pt" strokecolor="#231f20">
              <v:stroke dashstyle="solid"/>
            </v:line>
            <v:line style="position:absolute" from="3203,1215" to="3203,930" stroked="true" strokeweight="1pt" strokecolor="#231f20">
              <v:stroke dashstyle="solid"/>
            </v:line>
            <v:line style="position:absolute" from="5716,1215" to="5716,930" stroked="true" strokeweight="1pt" strokecolor="#231f20">
              <v:stroke dashstyle="solid"/>
            </v:line>
            <v:line style="position:absolute" from="680,1225" to="3203,1225" stroked="true" strokeweight="1pt" strokecolor="#231f20">
              <v:stroke dashstyle="solid"/>
            </v:line>
            <v:line style="position:absolute" from="3203,1225" to="5726,1225" stroked="true" strokeweight="1pt" strokecolor="#231f20">
              <v:stroke dashstyle="solid"/>
            </v:line>
            <v:line style="position:absolute" from="3203,1521" to="3203,1235" stroked="true" strokeweight="1pt" strokecolor="#231f20">
              <v:stroke dashstyle="solid"/>
            </v:line>
            <v:line style="position:absolute" from="5716,1521" to="5716,1235" stroked="true" strokeweight="1pt" strokecolor="#231f20">
              <v:stroke dashstyle="solid"/>
            </v:line>
            <v:line style="position:absolute" from="3203,1826" to="3203,1541" stroked="true" strokeweight="1pt" strokecolor="#231f20">
              <v:stroke dashstyle="solid"/>
            </v:line>
            <v:line style="position:absolute" from="5716,1826" to="5716,1541" stroked="true" strokeweight="1pt" strokecolor="#231f20">
              <v:stroke dashstyle="solid"/>
            </v:line>
            <v:line style="position:absolute" from="3203,2132" to="3203,1846" stroked="true" strokeweight="1pt" strokecolor="#231f20">
              <v:stroke dashstyle="solid"/>
            </v:line>
            <v:line style="position:absolute" from="5716,2132" to="5716,1846" stroked="true" strokeweight="1pt" strokecolor="#231f20">
              <v:stroke dashstyle="solid"/>
            </v:line>
            <v:line style="position:absolute" from="680,2142" to="3203,2142" stroked="true" strokeweight="1pt" strokecolor="#231f20">
              <v:stroke dashstyle="solid"/>
            </v:line>
            <v:line style="position:absolute" from="3203,2142" to="5726,2142" stroked="true" strokeweight="1pt" strokecolor="#231f20">
              <v:stroke dashstyle="solid"/>
            </v:line>
            <v:line style="position:absolute" from="3203,2438" to="3203,2152" stroked="true" strokeweight="1pt" strokecolor="#231f20">
              <v:stroke dashstyle="solid"/>
            </v:line>
            <v:line style="position:absolute" from="5716,2438" to="5716,2152" stroked="true" strokeweight="1pt" strokecolor="#231f20">
              <v:stroke dashstyle="solid"/>
            </v:line>
            <w10:wrap type="topAndBottom"/>
          </v:group>
        </w:pict>
      </w:r>
    </w:p>
    <w:p>
      <w:pPr>
        <w:pStyle w:val="BodyText"/>
      </w:pPr>
    </w:p>
    <w:p>
      <w:pPr>
        <w:pStyle w:val="BodyText"/>
        <w:spacing w:before="2"/>
        <w:rPr>
          <w:sz w:val="13"/>
        </w:rPr>
      </w:pPr>
      <w:r>
        <w:rPr/>
        <w:drawing>
          <wp:anchor distT="0" distB="0" distL="0" distR="0" allowOverlap="1" layoutInCell="1" locked="0" behindDoc="0" simplePos="0" relativeHeight="6944">
            <wp:simplePos x="0" y="0"/>
            <wp:positionH relativeFrom="page">
              <wp:posOffset>432130</wp:posOffset>
            </wp:positionH>
            <wp:positionV relativeFrom="paragraph">
              <wp:posOffset>121408</wp:posOffset>
            </wp:positionV>
            <wp:extent cx="214286" cy="214312"/>
            <wp:effectExtent l="0" t="0" r="0" b="0"/>
            <wp:wrapTopAndBottom/>
            <wp:docPr id="247" name="image84.png" descr=""/>
            <wp:cNvGraphicFramePr>
              <a:graphicFrameLocks noChangeAspect="1"/>
            </wp:cNvGraphicFramePr>
            <a:graphic>
              <a:graphicData uri="http://schemas.openxmlformats.org/drawingml/2006/picture">
                <pic:pic>
                  <pic:nvPicPr>
                    <pic:cNvPr id="248" name="image84.png"/>
                    <pic:cNvPicPr/>
                  </pic:nvPicPr>
                  <pic:blipFill>
                    <a:blip r:embed="rId91"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2"/>
        </w:rPr>
      </w:pPr>
      <w:r>
        <w:rPr/>
        <w:pict>
          <v:group style="position:absolute;margin-left:34.133900pt;margin-top:9.073pt;width:532.7pt;height:150.450pt;mso-position-horizontal-relative:page;mso-position-vertical-relative:paragraph;z-index:6968;mso-wrap-distance-left:0;mso-wrap-distance-right:0" coordorigin="683,181" coordsize="10654,3009">
            <v:rect style="position:absolute;left:702;top:201;width:3541;height:501" filled="true" fillcolor="#c7c8ca" stroked="false">
              <v:fill type="solid"/>
            </v:rect>
            <v:rect style="position:absolute;left:4242;top:201;width:3553;height:501" filled="true" fillcolor="#c7c8ca" stroked="false">
              <v:fill type="solid"/>
            </v:rect>
            <v:rect style="position:absolute;left:7795;top:201;width:3521;height:501" filled="true" fillcolor="#c7c8ca" stroked="false">
              <v:fill type="solid"/>
            </v:rect>
            <v:line style="position:absolute" from="4243,682" to="4243,221" stroked="true" strokeweight="2pt" strokecolor="#231f20">
              <v:stroke dashstyle="solid"/>
            </v:line>
            <v:line style="position:absolute" from="4243,1592" to="4243,722" stroked="true" strokeweight="2pt" strokecolor="#231f20">
              <v:stroke dashstyle="solid"/>
            </v:line>
            <v:line style="position:absolute" from="4243,2253" to="4243,1632" stroked="true" strokeweight="2pt" strokecolor="#231f20">
              <v:stroke dashstyle="solid"/>
            </v:line>
            <v:line style="position:absolute" from="4243,2721" to="4243,2293" stroked="true" strokeweight="2pt" strokecolor="#231f20">
              <v:stroke dashstyle="solid"/>
            </v:line>
            <v:line style="position:absolute" from="4243,3190" to="4243,2761" stroked="true" strokeweight="2pt" strokecolor="#231f20">
              <v:stroke dashstyle="solid"/>
            </v:line>
            <v:line style="position:absolute" from="7796,682" to="7796,221" stroked="true" strokeweight="2pt" strokecolor="#231f20">
              <v:stroke dashstyle="solid"/>
            </v:line>
            <v:line style="position:absolute" from="7796,1592" to="7796,722" stroked="true" strokeweight="2pt" strokecolor="#231f20">
              <v:stroke dashstyle="solid"/>
            </v:line>
            <v:line style="position:absolute" from="7796,2253" to="7796,1632" stroked="true" strokeweight="2pt" strokecolor="#231f20">
              <v:stroke dashstyle="solid"/>
            </v:line>
            <v:line style="position:absolute" from="7796,2721" to="7796,2293" stroked="true" strokeweight="2pt" strokecolor="#231f20">
              <v:stroke dashstyle="solid"/>
            </v:line>
            <v:line style="position:absolute" from="7796,3190" to="7796,2761" stroked="true" strokeweight="2pt" strokecolor="#231f20">
              <v:stroke dashstyle="solid"/>
            </v:line>
            <v:line style="position:absolute" from="11316,3190" to="11316,2761" stroked="true" strokeweight="2pt" strokecolor="#231f20">
              <v:stroke dashstyle="solid"/>
            </v:line>
            <v:line style="position:absolute" from="683,201" to="4243,201" stroked="true" strokeweight="2pt" strokecolor="#231f20">
              <v:stroke dashstyle="solid"/>
            </v:line>
            <v:line style="position:absolute" from="703,682" to="703,221" stroked="true" strokeweight="2pt" strokecolor="#231f20">
              <v:stroke dashstyle="solid"/>
            </v:line>
            <v:rect style="position:absolute;left:4242;top:181;width:3553;height:40" filled="true" fillcolor="#231f20" stroked="false">
              <v:fill type="solid"/>
            </v:rect>
            <v:line style="position:absolute" from="7796,201" to="11336,201" stroked="true" strokeweight="2pt" strokecolor="#231f20">
              <v:stroke dashstyle="solid"/>
            </v:line>
            <v:line style="position:absolute" from="11316,682" to="11316,221" stroked="true" strokeweight="2pt" strokecolor="#231f20">
              <v:stroke dashstyle="solid"/>
            </v:line>
            <v:line style="position:absolute" from="683,702" to="4243,702" stroked="true" strokeweight="2pt" strokecolor="#231f20">
              <v:stroke dashstyle="solid"/>
            </v:line>
            <v:line style="position:absolute" from="703,1592" to="703,722" stroked="true" strokeweight="2pt" strokecolor="#231f20">
              <v:stroke dashstyle="solid"/>
            </v:line>
            <v:rect style="position:absolute;left:4242;top:682;width:3553;height:40" filled="true" fillcolor="#231f20" stroked="false">
              <v:fill type="solid"/>
            </v:rect>
            <v:line style="position:absolute" from="7796,702" to="11336,702" stroked="true" strokeweight="2pt" strokecolor="#231f20">
              <v:stroke dashstyle="solid"/>
            </v:line>
            <v:line style="position:absolute" from="11316,1592" to="11316,722" stroked="true" strokeweight="2pt" strokecolor="#231f20">
              <v:stroke dashstyle="solid"/>
            </v:line>
            <v:line style="position:absolute" from="703,2253" to="703,1632" stroked="true" strokeweight="2pt" strokecolor="#231f20">
              <v:stroke dashstyle="solid"/>
            </v:line>
            <v:line style="position:absolute" from="11316,2253" to="11316,1632" stroked="true" strokeweight="2pt" strokecolor="#231f20">
              <v:stroke dashstyle="solid"/>
            </v:line>
            <v:line style="position:absolute" from="683,2273" to="4243,2273" stroked="true" strokeweight="2pt" strokecolor="#231f20">
              <v:stroke dashstyle="solid"/>
            </v:line>
            <v:line style="position:absolute" from="703,3190" to="703,2761" stroked="true" strokeweight="2pt" strokecolor="#231f20">
              <v:stroke dashstyle="solid"/>
            </v:line>
            <v:line style="position:absolute" from="703,2721" to="703,2293" stroked="true" strokeweight="2pt" strokecolor="#231f20">
              <v:stroke dashstyle="solid"/>
            </v:line>
            <v:line style="position:absolute" from="4243,2273" to="7796,2273" stroked="true" strokeweight="2pt" strokecolor="#231f20">
              <v:stroke dashstyle="solid"/>
            </v:line>
            <v:line style="position:absolute" from="7796,2273" to="11336,2273" stroked="true" strokeweight="2pt" strokecolor="#231f20">
              <v:stroke dashstyle="solid"/>
            </v:line>
            <v:line style="position:absolute" from="11316,2721" to="11316,2293" stroked="true" strokeweight="2pt" strokecolor="#231f20">
              <v:stroke dashstyle="solid"/>
            </v:line>
            <v:line style="position:absolute" from="683,2741" to="4243,2741" stroked="true" strokeweight="2pt" strokecolor="#231f20">
              <v:stroke dashstyle="solid"/>
            </v:line>
            <v:line style="position:absolute" from="4243,2741" to="7796,2741" stroked="true" strokeweight="2pt" strokecolor="#231f20">
              <v:stroke dashstyle="solid"/>
            </v:line>
            <v:line style="position:absolute" from="7796,2741" to="11336,2741" stroked="true" strokeweight="2pt" strokecolor="#231f20">
              <v:stroke dashstyle="solid"/>
            </v:line>
            <w10:wrap type="topAndBottom"/>
          </v:group>
        </w:pict>
      </w:r>
    </w:p>
    <w:p>
      <w:pPr>
        <w:spacing w:after="0"/>
        <w:rPr>
          <w:sz w:val="12"/>
        </w:rPr>
        <w:sectPr>
          <w:pgSz w:w="11910" w:h="16840"/>
          <w:pgMar w:header="428" w:footer="449" w:top="640" w:bottom="640" w:left="0" w:right="0"/>
        </w:sectPr>
      </w:pPr>
    </w:p>
    <w:p>
      <w:pPr>
        <w:pStyle w:val="BodyText"/>
        <w:spacing w:before="11"/>
        <w:rPr>
          <w:sz w:val="14"/>
        </w:rPr>
      </w:pPr>
    </w:p>
    <w:p>
      <w:pPr>
        <w:pStyle w:val="BodyText"/>
        <w:ind w:left="556"/>
      </w:pPr>
      <w:r>
        <w:rPr/>
        <w:pict>
          <v:group style="width:532.950pt;height:198.75pt;mso-position-horizontal-relative:char;mso-position-vertical-relative:line" coordorigin="0,0" coordsize="10659,3975">
            <v:shape style="position:absolute;left:10;top:10;width:10639;height:361" type="#_x0000_t75" stroked="false">
              <v:imagedata r:id="rId34" o:title=""/>
            </v:shape>
            <v:line style="position:absolute" from="10648,360" to="10648,20" stroked="true" strokeweight="1pt" strokecolor="#231f20">
              <v:stroke dashstyle="solid"/>
            </v:line>
            <v:line style="position:absolute" from="0,370" to="756,370" stroked="true" strokeweight="1pt" strokecolor="#231f20">
              <v:stroke dashstyle="solid"/>
            </v:line>
            <v:line style="position:absolute" from="756,370" to="10658,370" stroked="true" strokeweight="1pt" strokecolor="#231f20">
              <v:stroke dashstyle="solid"/>
            </v:line>
            <v:line style="position:absolute" from="0,10" to="756,10" stroked="true" strokeweight="1pt" strokecolor="#231f20">
              <v:stroke dashstyle="solid"/>
            </v:line>
            <v:line style="position:absolute" from="10,360" to="10,20" stroked="true" strokeweight="1pt" strokecolor="#231f20">
              <v:stroke dashstyle="solid"/>
            </v:line>
            <v:line style="position:absolute" from="756,10" to="10658,10" stroked="true" strokeweight="1pt" strokecolor="#231f20">
              <v:stroke dashstyle="solid"/>
            </v:line>
            <v:line style="position:absolute" from="10,731" to="10,380" stroked="true" strokeweight="1pt" strokecolor="#231f20">
              <v:stroke dashstyle="solid"/>
            </v:line>
            <v:line style="position:absolute" from="10648,731" to="10648,380" stroked="true" strokeweight="1pt" strokecolor="#231f20">
              <v:stroke dashstyle="solid"/>
            </v:line>
            <v:line style="position:absolute" from="10,1092" to="10,731" stroked="true" strokeweight="1pt" strokecolor="#231f20">
              <v:stroke dashstyle="solid"/>
            </v:line>
            <v:line style="position:absolute" from="10648,1092" to="10648,731" stroked="true" strokeweight="1pt" strokecolor="#231f20">
              <v:stroke dashstyle="solid"/>
            </v:line>
            <v:line style="position:absolute" from="10,1453" to="10,1092" stroked="true" strokeweight="1pt" strokecolor="#231f20">
              <v:stroke dashstyle="solid"/>
            </v:line>
            <v:line style="position:absolute" from="10648,1453" to="10648,1092" stroked="true" strokeweight="1pt" strokecolor="#231f20">
              <v:stroke dashstyle="solid"/>
            </v:line>
            <v:line style="position:absolute" from="10,1814" to="10,1453" stroked="true" strokeweight="1pt" strokecolor="#231f20">
              <v:stroke dashstyle="solid"/>
            </v:line>
            <v:line style="position:absolute" from="10648,1814" to="10648,1453" stroked="true" strokeweight="1pt" strokecolor="#231f20">
              <v:stroke dashstyle="solid"/>
            </v:line>
            <v:line style="position:absolute" from="10,2175" to="10,1814" stroked="true" strokeweight="1pt" strokecolor="#231f20">
              <v:stroke dashstyle="solid"/>
            </v:line>
            <v:line style="position:absolute" from="10648,2175" to="10648,1814" stroked="true" strokeweight="1pt" strokecolor="#231f20">
              <v:stroke dashstyle="solid"/>
            </v:line>
            <v:line style="position:absolute" from="10,2536" to="10,2175" stroked="true" strokeweight="1pt" strokecolor="#231f20">
              <v:stroke dashstyle="solid"/>
            </v:line>
            <v:line style="position:absolute" from="10648,2536" to="10648,2175" stroked="true" strokeweight="1pt" strokecolor="#231f20">
              <v:stroke dashstyle="solid"/>
            </v:line>
            <v:line style="position:absolute" from="10,2897" to="10,2536" stroked="true" strokeweight="1pt" strokecolor="#231f20">
              <v:stroke dashstyle="solid"/>
            </v:line>
            <v:line style="position:absolute" from="10648,2897" to="10648,2536" stroked="true" strokeweight="1pt" strokecolor="#231f20">
              <v:stroke dashstyle="solid"/>
            </v:line>
            <v:line style="position:absolute" from="10,3258" to="10,2897" stroked="true" strokeweight="1pt" strokecolor="#231f20">
              <v:stroke dashstyle="solid"/>
            </v:line>
            <v:line style="position:absolute" from="10648,3258" to="10648,2897" stroked="true" strokeweight="1pt" strokecolor="#231f20">
              <v:stroke dashstyle="solid"/>
            </v:line>
            <v:line style="position:absolute" from="10,3619" to="10,3258" stroked="true" strokeweight="1pt" strokecolor="#231f20">
              <v:stroke dashstyle="solid"/>
            </v:line>
            <v:line style="position:absolute" from="10648,3619" to="10648,3258" stroked="true" strokeweight="1pt" strokecolor="#231f20">
              <v:stroke dashstyle="solid"/>
            </v:line>
            <v:line style="position:absolute" from="10,3975" to="10,3619" stroked="true" strokeweight="1pt" strokecolor="#231f20">
              <v:stroke dashstyle="solid"/>
            </v:line>
            <v:line style="position:absolute" from="10648,3975" to="10648,3619" stroked="true" strokeweight="1pt" strokecolor="#231f20">
              <v:stroke dashstyle="solid"/>
            </v:line>
            <v:line style="position:absolute" from="756,726" to="756,380" stroked="true" strokeweight=".5pt" strokecolor="#231f20">
              <v:stroke dashstyle="solid"/>
            </v:line>
            <v:line style="position:absolute" from="756,1087" to="756,736" stroked="true" strokeweight=".5pt" strokecolor="#231f20">
              <v:stroke dashstyle="solid"/>
            </v:line>
            <v:line style="position:absolute" from="756,1448" to="756,1097" stroked="true" strokeweight=".5pt" strokecolor="#231f20">
              <v:stroke dashstyle="solid"/>
            </v:line>
            <v:line style="position:absolute" from="756,1809" to="756,1458" stroked="true" strokeweight=".5pt" strokecolor="#231f20">
              <v:stroke dashstyle="solid"/>
            </v:line>
            <v:line style="position:absolute" from="756,2170" to="756,1819" stroked="true" strokeweight=".5pt" strokecolor="#231f20">
              <v:stroke dashstyle="solid"/>
            </v:line>
            <v:line style="position:absolute" from="756,2531" to="756,2180" stroked="true" strokeweight=".5pt" strokecolor="#231f20">
              <v:stroke dashstyle="solid"/>
            </v:line>
            <v:line style="position:absolute" from="756,2892" to="756,2541" stroked="true" strokeweight=".5pt" strokecolor="#231f20">
              <v:stroke dashstyle="solid"/>
            </v:line>
            <v:line style="position:absolute" from="756,3253" to="756,2902" stroked="true" strokeweight=".5pt" strokecolor="#231f20">
              <v:stroke dashstyle="solid"/>
            </v:line>
            <v:line style="position:absolute" from="756,3614" to="756,3263" stroked="true" strokeweight=".5pt" strokecolor="#231f20">
              <v:stroke dashstyle="solid"/>
            </v:line>
            <v:line style="position:absolute" from="756,3975" to="756,3624" stroked="true" strokeweight=".5pt" strokecolor="#231f20">
              <v:stroke dashstyle="solid"/>
            </v:line>
            <v:line style="position:absolute" from="20,731" to="756,731" stroked="true" strokeweight=".5pt" strokecolor="#231f20">
              <v:stroke dashstyle="solid"/>
            </v:line>
            <v:line style="position:absolute" from="756,731" to="10638,731" stroked="true" strokeweight=".5pt" strokecolor="#231f20">
              <v:stroke dashstyle="solid"/>
            </v:line>
            <v:line style="position:absolute" from="20,1814" to="756,1814" stroked="true" strokeweight=".5pt" strokecolor="#231f20">
              <v:stroke dashstyle="solid"/>
            </v:line>
            <v:line style="position:absolute" from="756,1814" to="10638,1814" stroked="true" strokeweight=".5pt" strokecolor="#231f20">
              <v:stroke dashstyle="solid"/>
            </v:line>
            <v:line style="position:absolute" from="20,2897" to="756,2897" stroked="true" strokeweight=".5pt" strokecolor="#231f20">
              <v:stroke dashstyle="solid"/>
            </v:line>
            <v:line style="position:absolute" from="756,2897" to="10638,2897" stroked="true" strokeweight=".5pt" strokecolor="#231f20">
              <v:stroke dashstyle="solid"/>
            </v:line>
            <v:line style="position:absolute" from="20,3258" to="756,3258" stroked="true" strokeweight=".5pt" strokecolor="#231f20">
              <v:stroke dashstyle="solid"/>
            </v:line>
            <v:line style="position:absolute" from="756,3258" to="10638,3258" stroked="true" strokeweight=".5pt" strokecolor="#231f20">
              <v:stroke dashstyle="solid"/>
            </v:line>
            <v:shape style="position:absolute;left:3771;top:66;width:3130;height:248" type="#_x0000_t75" stroked="false">
              <v:imagedata r:id="rId97" o:title=""/>
            </v:shape>
          </v:group>
        </w:pict>
      </w:r>
      <w:r>
        <w:rPr/>
      </w:r>
    </w:p>
    <w:p>
      <w:pPr>
        <w:pStyle w:val="BodyText"/>
        <w:spacing w:before="5"/>
        <w:rPr>
          <w:sz w:val="8"/>
        </w:rPr>
      </w:pPr>
      <w:r>
        <w:rPr/>
        <w:pict>
          <v:group style="position:absolute;margin-left:28.346001pt;margin-top:6.807pt;width:532.950pt;height:87.35pt;mso-position-horizontal-relative:page;mso-position-vertical-relative:paragraph;z-index:7040;mso-wrap-distance-left:0;mso-wrap-distance-right:0" coordorigin="567,136" coordsize="10659,1747">
            <v:rect style="position:absolute;left:586;top:156;width:10619;height:1707" filled="true" fillcolor="#d4d6d7" stroked="false">
              <v:fill type="solid"/>
            </v:rect>
            <v:rect style="position:absolute;left:586;top:156;width:10619;height:1707" filled="false" stroked="true" strokeweight="2pt" strokecolor="#231f20">
              <v:stroke dashstyle="solid"/>
            </v:rect>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r>
        <w:rPr/>
        <w:drawing>
          <wp:anchor distT="0" distB="0" distL="0" distR="0" allowOverlap="1" layoutInCell="1" locked="0" behindDoc="0" simplePos="0" relativeHeight="7064">
            <wp:simplePos x="0" y="0"/>
            <wp:positionH relativeFrom="page">
              <wp:posOffset>360130</wp:posOffset>
            </wp:positionH>
            <wp:positionV relativeFrom="paragraph">
              <wp:posOffset>176358</wp:posOffset>
            </wp:positionV>
            <wp:extent cx="214286" cy="214312"/>
            <wp:effectExtent l="0" t="0" r="0" b="0"/>
            <wp:wrapTopAndBottom/>
            <wp:docPr id="249" name="image77.png" descr=""/>
            <wp:cNvGraphicFramePr>
              <a:graphicFrameLocks noChangeAspect="1"/>
            </wp:cNvGraphicFramePr>
            <a:graphic>
              <a:graphicData uri="http://schemas.openxmlformats.org/drawingml/2006/picture">
                <pic:pic>
                  <pic:nvPicPr>
                    <pic:cNvPr id="250" name="image77.png"/>
                    <pic:cNvPicPr/>
                  </pic:nvPicPr>
                  <pic:blipFill>
                    <a:blip r:embed="rId84" cstate="print"/>
                    <a:stretch>
                      <a:fillRect/>
                    </a:stretch>
                  </pic:blipFill>
                  <pic:spPr>
                    <a:xfrm>
                      <a:off x="0" y="0"/>
                      <a:ext cx="214286" cy="21431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r>
        <w:rPr/>
        <w:drawing>
          <wp:anchor distT="0" distB="0" distL="0" distR="0" allowOverlap="1" layoutInCell="1" locked="0" behindDoc="0" simplePos="0" relativeHeight="7088">
            <wp:simplePos x="0" y="0"/>
            <wp:positionH relativeFrom="page">
              <wp:posOffset>4228477</wp:posOffset>
            </wp:positionH>
            <wp:positionV relativeFrom="paragraph">
              <wp:posOffset>197357</wp:posOffset>
            </wp:positionV>
            <wp:extent cx="467621" cy="475678"/>
            <wp:effectExtent l="0" t="0" r="0" b="0"/>
            <wp:wrapTopAndBottom/>
            <wp:docPr id="251" name="image82.png" descr=""/>
            <wp:cNvGraphicFramePr>
              <a:graphicFrameLocks noChangeAspect="1"/>
            </wp:cNvGraphicFramePr>
            <a:graphic>
              <a:graphicData uri="http://schemas.openxmlformats.org/drawingml/2006/picture">
                <pic:pic>
                  <pic:nvPicPr>
                    <pic:cNvPr id="252" name="image82.png"/>
                    <pic:cNvPicPr/>
                  </pic:nvPicPr>
                  <pic:blipFill>
                    <a:blip r:embed="rId89" cstate="print"/>
                    <a:stretch>
                      <a:fillRect/>
                    </a:stretch>
                  </pic:blipFill>
                  <pic:spPr>
                    <a:xfrm>
                      <a:off x="0" y="0"/>
                      <a:ext cx="467621" cy="475678"/>
                    </a:xfrm>
                    <a:prstGeom prst="rect">
                      <a:avLst/>
                    </a:prstGeom>
                  </pic:spPr>
                </pic:pic>
              </a:graphicData>
            </a:graphic>
          </wp:anchor>
        </w:drawing>
      </w:r>
    </w:p>
    <w:p>
      <w:pPr>
        <w:pStyle w:val="BodyText"/>
      </w:pPr>
    </w:p>
    <w:p>
      <w:pPr>
        <w:pStyle w:val="BodyText"/>
      </w:pPr>
    </w:p>
    <w:p>
      <w:pPr>
        <w:pStyle w:val="BodyText"/>
      </w:pPr>
    </w:p>
    <w:p>
      <w:pPr>
        <w:spacing w:after="0"/>
        <w:sectPr>
          <w:pgSz w:w="11910" w:h="16840"/>
          <w:pgMar w:header="428" w:footer="449" w:top="640" w:bottom="640" w:left="0" w:right="0"/>
        </w:sectPr>
      </w:pPr>
    </w:p>
    <w:p>
      <w:pPr>
        <w:pStyle w:val="BodyText"/>
        <w:rPr>
          <w:sz w:val="38"/>
        </w:rPr>
      </w:pPr>
      <w:r>
        <w:rPr/>
        <w:pict>
          <v:shape style="position:absolute;margin-left:-2.5735pt;margin-top:21.408155pt;width:563.1pt;height:728.45pt;mso-position-horizontal-relative:page;mso-position-vertical-relative:page;z-index:91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62"/>
                  </w:tblGrid>
                  <w:tr>
                    <w:trPr>
                      <w:trHeight w:val="413" w:hRule="atLeast"/>
                    </w:trPr>
                    <w:tc>
                      <w:tcPr>
                        <w:tcW w:w="11262" w:type="dxa"/>
                      </w:tcPr>
                      <w:p>
                        <w:pPr>
                          <w:pStyle w:val="TableParagraph"/>
                          <w:ind w:left="0"/>
                          <w:rPr>
                            <w:rFonts w:ascii="Times New Roman"/>
                            <w:sz w:val="24"/>
                          </w:rPr>
                        </w:pPr>
                      </w:p>
                    </w:tc>
                  </w:tr>
                  <w:tr>
                    <w:trPr>
                      <w:trHeight w:val="378" w:hRule="atLeast"/>
                    </w:trPr>
                    <w:tc>
                      <w:tcPr>
                        <w:tcW w:w="11262" w:type="dxa"/>
                      </w:tcPr>
                      <w:p>
                        <w:pPr>
                          <w:pStyle w:val="TableParagraph"/>
                          <w:spacing w:line="359" w:lineRule="exact"/>
                          <w:ind w:left="1065" w:right="432"/>
                          <w:jc w:val="center"/>
                          <w:rPr>
                            <w:rFonts w:ascii="Arial Black"/>
                            <w:sz w:val="28"/>
                          </w:rPr>
                        </w:pPr>
                        <w:r>
                          <w:rPr>
                            <w:rFonts w:ascii="Arial Black"/>
                            <w:color w:val="231F20"/>
                            <w:sz w:val="28"/>
                          </w:rPr>
                          <w:t>OBSAH ODSTAVCOV</w:t>
                        </w:r>
                      </w:p>
                    </w:tc>
                  </w:tr>
                  <w:tr>
                    <w:trPr>
                      <w:trHeight w:val="698" w:hRule="atLeast"/>
                    </w:trPr>
                    <w:tc>
                      <w:tcPr>
                        <w:tcW w:w="11262" w:type="dxa"/>
                        <w:tcBorders>
                          <w:bottom w:val="single" w:sz="4" w:space="0" w:color="231F20"/>
                        </w:tcBorders>
                      </w:tcPr>
                      <w:p>
                        <w:pPr>
                          <w:pStyle w:val="TableParagraph"/>
                          <w:tabs>
                            <w:tab w:pos="1454" w:val="left" w:leader="none"/>
                          </w:tabs>
                          <w:spacing w:before="9"/>
                          <w:ind w:left="809"/>
                          <w:rPr>
                            <w:b/>
                            <w:i/>
                            <w:sz w:val="27"/>
                          </w:rPr>
                        </w:pPr>
                        <w:r>
                          <w:rPr>
                            <w:b/>
                            <w:i/>
                            <w:color w:val="231F20"/>
                            <w:sz w:val="27"/>
                          </w:rPr>
                          <w:t>1...</w:t>
                          <w:tab/>
                          <w:t>BEZPEČNOSTNÉ</w:t>
                        </w:r>
                        <w:r>
                          <w:rPr>
                            <w:b/>
                            <w:i/>
                            <w:color w:val="231F20"/>
                            <w:spacing w:val="1"/>
                            <w:sz w:val="27"/>
                          </w:rPr>
                          <w:t> </w:t>
                        </w:r>
                        <w:r>
                          <w:rPr>
                            <w:b/>
                            <w:i/>
                            <w:color w:val="231F20"/>
                            <w:sz w:val="27"/>
                          </w:rPr>
                          <w:t>POKYNY</w:t>
                        </w:r>
                      </w:p>
                      <w:p>
                        <w:pPr>
                          <w:pStyle w:val="TableParagraph"/>
                          <w:tabs>
                            <w:tab w:pos="1454" w:val="left" w:leader="none"/>
                          </w:tabs>
                          <w:spacing w:line="308" w:lineRule="exact" w:before="50"/>
                          <w:ind w:left="809"/>
                          <w:rPr>
                            <w:b/>
                            <w:i/>
                            <w:sz w:val="27"/>
                          </w:rPr>
                        </w:pPr>
                        <w:r>
                          <w:rPr>
                            <w:b/>
                            <w:i/>
                            <w:color w:val="231F20"/>
                            <w:sz w:val="27"/>
                          </w:rPr>
                          <w:t>2...</w:t>
                          <w:tab/>
                          <w:t>ROZBALENIE A</w:t>
                        </w:r>
                        <w:r>
                          <w:rPr>
                            <w:b/>
                            <w:i/>
                            <w:color w:val="231F20"/>
                            <w:spacing w:val="-17"/>
                            <w:sz w:val="27"/>
                          </w:rPr>
                          <w:t> </w:t>
                        </w:r>
                        <w:r>
                          <w:rPr>
                            <w:b/>
                            <w:i/>
                            <w:color w:val="231F20"/>
                            <w:spacing w:val="-7"/>
                            <w:sz w:val="27"/>
                          </w:rPr>
                          <w:t>DOPRAVA</w:t>
                        </w:r>
                      </w:p>
                    </w:tc>
                  </w:tr>
                  <w:tr>
                    <w:trPr>
                      <w:trHeight w:val="350" w:hRule="atLeast"/>
                    </w:trPr>
                    <w:tc>
                      <w:tcPr>
                        <w:tcW w:w="11262"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3...</w:t>
                          <w:tab/>
                          <w:t>POPIS</w:t>
                        </w:r>
                        <w:r>
                          <w:rPr>
                            <w:b/>
                            <w:i/>
                            <w:color w:val="231F20"/>
                            <w:spacing w:val="1"/>
                            <w:sz w:val="27"/>
                          </w:rPr>
                          <w:t> </w:t>
                        </w:r>
                        <w:r>
                          <w:rPr>
                            <w:b/>
                            <w:i/>
                            <w:color w:val="231F20"/>
                            <w:sz w:val="27"/>
                          </w:rPr>
                          <w:t>SPOTREBIČA</w:t>
                        </w:r>
                      </w:p>
                    </w:tc>
                  </w:tr>
                  <w:tr>
                    <w:trPr>
                      <w:trHeight w:val="684" w:hRule="atLeast"/>
                    </w:trPr>
                    <w:tc>
                      <w:tcPr>
                        <w:tcW w:w="11262" w:type="dxa"/>
                        <w:tcBorders>
                          <w:top w:val="single" w:sz="4" w:space="0" w:color="231F20"/>
                          <w:bottom w:val="single" w:sz="4" w:space="0" w:color="231F20"/>
                        </w:tcBorders>
                      </w:tcPr>
                      <w:p>
                        <w:pPr>
                          <w:pStyle w:val="TableParagraph"/>
                          <w:tabs>
                            <w:tab w:pos="1454" w:val="left" w:leader="none"/>
                          </w:tabs>
                          <w:spacing w:before="22"/>
                          <w:ind w:left="809"/>
                          <w:rPr>
                            <w:b/>
                            <w:i/>
                            <w:sz w:val="27"/>
                          </w:rPr>
                        </w:pPr>
                        <w:r>
                          <w:rPr>
                            <w:b/>
                            <w:i/>
                            <w:color w:val="231F20"/>
                            <w:sz w:val="27"/>
                          </w:rPr>
                          <w:t>4...</w:t>
                          <w:tab/>
                          <w:t>ZAPÍNANIE</w:t>
                        </w:r>
                        <w:r>
                          <w:rPr>
                            <w:b/>
                            <w:i/>
                            <w:color w:val="231F20"/>
                            <w:spacing w:val="72"/>
                            <w:sz w:val="27"/>
                          </w:rPr>
                          <w:t> </w:t>
                        </w:r>
                        <w:r>
                          <w:rPr>
                            <w:b/>
                            <w:i/>
                            <w:color w:val="231F20"/>
                            <w:sz w:val="27"/>
                          </w:rPr>
                          <w:t>SPOTREBIČA</w:t>
                        </w:r>
                      </w:p>
                      <w:p>
                        <w:pPr>
                          <w:pStyle w:val="TableParagraph"/>
                          <w:tabs>
                            <w:tab w:pos="1454" w:val="left" w:leader="none"/>
                          </w:tabs>
                          <w:spacing w:line="308" w:lineRule="exact" w:before="51"/>
                          <w:ind w:left="809"/>
                          <w:rPr>
                            <w:b/>
                            <w:i/>
                            <w:sz w:val="27"/>
                          </w:rPr>
                        </w:pPr>
                        <w:r>
                          <w:rPr>
                            <w:b/>
                            <w:i/>
                            <w:color w:val="231F20"/>
                            <w:sz w:val="27"/>
                          </w:rPr>
                          <w:t>5...</w:t>
                          <w:tab/>
                          <w:t>VYPÍNANIE</w:t>
                        </w:r>
                        <w:r>
                          <w:rPr>
                            <w:b/>
                            <w:i/>
                            <w:color w:val="231F20"/>
                            <w:spacing w:val="72"/>
                            <w:sz w:val="27"/>
                          </w:rPr>
                          <w:t> </w:t>
                        </w:r>
                        <w:r>
                          <w:rPr>
                            <w:b/>
                            <w:i/>
                            <w:color w:val="231F20"/>
                            <w:sz w:val="27"/>
                          </w:rPr>
                          <w:t>SPOTREBIČA</w:t>
                        </w:r>
                      </w:p>
                    </w:tc>
                  </w:tr>
                  <w:tr>
                    <w:trPr>
                      <w:trHeight w:val="378" w:hRule="atLeast"/>
                    </w:trPr>
                    <w:tc>
                      <w:tcPr>
                        <w:tcW w:w="11262" w:type="dxa"/>
                        <w:tcBorders>
                          <w:top w:val="single" w:sz="4" w:space="0" w:color="231F20"/>
                          <w:bottom w:val="single" w:sz="4" w:space="0" w:color="231F20"/>
                        </w:tcBorders>
                      </w:tcPr>
                      <w:p>
                        <w:pPr>
                          <w:pStyle w:val="TableParagraph"/>
                          <w:tabs>
                            <w:tab w:pos="1454" w:val="left" w:leader="none"/>
                          </w:tabs>
                          <w:spacing w:line="308" w:lineRule="exact" w:before="22"/>
                          <w:ind w:left="809"/>
                          <w:rPr>
                            <w:b/>
                            <w:i/>
                            <w:sz w:val="27"/>
                          </w:rPr>
                        </w:pPr>
                        <w:r>
                          <w:rPr>
                            <w:b/>
                            <w:i/>
                            <w:color w:val="231F20"/>
                            <w:sz w:val="27"/>
                          </w:rPr>
                          <w:t>6...</w:t>
                          <w:tab/>
                          <w:t>REGULÁCIA</w:t>
                        </w:r>
                        <w:r>
                          <w:rPr>
                            <w:b/>
                            <w:i/>
                            <w:color w:val="231F20"/>
                            <w:spacing w:val="-9"/>
                            <w:sz w:val="27"/>
                          </w:rPr>
                          <w:t> </w:t>
                        </w:r>
                        <w:r>
                          <w:rPr>
                            <w:b/>
                            <w:i/>
                            <w:color w:val="231F20"/>
                            <w:sz w:val="27"/>
                          </w:rPr>
                          <w:t>TEPLOTY</w:t>
                        </w:r>
                      </w:p>
                    </w:tc>
                  </w:tr>
                  <w:tr>
                    <w:trPr>
                      <w:trHeight w:val="513" w:hRule="atLeast"/>
                    </w:trPr>
                    <w:tc>
                      <w:tcPr>
                        <w:tcW w:w="11262" w:type="dxa"/>
                        <w:tcBorders>
                          <w:top w:val="single" w:sz="4" w:space="0" w:color="231F20"/>
                        </w:tcBorders>
                      </w:tcPr>
                      <w:p>
                        <w:pPr>
                          <w:pStyle w:val="TableParagraph"/>
                          <w:tabs>
                            <w:tab w:pos="1454" w:val="left" w:leader="none"/>
                          </w:tabs>
                          <w:spacing w:before="22"/>
                          <w:ind w:left="809"/>
                          <w:rPr>
                            <w:b/>
                            <w:i/>
                            <w:sz w:val="27"/>
                          </w:rPr>
                        </w:pPr>
                        <w:r>
                          <w:rPr>
                            <w:b/>
                            <w:i/>
                            <w:color w:val="231F20"/>
                            <w:sz w:val="27"/>
                          </w:rPr>
                          <w:t>7...</w:t>
                          <w:tab/>
                          <w:t>TEPELNÁ POISTKA „RESET” (9</w:t>
                        </w:r>
                        <w:r>
                          <w:rPr>
                            <w:b/>
                            <w:i/>
                            <w:color w:val="231F20"/>
                            <w:spacing w:val="-1"/>
                            <w:sz w:val="27"/>
                          </w:rPr>
                          <w:t> </w:t>
                        </w:r>
                        <w:r>
                          <w:rPr>
                            <w:b/>
                            <w:i/>
                            <w:color w:val="231F20"/>
                            <w:sz w:val="27"/>
                          </w:rPr>
                          <w:t>EPB)</w:t>
                        </w:r>
                      </w:p>
                    </w:tc>
                  </w:tr>
                  <w:tr>
                    <w:trPr>
                      <w:trHeight w:val="559" w:hRule="atLeast"/>
                    </w:trPr>
                    <w:tc>
                      <w:tcPr>
                        <w:tcW w:w="11262" w:type="dxa"/>
                        <w:tcBorders>
                          <w:bottom w:val="single" w:sz="4" w:space="0" w:color="231F20"/>
                        </w:tcBorders>
                      </w:tcPr>
                      <w:p>
                        <w:pPr>
                          <w:pStyle w:val="TableParagraph"/>
                          <w:tabs>
                            <w:tab w:pos="1454" w:val="left" w:leader="none"/>
                          </w:tabs>
                          <w:spacing w:line="181" w:lineRule="exact"/>
                          <w:ind w:left="809"/>
                          <w:rPr>
                            <w:b/>
                            <w:i/>
                            <w:sz w:val="27"/>
                          </w:rPr>
                        </w:pPr>
                        <w:r>
                          <w:rPr>
                            <w:b/>
                            <w:i/>
                            <w:color w:val="231F20"/>
                            <w:sz w:val="27"/>
                          </w:rPr>
                          <w:t>8...</w:t>
                          <w:tab/>
                          <w:t>SEZÓNNE</w:t>
                        </w:r>
                        <w:r>
                          <w:rPr>
                            <w:b/>
                            <w:i/>
                            <w:color w:val="231F20"/>
                            <w:spacing w:val="1"/>
                            <w:sz w:val="27"/>
                          </w:rPr>
                          <w:t> </w:t>
                        </w:r>
                        <w:r>
                          <w:rPr>
                            <w:b/>
                            <w:i/>
                            <w:color w:val="231F20"/>
                            <w:spacing w:val="-3"/>
                            <w:sz w:val="27"/>
                          </w:rPr>
                          <w:t>SKLADOVANIE</w:t>
                        </w:r>
                      </w:p>
                      <w:p>
                        <w:pPr>
                          <w:pStyle w:val="TableParagraph"/>
                          <w:tabs>
                            <w:tab w:pos="1454" w:val="left" w:leader="none"/>
                          </w:tabs>
                          <w:spacing w:line="308" w:lineRule="exact" w:before="50"/>
                          <w:ind w:left="809"/>
                          <w:rPr>
                            <w:b/>
                            <w:i/>
                            <w:sz w:val="27"/>
                          </w:rPr>
                        </w:pPr>
                        <w:r>
                          <w:rPr>
                            <w:b/>
                            <w:i/>
                            <w:color w:val="231F20"/>
                            <w:sz w:val="27"/>
                          </w:rPr>
                          <w:t>9...</w:t>
                          <w:tab/>
                          <w:t>KONTROLA</w:t>
                        </w:r>
                        <w:r>
                          <w:rPr>
                            <w:b/>
                            <w:i/>
                            <w:color w:val="231F20"/>
                            <w:spacing w:val="-9"/>
                            <w:sz w:val="27"/>
                          </w:rPr>
                          <w:t> </w:t>
                        </w:r>
                        <w:r>
                          <w:rPr>
                            <w:b/>
                            <w:i/>
                            <w:color w:val="231F20"/>
                            <w:sz w:val="27"/>
                          </w:rPr>
                          <w:t>PREVÁDZKY</w:t>
                        </w:r>
                      </w:p>
                    </w:tc>
                  </w:tr>
                  <w:tr>
                    <w:trPr>
                      <w:trHeight w:val="350" w:hRule="atLeast"/>
                    </w:trPr>
                    <w:tc>
                      <w:tcPr>
                        <w:tcW w:w="11262" w:type="dxa"/>
                        <w:tcBorders>
                          <w:top w:val="single" w:sz="4" w:space="0" w:color="231F20"/>
                          <w:bottom w:val="single" w:sz="4" w:space="0" w:color="231F20"/>
                        </w:tcBorders>
                      </w:tcPr>
                      <w:p>
                        <w:pPr>
                          <w:pStyle w:val="TableParagraph"/>
                          <w:spacing w:line="308" w:lineRule="exact" w:before="22"/>
                          <w:ind w:left="732"/>
                          <w:rPr>
                            <w:b/>
                            <w:i/>
                            <w:sz w:val="27"/>
                          </w:rPr>
                        </w:pPr>
                        <w:r>
                          <w:rPr>
                            <w:b/>
                            <w:i/>
                            <w:color w:val="231F20"/>
                            <w:sz w:val="27"/>
                          </w:rPr>
                          <w:t>10... ODSTRAŇOVANIE PROBLÉMOV</w:t>
                        </w:r>
                      </w:p>
                    </w:tc>
                  </w:tr>
                  <w:tr>
                    <w:trPr>
                      <w:trHeight w:val="181" w:hRule="atLeast"/>
                    </w:trPr>
                    <w:tc>
                      <w:tcPr>
                        <w:tcW w:w="11262" w:type="dxa"/>
                        <w:tcBorders>
                          <w:top w:val="single" w:sz="4" w:space="0" w:color="231F20"/>
                        </w:tcBorders>
                      </w:tcPr>
                      <w:p>
                        <w:pPr>
                          <w:pStyle w:val="TableParagraph"/>
                          <w:ind w:left="0"/>
                          <w:rPr>
                            <w:rFonts w:ascii="Times New Roman"/>
                            <w:sz w:val="12"/>
                          </w:rPr>
                        </w:pPr>
                      </w:p>
                    </w:tc>
                  </w:tr>
                  <w:tr>
                    <w:trPr>
                      <w:trHeight w:val="418" w:hRule="atLeast"/>
                    </w:trPr>
                    <w:tc>
                      <w:tcPr>
                        <w:tcW w:w="11262" w:type="dxa"/>
                        <w:shd w:val="clear" w:color="auto" w:fill="D4D6D7"/>
                      </w:tcPr>
                      <w:p>
                        <w:pPr>
                          <w:pStyle w:val="TableParagraph"/>
                          <w:spacing w:line="358" w:lineRule="exact"/>
                          <w:ind w:left="2061"/>
                          <w:rPr>
                            <w:rFonts w:ascii="Arial Black" w:hAnsi="Arial Black"/>
                            <w:sz w:val="27"/>
                          </w:rPr>
                        </w:pPr>
                        <w:r>
                          <w:rPr>
                            <w:rFonts w:ascii="Arial Black" w:hAnsi="Arial Black"/>
                            <w:color w:val="231F20"/>
                            <w:sz w:val="27"/>
                            <w:u w:val="single" w:color="231F20"/>
                          </w:rPr>
                          <w:t>DÔLEŽITÉ!!!</w:t>
                        </w:r>
                        <w:r>
                          <w:rPr>
                            <w:rFonts w:ascii="Arial Black" w:hAnsi="Arial Black"/>
                            <w:color w:val="231F20"/>
                            <w:sz w:val="27"/>
                          </w:rPr>
                          <w:t> Pred zapnutím, opravou alebo čistením</w:t>
                        </w:r>
                      </w:p>
                    </w:tc>
                  </w:tr>
                  <w:tr>
                    <w:trPr>
                      <w:trHeight w:val="510" w:hRule="atLeast"/>
                    </w:trPr>
                    <w:tc>
                      <w:tcPr>
                        <w:tcW w:w="11262" w:type="dxa"/>
                        <w:shd w:val="clear" w:color="auto" w:fill="D4D6D7"/>
                      </w:tcPr>
                      <w:p>
                        <w:pPr>
                          <w:pStyle w:val="TableParagraph"/>
                          <w:spacing w:line="245" w:lineRule="exact"/>
                          <w:ind w:left="1065" w:right="433"/>
                          <w:jc w:val="center"/>
                          <w:rPr>
                            <w:rFonts w:ascii="Arial Black" w:hAnsi="Arial Black"/>
                            <w:sz w:val="27"/>
                          </w:rPr>
                        </w:pPr>
                        <w:r>
                          <w:rPr>
                            <w:rFonts w:ascii="Arial Black" w:hAnsi="Arial Black"/>
                            <w:color w:val="231F20"/>
                            <w:sz w:val="27"/>
                          </w:rPr>
                          <w:t>spotrebiča sa dôkladne zoznámte oboznámte s týmtoobsahom</w:t>
                        </w:r>
                      </w:p>
                      <w:p>
                        <w:pPr>
                          <w:pStyle w:val="TableParagraph"/>
                          <w:spacing w:line="245" w:lineRule="exact"/>
                          <w:ind w:left="1065" w:right="433"/>
                          <w:jc w:val="center"/>
                          <w:rPr>
                            <w:rFonts w:ascii="Arial Black" w:hAnsi="Arial Black"/>
                            <w:sz w:val="27"/>
                          </w:rPr>
                        </w:pPr>
                        <w:r>
                          <w:rPr>
                            <w:rFonts w:ascii="Arial Black" w:hAnsi="Arial Black"/>
                            <w:color w:val="231F20"/>
                            <w:sz w:val="27"/>
                          </w:rPr>
                          <w:t>návodom na použitie. Nesprávne zaobchádzanie so spotrebičom</w:t>
                        </w:r>
                      </w:p>
                    </w:tc>
                  </w:tr>
                  <w:tr>
                    <w:trPr>
                      <w:trHeight w:val="510" w:hRule="atLeast"/>
                    </w:trPr>
                    <w:tc>
                      <w:tcPr>
                        <w:tcW w:w="11262" w:type="dxa"/>
                        <w:shd w:val="clear" w:color="auto" w:fill="D4D6D7"/>
                      </w:tcPr>
                      <w:p>
                        <w:pPr>
                          <w:pStyle w:val="TableParagraph"/>
                          <w:spacing w:before="41"/>
                          <w:ind w:left="1206"/>
                          <w:rPr>
                            <w:rFonts w:ascii="Arial Black" w:hAnsi="Arial Black"/>
                            <w:sz w:val="27"/>
                          </w:rPr>
                        </w:pPr>
                        <w:r>
                          <w:rPr>
                            <w:rFonts w:ascii="Arial Black" w:hAnsi="Arial Black"/>
                            <w:color w:val="231F20"/>
                            <w:sz w:val="27"/>
                          </w:rPr>
                          <w:t>môže spôsobiť ťažké poranenia, popáleniny, úrazy elektrickým</w:t>
                        </w:r>
                      </w:p>
                    </w:tc>
                  </w:tr>
                  <w:tr>
                    <w:trPr>
                      <w:trHeight w:val="510" w:hRule="atLeast"/>
                    </w:trPr>
                    <w:tc>
                      <w:tcPr>
                        <w:tcW w:w="11262" w:type="dxa"/>
                      </w:tcPr>
                      <w:p>
                        <w:pPr>
                          <w:pStyle w:val="TableParagraph"/>
                          <w:spacing w:line="243" w:lineRule="exact"/>
                          <w:ind w:left="3157"/>
                          <w:rPr>
                            <w:rFonts w:ascii="Arial Black" w:hAnsi="Arial Black"/>
                            <w:sz w:val="27"/>
                          </w:rPr>
                        </w:pPr>
                        <w:r>
                          <w:rPr>
                            <w:rFonts w:ascii="Arial Black" w:hAnsi="Arial Black"/>
                            <w:color w:val="231F20"/>
                            <w:sz w:val="27"/>
                          </w:rPr>
                          <w:t>prúdom alebo môže zapríčiniť požiar.</w:t>
                        </w:r>
                      </w:p>
                    </w:tc>
                  </w:tr>
                  <w:tr>
                    <w:trPr>
                      <w:trHeight w:val="510" w:hRule="atLeast"/>
                    </w:trPr>
                    <w:tc>
                      <w:tcPr>
                        <w:tcW w:w="11262" w:type="dxa"/>
                      </w:tcPr>
                      <w:p>
                        <w:pPr>
                          <w:pStyle w:val="TableParagraph"/>
                          <w:tabs>
                            <w:tab w:pos="6230" w:val="left" w:leader="none"/>
                          </w:tabs>
                          <w:spacing w:line="226" w:lineRule="exact"/>
                          <w:ind w:left="618" w:right="-29"/>
                          <w:rPr>
                            <w:rFonts w:ascii="Arial Black" w:hAnsi="Arial Black"/>
                            <w:sz w:val="28"/>
                          </w:rPr>
                        </w:pPr>
                        <w:r>
                          <w:rPr>
                            <w:rFonts w:ascii="Arial Black" w:hAnsi="Arial Black"/>
                            <w:color w:val="231F20"/>
                            <w:position w:val="4"/>
                            <w:sz w:val="22"/>
                          </w:rPr>
                          <w:t>►►1.</w:t>
                        </w:r>
                        <w:r>
                          <w:rPr>
                            <w:rFonts w:ascii="Arial Black" w:hAnsi="Arial Black"/>
                            <w:color w:val="231F20"/>
                            <w:spacing w:val="-2"/>
                            <w:position w:val="4"/>
                            <w:sz w:val="22"/>
                          </w:rPr>
                          <w:t> </w:t>
                        </w:r>
                        <w:r>
                          <w:rPr>
                            <w:rFonts w:ascii="Arial Black" w:hAnsi="Arial Black"/>
                            <w:color w:val="231F20"/>
                            <w:position w:val="4"/>
                            <w:sz w:val="22"/>
                          </w:rPr>
                          <w:t>BEZPEČNOSTNÉ</w:t>
                        </w:r>
                        <w:r>
                          <w:rPr>
                            <w:rFonts w:ascii="Arial Black" w:hAnsi="Arial Black"/>
                            <w:color w:val="231F20"/>
                            <w:spacing w:val="-2"/>
                            <w:position w:val="4"/>
                            <w:sz w:val="22"/>
                          </w:rPr>
                          <w:t> </w:t>
                        </w:r>
                        <w:r>
                          <w:rPr>
                            <w:rFonts w:ascii="Arial Black" w:hAnsi="Arial Black"/>
                            <w:color w:val="231F20"/>
                            <w:position w:val="4"/>
                            <w:sz w:val="22"/>
                          </w:rPr>
                          <w:t>POKYNY</w:t>
                          <w:tab/>
                        </w:r>
                        <w:r>
                          <w:rPr>
                            <w:rFonts w:ascii="Arial Black" w:hAnsi="Arial Black"/>
                            <w:color w:val="231F20"/>
                            <w:sz w:val="28"/>
                          </w:rPr>
                          <w:t>nia.  Vždy  dohliadajte  na  deti</w:t>
                        </w:r>
                        <w:r>
                          <w:rPr>
                            <w:rFonts w:ascii="Arial Black" w:hAnsi="Arial Black"/>
                            <w:color w:val="231F20"/>
                            <w:spacing w:val="48"/>
                            <w:sz w:val="28"/>
                          </w:rPr>
                          <w:t> </w:t>
                        </w:r>
                        <w:r>
                          <w:rPr>
                            <w:rFonts w:ascii="Arial Black" w:hAnsi="Arial Black"/>
                            <w:color w:val="231F20"/>
                            <w:sz w:val="28"/>
                          </w:rPr>
                          <w:t>a</w:t>
                        </w:r>
                      </w:p>
                      <w:p>
                        <w:pPr>
                          <w:pStyle w:val="TableParagraph"/>
                          <w:tabs>
                            <w:tab w:pos="6230" w:val="left" w:leader="none"/>
                          </w:tabs>
                          <w:spacing w:line="265" w:lineRule="exact"/>
                          <w:ind w:left="1079" w:right="-15"/>
                          <w:rPr>
                            <w:rFonts w:ascii="Arial Black" w:hAnsi="Arial Black"/>
                            <w:sz w:val="28"/>
                          </w:rPr>
                        </w:pPr>
                        <w:r>
                          <w:rPr>
                            <w:rFonts w:ascii="Arial Black" w:hAnsi="Arial Black"/>
                            <w:color w:val="231F20"/>
                            <w:sz w:val="28"/>
                          </w:rPr>
                          <w:t>UPOZORNENIE!</w:t>
                        </w:r>
                        <w:r>
                          <w:rPr>
                            <w:rFonts w:ascii="Arial Black" w:hAnsi="Arial Black"/>
                            <w:color w:val="231F20"/>
                            <w:spacing w:val="27"/>
                            <w:sz w:val="28"/>
                          </w:rPr>
                          <w:t> </w:t>
                        </w:r>
                        <w:r>
                          <w:rPr>
                            <w:rFonts w:ascii="Arial Black" w:hAnsi="Arial Black"/>
                            <w:color w:val="231F20"/>
                            <w:sz w:val="28"/>
                          </w:rPr>
                          <w:t>Spotrebič</w:t>
                        </w:r>
                        <w:r>
                          <w:rPr>
                            <w:rFonts w:ascii="Arial Black" w:hAnsi="Arial Black"/>
                            <w:color w:val="231F20"/>
                            <w:spacing w:val="26"/>
                            <w:sz w:val="28"/>
                          </w:rPr>
                          <w:t> </w:t>
                        </w:r>
                        <w:r>
                          <w:rPr>
                            <w:rFonts w:ascii="Arial Black" w:hAnsi="Arial Black"/>
                            <w:color w:val="231F20"/>
                            <w:sz w:val="28"/>
                          </w:rPr>
                          <w:t>ne-</w:t>
                          <w:tab/>
                        </w:r>
                        <w:r>
                          <w:rPr>
                            <w:rFonts w:ascii="Arial Black" w:hAnsi="Arial Black"/>
                            <w:color w:val="231F20"/>
                            <w:position w:val="2"/>
                            <w:sz w:val="28"/>
                          </w:rPr>
                          <w:t>osoby  s  obmedzenými</w:t>
                        </w:r>
                        <w:r>
                          <w:rPr>
                            <w:rFonts w:ascii="Arial Black" w:hAnsi="Arial Black"/>
                            <w:color w:val="231F20"/>
                            <w:spacing w:val="-48"/>
                            <w:position w:val="2"/>
                            <w:sz w:val="28"/>
                          </w:rPr>
                          <w:t> </w:t>
                        </w:r>
                        <w:r>
                          <w:rPr>
                            <w:rFonts w:ascii="Arial Black" w:hAnsi="Arial Black"/>
                            <w:color w:val="231F20"/>
                            <w:position w:val="2"/>
                            <w:sz w:val="28"/>
                          </w:rPr>
                          <w:t>fyzickými</w:t>
                        </w:r>
                      </w:p>
                    </w:tc>
                  </w:tr>
                  <w:tr>
                    <w:trPr>
                      <w:trHeight w:val="510" w:hRule="atLeast"/>
                    </w:trPr>
                    <w:tc>
                      <w:tcPr>
                        <w:tcW w:w="11262" w:type="dxa"/>
                      </w:tcPr>
                      <w:p>
                        <w:pPr>
                          <w:pStyle w:val="TableParagraph"/>
                          <w:tabs>
                            <w:tab w:pos="6230" w:val="left" w:leader="none"/>
                            <w:tab w:pos="8892" w:val="left" w:leader="none"/>
                            <w:tab w:pos="10076" w:val="left" w:leader="none"/>
                            <w:tab w:pos="10810" w:val="left" w:leader="none"/>
                          </w:tabs>
                          <w:spacing w:before="20"/>
                          <w:ind w:left="618" w:right="-29"/>
                          <w:rPr>
                            <w:rFonts w:ascii="Arial Black" w:hAnsi="Arial Black"/>
                            <w:sz w:val="28"/>
                          </w:rPr>
                        </w:pPr>
                        <w:r>
                          <w:rPr>
                            <w:rFonts w:ascii="Arial Black" w:hAnsi="Arial Black"/>
                            <w:color w:val="231F20"/>
                            <w:sz w:val="28"/>
                          </w:rPr>
                          <w:t>smie byť umiestnený</w:t>
                        </w:r>
                        <w:r>
                          <w:rPr>
                            <w:rFonts w:ascii="Arial Black" w:hAnsi="Arial Black"/>
                            <w:color w:val="231F20"/>
                            <w:spacing w:val="12"/>
                            <w:sz w:val="28"/>
                          </w:rPr>
                          <w:t> </w:t>
                        </w:r>
                        <w:r>
                          <w:rPr>
                            <w:rFonts w:ascii="Arial Black" w:hAnsi="Arial Black"/>
                            <w:color w:val="231F20"/>
                            <w:sz w:val="28"/>
                          </w:rPr>
                          <w:t>priamo</w:t>
                        </w:r>
                        <w:r>
                          <w:rPr>
                            <w:rFonts w:ascii="Arial Black" w:hAnsi="Arial Black"/>
                            <w:color w:val="231F20"/>
                            <w:spacing w:val="4"/>
                            <w:sz w:val="28"/>
                          </w:rPr>
                          <w:t> </w:t>
                        </w:r>
                        <w:r>
                          <w:rPr>
                            <w:rFonts w:ascii="Arial Black" w:hAnsi="Arial Black"/>
                            <w:color w:val="231F20"/>
                            <w:sz w:val="28"/>
                          </w:rPr>
                          <w:t>pod</w:t>
                          <w:tab/>
                        </w:r>
                        <w:r>
                          <w:rPr>
                            <w:rFonts w:ascii="Arial Black" w:hAnsi="Arial Black"/>
                            <w:color w:val="231F20"/>
                            <w:position w:val="2"/>
                            <w:sz w:val="28"/>
                          </w:rPr>
                          <w:t>schopnosťami,</w:t>
                          <w:tab/>
                          <w:t>ktoré</w:t>
                          <w:tab/>
                          <w:t>sa</w:t>
                          <w:tab/>
                          <w:t>na-</w:t>
                        </w:r>
                      </w:p>
                    </w:tc>
                  </w:tr>
                  <w:tr>
                    <w:trPr>
                      <w:trHeight w:val="510" w:hRule="atLeast"/>
                    </w:trPr>
                    <w:tc>
                      <w:tcPr>
                        <w:tcW w:w="11262" w:type="dxa"/>
                      </w:tcPr>
                      <w:p>
                        <w:pPr>
                          <w:pStyle w:val="TableParagraph"/>
                          <w:tabs>
                            <w:tab w:pos="2605" w:val="left" w:leader="none"/>
                            <w:tab w:pos="4285" w:val="left" w:leader="none"/>
                            <w:tab w:pos="4715" w:val="left" w:leader="none"/>
                            <w:tab w:pos="6230" w:val="left" w:leader="none"/>
                          </w:tabs>
                          <w:spacing w:line="222" w:lineRule="exact"/>
                          <w:ind w:left="618"/>
                          <w:rPr>
                            <w:rFonts w:ascii="Arial Black" w:hAnsi="Arial Black"/>
                            <w:sz w:val="28"/>
                          </w:rPr>
                        </w:pPr>
                        <w:r>
                          <w:rPr>
                            <w:rFonts w:ascii="Arial Black" w:hAnsi="Arial Black"/>
                            <w:color w:val="231F20"/>
                            <w:sz w:val="28"/>
                          </w:rPr>
                          <w:t>elektrickou</w:t>
                          <w:tab/>
                          <w:t>zásuvkou</w:t>
                          <w:tab/>
                          <w:t>v</w:t>
                          <w:tab/>
                          <w:t>stene.</w:t>
                          <w:tab/>
                        </w:r>
                        <w:r>
                          <w:rPr>
                            <w:rFonts w:ascii="Arial Black" w:hAnsi="Arial Black"/>
                            <w:color w:val="231F20"/>
                            <w:position w:val="2"/>
                            <w:sz w:val="28"/>
                          </w:rPr>
                          <w:t>chádzajú v oblasti</w:t>
                        </w:r>
                        <w:r>
                          <w:rPr>
                            <w:rFonts w:ascii="Arial Black" w:hAnsi="Arial Black"/>
                            <w:color w:val="231F20"/>
                            <w:spacing w:val="-9"/>
                            <w:position w:val="2"/>
                            <w:sz w:val="28"/>
                          </w:rPr>
                          <w:t> </w:t>
                        </w:r>
                        <w:r>
                          <w:rPr>
                            <w:rFonts w:ascii="Arial Black" w:hAnsi="Arial Black"/>
                            <w:color w:val="231F20"/>
                            <w:position w:val="2"/>
                            <w:sz w:val="28"/>
                          </w:rPr>
                          <w:t>zariadenia.</w:t>
                        </w:r>
                      </w:p>
                      <w:p>
                        <w:pPr>
                          <w:pStyle w:val="TableParagraph"/>
                          <w:tabs>
                            <w:tab w:pos="6230" w:val="left" w:leader="none"/>
                            <w:tab w:pos="8494" w:val="left" w:leader="none"/>
                            <w:tab w:pos="9933" w:val="left" w:leader="none"/>
                          </w:tabs>
                          <w:spacing w:line="268" w:lineRule="exact"/>
                          <w:ind w:left="618" w:right="-15"/>
                          <w:rPr>
                            <w:rFonts w:ascii="Arial Black" w:hAnsi="Arial Black"/>
                            <w:sz w:val="28"/>
                          </w:rPr>
                        </w:pPr>
                        <w:r>
                          <w:rPr>
                            <w:rFonts w:ascii="Arial Black" w:hAnsi="Arial Black"/>
                            <w:color w:val="231F20"/>
                            <w:sz w:val="28"/>
                          </w:rPr>
                          <w:t>Nedotýkajte sa</w:t>
                        </w:r>
                        <w:r>
                          <w:rPr>
                            <w:rFonts w:ascii="Arial Black" w:hAnsi="Arial Black"/>
                            <w:color w:val="231F20"/>
                            <w:spacing w:val="41"/>
                            <w:sz w:val="28"/>
                          </w:rPr>
                          <w:t> </w:t>
                        </w:r>
                        <w:r>
                          <w:rPr>
                            <w:rFonts w:ascii="Arial Black" w:hAnsi="Arial Black"/>
                            <w:color w:val="231F20"/>
                            <w:sz w:val="28"/>
                          </w:rPr>
                          <w:t>vnútorných</w:t>
                        </w:r>
                        <w:r>
                          <w:rPr>
                            <w:rFonts w:ascii="Arial Black" w:hAnsi="Arial Black"/>
                            <w:color w:val="231F20"/>
                            <w:spacing w:val="20"/>
                            <w:sz w:val="28"/>
                          </w:rPr>
                          <w:t> </w:t>
                        </w:r>
                        <w:r>
                          <w:rPr>
                            <w:rFonts w:ascii="Arial Black" w:hAnsi="Arial Black"/>
                            <w:color w:val="231F20"/>
                            <w:sz w:val="28"/>
                          </w:rPr>
                          <w:t>častí</w:t>
                          <w:tab/>
                        </w:r>
                        <w:r>
                          <w:rPr>
                            <w:rFonts w:ascii="Arial Black" w:hAnsi="Arial Black"/>
                            <w:color w:val="231F20"/>
                            <w:position w:val="2"/>
                            <w:sz w:val="28"/>
                          </w:rPr>
                          <w:t>Zariadenie</w:t>
                          <w:tab/>
                          <w:t>môžu</w:t>
                          <w:tab/>
                          <w:t>používať</w:t>
                        </w:r>
                      </w:p>
                    </w:tc>
                  </w:tr>
                  <w:tr>
                    <w:trPr>
                      <w:trHeight w:val="510" w:hRule="atLeast"/>
                    </w:trPr>
                    <w:tc>
                      <w:tcPr>
                        <w:tcW w:w="11262" w:type="dxa"/>
                      </w:tcPr>
                      <w:p>
                        <w:pPr>
                          <w:pStyle w:val="TableParagraph"/>
                          <w:tabs>
                            <w:tab w:pos="6230" w:val="left" w:leader="none"/>
                            <w:tab w:pos="7333" w:val="left" w:leader="none"/>
                            <w:tab w:pos="7908" w:val="left" w:leader="none"/>
                            <w:tab w:pos="8295" w:val="left" w:leader="none"/>
                            <w:tab w:pos="9406" w:val="left" w:leader="none"/>
                            <w:tab w:pos="10158" w:val="left" w:leader="none"/>
                            <w:tab w:pos="10639" w:val="left" w:leader="none"/>
                          </w:tabs>
                          <w:spacing w:before="8"/>
                          <w:ind w:left="618" w:right="-29"/>
                          <w:rPr>
                            <w:rFonts w:ascii="Arial Black" w:hAnsi="Arial Black"/>
                            <w:sz w:val="28"/>
                          </w:rPr>
                        </w:pPr>
                        <w:r>
                          <w:rPr>
                            <w:rFonts w:ascii="Arial Black" w:hAnsi="Arial Black"/>
                            <w:color w:val="231F20"/>
                            <w:sz w:val="28"/>
                          </w:rPr>
                          <w:t>spotrebiča.</w:t>
                          <w:tab/>
                        </w:r>
                        <w:r>
                          <w:rPr>
                            <w:rFonts w:ascii="Arial Black" w:hAnsi="Arial Black"/>
                            <w:color w:val="231F20"/>
                            <w:position w:val="2"/>
                            <w:sz w:val="28"/>
                          </w:rPr>
                          <w:t>osoby</w:t>
                          <w:tab/>
                          <w:t>od</w:t>
                          <w:tab/>
                          <w:t>8</w:t>
                          <w:tab/>
                        </w:r>
                        <w:r>
                          <w:rPr>
                            <w:rFonts w:ascii="Arial Black" w:hAnsi="Arial Black"/>
                            <w:color w:val="231F20"/>
                            <w:spacing w:val="-7"/>
                            <w:position w:val="2"/>
                            <w:sz w:val="28"/>
                          </w:rPr>
                          <w:t>rokov,</w:t>
                          <w:tab/>
                        </w:r>
                        <w:r>
                          <w:rPr>
                            <w:rFonts w:ascii="Arial Black" w:hAnsi="Arial Black"/>
                            <w:color w:val="231F20"/>
                            <w:spacing w:val="-4"/>
                            <w:position w:val="2"/>
                            <w:sz w:val="28"/>
                          </w:rPr>
                          <w:t>ako</w:t>
                          <w:tab/>
                        </w:r>
                        <w:r>
                          <w:rPr>
                            <w:rFonts w:ascii="Arial Black" w:hAnsi="Arial Black"/>
                            <w:color w:val="231F20"/>
                            <w:position w:val="2"/>
                            <w:sz w:val="28"/>
                          </w:rPr>
                          <w:t>aj</w:t>
                          <w:tab/>
                          <w:t>oso-</w:t>
                        </w:r>
                      </w:p>
                    </w:tc>
                  </w:tr>
                  <w:tr>
                    <w:trPr>
                      <w:trHeight w:val="510" w:hRule="atLeast"/>
                    </w:trPr>
                    <w:tc>
                      <w:tcPr>
                        <w:tcW w:w="11262" w:type="dxa"/>
                      </w:tcPr>
                      <w:p>
                        <w:pPr>
                          <w:pStyle w:val="TableParagraph"/>
                          <w:tabs>
                            <w:tab w:pos="6230" w:val="left" w:leader="none"/>
                            <w:tab w:pos="6883" w:val="left" w:leader="none"/>
                            <w:tab w:pos="7348" w:val="left" w:leader="none"/>
                            <w:tab w:pos="9741" w:val="left" w:leader="none"/>
                          </w:tabs>
                          <w:spacing w:line="112" w:lineRule="auto"/>
                          <w:ind w:left="1015" w:right="-29"/>
                          <w:rPr>
                            <w:rFonts w:ascii="Arial Black" w:hAnsi="Arial Black"/>
                            <w:sz w:val="28"/>
                          </w:rPr>
                        </w:pPr>
                        <w:r>
                          <w:rPr>
                            <w:rFonts w:ascii="Arial Black" w:hAnsi="Arial Black"/>
                            <w:color w:val="231F20"/>
                            <w:position w:val="-7"/>
                            <w:sz w:val="28"/>
                          </w:rPr>
                          <w:t>UPOZORNENIE!</w:t>
                        </w:r>
                        <w:r>
                          <w:rPr>
                            <w:rFonts w:ascii="Arial Black" w:hAnsi="Arial Black"/>
                            <w:color w:val="231F20"/>
                            <w:spacing w:val="-36"/>
                            <w:position w:val="-7"/>
                            <w:sz w:val="28"/>
                          </w:rPr>
                          <w:t> </w:t>
                        </w:r>
                        <w:r>
                          <w:rPr>
                            <w:rFonts w:ascii="Arial Black" w:hAnsi="Arial Black"/>
                            <w:color w:val="231F20"/>
                            <w:position w:val="-7"/>
                            <w:sz w:val="28"/>
                          </w:rPr>
                          <w:t>Deti</w:t>
                        </w:r>
                        <w:r>
                          <w:rPr>
                            <w:rFonts w:ascii="Arial Black" w:hAnsi="Arial Black"/>
                            <w:color w:val="231F20"/>
                            <w:spacing w:val="-36"/>
                            <w:position w:val="-7"/>
                            <w:sz w:val="28"/>
                          </w:rPr>
                          <w:t> </w:t>
                        </w:r>
                        <w:r>
                          <w:rPr>
                            <w:rFonts w:ascii="Arial Black" w:hAnsi="Arial Black"/>
                            <w:color w:val="231F20"/>
                            <w:position w:val="-7"/>
                            <w:sz w:val="28"/>
                          </w:rPr>
                          <w:t>do</w:t>
                        </w:r>
                        <w:r>
                          <w:rPr>
                            <w:rFonts w:ascii="Arial Black" w:hAnsi="Arial Black"/>
                            <w:color w:val="231F20"/>
                            <w:spacing w:val="-35"/>
                            <w:position w:val="-7"/>
                            <w:sz w:val="28"/>
                          </w:rPr>
                          <w:t> </w:t>
                        </w:r>
                        <w:r>
                          <w:rPr>
                            <w:rFonts w:ascii="Arial Black" w:hAnsi="Arial Black"/>
                            <w:color w:val="231F20"/>
                            <w:position w:val="-7"/>
                            <w:sz w:val="28"/>
                          </w:rPr>
                          <w:t>3</w:t>
                        </w:r>
                        <w:r>
                          <w:rPr>
                            <w:rFonts w:ascii="Arial Black" w:hAnsi="Arial Black"/>
                            <w:color w:val="231F20"/>
                            <w:spacing w:val="-36"/>
                            <w:position w:val="-7"/>
                            <w:sz w:val="28"/>
                          </w:rPr>
                          <w:t> </w:t>
                        </w:r>
                        <w:r>
                          <w:rPr>
                            <w:rFonts w:ascii="Arial Black" w:hAnsi="Arial Black"/>
                            <w:color w:val="231F20"/>
                            <w:spacing w:val="-4"/>
                            <w:position w:val="-7"/>
                            <w:sz w:val="28"/>
                          </w:rPr>
                          <w:t>rokov</w:t>
                          <w:tab/>
                        </w:r>
                        <w:r>
                          <w:rPr>
                            <w:rFonts w:ascii="Arial Black" w:hAnsi="Arial Black"/>
                            <w:color w:val="231F20"/>
                            <w:sz w:val="28"/>
                          </w:rPr>
                          <w:t>by</w:t>
                          <w:tab/>
                          <w:t>s</w:t>
                          <w:tab/>
                          <w:t>obmedzenými</w:t>
                          <w:tab/>
                          <w:t>fyzickými,</w:t>
                        </w:r>
                      </w:p>
                      <w:p>
                        <w:pPr>
                          <w:pStyle w:val="TableParagraph"/>
                          <w:tabs>
                            <w:tab w:pos="6230" w:val="left" w:leader="none"/>
                            <w:tab w:pos="9441" w:val="left" w:leader="none"/>
                          </w:tabs>
                          <w:spacing w:line="267" w:lineRule="exact"/>
                          <w:ind w:left="618" w:right="-29"/>
                          <w:rPr>
                            <w:rFonts w:ascii="Arial Black" w:hAnsi="Arial Black"/>
                            <w:sz w:val="28"/>
                          </w:rPr>
                        </w:pPr>
                        <w:r>
                          <w:rPr>
                            <w:rFonts w:ascii="Arial Black" w:hAnsi="Arial Black"/>
                            <w:color w:val="231F20"/>
                            <w:sz w:val="28"/>
                          </w:rPr>
                          <w:t>sa</w:t>
                        </w:r>
                        <w:r>
                          <w:rPr>
                            <w:rFonts w:ascii="Arial Black" w:hAnsi="Arial Black"/>
                            <w:color w:val="231F20"/>
                            <w:spacing w:val="-25"/>
                            <w:sz w:val="28"/>
                          </w:rPr>
                          <w:t> </w:t>
                        </w:r>
                        <w:r>
                          <w:rPr>
                            <w:rFonts w:ascii="Arial Black" w:hAnsi="Arial Black"/>
                            <w:color w:val="231F20"/>
                            <w:sz w:val="28"/>
                          </w:rPr>
                          <w:t>nesmú</w:t>
                        </w:r>
                        <w:r>
                          <w:rPr>
                            <w:rFonts w:ascii="Arial Black" w:hAnsi="Arial Black"/>
                            <w:color w:val="231F20"/>
                            <w:spacing w:val="-24"/>
                            <w:sz w:val="28"/>
                          </w:rPr>
                          <w:t> </w:t>
                        </w:r>
                        <w:r>
                          <w:rPr>
                            <w:rFonts w:ascii="Arial Black" w:hAnsi="Arial Black"/>
                            <w:color w:val="231F20"/>
                            <w:sz w:val="28"/>
                          </w:rPr>
                          <w:t>zdržiavať</w:t>
                        </w:r>
                        <w:r>
                          <w:rPr>
                            <w:rFonts w:ascii="Arial Black" w:hAnsi="Arial Black"/>
                            <w:color w:val="231F20"/>
                            <w:spacing w:val="-24"/>
                            <w:sz w:val="28"/>
                          </w:rPr>
                          <w:t> </w:t>
                        </w:r>
                        <w:r>
                          <w:rPr>
                            <w:rFonts w:ascii="Arial Black" w:hAnsi="Arial Black"/>
                            <w:color w:val="231F20"/>
                            <w:sz w:val="28"/>
                          </w:rPr>
                          <w:t>v</w:t>
                        </w:r>
                        <w:r>
                          <w:rPr>
                            <w:rFonts w:ascii="Arial Black" w:hAnsi="Arial Black"/>
                            <w:color w:val="231F20"/>
                            <w:spacing w:val="-25"/>
                            <w:sz w:val="28"/>
                          </w:rPr>
                          <w:t> </w:t>
                        </w:r>
                        <w:r>
                          <w:rPr>
                            <w:rFonts w:ascii="Arial Black" w:hAnsi="Arial Black"/>
                            <w:color w:val="231F20"/>
                            <w:sz w:val="28"/>
                          </w:rPr>
                          <w:t>blízkosti</w:t>
                        </w:r>
                        <w:r>
                          <w:rPr>
                            <w:rFonts w:ascii="Arial Black" w:hAnsi="Arial Black"/>
                            <w:color w:val="231F20"/>
                            <w:spacing w:val="-24"/>
                            <w:sz w:val="28"/>
                          </w:rPr>
                          <w:t> </w:t>
                        </w:r>
                        <w:r>
                          <w:rPr>
                            <w:rFonts w:ascii="Arial Black" w:hAnsi="Arial Black"/>
                            <w:color w:val="231F20"/>
                            <w:sz w:val="28"/>
                          </w:rPr>
                          <w:t>za-</w:t>
                          <w:tab/>
                        </w:r>
                        <w:r>
                          <w:rPr>
                            <w:rFonts w:ascii="Arial Black" w:hAnsi="Arial Black"/>
                            <w:color w:val="231F20"/>
                            <w:position w:val="8"/>
                            <w:sz w:val="28"/>
                          </w:rPr>
                          <w:t>senzorickými,</w:t>
                          <w:tab/>
                          <w:t>rozumovými</w:t>
                        </w:r>
                      </w:p>
                    </w:tc>
                  </w:tr>
                  <w:tr>
                    <w:trPr>
                      <w:trHeight w:val="488" w:hRule="atLeast"/>
                    </w:trPr>
                    <w:tc>
                      <w:tcPr>
                        <w:tcW w:w="11262" w:type="dxa"/>
                      </w:tcPr>
                      <w:p>
                        <w:pPr>
                          <w:pStyle w:val="TableParagraph"/>
                          <w:tabs>
                            <w:tab w:pos="6230" w:val="left" w:leader="none"/>
                          </w:tabs>
                          <w:spacing w:line="448" w:lineRule="exact"/>
                          <w:ind w:left="618" w:right="-29"/>
                          <w:rPr>
                            <w:rFonts w:ascii="Arial Black" w:hAnsi="Arial Black"/>
                            <w:sz w:val="28"/>
                          </w:rPr>
                        </w:pPr>
                        <w:r>
                          <w:rPr>
                            <w:rFonts w:ascii="Arial Black" w:hAnsi="Arial Black"/>
                            <w:color w:val="231F20"/>
                            <w:sz w:val="28"/>
                          </w:rPr>
                          <w:t>riadenia, ibaže sú</w:t>
                        </w:r>
                        <w:r>
                          <w:rPr>
                            <w:rFonts w:ascii="Arial Black" w:hAnsi="Arial Black"/>
                            <w:color w:val="231F20"/>
                            <w:spacing w:val="72"/>
                            <w:sz w:val="28"/>
                          </w:rPr>
                          <w:t> </w:t>
                        </w:r>
                        <w:r>
                          <w:rPr>
                            <w:rFonts w:ascii="Arial Black" w:hAnsi="Arial Black"/>
                            <w:color w:val="231F20"/>
                            <w:sz w:val="28"/>
                          </w:rPr>
                          <w:t>pod</w:t>
                        </w:r>
                        <w:r>
                          <w:rPr>
                            <w:rFonts w:ascii="Arial Black" w:hAnsi="Arial Black"/>
                            <w:color w:val="231F20"/>
                            <w:spacing w:val="24"/>
                            <w:sz w:val="28"/>
                          </w:rPr>
                          <w:t> </w:t>
                        </w:r>
                        <w:r>
                          <w:rPr>
                            <w:rFonts w:ascii="Arial Black" w:hAnsi="Arial Black"/>
                            <w:color w:val="231F20"/>
                            <w:sz w:val="28"/>
                          </w:rPr>
                          <w:t>neustálou</w:t>
                          <w:tab/>
                        </w:r>
                        <w:r>
                          <w:rPr>
                            <w:rFonts w:ascii="Arial Black" w:hAnsi="Arial Black"/>
                            <w:color w:val="231F20"/>
                            <w:position w:val="8"/>
                            <w:sz w:val="28"/>
                          </w:rPr>
                          <w:t>schopnosťami, alebo osoby</w:t>
                        </w:r>
                        <w:r>
                          <w:rPr>
                            <w:rFonts w:ascii="Arial Black" w:hAnsi="Arial Black"/>
                            <w:color w:val="231F20"/>
                            <w:spacing w:val="13"/>
                            <w:position w:val="8"/>
                            <w:sz w:val="28"/>
                          </w:rPr>
                          <w:t> </w:t>
                        </w:r>
                        <w:r>
                          <w:rPr>
                            <w:rFonts w:ascii="Arial Black" w:hAnsi="Arial Black"/>
                            <w:color w:val="231F20"/>
                            <w:position w:val="8"/>
                            <w:sz w:val="28"/>
                          </w:rPr>
                          <w:t>bez</w:t>
                        </w:r>
                      </w:p>
                    </w:tc>
                  </w:tr>
                  <w:tr>
                    <w:trPr>
                      <w:trHeight w:val="510" w:hRule="atLeast"/>
                    </w:trPr>
                    <w:tc>
                      <w:tcPr>
                        <w:tcW w:w="11262" w:type="dxa"/>
                      </w:tcPr>
                      <w:p>
                        <w:pPr>
                          <w:pStyle w:val="TableParagraph"/>
                          <w:tabs>
                            <w:tab w:pos="6230" w:val="left" w:leader="none"/>
                            <w:tab w:pos="8141" w:val="left" w:leader="none"/>
                            <w:tab w:pos="8658" w:val="left" w:leader="none"/>
                            <w:tab w:pos="9518" w:val="left" w:leader="none"/>
                          </w:tabs>
                          <w:spacing w:line="100" w:lineRule="auto"/>
                          <w:ind w:left="618" w:right="-29"/>
                          <w:rPr>
                            <w:rFonts w:ascii="Arial Black" w:hAnsi="Arial Black"/>
                            <w:sz w:val="28"/>
                          </w:rPr>
                        </w:pPr>
                        <w:r>
                          <w:rPr>
                            <w:rFonts w:ascii="Arial Black" w:hAnsi="Arial Black"/>
                            <w:color w:val="231F20"/>
                            <w:position w:val="-7"/>
                            <w:sz w:val="28"/>
                          </w:rPr>
                          <w:t>kontrolou</w:t>
                        </w:r>
                        <w:r>
                          <w:rPr>
                            <w:rFonts w:ascii="Arial Black" w:hAnsi="Arial Black"/>
                            <w:color w:val="231F20"/>
                            <w:spacing w:val="-2"/>
                            <w:position w:val="-7"/>
                            <w:sz w:val="28"/>
                          </w:rPr>
                          <w:t> </w:t>
                        </w:r>
                        <w:r>
                          <w:rPr>
                            <w:rFonts w:ascii="Arial Black" w:hAnsi="Arial Black"/>
                            <w:color w:val="231F20"/>
                            <w:position w:val="-7"/>
                            <w:sz w:val="28"/>
                          </w:rPr>
                          <w:t>dospelej</w:t>
                        </w:r>
                        <w:r>
                          <w:rPr>
                            <w:rFonts w:ascii="Arial Black" w:hAnsi="Arial Black"/>
                            <w:color w:val="231F20"/>
                            <w:spacing w:val="-2"/>
                            <w:position w:val="-7"/>
                            <w:sz w:val="28"/>
                          </w:rPr>
                          <w:t> </w:t>
                        </w:r>
                        <w:r>
                          <w:rPr>
                            <w:rFonts w:ascii="Arial Black" w:hAnsi="Arial Black"/>
                            <w:color w:val="231F20"/>
                            <w:spacing w:val="-5"/>
                            <w:position w:val="-7"/>
                            <w:sz w:val="28"/>
                          </w:rPr>
                          <w:t>osoby.</w:t>
                          <w:tab/>
                        </w:r>
                        <w:r>
                          <w:rPr>
                            <w:rFonts w:ascii="Arial Black" w:hAnsi="Arial Black"/>
                            <w:color w:val="231F20"/>
                            <w:sz w:val="28"/>
                          </w:rPr>
                          <w:t>vedomostí</w:t>
                          <w:tab/>
                          <w:t>a</w:t>
                          <w:tab/>
                          <w:t>bez</w:t>
                          <w:tab/>
                          <w:t>skúseností,</w:t>
                        </w:r>
                      </w:p>
                      <w:p>
                        <w:pPr>
                          <w:pStyle w:val="TableParagraph"/>
                          <w:tabs>
                            <w:tab w:pos="6230" w:val="left" w:leader="none"/>
                          </w:tabs>
                          <w:spacing w:line="286" w:lineRule="exact"/>
                          <w:ind w:left="618" w:right="-29"/>
                          <w:rPr>
                            <w:rFonts w:ascii="Arial Black" w:hAnsi="Arial Black"/>
                            <w:sz w:val="28"/>
                          </w:rPr>
                        </w:pPr>
                        <w:r>
                          <w:rPr>
                            <w:rFonts w:ascii="Arial Black" w:hAnsi="Arial Black"/>
                            <w:color w:val="231F20"/>
                            <w:position w:val="-7"/>
                            <w:sz w:val="28"/>
                          </w:rPr>
                          <w:t>Deti  </w:t>
                        </w:r>
                        <w:r>
                          <w:rPr>
                            <w:rFonts w:ascii="Arial Black" w:hAnsi="Arial Black"/>
                            <w:color w:val="231F20"/>
                            <w:spacing w:val="-4"/>
                            <w:position w:val="-7"/>
                            <w:sz w:val="28"/>
                          </w:rPr>
                          <w:t>vo  </w:t>
                        </w:r>
                        <w:r>
                          <w:rPr>
                            <w:rFonts w:ascii="Arial Black" w:hAnsi="Arial Black"/>
                            <w:color w:val="231F20"/>
                            <w:position w:val="-7"/>
                            <w:sz w:val="28"/>
                          </w:rPr>
                          <w:t>veku  od  3  do </w:t>
                        </w:r>
                        <w:r>
                          <w:rPr>
                            <w:rFonts w:ascii="Arial Black" w:hAnsi="Arial Black"/>
                            <w:color w:val="231F20"/>
                            <w:spacing w:val="71"/>
                            <w:position w:val="-7"/>
                            <w:sz w:val="28"/>
                          </w:rPr>
                          <w:t> </w:t>
                        </w:r>
                        <w:r>
                          <w:rPr>
                            <w:rFonts w:ascii="Arial Black" w:hAnsi="Arial Black"/>
                            <w:color w:val="231F20"/>
                            <w:position w:val="-7"/>
                            <w:sz w:val="28"/>
                          </w:rPr>
                          <w:t>8 </w:t>
                        </w:r>
                        <w:r>
                          <w:rPr>
                            <w:rFonts w:ascii="Arial Black" w:hAnsi="Arial Black"/>
                            <w:color w:val="231F20"/>
                            <w:spacing w:val="10"/>
                            <w:position w:val="-7"/>
                            <w:sz w:val="28"/>
                          </w:rPr>
                          <w:t> </w:t>
                        </w:r>
                        <w:r>
                          <w:rPr>
                            <w:rFonts w:ascii="Arial Black" w:hAnsi="Arial Black"/>
                            <w:color w:val="231F20"/>
                            <w:spacing w:val="-4"/>
                            <w:position w:val="-7"/>
                            <w:sz w:val="28"/>
                          </w:rPr>
                          <w:t>rokov</w:t>
                          <w:tab/>
                        </w:r>
                        <w:r>
                          <w:rPr>
                            <w:rFonts w:ascii="Arial Black" w:hAnsi="Arial Black"/>
                            <w:color w:val="231F20"/>
                            <w:sz w:val="28"/>
                          </w:rPr>
                          <w:t>ale  iba  pod  podmienkou,  že</w:t>
                        </w:r>
                        <w:r>
                          <w:rPr>
                            <w:rFonts w:ascii="Arial Black" w:hAnsi="Arial Black"/>
                            <w:color w:val="231F20"/>
                            <w:spacing w:val="92"/>
                            <w:sz w:val="28"/>
                          </w:rPr>
                          <w:t> </w:t>
                        </w:r>
                        <w:r>
                          <w:rPr>
                            <w:rFonts w:ascii="Arial Black" w:hAnsi="Arial Black"/>
                            <w:color w:val="231F20"/>
                            <w:sz w:val="28"/>
                          </w:rPr>
                          <w:t>to</w:t>
                        </w:r>
                      </w:p>
                    </w:tc>
                  </w:tr>
                  <w:tr>
                    <w:trPr>
                      <w:trHeight w:val="484" w:hRule="atLeast"/>
                    </w:trPr>
                    <w:tc>
                      <w:tcPr>
                        <w:tcW w:w="11262" w:type="dxa"/>
                      </w:tcPr>
                      <w:p>
                        <w:pPr>
                          <w:pStyle w:val="TableParagraph"/>
                          <w:tabs>
                            <w:tab w:pos="6230" w:val="left" w:leader="none"/>
                          </w:tabs>
                          <w:spacing w:line="433" w:lineRule="exact"/>
                          <w:ind w:left="618" w:right="-15"/>
                          <w:rPr>
                            <w:rFonts w:ascii="Arial Black" w:hAnsi="Arial Black"/>
                            <w:sz w:val="28"/>
                          </w:rPr>
                        </w:pPr>
                        <w:r>
                          <w:rPr>
                            <w:rFonts w:ascii="Arial Black" w:hAnsi="Arial Black"/>
                            <w:color w:val="231F20"/>
                            <w:sz w:val="28"/>
                          </w:rPr>
                          <w:t>môžu zariadenie zapnúť</w:t>
                        </w:r>
                        <w:r>
                          <w:rPr>
                            <w:rFonts w:ascii="Arial Black" w:hAnsi="Arial Black"/>
                            <w:color w:val="231F20"/>
                            <w:spacing w:val="-46"/>
                            <w:sz w:val="28"/>
                          </w:rPr>
                          <w:t> </w:t>
                        </w:r>
                        <w:r>
                          <w:rPr>
                            <w:rFonts w:ascii="Arial Black" w:hAnsi="Arial Black"/>
                            <w:color w:val="231F20"/>
                            <w:sz w:val="28"/>
                          </w:rPr>
                          <w:t>/</w:t>
                        </w:r>
                        <w:r>
                          <w:rPr>
                            <w:rFonts w:ascii="Arial Black" w:hAnsi="Arial Black"/>
                            <w:color w:val="231F20"/>
                            <w:spacing w:val="-15"/>
                            <w:sz w:val="28"/>
                          </w:rPr>
                          <w:t> </w:t>
                        </w:r>
                        <w:r>
                          <w:rPr>
                            <w:rFonts w:ascii="Arial Black" w:hAnsi="Arial Black"/>
                            <w:color w:val="231F20"/>
                            <w:sz w:val="28"/>
                          </w:rPr>
                          <w:t>vypnúť,</w:t>
                          <w:tab/>
                        </w:r>
                        <w:r>
                          <w:rPr>
                            <w:rFonts w:ascii="Arial Black" w:hAnsi="Arial Black"/>
                            <w:color w:val="231F20"/>
                            <w:position w:val="8"/>
                            <w:sz w:val="28"/>
                          </w:rPr>
                          <w:t>vykonávajú pod dohľadom,</w:t>
                        </w:r>
                        <w:r>
                          <w:rPr>
                            <w:rFonts w:ascii="Arial Black" w:hAnsi="Arial Black"/>
                            <w:color w:val="231F20"/>
                            <w:spacing w:val="2"/>
                            <w:position w:val="8"/>
                            <w:sz w:val="28"/>
                          </w:rPr>
                          <w:t> </w:t>
                        </w:r>
                        <w:r>
                          <w:rPr>
                            <w:rFonts w:ascii="Arial Black" w:hAnsi="Arial Black"/>
                            <w:color w:val="231F20"/>
                            <w:position w:val="8"/>
                            <w:sz w:val="28"/>
                          </w:rPr>
                          <w:t>alebo</w:t>
                        </w:r>
                      </w:p>
                    </w:tc>
                  </w:tr>
                  <w:tr>
                    <w:trPr>
                      <w:trHeight w:val="510" w:hRule="atLeast"/>
                    </w:trPr>
                    <w:tc>
                      <w:tcPr>
                        <w:tcW w:w="11262" w:type="dxa"/>
                      </w:tcPr>
                      <w:p>
                        <w:pPr>
                          <w:pStyle w:val="TableParagraph"/>
                          <w:tabs>
                            <w:tab w:pos="6230" w:val="left" w:leader="none"/>
                          </w:tabs>
                          <w:spacing w:line="216" w:lineRule="exact"/>
                          <w:ind w:left="618" w:right="-29"/>
                          <w:rPr>
                            <w:rFonts w:ascii="Arial Black" w:hAnsi="Arial Black"/>
                            <w:sz w:val="28"/>
                          </w:rPr>
                        </w:pPr>
                        <w:r>
                          <w:rPr>
                            <w:rFonts w:ascii="Arial Black" w:hAnsi="Arial Black"/>
                            <w:color w:val="231F20"/>
                            <w:sz w:val="28"/>
                          </w:rPr>
                          <w:t>ale iba v prípade ak</w:t>
                        </w:r>
                        <w:r>
                          <w:rPr>
                            <w:rFonts w:ascii="Arial Black" w:hAnsi="Arial Black"/>
                            <w:color w:val="231F20"/>
                            <w:spacing w:val="-16"/>
                            <w:sz w:val="28"/>
                          </w:rPr>
                          <w:t> </w:t>
                        </w:r>
                        <w:r>
                          <w:rPr>
                            <w:rFonts w:ascii="Arial Black" w:hAnsi="Arial Black"/>
                            <w:color w:val="231F20"/>
                            <w:sz w:val="28"/>
                          </w:rPr>
                          <w:t>je</w:t>
                        </w:r>
                        <w:r>
                          <w:rPr>
                            <w:rFonts w:ascii="Arial Black" w:hAnsi="Arial Black"/>
                            <w:color w:val="231F20"/>
                            <w:spacing w:val="-3"/>
                            <w:sz w:val="28"/>
                          </w:rPr>
                          <w:t> </w:t>
                        </w:r>
                        <w:r>
                          <w:rPr>
                            <w:rFonts w:ascii="Arial Black" w:hAnsi="Arial Black"/>
                            <w:color w:val="231F20"/>
                            <w:sz w:val="28"/>
                          </w:rPr>
                          <w:t>zariadenie</w:t>
                          <w:tab/>
                        </w:r>
                        <w:r>
                          <w:rPr>
                            <w:rFonts w:ascii="Arial Black" w:hAnsi="Arial Black"/>
                            <w:color w:val="231F20"/>
                            <w:position w:val="8"/>
                            <w:sz w:val="28"/>
                          </w:rPr>
                          <w:t>chápu  aktuálne  riziká  a</w:t>
                        </w:r>
                        <w:r>
                          <w:rPr>
                            <w:rFonts w:ascii="Arial Black" w:hAnsi="Arial Black"/>
                            <w:color w:val="231F20"/>
                            <w:spacing w:val="-31"/>
                            <w:position w:val="8"/>
                            <w:sz w:val="28"/>
                          </w:rPr>
                          <w:t> </w:t>
                        </w:r>
                        <w:r>
                          <w:rPr>
                            <w:rFonts w:ascii="Arial Black" w:hAnsi="Arial Black"/>
                            <w:color w:val="231F20"/>
                            <w:position w:val="8"/>
                            <w:sz w:val="28"/>
                          </w:rPr>
                          <w:t>ohroze-</w:t>
                        </w:r>
                      </w:p>
                      <w:p>
                        <w:pPr>
                          <w:pStyle w:val="TableParagraph"/>
                          <w:tabs>
                            <w:tab w:pos="6230" w:val="left" w:leader="none"/>
                          </w:tabs>
                          <w:spacing w:line="274" w:lineRule="exact"/>
                          <w:ind w:left="618" w:right="-29"/>
                          <w:rPr>
                            <w:rFonts w:ascii="Arial Black" w:hAnsi="Arial Black"/>
                            <w:sz w:val="28"/>
                          </w:rPr>
                        </w:pPr>
                        <w:r>
                          <w:rPr>
                            <w:rFonts w:ascii="Arial Black" w:hAnsi="Arial Black"/>
                            <w:color w:val="231F20"/>
                            <w:position w:val="-7"/>
                            <w:sz w:val="28"/>
                          </w:rPr>
                          <w:t>umiestnené</w:t>
                        </w:r>
                        <w:r>
                          <w:rPr>
                            <w:rFonts w:ascii="Arial Black" w:hAnsi="Arial Black"/>
                            <w:color w:val="231F20"/>
                            <w:spacing w:val="43"/>
                            <w:position w:val="-7"/>
                            <w:sz w:val="28"/>
                          </w:rPr>
                          <w:t> </w:t>
                        </w:r>
                        <w:r>
                          <w:rPr>
                            <w:rFonts w:ascii="Arial Black" w:hAnsi="Arial Black"/>
                            <w:color w:val="231F20"/>
                            <w:position w:val="-7"/>
                            <w:sz w:val="28"/>
                          </w:rPr>
                          <w:t>alebo</w:t>
                        </w:r>
                        <w:r>
                          <w:rPr>
                            <w:rFonts w:ascii="Arial Black" w:hAnsi="Arial Black"/>
                            <w:color w:val="231F20"/>
                            <w:spacing w:val="44"/>
                            <w:position w:val="-7"/>
                            <w:sz w:val="28"/>
                          </w:rPr>
                          <w:t> </w:t>
                        </w:r>
                        <w:r>
                          <w:rPr>
                            <w:rFonts w:ascii="Arial Black" w:hAnsi="Arial Black"/>
                            <w:color w:val="231F20"/>
                            <w:position w:val="-7"/>
                            <w:sz w:val="28"/>
                          </w:rPr>
                          <w:t>nainštalované</w:t>
                          <w:tab/>
                        </w:r>
                        <w:r>
                          <w:rPr>
                            <w:rFonts w:ascii="Arial Black" w:hAnsi="Arial Black"/>
                            <w:color w:val="231F20"/>
                            <w:sz w:val="28"/>
                          </w:rPr>
                          <w:t>nia v súlade s užívateľskými</w:t>
                        </w:r>
                        <w:r>
                          <w:rPr>
                            <w:rFonts w:ascii="Arial Black" w:hAnsi="Arial Black"/>
                            <w:color w:val="231F20"/>
                            <w:spacing w:val="-47"/>
                            <w:sz w:val="28"/>
                          </w:rPr>
                          <w:t> </w:t>
                        </w:r>
                        <w:r>
                          <w:rPr>
                            <w:rFonts w:ascii="Arial Black" w:hAnsi="Arial Black"/>
                            <w:color w:val="231F20"/>
                            <w:sz w:val="28"/>
                          </w:rPr>
                          <w:t>pok-</w:t>
                        </w:r>
                      </w:p>
                    </w:tc>
                  </w:tr>
                  <w:tr>
                    <w:trPr>
                      <w:trHeight w:val="510" w:hRule="atLeast"/>
                    </w:trPr>
                    <w:tc>
                      <w:tcPr>
                        <w:tcW w:w="11262" w:type="dxa"/>
                      </w:tcPr>
                      <w:p>
                        <w:pPr>
                          <w:pStyle w:val="TableParagraph"/>
                          <w:tabs>
                            <w:tab w:pos="6230" w:val="left" w:leader="none"/>
                          </w:tabs>
                          <w:spacing w:line="446" w:lineRule="exact"/>
                          <w:ind w:left="618"/>
                          <w:rPr>
                            <w:rFonts w:ascii="Arial Black" w:hAnsi="Arial Black"/>
                            <w:sz w:val="28"/>
                          </w:rPr>
                        </w:pPr>
                        <w:r>
                          <w:rPr>
                            <w:rFonts w:ascii="Arial Black" w:hAnsi="Arial Black"/>
                            <w:color w:val="231F20"/>
                            <w:sz w:val="28"/>
                          </w:rPr>
                          <w:t>v príslušnej polohe</w:t>
                        </w:r>
                        <w:r>
                          <w:rPr>
                            <w:rFonts w:ascii="Arial Black" w:hAnsi="Arial Black"/>
                            <w:color w:val="231F20"/>
                            <w:spacing w:val="-59"/>
                            <w:sz w:val="28"/>
                          </w:rPr>
                          <w:t> </w:t>
                        </w:r>
                        <w:r>
                          <w:rPr>
                            <w:rFonts w:ascii="Arial Black" w:hAnsi="Arial Black"/>
                            <w:color w:val="231F20"/>
                            <w:sz w:val="28"/>
                          </w:rPr>
                          <w:t>počas</w:t>
                        </w:r>
                        <w:r>
                          <w:rPr>
                            <w:rFonts w:ascii="Arial Black" w:hAnsi="Arial Black"/>
                            <w:color w:val="231F20"/>
                            <w:spacing w:val="-39"/>
                            <w:sz w:val="28"/>
                          </w:rPr>
                          <w:t> </w:t>
                        </w:r>
                        <w:r>
                          <w:rPr>
                            <w:rFonts w:ascii="Arial Black" w:hAnsi="Arial Black"/>
                            <w:color w:val="231F20"/>
                            <w:sz w:val="28"/>
                          </w:rPr>
                          <w:t>normál-</w:t>
                          <w:tab/>
                        </w:r>
                        <w:r>
                          <w:rPr>
                            <w:rFonts w:ascii="Arial Black" w:hAnsi="Arial Black"/>
                            <w:color w:val="231F20"/>
                            <w:position w:val="8"/>
                            <w:sz w:val="28"/>
                          </w:rPr>
                          <w:t>ynmi</w:t>
                        </w:r>
                        <w:r>
                          <w:rPr>
                            <w:rFonts w:ascii="Arial Black" w:hAnsi="Arial Black"/>
                            <w:color w:val="231F20"/>
                            <w:spacing w:val="-1"/>
                            <w:position w:val="8"/>
                            <w:sz w:val="28"/>
                          </w:rPr>
                          <w:t> </w:t>
                        </w:r>
                        <w:r>
                          <w:rPr>
                            <w:rFonts w:ascii="Arial Black" w:hAnsi="Arial Black"/>
                            <w:color w:val="231F20"/>
                            <w:position w:val="8"/>
                            <w:sz w:val="28"/>
                          </w:rPr>
                          <w:t>zariadenia.</w:t>
                        </w:r>
                      </w:p>
                    </w:tc>
                  </w:tr>
                  <w:tr>
                    <w:trPr>
                      <w:trHeight w:val="510" w:hRule="atLeast"/>
                    </w:trPr>
                    <w:tc>
                      <w:tcPr>
                        <w:tcW w:w="11262" w:type="dxa"/>
                      </w:tcPr>
                      <w:p>
                        <w:pPr>
                          <w:pStyle w:val="TableParagraph"/>
                          <w:tabs>
                            <w:tab w:pos="6230" w:val="left" w:leader="none"/>
                          </w:tabs>
                          <w:spacing w:line="81" w:lineRule="auto"/>
                          <w:ind w:left="618" w:right="-15"/>
                          <w:rPr>
                            <w:rFonts w:ascii="Arial Black" w:hAnsi="Arial Black"/>
                            <w:sz w:val="28"/>
                          </w:rPr>
                        </w:pPr>
                        <w:r>
                          <w:rPr>
                            <w:rFonts w:ascii="Arial Black" w:hAnsi="Arial Black"/>
                            <w:color w:val="231F20"/>
                            <w:position w:val="-7"/>
                            <w:sz w:val="28"/>
                          </w:rPr>
                          <w:t>nej  práce  zariadenia,  a</w:t>
                        </w:r>
                        <w:r>
                          <w:rPr>
                            <w:rFonts w:ascii="Arial Black" w:hAnsi="Arial Black"/>
                            <w:color w:val="231F20"/>
                            <w:spacing w:val="15"/>
                            <w:position w:val="-7"/>
                            <w:sz w:val="28"/>
                          </w:rPr>
                          <w:t> </w:t>
                        </w:r>
                        <w:r>
                          <w:rPr>
                            <w:rFonts w:ascii="Arial Black" w:hAnsi="Arial Black"/>
                            <w:color w:val="231F20"/>
                            <w:position w:val="-7"/>
                            <w:sz w:val="28"/>
                          </w:rPr>
                          <w:t>to</w:t>
                        </w:r>
                        <w:r>
                          <w:rPr>
                            <w:rFonts w:ascii="Arial Black" w:hAnsi="Arial Black"/>
                            <w:color w:val="231F20"/>
                            <w:spacing w:val="73"/>
                            <w:position w:val="-7"/>
                            <w:sz w:val="28"/>
                          </w:rPr>
                          <w:t> </w:t>
                        </w:r>
                        <w:r>
                          <w:rPr>
                            <w:rFonts w:ascii="Arial Black" w:hAnsi="Arial Black"/>
                            <w:color w:val="231F20"/>
                            <w:position w:val="-7"/>
                            <w:sz w:val="28"/>
                          </w:rPr>
                          <w:t>vždy</w:t>
                          <w:tab/>
                        </w:r>
                        <w:r>
                          <w:rPr>
                            <w:rFonts w:ascii="Arial Black" w:hAnsi="Arial Black"/>
                            <w:color w:val="231F20"/>
                            <w:sz w:val="28"/>
                          </w:rPr>
                          <w:t>Deti sa so zariadením v</w:t>
                        </w:r>
                        <w:r>
                          <w:rPr>
                            <w:rFonts w:ascii="Arial Black" w:hAnsi="Arial Black"/>
                            <w:color w:val="231F20"/>
                            <w:spacing w:val="2"/>
                            <w:sz w:val="28"/>
                          </w:rPr>
                          <w:t> </w:t>
                        </w:r>
                        <w:r>
                          <w:rPr>
                            <w:rFonts w:ascii="Arial Black" w:hAnsi="Arial Black"/>
                            <w:color w:val="231F20"/>
                            <w:sz w:val="28"/>
                          </w:rPr>
                          <w:t>žiadnom</w:t>
                        </w:r>
                      </w:p>
                      <w:p>
                        <w:pPr>
                          <w:pStyle w:val="TableParagraph"/>
                          <w:tabs>
                            <w:tab w:pos="1386" w:val="left" w:leader="none"/>
                            <w:tab w:pos="3228" w:val="left" w:leader="none"/>
                            <w:tab w:pos="4274" w:val="left" w:leader="none"/>
                            <w:tab w:pos="4652" w:val="left" w:leader="none"/>
                            <w:tab w:pos="6230" w:val="left" w:leader="none"/>
                          </w:tabs>
                          <w:spacing w:line="324" w:lineRule="exact"/>
                          <w:ind w:left="618"/>
                          <w:rPr>
                            <w:rFonts w:ascii="Arial Black" w:hAnsi="Arial Black"/>
                            <w:sz w:val="28"/>
                          </w:rPr>
                        </w:pPr>
                        <w:r>
                          <w:rPr>
                            <w:rFonts w:ascii="Arial Black" w:hAnsi="Arial Black"/>
                            <w:color w:val="231F20"/>
                            <w:sz w:val="28"/>
                          </w:rPr>
                          <w:t>pod</w:t>
                          <w:tab/>
                          <w:t>dohľadom,</w:t>
                          <w:tab/>
                          <w:t>alebo</w:t>
                          <w:tab/>
                          <w:t>v</w:t>
                          <w:tab/>
                          <w:t>súlade</w:t>
                          <w:tab/>
                        </w:r>
                        <w:r>
                          <w:rPr>
                            <w:rFonts w:ascii="Arial Black" w:hAnsi="Arial Black"/>
                            <w:color w:val="231F20"/>
                            <w:position w:val="8"/>
                            <w:sz w:val="28"/>
                          </w:rPr>
                          <w:t>prípade nesmú</w:t>
                        </w:r>
                        <w:r>
                          <w:rPr>
                            <w:rFonts w:ascii="Arial Black" w:hAnsi="Arial Black"/>
                            <w:color w:val="231F20"/>
                            <w:spacing w:val="-2"/>
                            <w:position w:val="8"/>
                            <w:sz w:val="28"/>
                          </w:rPr>
                          <w:t> </w:t>
                        </w:r>
                        <w:r>
                          <w:rPr>
                            <w:rFonts w:ascii="Arial Black" w:hAnsi="Arial Black"/>
                            <w:color w:val="231F20"/>
                            <w:position w:val="8"/>
                            <w:sz w:val="28"/>
                          </w:rPr>
                          <w:t>hrať.</w:t>
                        </w:r>
                      </w:p>
                    </w:tc>
                  </w:tr>
                  <w:tr>
                    <w:trPr>
                      <w:trHeight w:val="478" w:hRule="atLeast"/>
                    </w:trPr>
                    <w:tc>
                      <w:tcPr>
                        <w:tcW w:w="11262" w:type="dxa"/>
                      </w:tcPr>
                      <w:p>
                        <w:pPr>
                          <w:pStyle w:val="TableParagraph"/>
                          <w:tabs>
                            <w:tab w:pos="1008" w:val="left" w:leader="none"/>
                            <w:tab w:pos="3371" w:val="left" w:leader="none"/>
                            <w:tab w:pos="4980" w:val="left" w:leader="none"/>
                          </w:tabs>
                          <w:spacing w:before="6"/>
                          <w:ind w:left="618"/>
                          <w:rPr>
                            <w:rFonts w:ascii="Arial Black" w:hAnsi="Arial Black"/>
                            <w:sz w:val="28"/>
                          </w:rPr>
                        </w:pPr>
                        <w:r>
                          <w:rPr>
                            <w:rFonts w:ascii="Arial Black" w:hAnsi="Arial Black"/>
                            <w:color w:val="231F20"/>
                            <w:sz w:val="28"/>
                          </w:rPr>
                          <w:t>s</w:t>
                          <w:tab/>
                          <w:t>užívateľskými</w:t>
                          <w:tab/>
                          <w:t>pokynmi,</w:t>
                          <w:tab/>
                          <w:t>vždy</w:t>
                        </w:r>
                      </w:p>
                    </w:tc>
                  </w:tr>
                  <w:tr>
                    <w:trPr>
                      <w:trHeight w:val="510" w:hRule="atLeast"/>
                    </w:trPr>
                    <w:tc>
                      <w:tcPr>
                        <w:tcW w:w="11262" w:type="dxa"/>
                      </w:tcPr>
                      <w:p>
                        <w:pPr>
                          <w:pStyle w:val="TableParagraph"/>
                          <w:tabs>
                            <w:tab w:pos="2313" w:val="left" w:leader="none"/>
                            <w:tab w:pos="2732" w:val="left" w:leader="none"/>
                            <w:tab w:pos="3136" w:val="left" w:leader="none"/>
                            <w:tab w:pos="4286" w:val="left" w:leader="none"/>
                            <w:tab w:pos="6230" w:val="left" w:leader="none"/>
                            <w:tab w:pos="7714" w:val="left" w:leader="none"/>
                            <w:tab w:pos="8651" w:val="left" w:leader="none"/>
                            <w:tab w:pos="9675" w:val="left" w:leader="none"/>
                            <w:tab w:pos="11014" w:val="left" w:leader="none"/>
                          </w:tabs>
                          <w:spacing w:line="346" w:lineRule="exact"/>
                          <w:ind w:left="51" w:right="-15"/>
                          <w:rPr>
                            <w:sz w:val="19"/>
                          </w:rPr>
                        </w:pPr>
                        <w:r>
                          <w:rPr>
                            <w:rFonts w:ascii="Arial Black" w:hAnsi="Arial Black"/>
                            <w:color w:val="FFFFFF"/>
                            <w:position w:val="10"/>
                            <w:sz w:val="20"/>
                            <w:shd w:fill="231F20" w:color="auto" w:val="clear"/>
                          </w:rPr>
                          <w:t>  </w:t>
                        </w:r>
                        <w:r>
                          <w:rPr>
                            <w:rFonts w:ascii="Arial Black" w:hAnsi="Arial Black"/>
                            <w:color w:val="FFFFFF"/>
                            <w:spacing w:val="-30"/>
                            <w:position w:val="10"/>
                            <w:sz w:val="20"/>
                            <w:shd w:fill="231F20" w:color="auto" w:val="clear"/>
                          </w:rPr>
                          <w:t> </w:t>
                        </w:r>
                        <w:r>
                          <w:rPr>
                            <w:rFonts w:ascii="Arial Black" w:hAnsi="Arial Black"/>
                            <w:color w:val="FFFFFF"/>
                            <w:position w:val="10"/>
                            <w:sz w:val="20"/>
                            <w:shd w:fill="231F20" w:color="auto" w:val="clear"/>
                          </w:rPr>
                          <w:t>SK</w:t>
                        </w:r>
                        <w:r>
                          <w:rPr>
                            <w:rFonts w:ascii="Arial Black" w:hAnsi="Arial Black"/>
                            <w:color w:val="FFFFFF"/>
                            <w:spacing w:val="-7"/>
                            <w:position w:val="10"/>
                            <w:sz w:val="20"/>
                          </w:rPr>
                          <w:t> </w:t>
                        </w:r>
                        <w:r>
                          <w:rPr>
                            <w:rFonts w:ascii="Arial Black" w:hAnsi="Arial Black"/>
                            <w:color w:val="231F20"/>
                            <w:position w:val="26"/>
                            <w:sz w:val="28"/>
                          </w:rPr>
                          <w:t>bezpečne</w:t>
                          <w:tab/>
                          <w:t>a</w:t>
                          <w:tab/>
                          <w:t>s</w:t>
                          <w:tab/>
                          <w:t>plným</w:t>
                          <w:tab/>
                          <w:t>vedomím</w:t>
                          <w:tab/>
                        </w:r>
                        <w:r>
                          <w:rPr>
                            <w:rFonts w:ascii="Arial Black" w:hAnsi="Arial Black"/>
                            <w:color w:val="231F20"/>
                            <w:sz w:val="19"/>
                          </w:rPr>
                          <w:t>►</w:t>
                          <w:tab/>
                        </w:r>
                        <w:r>
                          <w:rPr>
                            <w:color w:val="231F20"/>
                            <w:sz w:val="19"/>
                          </w:rPr>
                          <w:t>Zapnutý</w:t>
                          <w:tab/>
                          <w:t>spotrebič</w:t>
                          <w:tab/>
                          <w:t>neprikrývajte</w:t>
                          <w:tab/>
                        </w:r>
                        <w:r>
                          <w:rPr>
                            <w:color w:val="231F20"/>
                            <w:spacing w:val="-1"/>
                            <w:sz w:val="19"/>
                          </w:rPr>
                          <w:t>ani</w:t>
                        </w:r>
                      </w:p>
                      <w:p>
                        <w:pPr>
                          <w:pStyle w:val="TableParagraph"/>
                          <w:spacing w:line="144" w:lineRule="exact"/>
                          <w:ind w:left="618"/>
                          <w:rPr>
                            <w:rFonts w:ascii="Arial Black" w:hAnsi="Arial Black"/>
                            <w:sz w:val="28"/>
                          </w:rPr>
                        </w:pPr>
                        <w:r>
                          <w:rPr>
                            <w:rFonts w:ascii="Arial Black" w:hAnsi="Arial Black"/>
                            <w:color w:val="231F20"/>
                            <w:sz w:val="28"/>
                          </w:rPr>
                          <w:t>možných rizík a ohrození.</w:t>
                        </w:r>
                      </w:p>
                    </w:tc>
                  </w:tr>
                  <w:tr>
                    <w:trPr>
                      <w:trHeight w:val="510" w:hRule="atLeast"/>
                    </w:trPr>
                    <w:tc>
                      <w:tcPr>
                        <w:tcW w:w="11262" w:type="dxa"/>
                      </w:tcPr>
                      <w:p>
                        <w:pPr>
                          <w:pStyle w:val="TableParagraph"/>
                          <w:tabs>
                            <w:tab w:pos="6230" w:val="left" w:leader="none"/>
                          </w:tabs>
                          <w:spacing w:line="122" w:lineRule="auto" w:before="42"/>
                          <w:ind w:left="618"/>
                          <w:rPr>
                            <w:sz w:val="19"/>
                          </w:rPr>
                        </w:pPr>
                        <w:r>
                          <w:rPr>
                            <w:rFonts w:ascii="Arial Black" w:hAnsi="Arial Black"/>
                            <w:color w:val="231F20"/>
                            <w:position w:val="-17"/>
                            <w:sz w:val="28"/>
                          </w:rPr>
                          <w:t>Deti</w:t>
                        </w:r>
                        <w:r>
                          <w:rPr>
                            <w:rFonts w:ascii="Arial Black" w:hAnsi="Arial Black"/>
                            <w:color w:val="231F20"/>
                            <w:spacing w:val="-48"/>
                            <w:position w:val="-17"/>
                            <w:sz w:val="28"/>
                          </w:rPr>
                          <w:t> </w:t>
                        </w:r>
                        <w:r>
                          <w:rPr>
                            <w:rFonts w:ascii="Arial Black" w:hAnsi="Arial Black"/>
                            <w:color w:val="231F20"/>
                            <w:spacing w:val="-4"/>
                            <w:position w:val="-17"/>
                            <w:sz w:val="28"/>
                          </w:rPr>
                          <w:t>vo</w:t>
                        </w:r>
                        <w:r>
                          <w:rPr>
                            <w:rFonts w:ascii="Arial Black" w:hAnsi="Arial Black"/>
                            <w:color w:val="231F20"/>
                            <w:spacing w:val="-47"/>
                            <w:position w:val="-17"/>
                            <w:sz w:val="28"/>
                          </w:rPr>
                          <w:t> </w:t>
                        </w:r>
                        <w:r>
                          <w:rPr>
                            <w:rFonts w:ascii="Arial Black" w:hAnsi="Arial Black"/>
                            <w:color w:val="231F20"/>
                            <w:position w:val="-17"/>
                            <w:sz w:val="28"/>
                          </w:rPr>
                          <w:t>veku</w:t>
                        </w:r>
                        <w:r>
                          <w:rPr>
                            <w:rFonts w:ascii="Arial Black" w:hAnsi="Arial Black"/>
                            <w:color w:val="231F20"/>
                            <w:spacing w:val="-47"/>
                            <w:position w:val="-17"/>
                            <w:sz w:val="28"/>
                          </w:rPr>
                          <w:t> </w:t>
                        </w:r>
                        <w:r>
                          <w:rPr>
                            <w:rFonts w:ascii="Arial Black" w:hAnsi="Arial Black"/>
                            <w:color w:val="231F20"/>
                            <w:position w:val="-17"/>
                            <w:sz w:val="28"/>
                          </w:rPr>
                          <w:t>od</w:t>
                        </w:r>
                        <w:r>
                          <w:rPr>
                            <w:rFonts w:ascii="Arial Black" w:hAnsi="Arial Black"/>
                            <w:color w:val="231F20"/>
                            <w:spacing w:val="-48"/>
                            <w:position w:val="-17"/>
                            <w:sz w:val="28"/>
                          </w:rPr>
                          <w:t> </w:t>
                        </w:r>
                        <w:r>
                          <w:rPr>
                            <w:rFonts w:ascii="Arial Black" w:hAnsi="Arial Black"/>
                            <w:color w:val="231F20"/>
                            <w:position w:val="-17"/>
                            <w:sz w:val="28"/>
                          </w:rPr>
                          <w:t>3</w:t>
                        </w:r>
                        <w:r>
                          <w:rPr>
                            <w:rFonts w:ascii="Arial Black" w:hAnsi="Arial Black"/>
                            <w:color w:val="231F20"/>
                            <w:spacing w:val="-47"/>
                            <w:position w:val="-17"/>
                            <w:sz w:val="28"/>
                          </w:rPr>
                          <w:t> </w:t>
                        </w:r>
                        <w:r>
                          <w:rPr>
                            <w:rFonts w:ascii="Arial Black" w:hAnsi="Arial Black"/>
                            <w:color w:val="231F20"/>
                            <w:position w:val="-17"/>
                            <w:sz w:val="28"/>
                          </w:rPr>
                          <w:t>do</w:t>
                        </w:r>
                        <w:r>
                          <w:rPr>
                            <w:rFonts w:ascii="Arial Black" w:hAnsi="Arial Black"/>
                            <w:color w:val="231F20"/>
                            <w:spacing w:val="-47"/>
                            <w:position w:val="-17"/>
                            <w:sz w:val="28"/>
                          </w:rPr>
                          <w:t> </w:t>
                        </w:r>
                        <w:r>
                          <w:rPr>
                            <w:rFonts w:ascii="Arial Black" w:hAnsi="Arial Black"/>
                            <w:color w:val="231F20"/>
                            <w:position w:val="-17"/>
                            <w:sz w:val="28"/>
                          </w:rPr>
                          <w:t>8</w:t>
                        </w:r>
                        <w:r>
                          <w:rPr>
                            <w:rFonts w:ascii="Arial Black" w:hAnsi="Arial Black"/>
                            <w:color w:val="231F20"/>
                            <w:spacing w:val="-48"/>
                            <w:position w:val="-17"/>
                            <w:sz w:val="28"/>
                          </w:rPr>
                          <w:t> </w:t>
                        </w:r>
                        <w:r>
                          <w:rPr>
                            <w:rFonts w:ascii="Arial Black" w:hAnsi="Arial Black"/>
                            <w:color w:val="231F20"/>
                            <w:spacing w:val="-4"/>
                            <w:position w:val="-17"/>
                            <w:sz w:val="28"/>
                          </w:rPr>
                          <w:t>rokov</w:t>
                        </w:r>
                        <w:r>
                          <w:rPr>
                            <w:rFonts w:ascii="Arial Black" w:hAnsi="Arial Black"/>
                            <w:color w:val="231F20"/>
                            <w:spacing w:val="-47"/>
                            <w:position w:val="-17"/>
                            <w:sz w:val="28"/>
                          </w:rPr>
                          <w:t> </w:t>
                        </w:r>
                        <w:r>
                          <w:rPr>
                            <w:rFonts w:ascii="Arial Black" w:hAnsi="Arial Black"/>
                            <w:color w:val="231F20"/>
                            <w:position w:val="-17"/>
                            <w:sz w:val="28"/>
                          </w:rPr>
                          <w:t>nesmú</w:t>
                          <w:tab/>
                        </w:r>
                        <w:r>
                          <w:rPr>
                            <w:color w:val="231F20"/>
                            <w:sz w:val="19"/>
                          </w:rPr>
                          <w:t>nezakrývajte. Môže dôjsť k jeho</w:t>
                        </w:r>
                        <w:r>
                          <w:rPr>
                            <w:color w:val="231F20"/>
                            <w:spacing w:val="17"/>
                            <w:sz w:val="19"/>
                          </w:rPr>
                          <w:t> </w:t>
                        </w:r>
                        <w:r>
                          <w:rPr>
                            <w:color w:val="231F20"/>
                            <w:sz w:val="19"/>
                          </w:rPr>
                          <w:t>prehriatiu.</w:t>
                        </w:r>
                      </w:p>
                      <w:p>
                        <w:pPr>
                          <w:pStyle w:val="TableParagraph"/>
                          <w:spacing w:line="158" w:lineRule="exact"/>
                          <w:ind w:left="6230" w:right="-15"/>
                          <w:rPr>
                            <w:sz w:val="19"/>
                          </w:rPr>
                        </w:pPr>
                        <w:r>
                          <w:rPr>
                            <w:rFonts w:ascii="Arial Black" w:hAnsi="Arial Black"/>
                            <w:color w:val="231F20"/>
                            <w:w w:val="105"/>
                            <w:sz w:val="19"/>
                          </w:rPr>
                          <w:t>►</w:t>
                        </w:r>
                        <w:r>
                          <w:rPr>
                            <w:rFonts w:ascii="Arial Black" w:hAnsi="Arial Black"/>
                            <w:color w:val="231F20"/>
                            <w:spacing w:val="28"/>
                            <w:w w:val="105"/>
                            <w:sz w:val="19"/>
                          </w:rPr>
                          <w:t> </w:t>
                        </w:r>
                        <w:r>
                          <w:rPr>
                            <w:color w:val="231F20"/>
                            <w:w w:val="105"/>
                            <w:sz w:val="19"/>
                          </w:rPr>
                          <w:t>Spotrebič</w:t>
                        </w:r>
                        <w:r>
                          <w:rPr>
                            <w:color w:val="231F20"/>
                            <w:spacing w:val="23"/>
                            <w:w w:val="105"/>
                            <w:sz w:val="19"/>
                          </w:rPr>
                          <w:t> </w:t>
                        </w:r>
                        <w:r>
                          <w:rPr>
                            <w:color w:val="231F20"/>
                            <w:w w:val="105"/>
                            <w:sz w:val="19"/>
                          </w:rPr>
                          <w:t>nepoužívajte</w:t>
                        </w:r>
                        <w:r>
                          <w:rPr>
                            <w:color w:val="231F20"/>
                            <w:spacing w:val="24"/>
                            <w:w w:val="105"/>
                            <w:sz w:val="19"/>
                          </w:rPr>
                          <w:t> </w:t>
                        </w:r>
                        <w:r>
                          <w:rPr>
                            <w:color w:val="231F20"/>
                            <w:w w:val="105"/>
                            <w:sz w:val="19"/>
                          </w:rPr>
                          <w:t>v</w:t>
                        </w:r>
                        <w:r>
                          <w:rPr>
                            <w:color w:val="231F20"/>
                            <w:spacing w:val="24"/>
                            <w:w w:val="105"/>
                            <w:sz w:val="19"/>
                          </w:rPr>
                          <w:t> </w:t>
                        </w:r>
                        <w:r>
                          <w:rPr>
                            <w:color w:val="231F20"/>
                            <w:w w:val="105"/>
                            <w:sz w:val="19"/>
                          </w:rPr>
                          <w:t>blízkosti</w:t>
                        </w:r>
                        <w:r>
                          <w:rPr>
                            <w:color w:val="231F20"/>
                            <w:spacing w:val="24"/>
                            <w:w w:val="105"/>
                            <w:sz w:val="19"/>
                          </w:rPr>
                          <w:t> </w:t>
                        </w:r>
                        <w:r>
                          <w:rPr>
                            <w:color w:val="231F20"/>
                            <w:w w:val="105"/>
                            <w:sz w:val="19"/>
                          </w:rPr>
                          <w:t>vlhkých</w:t>
                        </w:r>
                        <w:r>
                          <w:rPr>
                            <w:color w:val="231F20"/>
                            <w:spacing w:val="23"/>
                            <w:w w:val="105"/>
                            <w:sz w:val="19"/>
                          </w:rPr>
                          <w:t> </w:t>
                        </w:r>
                        <w:r>
                          <w:rPr>
                            <w:color w:val="231F20"/>
                            <w:w w:val="105"/>
                            <w:sz w:val="19"/>
                          </w:rPr>
                          <w:t>miest</w:t>
                        </w:r>
                        <w:r>
                          <w:rPr>
                            <w:color w:val="231F20"/>
                            <w:spacing w:val="24"/>
                            <w:w w:val="105"/>
                            <w:sz w:val="19"/>
                          </w:rPr>
                          <w:t> </w:t>
                        </w:r>
                        <w:r>
                          <w:rPr>
                            <w:color w:val="231F20"/>
                            <w:w w:val="105"/>
                            <w:sz w:val="19"/>
                          </w:rPr>
                          <w:t>ako</w:t>
                        </w:r>
                      </w:p>
                    </w:tc>
                  </w:tr>
                  <w:tr>
                    <w:trPr>
                      <w:trHeight w:val="510" w:hRule="atLeast"/>
                    </w:trPr>
                    <w:tc>
                      <w:tcPr>
                        <w:tcW w:w="11262" w:type="dxa"/>
                      </w:tcPr>
                      <w:p>
                        <w:pPr>
                          <w:pStyle w:val="TableParagraph"/>
                          <w:tabs>
                            <w:tab w:pos="2408" w:val="left" w:leader="none"/>
                            <w:tab w:pos="3938" w:val="left" w:leader="none"/>
                            <w:tab w:pos="6230" w:val="left" w:leader="none"/>
                          </w:tabs>
                          <w:spacing w:line="210" w:lineRule="exact"/>
                          <w:ind w:left="618" w:right="-15"/>
                          <w:rPr>
                            <w:sz w:val="19"/>
                          </w:rPr>
                        </w:pPr>
                        <w:r>
                          <w:rPr>
                            <w:rFonts w:ascii="Arial Black" w:hAnsi="Arial Black"/>
                            <w:color w:val="231F20"/>
                            <w:position w:val="-3"/>
                            <w:sz w:val="28"/>
                          </w:rPr>
                          <w:t>zariadenie</w:t>
                          <w:tab/>
                          <w:t>pripájať,</w:t>
                          <w:tab/>
                        </w:r>
                        <w:r>
                          <w:rPr>
                            <w:rFonts w:ascii="Arial Black" w:hAnsi="Arial Black"/>
                            <w:color w:val="231F20"/>
                            <w:spacing w:val="-3"/>
                            <w:position w:val="-3"/>
                            <w:sz w:val="28"/>
                          </w:rPr>
                          <w:t>nastavovať</w:t>
                          <w:tab/>
                        </w:r>
                        <w:r>
                          <w:rPr>
                            <w:color w:val="231F20"/>
                            <w:sz w:val="19"/>
                          </w:rPr>
                          <w:t>sú  nádoby s  vodou,  vane,  sprchy  alebo </w:t>
                        </w:r>
                        <w:r>
                          <w:rPr>
                            <w:color w:val="231F20"/>
                            <w:spacing w:val="-3"/>
                            <w:sz w:val="19"/>
                          </w:rPr>
                          <w:t>bazény. </w:t>
                        </w:r>
                        <w:r>
                          <w:rPr>
                            <w:color w:val="231F20"/>
                            <w:spacing w:val="26"/>
                            <w:sz w:val="19"/>
                          </w:rPr>
                          <w:t> </w:t>
                        </w:r>
                        <w:r>
                          <w:rPr>
                            <w:color w:val="231F20"/>
                            <w:sz w:val="19"/>
                          </w:rPr>
                          <w:t>Kontakt</w:t>
                        </w:r>
                      </w:p>
                      <w:p>
                        <w:pPr>
                          <w:pStyle w:val="TableParagraph"/>
                          <w:tabs>
                            <w:tab w:pos="6230" w:val="left" w:leader="none"/>
                          </w:tabs>
                          <w:spacing w:line="110" w:lineRule="auto" w:before="54"/>
                          <w:ind w:left="618" w:right="-15"/>
                          <w:rPr>
                            <w:sz w:val="19"/>
                          </w:rPr>
                        </w:pPr>
                        <w:r>
                          <w:rPr>
                            <w:rFonts w:ascii="Arial Black" w:hAnsi="Arial Black"/>
                            <w:color w:val="231F20"/>
                            <w:position w:val="-13"/>
                            <w:sz w:val="28"/>
                          </w:rPr>
                          <w:t>a čistiť, </w:t>
                        </w:r>
                        <w:r>
                          <w:rPr>
                            <w:rFonts w:ascii="Arial Black" w:hAnsi="Arial Black"/>
                            <w:color w:val="231F20"/>
                            <w:spacing w:val="-4"/>
                            <w:position w:val="-13"/>
                            <w:sz w:val="28"/>
                          </w:rPr>
                          <w:t>ako </w:t>
                        </w:r>
                        <w:r>
                          <w:rPr>
                            <w:rFonts w:ascii="Arial Black" w:hAnsi="Arial Black"/>
                            <w:color w:val="231F20"/>
                            <w:position w:val="-13"/>
                            <w:sz w:val="28"/>
                          </w:rPr>
                          <w:t>aj</w:t>
                        </w:r>
                        <w:r>
                          <w:rPr>
                            <w:rFonts w:ascii="Arial Black" w:hAnsi="Arial Black"/>
                            <w:color w:val="231F20"/>
                            <w:spacing w:val="-1"/>
                            <w:position w:val="-13"/>
                            <w:sz w:val="28"/>
                          </w:rPr>
                          <w:t> </w:t>
                        </w:r>
                        <w:r>
                          <w:rPr>
                            <w:rFonts w:ascii="Arial Black" w:hAnsi="Arial Black"/>
                            <w:color w:val="231F20"/>
                            <w:position w:val="-13"/>
                            <w:sz w:val="28"/>
                          </w:rPr>
                          <w:t>nesmú</w:t>
                        </w:r>
                        <w:r>
                          <w:rPr>
                            <w:rFonts w:ascii="Arial Black" w:hAnsi="Arial Black"/>
                            <w:color w:val="231F20"/>
                            <w:spacing w:val="-1"/>
                            <w:position w:val="-13"/>
                            <w:sz w:val="28"/>
                          </w:rPr>
                          <w:t> </w:t>
                        </w:r>
                        <w:r>
                          <w:rPr>
                            <w:rFonts w:ascii="Arial Black" w:hAnsi="Arial Black"/>
                            <w:color w:val="231F20"/>
                            <w:position w:val="-13"/>
                            <w:sz w:val="28"/>
                          </w:rPr>
                          <w:t>vykonávať</w:t>
                          <w:tab/>
                        </w:r>
                        <w:r>
                          <w:rPr>
                            <w:color w:val="231F20"/>
                            <w:sz w:val="19"/>
                          </w:rPr>
                          <w:t>s</w:t>
                        </w:r>
                        <w:r>
                          <w:rPr>
                            <w:color w:val="231F20"/>
                            <w:spacing w:val="26"/>
                            <w:sz w:val="19"/>
                          </w:rPr>
                          <w:t> </w:t>
                        </w:r>
                        <w:r>
                          <w:rPr>
                            <w:color w:val="231F20"/>
                            <w:sz w:val="19"/>
                          </w:rPr>
                          <w:t>vodou</w:t>
                        </w:r>
                        <w:r>
                          <w:rPr>
                            <w:color w:val="231F20"/>
                            <w:spacing w:val="26"/>
                            <w:sz w:val="19"/>
                          </w:rPr>
                          <w:t> </w:t>
                        </w:r>
                        <w:r>
                          <w:rPr>
                            <w:color w:val="231F20"/>
                            <w:sz w:val="19"/>
                          </w:rPr>
                          <w:t>môže</w:t>
                        </w:r>
                        <w:r>
                          <w:rPr>
                            <w:color w:val="231F20"/>
                            <w:spacing w:val="26"/>
                            <w:sz w:val="19"/>
                          </w:rPr>
                          <w:t> </w:t>
                        </w:r>
                        <w:r>
                          <w:rPr>
                            <w:color w:val="231F20"/>
                            <w:sz w:val="19"/>
                          </w:rPr>
                          <w:t>vyvolať</w:t>
                        </w:r>
                        <w:r>
                          <w:rPr>
                            <w:color w:val="231F20"/>
                            <w:spacing w:val="26"/>
                            <w:sz w:val="19"/>
                          </w:rPr>
                          <w:t> </w:t>
                        </w:r>
                        <w:r>
                          <w:rPr>
                            <w:color w:val="231F20"/>
                            <w:sz w:val="19"/>
                          </w:rPr>
                          <w:t>skrat</w:t>
                        </w:r>
                        <w:r>
                          <w:rPr>
                            <w:color w:val="231F20"/>
                            <w:spacing w:val="26"/>
                            <w:sz w:val="19"/>
                          </w:rPr>
                          <w:t> </w:t>
                        </w:r>
                        <w:r>
                          <w:rPr>
                            <w:color w:val="231F20"/>
                            <w:sz w:val="19"/>
                          </w:rPr>
                          <w:t>alebo</w:t>
                        </w:r>
                        <w:r>
                          <w:rPr>
                            <w:color w:val="231F20"/>
                            <w:spacing w:val="26"/>
                            <w:sz w:val="19"/>
                          </w:rPr>
                          <w:t> </w:t>
                        </w:r>
                        <w:r>
                          <w:rPr>
                            <w:color w:val="231F20"/>
                            <w:sz w:val="19"/>
                          </w:rPr>
                          <w:t>zasiahnutie</w:t>
                        </w:r>
                        <w:r>
                          <w:rPr>
                            <w:color w:val="231F20"/>
                            <w:spacing w:val="26"/>
                            <w:sz w:val="19"/>
                          </w:rPr>
                          <w:t> </w:t>
                        </w:r>
                        <w:r>
                          <w:rPr>
                            <w:color w:val="231F20"/>
                            <w:sz w:val="19"/>
                          </w:rPr>
                          <w:t>elektrickým</w:t>
                        </w:r>
                      </w:p>
                    </w:tc>
                  </w:tr>
                  <w:tr>
                    <w:trPr>
                      <w:trHeight w:val="396" w:hRule="atLeast"/>
                    </w:trPr>
                    <w:tc>
                      <w:tcPr>
                        <w:tcW w:w="11262" w:type="dxa"/>
                      </w:tcPr>
                      <w:p>
                        <w:pPr>
                          <w:pStyle w:val="TableParagraph"/>
                          <w:tabs>
                            <w:tab w:pos="6230" w:val="left" w:leader="none"/>
                          </w:tabs>
                          <w:spacing w:line="363" w:lineRule="exact" w:before="13"/>
                          <w:ind w:left="618" w:right="-15"/>
                          <w:rPr>
                            <w:sz w:val="19"/>
                          </w:rPr>
                        </w:pPr>
                        <w:r>
                          <w:rPr>
                            <w:rFonts w:ascii="Arial Black" w:hAnsi="Arial Black"/>
                            <w:color w:val="231F20"/>
                            <w:w w:val="105"/>
                            <w:sz w:val="28"/>
                          </w:rPr>
                          <w:t>jeho</w:t>
                        </w:r>
                        <w:r>
                          <w:rPr>
                            <w:rFonts w:ascii="Arial Black" w:hAnsi="Arial Black"/>
                            <w:color w:val="231F20"/>
                            <w:spacing w:val="-34"/>
                            <w:w w:val="105"/>
                            <w:sz w:val="28"/>
                          </w:rPr>
                          <w:t> </w:t>
                        </w:r>
                        <w:r>
                          <w:rPr>
                            <w:rFonts w:ascii="Arial Black" w:hAnsi="Arial Black"/>
                            <w:color w:val="231F20"/>
                            <w:w w:val="105"/>
                            <w:sz w:val="28"/>
                          </w:rPr>
                          <w:t>údržbu.</w:t>
                          <w:tab/>
                        </w:r>
                        <w:r>
                          <w:rPr>
                            <w:rFonts w:ascii="Arial Black" w:hAnsi="Arial Black"/>
                            <w:color w:val="231F20"/>
                            <w:w w:val="105"/>
                            <w:position w:val="1"/>
                            <w:sz w:val="19"/>
                          </w:rPr>
                          <w:t>►</w:t>
                        </w:r>
                        <w:r>
                          <w:rPr>
                            <w:rFonts w:ascii="Arial Black" w:hAnsi="Arial Black"/>
                            <w:color w:val="231F20"/>
                            <w:spacing w:val="-20"/>
                            <w:w w:val="105"/>
                            <w:position w:val="1"/>
                            <w:sz w:val="19"/>
                          </w:rPr>
                          <w:t> </w:t>
                        </w:r>
                        <w:r>
                          <w:rPr>
                            <w:color w:val="231F20"/>
                            <w:w w:val="105"/>
                            <w:position w:val="1"/>
                            <w:sz w:val="19"/>
                          </w:rPr>
                          <w:t>Používajte</w:t>
                        </w:r>
                        <w:r>
                          <w:rPr>
                            <w:color w:val="231F20"/>
                            <w:spacing w:val="-17"/>
                            <w:w w:val="105"/>
                            <w:position w:val="1"/>
                            <w:sz w:val="19"/>
                          </w:rPr>
                          <w:t> </w:t>
                        </w:r>
                        <w:r>
                          <w:rPr>
                            <w:color w:val="231F20"/>
                            <w:w w:val="105"/>
                            <w:position w:val="1"/>
                            <w:sz w:val="19"/>
                          </w:rPr>
                          <w:t>v</w:t>
                        </w:r>
                        <w:r>
                          <w:rPr>
                            <w:color w:val="231F20"/>
                            <w:spacing w:val="-16"/>
                            <w:w w:val="105"/>
                            <w:position w:val="1"/>
                            <w:sz w:val="19"/>
                          </w:rPr>
                          <w:t> </w:t>
                        </w:r>
                        <w:r>
                          <w:rPr>
                            <w:color w:val="231F20"/>
                            <w:w w:val="105"/>
                            <w:position w:val="1"/>
                            <w:sz w:val="19"/>
                          </w:rPr>
                          <w:t>bezpečnej</w:t>
                        </w:r>
                        <w:r>
                          <w:rPr>
                            <w:color w:val="231F20"/>
                            <w:spacing w:val="-17"/>
                            <w:w w:val="105"/>
                            <w:position w:val="1"/>
                            <w:sz w:val="19"/>
                          </w:rPr>
                          <w:t> </w:t>
                        </w:r>
                        <w:r>
                          <w:rPr>
                            <w:color w:val="231F20"/>
                            <w:w w:val="105"/>
                            <w:position w:val="1"/>
                            <w:sz w:val="19"/>
                          </w:rPr>
                          <w:t>vzdialenosti</w:t>
                        </w:r>
                        <w:r>
                          <w:rPr>
                            <w:color w:val="231F20"/>
                            <w:spacing w:val="-16"/>
                            <w:w w:val="105"/>
                            <w:position w:val="1"/>
                            <w:sz w:val="19"/>
                          </w:rPr>
                          <w:t> </w:t>
                        </w:r>
                        <w:r>
                          <w:rPr>
                            <w:color w:val="231F20"/>
                            <w:w w:val="105"/>
                            <w:position w:val="1"/>
                            <w:sz w:val="19"/>
                          </w:rPr>
                          <w:t>od</w:t>
                        </w:r>
                        <w:r>
                          <w:rPr>
                            <w:color w:val="231F20"/>
                            <w:spacing w:val="-16"/>
                            <w:w w:val="105"/>
                            <w:position w:val="1"/>
                            <w:sz w:val="19"/>
                          </w:rPr>
                          <w:t> </w:t>
                        </w:r>
                        <w:r>
                          <w:rPr>
                            <w:color w:val="231F20"/>
                            <w:w w:val="105"/>
                            <w:position w:val="1"/>
                            <w:sz w:val="19"/>
                          </w:rPr>
                          <w:t>horľavých</w:t>
                        </w:r>
                        <w:r>
                          <w:rPr>
                            <w:color w:val="231F20"/>
                            <w:spacing w:val="-17"/>
                            <w:w w:val="105"/>
                            <w:position w:val="1"/>
                            <w:sz w:val="19"/>
                          </w:rPr>
                          <w:t> </w:t>
                        </w:r>
                        <w:r>
                          <w:rPr>
                            <w:color w:val="231F20"/>
                            <w:w w:val="105"/>
                            <w:position w:val="1"/>
                            <w:sz w:val="19"/>
                          </w:rPr>
                          <w:t>látok.</w:t>
                        </w:r>
                      </w:p>
                    </w:tc>
                  </w:tr>
                </w:tbl>
                <w:p>
                  <w:pPr>
                    <w:pStyle w:val="BodyText"/>
                  </w:pPr>
                </w:p>
              </w:txbxContent>
            </v:textbox>
            <w10:wrap type="none"/>
          </v:shape>
        </w:pict>
      </w:r>
    </w:p>
    <w:p>
      <w:pPr>
        <w:pStyle w:val="BodyText"/>
        <w:spacing w:before="7"/>
        <w:rPr>
          <w:sz w:val="30"/>
        </w:rPr>
      </w:pPr>
    </w:p>
    <w:p>
      <w:pPr>
        <w:pStyle w:val="Heading2"/>
        <w:spacing w:line="204" w:lineRule="auto"/>
      </w:pPr>
      <w:r>
        <w:rPr/>
        <w:drawing>
          <wp:inline distT="0" distB="0" distL="0" distR="0">
            <wp:extent cx="215979" cy="216005"/>
            <wp:effectExtent l="0" t="0" r="0" b="0"/>
            <wp:docPr id="253" name="image91.png" descr=""/>
            <wp:cNvGraphicFramePr>
              <a:graphicFrameLocks noChangeAspect="1"/>
            </wp:cNvGraphicFramePr>
            <a:graphic>
              <a:graphicData uri="http://schemas.openxmlformats.org/drawingml/2006/picture">
                <pic:pic>
                  <pic:nvPicPr>
                    <pic:cNvPr id="254" name="image91.png"/>
                    <pic:cNvPicPr/>
                  </pic:nvPicPr>
                  <pic:blipFill>
                    <a:blip r:embed="rId98"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11"/>
          <w:sz w:val="20"/>
        </w:rPr>
        <w:t> </w:t>
      </w:r>
      <w:r>
        <w:rPr>
          <w:color w:val="231F20"/>
        </w:rPr>
        <w:t>POZOR! Niektoré elementy tohto zariadenia môžu byť veľmi horúce a môžu spôsobiť</w:t>
      </w:r>
      <w:r>
        <w:rPr>
          <w:color w:val="231F20"/>
          <w:spacing w:val="12"/>
        </w:rPr>
        <w:t> </w:t>
      </w:r>
      <w:r>
        <w:rPr>
          <w:color w:val="231F20"/>
        </w:rPr>
        <w:t>opare-</w:t>
      </w:r>
    </w:p>
    <w:p>
      <w:pPr>
        <w:pStyle w:val="BodyText"/>
        <w:spacing w:before="11"/>
        <w:rPr>
          <w:rFonts w:ascii="Arial Black"/>
          <w:sz w:val="18"/>
        </w:rPr>
      </w:pPr>
      <w:r>
        <w:rPr/>
        <w:br w:type="column"/>
      </w:r>
      <w:r>
        <w:rPr>
          <w:rFonts w:ascii="Arial Black"/>
          <w:sz w:val="18"/>
        </w:rPr>
      </w:r>
    </w:p>
    <w:p>
      <w:pPr>
        <w:spacing w:before="0"/>
        <w:ind w:left="526" w:right="0" w:firstLine="0"/>
        <w:jc w:val="left"/>
        <w:rPr>
          <w:sz w:val="19"/>
        </w:rPr>
      </w:pPr>
      <w:r>
        <w:rPr>
          <w:color w:val="231F20"/>
          <w:w w:val="105"/>
          <w:sz w:val="19"/>
        </w:rPr>
        <w:t>prúdom.</w:t>
      </w:r>
    </w:p>
    <w:p>
      <w:pPr>
        <w:pStyle w:val="BodyText"/>
        <w:spacing w:before="11"/>
        <w:rPr>
          <w:sz w:val="21"/>
        </w:rPr>
      </w:pPr>
    </w:p>
    <w:p>
      <w:pPr>
        <w:spacing w:line="259" w:lineRule="auto" w:before="0"/>
        <w:ind w:left="526" w:right="522" w:firstLine="0"/>
        <w:jc w:val="left"/>
        <w:rPr>
          <w:sz w:val="19"/>
        </w:rPr>
      </w:pPr>
      <w:r>
        <w:rPr>
          <w:color w:val="231F20"/>
          <w:w w:val="105"/>
          <w:sz w:val="19"/>
        </w:rPr>
        <w:t>Minimálna bezpečná vzdialenosť je 0,5 m. Nedodržanie týchto opatrení môže spôsobiť požiar.</w:t>
      </w:r>
    </w:p>
    <w:p>
      <w:pPr>
        <w:spacing w:line="235" w:lineRule="exact" w:before="0"/>
        <w:ind w:left="526" w:right="0" w:firstLine="0"/>
        <w:jc w:val="left"/>
        <w:rPr>
          <w:sz w:val="19"/>
        </w:rPr>
      </w:pPr>
      <w:r>
        <w:rPr>
          <w:rFonts w:ascii="Arial Black" w:hAnsi="Arial Black"/>
          <w:color w:val="231F20"/>
          <w:w w:val="105"/>
          <w:sz w:val="19"/>
        </w:rPr>
        <w:t>►</w:t>
      </w:r>
      <w:r>
        <w:rPr>
          <w:rFonts w:ascii="Arial Black" w:hAnsi="Arial Black"/>
          <w:color w:val="231F20"/>
          <w:spacing w:val="-32"/>
          <w:w w:val="105"/>
          <w:sz w:val="19"/>
        </w:rPr>
        <w:t> </w:t>
      </w:r>
      <w:r>
        <w:rPr>
          <w:color w:val="231F20"/>
          <w:w w:val="105"/>
          <w:sz w:val="19"/>
        </w:rPr>
        <w:t>Ohrievač</w:t>
      </w:r>
      <w:r>
        <w:rPr>
          <w:color w:val="231F20"/>
          <w:spacing w:val="-27"/>
          <w:w w:val="105"/>
          <w:sz w:val="19"/>
        </w:rPr>
        <w:t> </w:t>
      </w:r>
      <w:r>
        <w:rPr>
          <w:color w:val="231F20"/>
          <w:w w:val="105"/>
          <w:sz w:val="19"/>
        </w:rPr>
        <w:t>nepoužívajte</w:t>
      </w:r>
      <w:r>
        <w:rPr>
          <w:color w:val="231F20"/>
          <w:spacing w:val="-26"/>
          <w:w w:val="105"/>
          <w:sz w:val="19"/>
        </w:rPr>
        <w:t> </w:t>
      </w:r>
      <w:r>
        <w:rPr>
          <w:color w:val="231F20"/>
          <w:w w:val="105"/>
          <w:sz w:val="19"/>
        </w:rPr>
        <w:t>v</w:t>
      </w:r>
      <w:r>
        <w:rPr>
          <w:color w:val="231F20"/>
          <w:spacing w:val="-26"/>
          <w:w w:val="105"/>
          <w:sz w:val="19"/>
        </w:rPr>
        <w:t> </w:t>
      </w:r>
      <w:r>
        <w:rPr>
          <w:color w:val="231F20"/>
          <w:w w:val="105"/>
          <w:sz w:val="19"/>
        </w:rPr>
        <w:t>prašných</w:t>
      </w:r>
      <w:r>
        <w:rPr>
          <w:color w:val="231F20"/>
          <w:spacing w:val="-27"/>
          <w:w w:val="105"/>
          <w:sz w:val="19"/>
        </w:rPr>
        <w:t> </w:t>
      </w:r>
      <w:r>
        <w:rPr>
          <w:color w:val="231F20"/>
          <w:w w:val="105"/>
          <w:sz w:val="19"/>
        </w:rPr>
        <w:t>priestoroch</w:t>
      </w:r>
      <w:r>
        <w:rPr>
          <w:color w:val="231F20"/>
          <w:spacing w:val="-26"/>
          <w:w w:val="105"/>
          <w:sz w:val="19"/>
        </w:rPr>
        <w:t> </w:t>
      </w:r>
      <w:r>
        <w:rPr>
          <w:color w:val="231F20"/>
          <w:w w:val="105"/>
          <w:sz w:val="19"/>
        </w:rPr>
        <w:t>ani</w:t>
      </w:r>
      <w:r>
        <w:rPr>
          <w:color w:val="231F20"/>
          <w:spacing w:val="-27"/>
          <w:w w:val="105"/>
          <w:sz w:val="19"/>
        </w:rPr>
        <w:t> </w:t>
      </w:r>
      <w:r>
        <w:rPr>
          <w:color w:val="231F20"/>
          <w:w w:val="105"/>
          <w:sz w:val="19"/>
        </w:rPr>
        <w:t>v</w:t>
      </w:r>
      <w:r>
        <w:rPr>
          <w:color w:val="231F20"/>
          <w:spacing w:val="-26"/>
          <w:w w:val="105"/>
          <w:sz w:val="19"/>
        </w:rPr>
        <w:t> </w:t>
      </w:r>
      <w:r>
        <w:rPr>
          <w:color w:val="231F20"/>
          <w:w w:val="105"/>
          <w:sz w:val="19"/>
        </w:rPr>
        <w:t>mie-</w:t>
      </w:r>
    </w:p>
    <w:p>
      <w:pPr>
        <w:spacing w:line="218" w:lineRule="exact" w:before="0"/>
        <w:ind w:left="526" w:right="0" w:firstLine="0"/>
        <w:jc w:val="left"/>
        <w:rPr>
          <w:sz w:val="19"/>
        </w:rPr>
      </w:pPr>
      <w:r>
        <w:rPr>
          <w:color w:val="231F20"/>
          <w:w w:val="105"/>
          <w:sz w:val="19"/>
        </w:rPr>
        <w:t>stnostiach kde sa nachádza benzín, rozpúšťadlá, farby</w:t>
      </w:r>
      <w:r>
        <w:rPr>
          <w:color w:val="231F20"/>
          <w:spacing w:val="27"/>
          <w:w w:val="105"/>
          <w:sz w:val="19"/>
        </w:rPr>
        <w:t> </w:t>
      </w:r>
      <w:r>
        <w:rPr>
          <w:color w:val="231F20"/>
          <w:w w:val="105"/>
          <w:sz w:val="19"/>
        </w:rPr>
        <w:t>a</w:t>
      </w:r>
    </w:p>
    <w:p>
      <w:pPr>
        <w:spacing w:after="0" w:line="218" w:lineRule="exact"/>
        <w:jc w:val="left"/>
        <w:rPr>
          <w:sz w:val="19"/>
        </w:rPr>
        <w:sectPr>
          <w:type w:val="continuous"/>
          <w:pgSz w:w="11910" w:h="16840"/>
          <w:pgMar w:top="260" w:bottom="280" w:left="0" w:right="0"/>
          <w:cols w:num="2" w:equalWidth="0">
            <w:col w:w="5613" w:space="40"/>
            <w:col w:w="6257"/>
          </w:cols>
        </w:sectPr>
      </w:pPr>
    </w:p>
    <w:p>
      <w:pPr>
        <w:pStyle w:val="BodyText"/>
        <w:rPr>
          <w:rFonts w:ascii="Times New Roman"/>
        </w:rPr>
      </w:pPr>
      <w:r>
        <w:rPr/>
        <w:pict>
          <v:shape style="position:absolute;margin-left:34.595261pt;margin-top:21.408155pt;width:561.85pt;height:782.1pt;mso-position-horizontal-relative:page;mso-position-vertical-relative:page;z-index:92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0" w:val="left" w:leader="none"/>
                          </w:tabs>
                          <w:spacing w:line="176" w:lineRule="exact"/>
                          <w:rPr>
                            <w:sz w:val="19"/>
                          </w:rPr>
                        </w:pPr>
                        <w:r>
                          <w:rPr>
                            <w:color w:val="231F20"/>
                            <w:w w:val="105"/>
                            <w:sz w:val="19"/>
                          </w:rPr>
                          <w:t>iné prchavé </w:t>
                        </w:r>
                        <w:r>
                          <w:rPr>
                            <w:color w:val="231F20"/>
                            <w:spacing w:val="-3"/>
                            <w:w w:val="105"/>
                            <w:sz w:val="19"/>
                          </w:rPr>
                          <w:t>horľaviny. </w:t>
                        </w:r>
                        <w:r>
                          <w:rPr>
                            <w:color w:val="231F20"/>
                            <w:w w:val="105"/>
                            <w:sz w:val="19"/>
                          </w:rPr>
                          <w:t>Činnosť spotrebiča</w:t>
                        </w:r>
                        <w:r>
                          <w:rPr>
                            <w:color w:val="231F20"/>
                            <w:spacing w:val="-19"/>
                            <w:w w:val="105"/>
                            <w:sz w:val="19"/>
                          </w:rPr>
                          <w:t> </w:t>
                        </w:r>
                        <w:r>
                          <w:rPr>
                            <w:color w:val="231F20"/>
                            <w:w w:val="105"/>
                            <w:sz w:val="19"/>
                          </w:rPr>
                          <w:t>môže</w:t>
                        </w:r>
                        <w:r>
                          <w:rPr>
                            <w:color w:val="231F20"/>
                            <w:spacing w:val="-5"/>
                            <w:w w:val="105"/>
                            <w:sz w:val="19"/>
                          </w:rPr>
                          <w:t> </w:t>
                        </w:r>
                        <w:r>
                          <w:rPr>
                            <w:color w:val="231F20"/>
                            <w:w w:val="105"/>
                            <w:sz w:val="19"/>
                          </w:rPr>
                          <w:t>zapríčiniť</w:t>
                          <w:tab/>
                          <w:t>špecializovanom servise, čím predídete</w:t>
                        </w:r>
                        <w:r>
                          <w:rPr>
                            <w:color w:val="231F20"/>
                            <w:spacing w:val="-34"/>
                            <w:w w:val="105"/>
                            <w:sz w:val="19"/>
                          </w:rPr>
                          <w:t> </w:t>
                        </w:r>
                        <w:r>
                          <w:rPr>
                            <w:color w:val="231F20"/>
                            <w:w w:val="105"/>
                            <w:sz w:val="19"/>
                          </w:rPr>
                          <w:t>nebezpečenstvu.</w:t>
                        </w:r>
                      </w:p>
                      <w:p>
                        <w:pPr>
                          <w:pStyle w:val="TableParagraph"/>
                          <w:tabs>
                            <w:tab w:pos="5600" w:val="left" w:leader="none"/>
                          </w:tabs>
                          <w:spacing w:before="16"/>
                          <w:rPr>
                            <w:sz w:val="19"/>
                          </w:rPr>
                        </w:pPr>
                        <w:r>
                          <w:rPr>
                            <w:color w:val="231F20"/>
                            <w:w w:val="105"/>
                            <w:sz w:val="19"/>
                          </w:rPr>
                          <w:t>výbuch</w:t>
                        </w:r>
                        <w:r>
                          <w:rPr>
                            <w:color w:val="231F20"/>
                            <w:spacing w:val="-15"/>
                            <w:w w:val="105"/>
                            <w:sz w:val="19"/>
                          </w:rPr>
                          <w:t> </w:t>
                        </w:r>
                        <w:r>
                          <w:rPr>
                            <w:color w:val="231F20"/>
                            <w:w w:val="105"/>
                            <w:sz w:val="19"/>
                          </w:rPr>
                          <w:t>týchto</w:t>
                        </w:r>
                        <w:r>
                          <w:rPr>
                            <w:color w:val="231F20"/>
                            <w:spacing w:val="-15"/>
                            <w:w w:val="105"/>
                            <w:sz w:val="19"/>
                          </w:rPr>
                          <w:t> </w:t>
                        </w:r>
                        <w:r>
                          <w:rPr>
                            <w:color w:val="231F20"/>
                            <w:w w:val="105"/>
                            <w:sz w:val="19"/>
                          </w:rPr>
                          <w:t>materiálov.</w:t>
                          <w:tab/>
                          <w:t>Zariadenie môžu opravovať iba preškolení </w:t>
                        </w:r>
                        <w:r>
                          <w:rPr>
                            <w:color w:val="231F20"/>
                            <w:spacing w:val="4"/>
                            <w:w w:val="105"/>
                            <w:sz w:val="19"/>
                          </w:rPr>
                          <w:t> </w:t>
                        </w:r>
                        <w:r>
                          <w:rPr>
                            <w:color w:val="231F20"/>
                            <w:w w:val="105"/>
                            <w:sz w:val="19"/>
                          </w:rPr>
                          <w:t>zamestnanci.</w:t>
                        </w:r>
                      </w:p>
                    </w:tc>
                  </w:tr>
                  <w:tr>
                    <w:trPr>
                      <w:trHeight w:val="510" w:hRule="atLeast"/>
                    </w:trPr>
                    <w:tc>
                      <w:tcPr>
                        <w:tcW w:w="11227" w:type="dxa"/>
                      </w:tcPr>
                      <w:p>
                        <w:pPr>
                          <w:pStyle w:val="TableParagraph"/>
                          <w:tabs>
                            <w:tab w:pos="5600" w:val="left" w:leader="none"/>
                          </w:tabs>
                          <w:spacing w:line="154" w:lineRule="exact"/>
                          <w:rPr>
                            <w:sz w:val="19"/>
                          </w:rPr>
                        </w:pPr>
                        <w:r>
                          <w:rPr>
                            <w:rFonts w:ascii="Arial Black" w:hAnsi="Arial Black"/>
                            <w:color w:val="231F20"/>
                            <w:w w:val="105"/>
                            <w:sz w:val="19"/>
                          </w:rPr>
                          <w:t>►</w:t>
                        </w:r>
                        <w:r>
                          <w:rPr>
                            <w:rFonts w:ascii="Arial Black" w:hAnsi="Arial Black"/>
                            <w:color w:val="231F20"/>
                            <w:spacing w:val="-18"/>
                            <w:w w:val="105"/>
                            <w:sz w:val="19"/>
                          </w:rPr>
                          <w:t> </w:t>
                        </w:r>
                        <w:r>
                          <w:rPr>
                            <w:color w:val="231F20"/>
                            <w:w w:val="105"/>
                            <w:sz w:val="19"/>
                          </w:rPr>
                          <w:t>Ohrievač</w:t>
                        </w:r>
                        <w:r>
                          <w:rPr>
                            <w:color w:val="231F20"/>
                            <w:spacing w:val="-15"/>
                            <w:w w:val="105"/>
                            <w:sz w:val="19"/>
                          </w:rPr>
                          <w:t> </w:t>
                        </w:r>
                        <w:r>
                          <w:rPr>
                            <w:color w:val="231F20"/>
                            <w:w w:val="105"/>
                            <w:sz w:val="19"/>
                          </w:rPr>
                          <w:t>nepoužívajte</w:t>
                        </w:r>
                        <w:r>
                          <w:rPr>
                            <w:color w:val="231F20"/>
                            <w:spacing w:val="-14"/>
                            <w:w w:val="105"/>
                            <w:sz w:val="19"/>
                          </w:rPr>
                          <w:t> </w:t>
                        </w:r>
                        <w:r>
                          <w:rPr>
                            <w:color w:val="231F20"/>
                            <w:w w:val="105"/>
                            <w:sz w:val="19"/>
                          </w:rPr>
                          <w:t>v</w:t>
                        </w:r>
                        <w:r>
                          <w:rPr>
                            <w:color w:val="231F20"/>
                            <w:spacing w:val="-14"/>
                            <w:w w:val="105"/>
                            <w:sz w:val="19"/>
                          </w:rPr>
                          <w:t> </w:t>
                        </w:r>
                        <w:r>
                          <w:rPr>
                            <w:color w:val="231F20"/>
                            <w:w w:val="105"/>
                            <w:sz w:val="19"/>
                          </w:rPr>
                          <w:t>blízkosti</w:t>
                        </w:r>
                        <w:r>
                          <w:rPr>
                            <w:color w:val="231F20"/>
                            <w:spacing w:val="-15"/>
                            <w:w w:val="105"/>
                            <w:sz w:val="19"/>
                          </w:rPr>
                          <w:t> </w:t>
                        </w:r>
                        <w:r>
                          <w:rPr>
                            <w:color w:val="231F20"/>
                            <w:w w:val="105"/>
                            <w:sz w:val="19"/>
                          </w:rPr>
                          <w:t>záclon</w:t>
                        </w:r>
                        <w:r>
                          <w:rPr>
                            <w:color w:val="231F20"/>
                            <w:spacing w:val="-14"/>
                            <w:w w:val="105"/>
                            <w:sz w:val="19"/>
                          </w:rPr>
                          <w:t> </w:t>
                        </w:r>
                        <w:r>
                          <w:rPr>
                            <w:color w:val="231F20"/>
                            <w:w w:val="105"/>
                            <w:sz w:val="19"/>
                          </w:rPr>
                          <w:t>či</w:t>
                        </w:r>
                        <w:r>
                          <w:rPr>
                            <w:color w:val="231F20"/>
                            <w:spacing w:val="-15"/>
                            <w:w w:val="105"/>
                            <w:sz w:val="19"/>
                          </w:rPr>
                          <w:t> </w:t>
                        </w:r>
                        <w:r>
                          <w:rPr>
                            <w:color w:val="231F20"/>
                            <w:w w:val="105"/>
                            <w:sz w:val="19"/>
                          </w:rPr>
                          <w:t>iných</w:t>
                        </w:r>
                        <w:r>
                          <w:rPr>
                            <w:color w:val="231F20"/>
                            <w:spacing w:val="-14"/>
                            <w:w w:val="105"/>
                            <w:sz w:val="19"/>
                          </w:rPr>
                          <w:t> </w:t>
                        </w:r>
                        <w:r>
                          <w:rPr>
                            <w:color w:val="231F20"/>
                            <w:w w:val="105"/>
                            <w:sz w:val="19"/>
                          </w:rPr>
                          <w:t>textílií,</w:t>
                          <w:tab/>
                          <w:t>Uistite sa tiež, či elektrické parametre napájacieho</w:t>
                        </w:r>
                        <w:r>
                          <w:rPr>
                            <w:color w:val="231F20"/>
                            <w:spacing w:val="-25"/>
                            <w:w w:val="105"/>
                            <w:sz w:val="19"/>
                          </w:rPr>
                          <w:t> </w:t>
                        </w:r>
                        <w:r>
                          <w:rPr>
                            <w:color w:val="231F20"/>
                            <w:w w:val="105"/>
                            <w:sz w:val="19"/>
                          </w:rPr>
                          <w:t>zdroja</w:t>
                        </w:r>
                      </w:p>
                      <w:p>
                        <w:pPr>
                          <w:pStyle w:val="TableParagraph"/>
                          <w:tabs>
                            <w:tab w:pos="5600" w:val="left" w:leader="none"/>
                          </w:tabs>
                          <w:spacing w:line="210" w:lineRule="exact"/>
                          <w:rPr>
                            <w:sz w:val="19"/>
                          </w:rPr>
                        </w:pPr>
                        <w:r>
                          <w:rPr>
                            <w:color w:val="231F20"/>
                            <w:w w:val="105"/>
                            <w:sz w:val="19"/>
                          </w:rPr>
                          <w:t>čím</w:t>
                        </w:r>
                        <w:r>
                          <w:rPr>
                            <w:color w:val="231F20"/>
                            <w:spacing w:val="-14"/>
                            <w:w w:val="105"/>
                            <w:sz w:val="19"/>
                          </w:rPr>
                          <w:t> </w:t>
                        </w:r>
                        <w:r>
                          <w:rPr>
                            <w:color w:val="231F20"/>
                            <w:w w:val="105"/>
                            <w:sz w:val="19"/>
                          </w:rPr>
                          <w:t>predídete</w:t>
                        </w:r>
                        <w:r>
                          <w:rPr>
                            <w:color w:val="231F20"/>
                            <w:spacing w:val="-14"/>
                            <w:w w:val="105"/>
                            <w:sz w:val="19"/>
                          </w:rPr>
                          <w:t> </w:t>
                        </w:r>
                        <w:r>
                          <w:rPr>
                            <w:color w:val="231F20"/>
                            <w:w w:val="105"/>
                            <w:sz w:val="19"/>
                          </w:rPr>
                          <w:t>požiaru.</w:t>
                          <w:tab/>
                          <w:t>zodpovedajú</w:t>
                        </w:r>
                        <w:r>
                          <w:rPr>
                            <w:color w:val="231F20"/>
                            <w:spacing w:val="28"/>
                            <w:w w:val="105"/>
                            <w:sz w:val="19"/>
                          </w:rPr>
                          <w:t> </w:t>
                        </w:r>
                        <w:r>
                          <w:rPr>
                            <w:color w:val="231F20"/>
                            <w:w w:val="105"/>
                            <w:sz w:val="19"/>
                          </w:rPr>
                          <w:t>technickým</w:t>
                        </w:r>
                        <w:r>
                          <w:rPr>
                            <w:color w:val="231F20"/>
                            <w:spacing w:val="27"/>
                            <w:w w:val="105"/>
                            <w:sz w:val="19"/>
                          </w:rPr>
                          <w:t> </w:t>
                        </w:r>
                        <w:r>
                          <w:rPr>
                            <w:color w:val="231F20"/>
                            <w:w w:val="105"/>
                            <w:sz w:val="19"/>
                          </w:rPr>
                          <w:t>parametrom</w:t>
                        </w:r>
                        <w:r>
                          <w:rPr>
                            <w:color w:val="231F20"/>
                            <w:spacing w:val="28"/>
                            <w:w w:val="105"/>
                            <w:sz w:val="19"/>
                          </w:rPr>
                          <w:t> </w:t>
                        </w:r>
                        <w:r>
                          <w:rPr>
                            <w:color w:val="231F20"/>
                            <w:w w:val="105"/>
                            <w:sz w:val="19"/>
                          </w:rPr>
                          <w:t>uvedeným</w:t>
                        </w:r>
                        <w:r>
                          <w:rPr>
                            <w:color w:val="231F20"/>
                            <w:spacing w:val="27"/>
                            <w:w w:val="105"/>
                            <w:sz w:val="19"/>
                          </w:rPr>
                          <w:t> </w:t>
                        </w:r>
                        <w:r>
                          <w:rPr>
                            <w:color w:val="231F20"/>
                            <w:w w:val="105"/>
                            <w:sz w:val="19"/>
                          </w:rPr>
                          <w:t>v</w:t>
                        </w:r>
                        <w:r>
                          <w:rPr>
                            <w:color w:val="231F20"/>
                            <w:spacing w:val="27"/>
                            <w:w w:val="105"/>
                            <w:sz w:val="19"/>
                          </w:rPr>
                          <w:t> </w:t>
                        </w:r>
                        <w:r>
                          <w:rPr>
                            <w:color w:val="231F20"/>
                            <w:w w:val="105"/>
                            <w:sz w:val="19"/>
                          </w:rPr>
                          <w:t>náv-</w:t>
                        </w:r>
                      </w:p>
                      <w:p>
                        <w:pPr>
                          <w:pStyle w:val="TableParagraph"/>
                          <w:tabs>
                            <w:tab w:pos="5600" w:val="left" w:leader="none"/>
                          </w:tabs>
                          <w:spacing w:line="126" w:lineRule="exact"/>
                          <w:rPr>
                            <w:sz w:val="19"/>
                          </w:rPr>
                        </w:pPr>
                        <w:r>
                          <w:rPr>
                            <w:rFonts w:ascii="Arial Black" w:hAnsi="Arial Black"/>
                            <w:color w:val="231F20"/>
                            <w:w w:val="105"/>
                            <w:sz w:val="19"/>
                          </w:rPr>
                          <w:t>►</w:t>
                        </w:r>
                        <w:r>
                          <w:rPr>
                            <w:rFonts w:ascii="Arial Black" w:hAnsi="Arial Black"/>
                            <w:color w:val="231F20"/>
                            <w:spacing w:val="-22"/>
                            <w:w w:val="105"/>
                            <w:sz w:val="19"/>
                          </w:rPr>
                          <w:t> </w:t>
                        </w:r>
                        <w:r>
                          <w:rPr>
                            <w:color w:val="231F20"/>
                            <w:w w:val="105"/>
                            <w:sz w:val="19"/>
                          </w:rPr>
                          <w:t>Zvýšenú</w:t>
                        </w:r>
                        <w:r>
                          <w:rPr>
                            <w:color w:val="231F20"/>
                            <w:spacing w:val="-17"/>
                            <w:w w:val="105"/>
                            <w:sz w:val="19"/>
                          </w:rPr>
                          <w:t> </w:t>
                        </w:r>
                        <w:r>
                          <w:rPr>
                            <w:color w:val="231F20"/>
                            <w:w w:val="105"/>
                            <w:sz w:val="19"/>
                          </w:rPr>
                          <w:t>pozornosť</w:t>
                        </w:r>
                        <w:r>
                          <w:rPr>
                            <w:color w:val="231F20"/>
                            <w:spacing w:val="-17"/>
                            <w:w w:val="105"/>
                            <w:sz w:val="19"/>
                          </w:rPr>
                          <w:t> </w:t>
                        </w:r>
                        <w:r>
                          <w:rPr>
                            <w:color w:val="231F20"/>
                            <w:w w:val="105"/>
                            <w:sz w:val="19"/>
                          </w:rPr>
                          <w:t>zachovajte</w:t>
                        </w:r>
                        <w:r>
                          <w:rPr>
                            <w:color w:val="231F20"/>
                            <w:spacing w:val="-17"/>
                            <w:w w:val="105"/>
                            <w:sz w:val="19"/>
                          </w:rPr>
                          <w:t> </w:t>
                        </w:r>
                        <w:r>
                          <w:rPr>
                            <w:color w:val="231F20"/>
                            <w:w w:val="105"/>
                            <w:sz w:val="19"/>
                          </w:rPr>
                          <w:t>najmä</w:t>
                        </w:r>
                        <w:r>
                          <w:rPr>
                            <w:color w:val="231F20"/>
                            <w:spacing w:val="-17"/>
                            <w:w w:val="105"/>
                            <w:sz w:val="19"/>
                          </w:rPr>
                          <w:t> </w:t>
                        </w:r>
                        <w:r>
                          <w:rPr>
                            <w:color w:val="231F20"/>
                            <w:w w:val="105"/>
                            <w:sz w:val="19"/>
                          </w:rPr>
                          <w:t>v</w:t>
                        </w:r>
                        <w:r>
                          <w:rPr>
                            <w:color w:val="231F20"/>
                            <w:spacing w:val="-17"/>
                            <w:w w:val="105"/>
                            <w:sz w:val="19"/>
                          </w:rPr>
                          <w:t> </w:t>
                        </w:r>
                        <w:r>
                          <w:rPr>
                            <w:color w:val="231F20"/>
                            <w:w w:val="105"/>
                            <w:sz w:val="19"/>
                          </w:rPr>
                          <w:t>prípade,</w:t>
                        </w:r>
                        <w:r>
                          <w:rPr>
                            <w:color w:val="231F20"/>
                            <w:spacing w:val="-18"/>
                            <w:w w:val="105"/>
                            <w:sz w:val="19"/>
                          </w:rPr>
                          <w:t> </w:t>
                        </w:r>
                        <w:r>
                          <w:rPr>
                            <w:color w:val="231F20"/>
                            <w:w w:val="105"/>
                            <w:sz w:val="19"/>
                          </w:rPr>
                          <w:t>ak</w:t>
                        </w:r>
                        <w:r>
                          <w:rPr>
                            <w:color w:val="231F20"/>
                            <w:spacing w:val="-17"/>
                            <w:w w:val="105"/>
                            <w:sz w:val="19"/>
                          </w:rPr>
                          <w:t> </w:t>
                        </w:r>
                        <w:r>
                          <w:rPr>
                            <w:color w:val="231F20"/>
                            <w:w w:val="105"/>
                            <w:sz w:val="19"/>
                          </w:rPr>
                          <w:t>sa</w:t>
                        </w:r>
                        <w:r>
                          <w:rPr>
                            <w:color w:val="231F20"/>
                            <w:spacing w:val="-17"/>
                            <w:w w:val="105"/>
                            <w:sz w:val="19"/>
                          </w:rPr>
                          <w:t> </w:t>
                        </w:r>
                        <w:r>
                          <w:rPr>
                            <w:color w:val="231F20"/>
                            <w:w w:val="105"/>
                            <w:sz w:val="19"/>
                          </w:rPr>
                          <w:t>v</w:t>
                          <w:tab/>
                          <w:t>ode alebo na výrobnom štítku. Postavte spotrebič vo </w:t>
                        </w:r>
                        <w:r>
                          <w:rPr>
                            <w:color w:val="231F20"/>
                            <w:spacing w:val="13"/>
                            <w:w w:val="105"/>
                            <w:sz w:val="19"/>
                          </w:rPr>
                          <w:t> </w:t>
                        </w:r>
                        <w:r>
                          <w:rPr>
                            <w:color w:val="231F20"/>
                            <w:w w:val="105"/>
                            <w:sz w:val="19"/>
                          </w:rPr>
                          <w:t>vo-</w:t>
                        </w:r>
                      </w:p>
                    </w:tc>
                  </w:tr>
                  <w:tr>
                    <w:trPr>
                      <w:trHeight w:val="510" w:hRule="atLeast"/>
                    </w:trPr>
                    <w:tc>
                      <w:tcPr>
                        <w:tcW w:w="11227" w:type="dxa"/>
                      </w:tcPr>
                      <w:p>
                        <w:pPr>
                          <w:pStyle w:val="TableParagraph"/>
                          <w:tabs>
                            <w:tab w:pos="5600" w:val="left" w:leader="none"/>
                          </w:tabs>
                          <w:spacing w:line="230" w:lineRule="atLeast" w:before="101"/>
                          <w:ind w:right="578"/>
                          <w:rPr>
                            <w:sz w:val="19"/>
                          </w:rPr>
                        </w:pPr>
                        <w:r>
                          <w:rPr>
                            <w:color w:val="231F20"/>
                            <w:w w:val="105"/>
                            <w:sz w:val="19"/>
                          </w:rPr>
                          <w:t>blízkosti</w:t>
                        </w:r>
                        <w:r>
                          <w:rPr>
                            <w:color w:val="231F20"/>
                            <w:spacing w:val="-11"/>
                            <w:w w:val="105"/>
                            <w:sz w:val="19"/>
                          </w:rPr>
                          <w:t> </w:t>
                        </w:r>
                        <w:r>
                          <w:rPr>
                            <w:color w:val="231F20"/>
                            <w:w w:val="105"/>
                            <w:sz w:val="19"/>
                          </w:rPr>
                          <w:t>zapnutého</w:t>
                        </w:r>
                        <w:r>
                          <w:rPr>
                            <w:color w:val="231F20"/>
                            <w:spacing w:val="-10"/>
                            <w:w w:val="105"/>
                            <w:sz w:val="19"/>
                          </w:rPr>
                          <w:t> </w:t>
                        </w:r>
                        <w:r>
                          <w:rPr>
                            <w:color w:val="231F20"/>
                            <w:w w:val="105"/>
                            <w:sz w:val="19"/>
                          </w:rPr>
                          <w:t>ohrievača</w:t>
                        </w:r>
                        <w:r>
                          <w:rPr>
                            <w:color w:val="231F20"/>
                            <w:spacing w:val="-10"/>
                            <w:w w:val="105"/>
                            <w:sz w:val="19"/>
                          </w:rPr>
                          <w:t> </w:t>
                        </w:r>
                        <w:r>
                          <w:rPr>
                            <w:color w:val="231F20"/>
                            <w:w w:val="105"/>
                            <w:sz w:val="19"/>
                          </w:rPr>
                          <w:t>nachádzajú</w:t>
                        </w:r>
                        <w:r>
                          <w:rPr>
                            <w:color w:val="231F20"/>
                            <w:spacing w:val="-10"/>
                            <w:w w:val="105"/>
                            <w:sz w:val="19"/>
                          </w:rPr>
                          <w:t> </w:t>
                        </w:r>
                        <w:r>
                          <w:rPr>
                            <w:color w:val="231F20"/>
                            <w:w w:val="105"/>
                            <w:sz w:val="19"/>
                          </w:rPr>
                          <w:t>deti</w:t>
                        </w:r>
                        <w:r>
                          <w:rPr>
                            <w:color w:val="231F20"/>
                            <w:spacing w:val="-10"/>
                            <w:w w:val="105"/>
                            <w:sz w:val="19"/>
                          </w:rPr>
                          <w:t> </w:t>
                        </w:r>
                        <w:r>
                          <w:rPr>
                            <w:color w:val="231F20"/>
                            <w:w w:val="105"/>
                            <w:sz w:val="19"/>
                          </w:rPr>
                          <w:t>alebo</w:t>
                        </w:r>
                        <w:r>
                          <w:rPr>
                            <w:color w:val="231F20"/>
                            <w:spacing w:val="-10"/>
                            <w:w w:val="105"/>
                            <w:sz w:val="19"/>
                          </w:rPr>
                          <w:t> </w:t>
                        </w:r>
                        <w:r>
                          <w:rPr>
                            <w:color w:val="231F20"/>
                            <w:w w:val="105"/>
                            <w:sz w:val="19"/>
                          </w:rPr>
                          <w:t>zvie-</w:t>
                          <w:tab/>
                          <w:t>dorovnej polohe. Skontrolujte, či je vypínač v polohe „0“ ratá.</w:t>
                          <w:tab/>
                        </w:r>
                        <w:r>
                          <w:rPr>
                            <w:color w:val="231F20"/>
                            <w:spacing w:val="-4"/>
                            <w:w w:val="105"/>
                            <w:sz w:val="19"/>
                          </w:rPr>
                          <w:t>obr. </w:t>
                        </w:r>
                        <w:r>
                          <w:rPr>
                            <w:color w:val="231F20"/>
                            <w:w w:val="105"/>
                            <w:sz w:val="19"/>
                          </w:rPr>
                          <w:t>4. Zapojte spotrebič do elektrickej siete. Postupne</w:t>
                        </w:r>
                        <w:r>
                          <w:rPr>
                            <w:color w:val="231F20"/>
                            <w:spacing w:val="43"/>
                            <w:w w:val="105"/>
                            <w:sz w:val="19"/>
                          </w:rPr>
                          <w:t> </w:t>
                        </w:r>
                        <w:r>
                          <w:rPr>
                            <w:color w:val="231F20"/>
                            <w:w w:val="105"/>
                            <w:sz w:val="19"/>
                          </w:rPr>
                          <w:t>s</w:t>
                        </w:r>
                      </w:p>
                    </w:tc>
                  </w:tr>
                  <w:tr>
                    <w:trPr>
                      <w:trHeight w:val="459" w:hRule="atLeast"/>
                    </w:trPr>
                    <w:tc>
                      <w:tcPr>
                        <w:tcW w:w="11227" w:type="dxa"/>
                      </w:tcPr>
                      <w:p>
                        <w:pPr>
                          <w:pStyle w:val="TableParagraph"/>
                          <w:tabs>
                            <w:tab w:pos="5600" w:val="left" w:leader="none"/>
                          </w:tabs>
                          <w:spacing w:line="236" w:lineRule="exact" w:before="12"/>
                          <w:ind w:right="580"/>
                          <w:rPr>
                            <w:sz w:val="19"/>
                          </w:rPr>
                        </w:pPr>
                        <w:r>
                          <w:rPr>
                            <w:rFonts w:ascii="Arial Black" w:hAnsi="Arial Black"/>
                            <w:color w:val="231F20"/>
                            <w:w w:val="105"/>
                            <w:sz w:val="19"/>
                          </w:rPr>
                          <w:t>►</w:t>
                        </w:r>
                        <w:r>
                          <w:rPr>
                            <w:rFonts w:ascii="Arial Black" w:hAnsi="Arial Black"/>
                            <w:color w:val="231F20"/>
                            <w:spacing w:val="-22"/>
                            <w:w w:val="105"/>
                            <w:sz w:val="19"/>
                          </w:rPr>
                          <w:t> </w:t>
                        </w:r>
                        <w:r>
                          <w:rPr>
                            <w:color w:val="231F20"/>
                            <w:w w:val="105"/>
                            <w:sz w:val="19"/>
                          </w:rPr>
                          <w:t>Spotrebič</w:t>
                        </w:r>
                        <w:r>
                          <w:rPr>
                            <w:color w:val="231F20"/>
                            <w:spacing w:val="-17"/>
                            <w:w w:val="105"/>
                            <w:sz w:val="19"/>
                          </w:rPr>
                          <w:t> </w:t>
                        </w:r>
                        <w:r>
                          <w:rPr>
                            <w:color w:val="231F20"/>
                            <w:w w:val="105"/>
                            <w:sz w:val="19"/>
                          </w:rPr>
                          <w:t>môže</w:t>
                        </w:r>
                        <w:r>
                          <w:rPr>
                            <w:color w:val="231F20"/>
                            <w:spacing w:val="-18"/>
                            <w:w w:val="105"/>
                            <w:sz w:val="19"/>
                          </w:rPr>
                          <w:t> </w:t>
                        </w:r>
                        <w:r>
                          <w:rPr>
                            <w:color w:val="231F20"/>
                            <w:w w:val="105"/>
                            <w:sz w:val="19"/>
                          </w:rPr>
                          <w:t>byť</w:t>
                        </w:r>
                        <w:r>
                          <w:rPr>
                            <w:color w:val="231F20"/>
                            <w:spacing w:val="-17"/>
                            <w:w w:val="105"/>
                            <w:sz w:val="19"/>
                          </w:rPr>
                          <w:t> </w:t>
                        </w:r>
                        <w:r>
                          <w:rPr>
                            <w:color w:val="231F20"/>
                            <w:w w:val="105"/>
                            <w:sz w:val="19"/>
                          </w:rPr>
                          <w:t>napájaný</w:t>
                        </w:r>
                        <w:r>
                          <w:rPr>
                            <w:color w:val="231F20"/>
                            <w:spacing w:val="-17"/>
                            <w:w w:val="105"/>
                            <w:sz w:val="19"/>
                          </w:rPr>
                          <w:t> </w:t>
                        </w:r>
                        <w:r>
                          <w:rPr>
                            <w:color w:val="231F20"/>
                            <w:w w:val="105"/>
                            <w:sz w:val="19"/>
                          </w:rPr>
                          <w:t>len</w:t>
                        </w:r>
                        <w:r>
                          <w:rPr>
                            <w:color w:val="231F20"/>
                            <w:spacing w:val="-17"/>
                            <w:w w:val="105"/>
                            <w:sz w:val="19"/>
                          </w:rPr>
                          <w:t> </w:t>
                        </w:r>
                        <w:r>
                          <w:rPr>
                            <w:color w:val="231F20"/>
                            <w:w w:val="105"/>
                            <w:sz w:val="19"/>
                          </w:rPr>
                          <w:t>z</w:t>
                        </w:r>
                        <w:r>
                          <w:rPr>
                            <w:color w:val="231F20"/>
                            <w:spacing w:val="-18"/>
                            <w:w w:val="105"/>
                            <w:sz w:val="19"/>
                          </w:rPr>
                          <w:t> </w:t>
                        </w:r>
                        <w:r>
                          <w:rPr>
                            <w:color w:val="231F20"/>
                            <w:w w:val="105"/>
                            <w:sz w:val="19"/>
                          </w:rPr>
                          <w:t>elektrického</w:t>
                        </w:r>
                        <w:r>
                          <w:rPr>
                            <w:color w:val="231F20"/>
                            <w:spacing w:val="-17"/>
                            <w:w w:val="105"/>
                            <w:sz w:val="19"/>
                          </w:rPr>
                          <w:t> </w:t>
                        </w:r>
                        <w:r>
                          <w:rPr>
                            <w:color w:val="231F20"/>
                            <w:w w:val="105"/>
                            <w:sz w:val="19"/>
                          </w:rPr>
                          <w:t>zdroja</w:t>
                        </w:r>
                        <w:r>
                          <w:rPr>
                            <w:color w:val="231F20"/>
                            <w:spacing w:val="-17"/>
                            <w:w w:val="105"/>
                            <w:sz w:val="19"/>
                          </w:rPr>
                          <w:t> </w:t>
                        </w:r>
                        <w:r>
                          <w:rPr>
                            <w:color w:val="231F20"/>
                            <w:w w:val="105"/>
                            <w:sz w:val="19"/>
                          </w:rPr>
                          <w:t>s</w:t>
                          <w:tab/>
                          <w:t>päťsekundovým</w:t>
                        </w:r>
                        <w:r>
                          <w:rPr>
                            <w:color w:val="231F20"/>
                            <w:spacing w:val="-13"/>
                            <w:w w:val="105"/>
                            <w:sz w:val="19"/>
                          </w:rPr>
                          <w:t> </w:t>
                        </w:r>
                        <w:r>
                          <w:rPr>
                            <w:color w:val="231F20"/>
                            <w:w w:val="105"/>
                            <w:sz w:val="19"/>
                          </w:rPr>
                          <w:t>časovým</w:t>
                        </w:r>
                        <w:r>
                          <w:rPr>
                            <w:color w:val="231F20"/>
                            <w:spacing w:val="-12"/>
                            <w:w w:val="105"/>
                            <w:sz w:val="19"/>
                          </w:rPr>
                          <w:t> </w:t>
                        </w:r>
                        <w:r>
                          <w:rPr>
                            <w:color w:val="231F20"/>
                            <w:w w:val="105"/>
                            <w:sz w:val="19"/>
                          </w:rPr>
                          <w:t>posunom</w:t>
                        </w:r>
                        <w:r>
                          <w:rPr>
                            <w:color w:val="231F20"/>
                            <w:spacing w:val="-12"/>
                            <w:w w:val="105"/>
                            <w:sz w:val="19"/>
                          </w:rPr>
                          <w:t> </w:t>
                        </w:r>
                        <w:r>
                          <w:rPr>
                            <w:color w:val="231F20"/>
                            <w:w w:val="105"/>
                            <w:sz w:val="19"/>
                          </w:rPr>
                          <w:t>pretáčajte</w:t>
                        </w:r>
                        <w:r>
                          <w:rPr>
                            <w:color w:val="231F20"/>
                            <w:spacing w:val="-12"/>
                            <w:w w:val="105"/>
                            <w:sz w:val="19"/>
                          </w:rPr>
                          <w:t> </w:t>
                        </w:r>
                        <w:r>
                          <w:rPr>
                            <w:color w:val="231F20"/>
                            <w:w w:val="105"/>
                            <w:sz w:val="19"/>
                          </w:rPr>
                          <w:t>vypínač</w:t>
                        </w:r>
                        <w:r>
                          <w:rPr>
                            <w:color w:val="231F20"/>
                            <w:spacing w:val="-13"/>
                            <w:w w:val="105"/>
                            <w:sz w:val="19"/>
                          </w:rPr>
                          <w:t> </w:t>
                        </w:r>
                        <w:r>
                          <w:rPr>
                            <w:color w:val="231F20"/>
                            <w:w w:val="105"/>
                            <w:sz w:val="19"/>
                          </w:rPr>
                          <w:t>do napätím uvedeným na</w:t>
                        </w:r>
                        <w:r>
                          <w:rPr>
                            <w:color w:val="231F20"/>
                            <w:spacing w:val="-41"/>
                            <w:w w:val="105"/>
                            <w:sz w:val="19"/>
                          </w:rPr>
                          <w:t> </w:t>
                        </w:r>
                        <w:r>
                          <w:rPr>
                            <w:color w:val="231F20"/>
                            <w:w w:val="105"/>
                            <w:sz w:val="19"/>
                          </w:rPr>
                          <w:t>výrobnom</w:t>
                        </w:r>
                        <w:r>
                          <w:rPr>
                            <w:color w:val="231F20"/>
                            <w:spacing w:val="-13"/>
                            <w:w w:val="105"/>
                            <w:sz w:val="19"/>
                          </w:rPr>
                          <w:t> </w:t>
                        </w:r>
                        <w:r>
                          <w:rPr>
                            <w:color w:val="231F20"/>
                            <w:w w:val="105"/>
                            <w:sz w:val="19"/>
                          </w:rPr>
                          <w:t>štítku.</w:t>
                          <w:tab/>
                          <w:t>požadovanej</w:t>
                        </w:r>
                        <w:r>
                          <w:rPr>
                            <w:color w:val="231F20"/>
                            <w:spacing w:val="-2"/>
                            <w:w w:val="105"/>
                            <w:sz w:val="19"/>
                          </w:rPr>
                          <w:t> </w:t>
                        </w:r>
                        <w:r>
                          <w:rPr>
                            <w:color w:val="231F20"/>
                            <w:w w:val="105"/>
                            <w:sz w:val="19"/>
                          </w:rPr>
                          <w:t>polohy:</w:t>
                        </w:r>
                      </w:p>
                    </w:tc>
                  </w:tr>
                  <w:tr>
                    <w:trPr>
                      <w:trHeight w:val="485" w:hRule="atLeast"/>
                    </w:trPr>
                    <w:tc>
                      <w:tcPr>
                        <w:tcW w:w="11227" w:type="dxa"/>
                      </w:tcPr>
                      <w:p>
                        <w:pPr>
                          <w:pStyle w:val="TableParagraph"/>
                          <w:tabs>
                            <w:tab w:pos="386" w:val="left" w:leader="none"/>
                            <w:tab w:pos="5600" w:val="left" w:leader="none"/>
                          </w:tabs>
                          <w:spacing w:line="229" w:lineRule="exact"/>
                          <w:rPr>
                            <w:sz w:val="19"/>
                          </w:rPr>
                        </w:pPr>
                        <w:r>
                          <w:rPr>
                            <w:rFonts w:ascii="Arial Black" w:hAnsi="Arial Black"/>
                            <w:color w:val="231F20"/>
                            <w:w w:val="105"/>
                            <w:sz w:val="19"/>
                          </w:rPr>
                          <w:t>►</w:t>
                          <w:tab/>
                        </w:r>
                        <w:r>
                          <w:rPr>
                            <w:color w:val="231F20"/>
                            <w:w w:val="105"/>
                            <w:sz w:val="19"/>
                          </w:rPr>
                          <w:t>Na   zapojenie   používajte   len   elektrický </w:t>
                        </w:r>
                        <w:r>
                          <w:rPr>
                            <w:color w:val="231F20"/>
                            <w:spacing w:val="7"/>
                            <w:w w:val="105"/>
                            <w:sz w:val="19"/>
                          </w:rPr>
                          <w:t> </w:t>
                        </w:r>
                        <w:r>
                          <w:rPr>
                            <w:color w:val="231F20"/>
                            <w:w w:val="105"/>
                            <w:sz w:val="19"/>
                          </w:rPr>
                          <w:t>kábel </w:t>
                        </w:r>
                        <w:r>
                          <w:rPr>
                            <w:color w:val="231F20"/>
                            <w:spacing w:val="46"/>
                            <w:w w:val="105"/>
                            <w:sz w:val="19"/>
                          </w:rPr>
                          <w:t> </w:t>
                        </w:r>
                        <w:r>
                          <w:rPr>
                            <w:color w:val="231F20"/>
                            <w:w w:val="105"/>
                            <w:sz w:val="19"/>
                          </w:rPr>
                          <w:t>s</w:t>
                          <w:tab/>
                        </w:r>
                        <w:r>
                          <w:rPr>
                            <w:rFonts w:ascii="Arial Black" w:hAnsi="Arial Black"/>
                            <w:color w:val="231F20"/>
                            <w:w w:val="105"/>
                            <w:sz w:val="19"/>
                          </w:rPr>
                          <w:t>► </w:t>
                        </w:r>
                        <w:r>
                          <w:rPr>
                            <w:color w:val="231F20"/>
                            <w:w w:val="105"/>
                            <w:sz w:val="19"/>
                          </w:rPr>
                          <w:t>Len ventilátor – </w:t>
                        </w:r>
                        <w:r>
                          <w:rPr>
                            <w:color w:val="231F20"/>
                            <w:spacing w:val="-4"/>
                            <w:w w:val="105"/>
                            <w:sz w:val="19"/>
                          </w:rPr>
                          <w:t>obr.</w:t>
                        </w:r>
                        <w:r>
                          <w:rPr>
                            <w:color w:val="231F20"/>
                            <w:spacing w:val="-11"/>
                            <w:w w:val="105"/>
                            <w:sz w:val="19"/>
                          </w:rPr>
                          <w:t> </w:t>
                        </w:r>
                        <w:r>
                          <w:rPr>
                            <w:color w:val="231F20"/>
                            <w:w w:val="105"/>
                            <w:sz w:val="19"/>
                          </w:rPr>
                          <w:t>5.</w:t>
                        </w:r>
                      </w:p>
                      <w:p>
                        <w:pPr>
                          <w:pStyle w:val="TableParagraph"/>
                          <w:tabs>
                            <w:tab w:pos="5600" w:val="left" w:leader="none"/>
                          </w:tabs>
                          <w:spacing w:line="236" w:lineRule="exact"/>
                          <w:rPr>
                            <w:sz w:val="19"/>
                          </w:rPr>
                        </w:pPr>
                        <w:r>
                          <w:rPr>
                            <w:color w:val="231F20"/>
                            <w:w w:val="105"/>
                            <w:sz w:val="19"/>
                          </w:rPr>
                          <w:t>uzemnením, </w:t>
                        </w:r>
                        <w:r>
                          <w:rPr>
                            <w:color w:val="231F20"/>
                            <w:spacing w:val="18"/>
                            <w:w w:val="105"/>
                            <w:sz w:val="19"/>
                          </w:rPr>
                          <w:t> </w:t>
                        </w:r>
                        <w:r>
                          <w:rPr>
                            <w:color w:val="231F20"/>
                            <w:w w:val="105"/>
                            <w:sz w:val="19"/>
                          </w:rPr>
                          <w:t>čím </w:t>
                        </w:r>
                        <w:r>
                          <w:rPr>
                            <w:color w:val="231F20"/>
                            <w:spacing w:val="19"/>
                            <w:w w:val="105"/>
                            <w:sz w:val="19"/>
                          </w:rPr>
                          <w:t> </w:t>
                        </w:r>
                        <w:r>
                          <w:rPr>
                            <w:color w:val="231F20"/>
                            <w:w w:val="105"/>
                            <w:sz w:val="19"/>
                          </w:rPr>
                          <w:t>v </w:t>
                        </w:r>
                        <w:r>
                          <w:rPr>
                            <w:color w:val="231F20"/>
                            <w:spacing w:val="19"/>
                            <w:w w:val="105"/>
                            <w:sz w:val="19"/>
                          </w:rPr>
                          <w:t> </w:t>
                        </w:r>
                        <w:r>
                          <w:rPr>
                            <w:color w:val="231F20"/>
                            <w:w w:val="105"/>
                            <w:sz w:val="19"/>
                          </w:rPr>
                          <w:t>prípade </w:t>
                        </w:r>
                        <w:r>
                          <w:rPr>
                            <w:color w:val="231F20"/>
                            <w:spacing w:val="19"/>
                            <w:w w:val="105"/>
                            <w:sz w:val="19"/>
                          </w:rPr>
                          <w:t> </w:t>
                        </w:r>
                        <w:r>
                          <w:rPr>
                            <w:color w:val="231F20"/>
                            <w:w w:val="105"/>
                            <w:sz w:val="19"/>
                          </w:rPr>
                          <w:t>nehody </w:t>
                        </w:r>
                        <w:r>
                          <w:rPr>
                            <w:color w:val="231F20"/>
                            <w:spacing w:val="19"/>
                            <w:w w:val="105"/>
                            <w:sz w:val="19"/>
                          </w:rPr>
                          <w:t> </w:t>
                        </w:r>
                        <w:r>
                          <w:rPr>
                            <w:color w:val="231F20"/>
                            <w:w w:val="105"/>
                            <w:sz w:val="19"/>
                          </w:rPr>
                          <w:t>predídete </w:t>
                        </w:r>
                        <w:r>
                          <w:rPr>
                            <w:color w:val="231F20"/>
                            <w:spacing w:val="19"/>
                            <w:w w:val="105"/>
                            <w:sz w:val="19"/>
                          </w:rPr>
                          <w:t> </w:t>
                        </w:r>
                        <w:r>
                          <w:rPr>
                            <w:color w:val="231F20"/>
                            <w:w w:val="105"/>
                            <w:sz w:val="19"/>
                          </w:rPr>
                          <w:t>úrazu,</w:t>
                          <w:tab/>
                        </w:r>
                        <w:r>
                          <w:rPr>
                            <w:rFonts w:ascii="Arial Black" w:hAnsi="Arial Black"/>
                            <w:color w:val="231F20"/>
                            <w:w w:val="105"/>
                            <w:sz w:val="19"/>
                          </w:rPr>
                          <w:t>► </w:t>
                        </w:r>
                        <w:r>
                          <w:rPr>
                            <w:color w:val="231F20"/>
                            <w:w w:val="105"/>
                            <w:sz w:val="19"/>
                          </w:rPr>
                          <w:t>I stupeň ohrievania – </w:t>
                        </w:r>
                        <w:r>
                          <w:rPr>
                            <w:color w:val="231F20"/>
                            <w:spacing w:val="-4"/>
                            <w:w w:val="105"/>
                            <w:sz w:val="19"/>
                          </w:rPr>
                          <w:t>obr.</w:t>
                        </w:r>
                        <w:r>
                          <w:rPr>
                            <w:color w:val="231F20"/>
                            <w:spacing w:val="-15"/>
                            <w:w w:val="105"/>
                            <w:sz w:val="19"/>
                          </w:rPr>
                          <w:t> </w:t>
                        </w:r>
                        <w:r>
                          <w:rPr>
                            <w:color w:val="231F20"/>
                            <w:w w:val="105"/>
                            <w:sz w:val="19"/>
                          </w:rPr>
                          <w:t>6.</w:t>
                        </w:r>
                      </w:p>
                    </w:tc>
                  </w:tr>
                  <w:tr>
                    <w:trPr>
                      <w:trHeight w:val="510" w:hRule="atLeast"/>
                    </w:trPr>
                    <w:tc>
                      <w:tcPr>
                        <w:tcW w:w="11227" w:type="dxa"/>
                      </w:tcPr>
                      <w:p>
                        <w:pPr>
                          <w:pStyle w:val="TableParagraph"/>
                          <w:tabs>
                            <w:tab w:pos="5600" w:val="left" w:leader="none"/>
                          </w:tabs>
                          <w:spacing w:line="214" w:lineRule="exact"/>
                          <w:rPr>
                            <w:sz w:val="19"/>
                          </w:rPr>
                        </w:pPr>
                        <w:r>
                          <w:rPr>
                            <w:color w:val="231F20"/>
                            <w:w w:val="105"/>
                            <w:sz w:val="19"/>
                          </w:rPr>
                          <w:t>spôsobenému</w:t>
                        </w:r>
                        <w:r>
                          <w:rPr>
                            <w:color w:val="231F20"/>
                            <w:spacing w:val="-17"/>
                            <w:w w:val="105"/>
                            <w:sz w:val="19"/>
                          </w:rPr>
                          <w:t> </w:t>
                        </w:r>
                        <w:r>
                          <w:rPr>
                            <w:color w:val="231F20"/>
                            <w:w w:val="105"/>
                            <w:sz w:val="19"/>
                          </w:rPr>
                          <w:t>elektrickým</w:t>
                        </w:r>
                        <w:r>
                          <w:rPr>
                            <w:color w:val="231F20"/>
                            <w:spacing w:val="-17"/>
                            <w:w w:val="105"/>
                            <w:sz w:val="19"/>
                          </w:rPr>
                          <w:t> </w:t>
                        </w:r>
                        <w:r>
                          <w:rPr>
                            <w:color w:val="231F20"/>
                            <w:w w:val="105"/>
                            <w:sz w:val="19"/>
                          </w:rPr>
                          <w:t>prúdom.</w:t>
                          <w:tab/>
                        </w:r>
                        <w:r>
                          <w:rPr>
                            <w:rFonts w:ascii="Arial Black" w:hAnsi="Arial Black"/>
                            <w:color w:val="231F20"/>
                            <w:w w:val="105"/>
                            <w:sz w:val="19"/>
                          </w:rPr>
                          <w:t>► </w:t>
                        </w:r>
                        <w:r>
                          <w:rPr>
                            <w:color w:val="231F20"/>
                            <w:w w:val="105"/>
                            <w:sz w:val="19"/>
                          </w:rPr>
                          <w:t>II stupeň ohrievania – </w:t>
                        </w:r>
                        <w:r>
                          <w:rPr>
                            <w:color w:val="231F20"/>
                            <w:spacing w:val="-4"/>
                            <w:w w:val="105"/>
                            <w:sz w:val="19"/>
                          </w:rPr>
                          <w:t>obr.</w:t>
                        </w:r>
                        <w:r>
                          <w:rPr>
                            <w:color w:val="231F20"/>
                            <w:spacing w:val="-16"/>
                            <w:w w:val="105"/>
                            <w:sz w:val="19"/>
                          </w:rPr>
                          <w:t> </w:t>
                        </w:r>
                        <w:r>
                          <w:rPr>
                            <w:color w:val="231F20"/>
                            <w:w w:val="105"/>
                            <w:sz w:val="19"/>
                          </w:rPr>
                          <w:t>7.</w:t>
                        </w:r>
                      </w:p>
                      <w:p>
                        <w:pPr>
                          <w:pStyle w:val="TableParagraph"/>
                          <w:spacing w:line="252" w:lineRule="exact"/>
                          <w:rPr>
                            <w:sz w:val="19"/>
                          </w:rPr>
                        </w:pPr>
                        <w:r>
                          <w:rPr>
                            <w:rFonts w:ascii="Arial Black" w:hAnsi="Arial Black"/>
                            <w:color w:val="231F20"/>
                            <w:w w:val="105"/>
                            <w:sz w:val="19"/>
                          </w:rPr>
                          <w:t>► </w:t>
                        </w:r>
                        <w:r>
                          <w:rPr>
                            <w:color w:val="231F20"/>
                            <w:w w:val="105"/>
                            <w:sz w:val="19"/>
                          </w:rPr>
                          <w:t>Nevypínajte spotrebič vytiahnutím zo zásuvky. Spotrebič</w:t>
                        </w:r>
                      </w:p>
                    </w:tc>
                  </w:tr>
                  <w:tr>
                    <w:trPr>
                      <w:trHeight w:val="510" w:hRule="atLeast"/>
                    </w:trPr>
                    <w:tc>
                      <w:tcPr>
                        <w:tcW w:w="11227" w:type="dxa"/>
                      </w:tcPr>
                      <w:p>
                        <w:pPr>
                          <w:pStyle w:val="TableParagraph"/>
                          <w:tabs>
                            <w:tab w:pos="5600" w:val="left" w:leader="none"/>
                          </w:tabs>
                          <w:spacing w:line="174" w:lineRule="exact"/>
                          <w:rPr>
                            <w:rFonts w:ascii="Arial Black" w:hAnsi="Arial Black"/>
                            <w:sz w:val="19"/>
                          </w:rPr>
                        </w:pPr>
                        <w:r>
                          <w:rPr>
                            <w:color w:val="231F20"/>
                            <w:w w:val="105"/>
                            <w:sz w:val="19"/>
                          </w:rPr>
                          <w:t>sa musí</w:t>
                        </w:r>
                        <w:r>
                          <w:rPr>
                            <w:color w:val="231F20"/>
                            <w:spacing w:val="-20"/>
                            <w:w w:val="105"/>
                            <w:sz w:val="19"/>
                          </w:rPr>
                          <w:t> </w:t>
                        </w:r>
                        <w:r>
                          <w:rPr>
                            <w:color w:val="231F20"/>
                            <w:w w:val="105"/>
                            <w:sz w:val="19"/>
                          </w:rPr>
                          <w:t>vychladiť</w:t>
                        </w:r>
                        <w:r>
                          <w:rPr>
                            <w:color w:val="231F20"/>
                            <w:spacing w:val="-10"/>
                            <w:w w:val="105"/>
                            <w:sz w:val="19"/>
                          </w:rPr>
                          <w:t> </w:t>
                        </w:r>
                        <w:r>
                          <w:rPr>
                            <w:color w:val="231F20"/>
                            <w:w w:val="105"/>
                            <w:sz w:val="19"/>
                          </w:rPr>
                          <w:t>ventilátorom.</w:t>
                          <w:tab/>
                        </w:r>
                        <w:r>
                          <w:rPr>
                            <w:rFonts w:ascii="Arial Black" w:hAnsi="Arial Black"/>
                            <w:color w:val="231F20"/>
                            <w:w w:val="105"/>
                            <w:sz w:val="19"/>
                          </w:rPr>
                          <w:t>►►</w:t>
                        </w:r>
                        <w:r>
                          <w:rPr>
                            <w:rFonts w:ascii="Arial Black" w:hAnsi="Arial Black"/>
                            <w:w w:val="105"/>
                            <w:sz w:val="19"/>
                          </w:rPr>
                          <w:t>5. VYPÍNANIE</w:t>
                        </w:r>
                        <w:r>
                          <w:rPr>
                            <w:rFonts w:ascii="Arial Black" w:hAnsi="Arial Black"/>
                            <w:spacing w:val="-8"/>
                            <w:w w:val="105"/>
                            <w:sz w:val="19"/>
                          </w:rPr>
                          <w:t> </w:t>
                        </w:r>
                        <w:r>
                          <w:rPr>
                            <w:rFonts w:ascii="Arial Black" w:hAnsi="Arial Black"/>
                            <w:w w:val="105"/>
                            <w:sz w:val="19"/>
                          </w:rPr>
                          <w:t>SPOTREBIČA</w:t>
                        </w:r>
                      </w:p>
                      <w:p>
                        <w:pPr>
                          <w:pStyle w:val="TableParagraph"/>
                          <w:tabs>
                            <w:tab w:pos="5600" w:val="left" w:leader="none"/>
                          </w:tabs>
                          <w:spacing w:line="252" w:lineRule="exact"/>
                          <w:rPr>
                            <w:sz w:val="19"/>
                          </w:rPr>
                        </w:pPr>
                        <w:r>
                          <w:rPr>
                            <w:rFonts w:ascii="Arial Black" w:hAnsi="Arial Black"/>
                            <w:color w:val="231F20"/>
                            <w:w w:val="105"/>
                            <w:sz w:val="19"/>
                          </w:rPr>
                          <w:t>►</w:t>
                        </w:r>
                        <w:r>
                          <w:rPr>
                            <w:rFonts w:ascii="Arial Black" w:hAnsi="Arial Black"/>
                            <w:color w:val="231F20"/>
                            <w:spacing w:val="42"/>
                            <w:w w:val="105"/>
                            <w:sz w:val="19"/>
                          </w:rPr>
                          <w:t> </w:t>
                        </w:r>
                        <w:r>
                          <w:rPr>
                            <w:color w:val="231F20"/>
                            <w:w w:val="105"/>
                            <w:sz w:val="19"/>
                          </w:rPr>
                          <w:t>Ak</w:t>
                        </w:r>
                        <w:r>
                          <w:rPr>
                            <w:color w:val="231F20"/>
                            <w:spacing w:val="35"/>
                            <w:w w:val="105"/>
                            <w:sz w:val="19"/>
                          </w:rPr>
                          <w:t> </w:t>
                        </w:r>
                        <w:r>
                          <w:rPr>
                            <w:color w:val="231F20"/>
                            <w:w w:val="105"/>
                            <w:sz w:val="19"/>
                          </w:rPr>
                          <w:t>spotrebič</w:t>
                        </w:r>
                        <w:r>
                          <w:rPr>
                            <w:color w:val="231F20"/>
                            <w:spacing w:val="35"/>
                            <w:w w:val="105"/>
                            <w:sz w:val="19"/>
                          </w:rPr>
                          <w:t> </w:t>
                        </w:r>
                        <w:r>
                          <w:rPr>
                            <w:color w:val="231F20"/>
                            <w:w w:val="105"/>
                            <w:sz w:val="19"/>
                          </w:rPr>
                          <w:t>nepoužívate</w:t>
                        </w:r>
                        <w:r>
                          <w:rPr>
                            <w:color w:val="231F20"/>
                            <w:spacing w:val="35"/>
                            <w:w w:val="105"/>
                            <w:sz w:val="19"/>
                          </w:rPr>
                          <w:t> </w:t>
                        </w:r>
                        <w:r>
                          <w:rPr>
                            <w:color w:val="231F20"/>
                            <w:w w:val="105"/>
                            <w:sz w:val="19"/>
                          </w:rPr>
                          <w:t>mali</w:t>
                        </w:r>
                        <w:r>
                          <w:rPr>
                            <w:color w:val="231F20"/>
                            <w:spacing w:val="35"/>
                            <w:w w:val="105"/>
                            <w:sz w:val="19"/>
                          </w:rPr>
                          <w:t> </w:t>
                        </w:r>
                        <w:r>
                          <w:rPr>
                            <w:color w:val="231F20"/>
                            <w:w w:val="105"/>
                            <w:sz w:val="19"/>
                          </w:rPr>
                          <w:t>by</w:t>
                        </w:r>
                        <w:r>
                          <w:rPr>
                            <w:color w:val="231F20"/>
                            <w:spacing w:val="35"/>
                            <w:w w:val="105"/>
                            <w:sz w:val="19"/>
                          </w:rPr>
                          <w:t> </w:t>
                        </w:r>
                        <w:r>
                          <w:rPr>
                            <w:color w:val="231F20"/>
                            <w:w w:val="105"/>
                            <w:sz w:val="19"/>
                          </w:rPr>
                          <w:t>ste</w:t>
                        </w:r>
                        <w:r>
                          <w:rPr>
                            <w:color w:val="231F20"/>
                            <w:spacing w:val="35"/>
                            <w:w w:val="105"/>
                            <w:sz w:val="19"/>
                          </w:rPr>
                          <w:t> </w:t>
                        </w:r>
                        <w:r>
                          <w:rPr>
                            <w:color w:val="231F20"/>
                            <w:w w:val="105"/>
                            <w:sz w:val="19"/>
                          </w:rPr>
                          <w:t>ho</w:t>
                        </w:r>
                        <w:r>
                          <w:rPr>
                            <w:color w:val="231F20"/>
                            <w:spacing w:val="35"/>
                            <w:w w:val="105"/>
                            <w:sz w:val="19"/>
                          </w:rPr>
                          <w:t> </w:t>
                        </w:r>
                        <w:r>
                          <w:rPr>
                            <w:color w:val="231F20"/>
                            <w:w w:val="105"/>
                            <w:sz w:val="19"/>
                          </w:rPr>
                          <w:t>vypnúť</w:t>
                        </w:r>
                        <w:r>
                          <w:rPr>
                            <w:color w:val="231F20"/>
                            <w:spacing w:val="35"/>
                            <w:w w:val="105"/>
                            <w:sz w:val="19"/>
                          </w:rPr>
                          <w:t> </w:t>
                        </w:r>
                        <w:r>
                          <w:rPr>
                            <w:color w:val="231F20"/>
                            <w:w w:val="105"/>
                            <w:sz w:val="19"/>
                          </w:rPr>
                          <w:t>zo</w:t>
                          <w:tab/>
                          <w:t>Spotrebič vypnete pretočením vypínača do polohy „0“.</w:t>
                        </w:r>
                        <w:r>
                          <w:rPr>
                            <w:color w:val="231F20"/>
                            <w:spacing w:val="4"/>
                            <w:w w:val="105"/>
                            <w:sz w:val="19"/>
                          </w:rPr>
                          <w:t> </w:t>
                        </w:r>
                        <w:r>
                          <w:rPr>
                            <w:color w:val="231F20"/>
                            <w:w w:val="105"/>
                            <w:sz w:val="19"/>
                          </w:rPr>
                          <w:t>Po</w:t>
                        </w:r>
                      </w:p>
                    </w:tc>
                  </w:tr>
                  <w:tr>
                    <w:trPr>
                      <w:trHeight w:val="510" w:hRule="atLeast"/>
                    </w:trPr>
                    <w:tc>
                      <w:tcPr>
                        <w:tcW w:w="11227" w:type="dxa"/>
                      </w:tcPr>
                      <w:p>
                        <w:pPr>
                          <w:pStyle w:val="TableParagraph"/>
                          <w:tabs>
                            <w:tab w:pos="5600" w:val="left" w:leader="none"/>
                          </w:tabs>
                          <w:spacing w:line="125" w:lineRule="exact"/>
                          <w:rPr>
                            <w:sz w:val="19"/>
                          </w:rPr>
                        </w:pPr>
                        <w:r>
                          <w:rPr>
                            <w:color w:val="231F20"/>
                            <w:w w:val="105"/>
                            <w:sz w:val="19"/>
                          </w:rPr>
                          <w:t>zásuvky,</w:t>
                        </w:r>
                        <w:r>
                          <w:rPr>
                            <w:color w:val="231F20"/>
                            <w:spacing w:val="-16"/>
                            <w:w w:val="105"/>
                            <w:sz w:val="19"/>
                          </w:rPr>
                          <w:t> </w:t>
                        </w:r>
                        <w:r>
                          <w:rPr>
                            <w:color w:val="231F20"/>
                            <w:w w:val="105"/>
                            <w:sz w:val="19"/>
                          </w:rPr>
                          <w:t>aby</w:t>
                        </w:r>
                        <w:r>
                          <w:rPr>
                            <w:color w:val="231F20"/>
                            <w:spacing w:val="-15"/>
                            <w:w w:val="105"/>
                            <w:sz w:val="19"/>
                          </w:rPr>
                          <w:t> </w:t>
                        </w:r>
                        <w:r>
                          <w:rPr>
                            <w:color w:val="231F20"/>
                            <w:w w:val="105"/>
                            <w:sz w:val="19"/>
                          </w:rPr>
                          <w:t>ste</w:t>
                        </w:r>
                        <w:r>
                          <w:rPr>
                            <w:color w:val="231F20"/>
                            <w:spacing w:val="-16"/>
                            <w:w w:val="105"/>
                            <w:sz w:val="19"/>
                          </w:rPr>
                          <w:t> </w:t>
                        </w:r>
                        <w:r>
                          <w:rPr>
                            <w:color w:val="231F20"/>
                            <w:w w:val="105"/>
                            <w:sz w:val="19"/>
                          </w:rPr>
                          <w:t>predišli</w:t>
                        </w:r>
                        <w:r>
                          <w:rPr>
                            <w:color w:val="231F20"/>
                            <w:spacing w:val="-15"/>
                            <w:w w:val="105"/>
                            <w:sz w:val="19"/>
                          </w:rPr>
                          <w:t> </w:t>
                        </w:r>
                        <w:r>
                          <w:rPr>
                            <w:color w:val="231F20"/>
                            <w:w w:val="105"/>
                            <w:sz w:val="19"/>
                          </w:rPr>
                          <w:t>prípadným</w:t>
                        </w:r>
                        <w:r>
                          <w:rPr>
                            <w:color w:val="231F20"/>
                            <w:spacing w:val="-16"/>
                            <w:w w:val="105"/>
                            <w:sz w:val="19"/>
                          </w:rPr>
                          <w:t> </w:t>
                        </w:r>
                        <w:r>
                          <w:rPr>
                            <w:color w:val="231F20"/>
                            <w:w w:val="105"/>
                            <w:sz w:val="19"/>
                          </w:rPr>
                          <w:t>škodám.</w:t>
                          <w:tab/>
                          <w:t>vypnutí</w:t>
                        </w:r>
                        <w:r>
                          <w:rPr>
                            <w:color w:val="231F20"/>
                            <w:spacing w:val="-6"/>
                            <w:w w:val="105"/>
                            <w:sz w:val="19"/>
                          </w:rPr>
                          <w:t> </w:t>
                        </w:r>
                        <w:r>
                          <w:rPr>
                            <w:color w:val="231F20"/>
                            <w:w w:val="105"/>
                            <w:sz w:val="19"/>
                          </w:rPr>
                          <w:t>ohrievania</w:t>
                        </w:r>
                        <w:r>
                          <w:rPr>
                            <w:color w:val="231F20"/>
                            <w:spacing w:val="-7"/>
                            <w:w w:val="105"/>
                            <w:sz w:val="19"/>
                          </w:rPr>
                          <w:t> </w:t>
                        </w:r>
                        <w:r>
                          <w:rPr>
                            <w:color w:val="231F20"/>
                            <w:w w:val="105"/>
                            <w:sz w:val="19"/>
                          </w:rPr>
                          <w:t>musí</w:t>
                        </w:r>
                        <w:r>
                          <w:rPr>
                            <w:color w:val="231F20"/>
                            <w:spacing w:val="-7"/>
                            <w:w w:val="105"/>
                            <w:sz w:val="19"/>
                          </w:rPr>
                          <w:t> </w:t>
                        </w:r>
                        <w:r>
                          <w:rPr>
                            <w:color w:val="231F20"/>
                            <w:w w:val="105"/>
                            <w:sz w:val="19"/>
                          </w:rPr>
                          <w:t>ventilátor</w:t>
                        </w:r>
                        <w:r>
                          <w:rPr>
                            <w:color w:val="231F20"/>
                            <w:spacing w:val="-6"/>
                            <w:w w:val="105"/>
                            <w:sz w:val="19"/>
                          </w:rPr>
                          <w:t> </w:t>
                        </w:r>
                        <w:r>
                          <w:rPr>
                            <w:color w:val="231F20"/>
                            <w:w w:val="105"/>
                            <w:sz w:val="19"/>
                          </w:rPr>
                          <w:t>pracovať</w:t>
                        </w:r>
                        <w:r>
                          <w:rPr>
                            <w:color w:val="231F20"/>
                            <w:spacing w:val="-7"/>
                            <w:w w:val="105"/>
                            <w:sz w:val="19"/>
                          </w:rPr>
                          <w:t> </w:t>
                        </w:r>
                        <w:r>
                          <w:rPr>
                            <w:color w:val="231F20"/>
                            <w:w w:val="105"/>
                            <w:sz w:val="19"/>
                          </w:rPr>
                          <w:t>ešte</w:t>
                        </w:r>
                        <w:r>
                          <w:rPr>
                            <w:color w:val="231F20"/>
                            <w:spacing w:val="-7"/>
                            <w:w w:val="105"/>
                            <w:sz w:val="19"/>
                          </w:rPr>
                          <w:t> </w:t>
                        </w:r>
                        <w:r>
                          <w:rPr>
                            <w:color w:val="231F20"/>
                            <w:w w:val="105"/>
                            <w:sz w:val="19"/>
                          </w:rPr>
                          <w:t>3</w:t>
                        </w:r>
                        <w:r>
                          <w:rPr>
                            <w:color w:val="231F20"/>
                            <w:spacing w:val="-6"/>
                            <w:w w:val="105"/>
                            <w:sz w:val="19"/>
                          </w:rPr>
                          <w:t> </w:t>
                        </w:r>
                        <w:r>
                          <w:rPr>
                            <w:color w:val="231F20"/>
                            <w:spacing w:val="-3"/>
                            <w:w w:val="105"/>
                            <w:sz w:val="19"/>
                          </w:rPr>
                          <w:t>minúty.</w:t>
                        </w:r>
                      </w:p>
                      <w:p>
                        <w:pPr>
                          <w:pStyle w:val="TableParagraph"/>
                          <w:spacing w:line="244" w:lineRule="exact"/>
                          <w:rPr>
                            <w:sz w:val="19"/>
                          </w:rPr>
                        </w:pPr>
                        <w:r>
                          <w:rPr>
                            <w:rFonts w:ascii="Arial Black" w:hAnsi="Arial Black"/>
                            <w:color w:val="231F20"/>
                            <w:w w:val="105"/>
                            <w:sz w:val="19"/>
                          </w:rPr>
                          <w:t>► </w:t>
                        </w:r>
                        <w:r>
                          <w:rPr>
                            <w:color w:val="231F20"/>
                            <w:w w:val="105"/>
                            <w:sz w:val="19"/>
                          </w:rPr>
                          <w:t>Pred zložením krytu spotrebiča sa uistite či je spotrebič</w:t>
                        </w:r>
                      </w:p>
                      <w:p>
                        <w:pPr>
                          <w:pStyle w:val="TableParagraph"/>
                          <w:tabs>
                            <w:tab w:pos="5600" w:val="left" w:leader="none"/>
                          </w:tabs>
                          <w:spacing w:line="121" w:lineRule="exact"/>
                          <w:rPr>
                            <w:rFonts w:ascii="Arial Black" w:hAnsi="Arial Black"/>
                            <w:sz w:val="19"/>
                          </w:rPr>
                        </w:pPr>
                        <w:r>
                          <w:rPr>
                            <w:color w:val="231F20"/>
                            <w:w w:val="105"/>
                            <w:sz w:val="19"/>
                          </w:rPr>
                          <w:t>vypnutý</w:t>
                        </w:r>
                        <w:r>
                          <w:rPr>
                            <w:color w:val="231F20"/>
                            <w:spacing w:val="-20"/>
                            <w:w w:val="105"/>
                            <w:sz w:val="19"/>
                          </w:rPr>
                          <w:t> </w:t>
                        </w:r>
                        <w:r>
                          <w:rPr>
                            <w:color w:val="231F20"/>
                            <w:w w:val="105"/>
                            <w:sz w:val="19"/>
                          </w:rPr>
                          <w:t>zo</w:t>
                        </w:r>
                        <w:r>
                          <w:rPr>
                            <w:color w:val="231F20"/>
                            <w:spacing w:val="-20"/>
                            <w:w w:val="105"/>
                            <w:sz w:val="19"/>
                          </w:rPr>
                          <w:t> </w:t>
                        </w:r>
                        <w:r>
                          <w:rPr>
                            <w:color w:val="231F20"/>
                            <w:w w:val="105"/>
                            <w:sz w:val="19"/>
                          </w:rPr>
                          <w:t>zásuvky.</w:t>
                        </w:r>
                        <w:r>
                          <w:rPr>
                            <w:color w:val="231F20"/>
                            <w:spacing w:val="-20"/>
                            <w:w w:val="105"/>
                            <w:sz w:val="19"/>
                          </w:rPr>
                          <w:t> </w:t>
                        </w:r>
                        <w:r>
                          <w:rPr>
                            <w:color w:val="231F20"/>
                            <w:w w:val="105"/>
                            <w:sz w:val="19"/>
                          </w:rPr>
                          <w:t>Vnútorné</w:t>
                        </w:r>
                        <w:r>
                          <w:rPr>
                            <w:color w:val="231F20"/>
                            <w:spacing w:val="-19"/>
                            <w:w w:val="105"/>
                            <w:sz w:val="19"/>
                          </w:rPr>
                          <w:t> </w:t>
                        </w:r>
                        <w:r>
                          <w:rPr>
                            <w:color w:val="231F20"/>
                            <w:w w:val="105"/>
                            <w:sz w:val="19"/>
                          </w:rPr>
                          <w:t>časti</w:t>
                        </w:r>
                        <w:r>
                          <w:rPr>
                            <w:color w:val="231F20"/>
                            <w:spacing w:val="-20"/>
                            <w:w w:val="105"/>
                            <w:sz w:val="19"/>
                          </w:rPr>
                          <w:t> </w:t>
                        </w:r>
                        <w:r>
                          <w:rPr>
                            <w:color w:val="231F20"/>
                            <w:w w:val="105"/>
                            <w:sz w:val="19"/>
                          </w:rPr>
                          <w:t>môžu</w:t>
                        </w:r>
                        <w:r>
                          <w:rPr>
                            <w:color w:val="231F20"/>
                            <w:spacing w:val="-20"/>
                            <w:w w:val="105"/>
                            <w:sz w:val="19"/>
                          </w:rPr>
                          <w:t> </w:t>
                        </w:r>
                        <w:r>
                          <w:rPr>
                            <w:color w:val="231F20"/>
                            <w:w w:val="105"/>
                            <w:sz w:val="19"/>
                          </w:rPr>
                          <w:t>byť</w:t>
                        </w:r>
                        <w:r>
                          <w:rPr>
                            <w:color w:val="231F20"/>
                            <w:spacing w:val="-19"/>
                            <w:w w:val="105"/>
                            <w:sz w:val="19"/>
                          </w:rPr>
                          <w:t> </w:t>
                        </w:r>
                        <w:r>
                          <w:rPr>
                            <w:color w:val="231F20"/>
                            <w:w w:val="105"/>
                            <w:sz w:val="19"/>
                          </w:rPr>
                          <w:t>pod</w:t>
                        </w:r>
                        <w:r>
                          <w:rPr>
                            <w:color w:val="231F20"/>
                            <w:spacing w:val="-20"/>
                            <w:w w:val="105"/>
                            <w:sz w:val="19"/>
                          </w:rPr>
                          <w:t> </w:t>
                        </w:r>
                        <w:r>
                          <w:rPr>
                            <w:color w:val="231F20"/>
                            <w:w w:val="105"/>
                            <w:sz w:val="19"/>
                          </w:rPr>
                          <w:t>napätím.</w:t>
                          <w:tab/>
                        </w:r>
                        <w:r>
                          <w:rPr>
                            <w:rFonts w:ascii="Arial Black" w:hAnsi="Arial Black"/>
                            <w:color w:val="231F20"/>
                            <w:w w:val="105"/>
                            <w:sz w:val="19"/>
                          </w:rPr>
                          <w:t>►►6. REGULÁCIA</w:t>
                        </w:r>
                        <w:r>
                          <w:rPr>
                            <w:rFonts w:ascii="Arial Black" w:hAnsi="Arial Black"/>
                            <w:color w:val="231F20"/>
                            <w:spacing w:val="-7"/>
                            <w:w w:val="105"/>
                            <w:sz w:val="19"/>
                          </w:rPr>
                          <w:t> </w:t>
                        </w:r>
                        <w:r>
                          <w:rPr>
                            <w:rFonts w:ascii="Arial Black" w:hAnsi="Arial Black"/>
                            <w:color w:val="231F20"/>
                            <w:spacing w:val="-3"/>
                            <w:w w:val="105"/>
                            <w:sz w:val="19"/>
                          </w:rPr>
                          <w:t>TEPLOTY</w:t>
                        </w:r>
                      </w:p>
                    </w:tc>
                  </w:tr>
                  <w:tr>
                    <w:trPr>
                      <w:trHeight w:val="510" w:hRule="atLeast"/>
                    </w:trPr>
                    <w:tc>
                      <w:tcPr>
                        <w:tcW w:w="11227" w:type="dxa"/>
                      </w:tcPr>
                      <w:p>
                        <w:pPr>
                          <w:pStyle w:val="TableParagraph"/>
                          <w:spacing w:line="211" w:lineRule="exact" w:before="109"/>
                          <w:ind w:left="5601"/>
                          <w:rPr>
                            <w:sz w:val="19"/>
                          </w:rPr>
                        </w:pPr>
                        <w:r>
                          <w:rPr>
                            <w:color w:val="231F20"/>
                            <w:w w:val="105"/>
                            <w:sz w:val="19"/>
                          </w:rPr>
                          <w:t>Nastavením</w:t>
                        </w:r>
                        <w:r>
                          <w:rPr>
                            <w:color w:val="231F20"/>
                            <w:spacing w:val="33"/>
                            <w:w w:val="105"/>
                            <w:sz w:val="19"/>
                          </w:rPr>
                          <w:t> </w:t>
                        </w:r>
                        <w:r>
                          <w:rPr>
                            <w:color w:val="231F20"/>
                            <w:w w:val="105"/>
                            <w:sz w:val="19"/>
                          </w:rPr>
                          <w:t>vypínača</w:t>
                        </w:r>
                        <w:r>
                          <w:rPr>
                            <w:color w:val="231F20"/>
                            <w:spacing w:val="33"/>
                            <w:w w:val="105"/>
                            <w:sz w:val="19"/>
                          </w:rPr>
                          <w:t> </w:t>
                        </w:r>
                        <w:r>
                          <w:rPr>
                            <w:color w:val="231F20"/>
                            <w:w w:val="105"/>
                            <w:sz w:val="19"/>
                          </w:rPr>
                          <w:t>termostatu</w:t>
                        </w:r>
                        <w:r>
                          <w:rPr>
                            <w:color w:val="231F20"/>
                            <w:spacing w:val="33"/>
                            <w:w w:val="105"/>
                            <w:sz w:val="19"/>
                          </w:rPr>
                          <w:t> </w:t>
                        </w:r>
                        <w:r>
                          <w:rPr>
                            <w:color w:val="231F20"/>
                            <w:spacing w:val="-3"/>
                            <w:w w:val="105"/>
                            <w:sz w:val="19"/>
                          </w:rPr>
                          <w:t>(obr.</w:t>
                        </w:r>
                        <w:r>
                          <w:rPr>
                            <w:color w:val="231F20"/>
                            <w:spacing w:val="34"/>
                            <w:w w:val="105"/>
                            <w:sz w:val="19"/>
                          </w:rPr>
                          <w:t> </w:t>
                        </w:r>
                        <w:r>
                          <w:rPr>
                            <w:color w:val="231F20"/>
                            <w:w w:val="105"/>
                            <w:sz w:val="19"/>
                          </w:rPr>
                          <w:t>8</w:t>
                        </w:r>
                        <w:r>
                          <w:rPr>
                            <w:color w:val="231F20"/>
                            <w:spacing w:val="33"/>
                            <w:w w:val="105"/>
                            <w:sz w:val="19"/>
                          </w:rPr>
                          <w:t> </w:t>
                        </w:r>
                        <w:r>
                          <w:rPr>
                            <w:color w:val="231F20"/>
                            <w:spacing w:val="-3"/>
                            <w:w w:val="105"/>
                            <w:sz w:val="19"/>
                          </w:rPr>
                          <w:t>str.</w:t>
                        </w:r>
                        <w:r>
                          <w:rPr>
                            <w:color w:val="231F20"/>
                            <w:spacing w:val="33"/>
                            <w:w w:val="105"/>
                            <w:sz w:val="19"/>
                          </w:rPr>
                          <w:t> </w:t>
                        </w:r>
                        <w:r>
                          <w:rPr>
                            <w:color w:val="231F20"/>
                            <w:w w:val="105"/>
                            <w:sz w:val="19"/>
                          </w:rPr>
                          <w:t>2)</w:t>
                        </w:r>
                        <w:r>
                          <w:rPr>
                            <w:color w:val="231F20"/>
                            <w:spacing w:val="34"/>
                            <w:w w:val="105"/>
                            <w:sz w:val="19"/>
                          </w:rPr>
                          <w:t> </w:t>
                        </w:r>
                        <w:r>
                          <w:rPr>
                            <w:color w:val="231F20"/>
                            <w:w w:val="105"/>
                            <w:sz w:val="19"/>
                          </w:rPr>
                          <w:t>môžete</w:t>
                        </w:r>
                      </w:p>
                      <w:p>
                        <w:pPr>
                          <w:pStyle w:val="TableParagraph"/>
                          <w:tabs>
                            <w:tab w:pos="5600" w:val="left" w:leader="none"/>
                          </w:tabs>
                          <w:spacing w:line="170" w:lineRule="exact"/>
                          <w:rPr>
                            <w:sz w:val="19"/>
                          </w:rPr>
                        </w:pPr>
                        <w:r>
                          <w:rPr>
                            <w:rFonts w:ascii="Arial Black" w:hAnsi="Arial Black"/>
                            <w:color w:val="231F20"/>
                            <w:w w:val="105"/>
                            <w:sz w:val="19"/>
                          </w:rPr>
                          <w:t>►►</w:t>
                        </w:r>
                        <w:r>
                          <w:rPr>
                            <w:rFonts w:ascii="Arial Black" w:hAnsi="Arial Black"/>
                            <w:w w:val="105"/>
                            <w:sz w:val="19"/>
                          </w:rPr>
                          <w:t>2. ROZBALENIE</w:t>
                        </w:r>
                        <w:r>
                          <w:rPr>
                            <w:rFonts w:ascii="Arial Black" w:hAnsi="Arial Black"/>
                            <w:spacing w:val="-28"/>
                            <w:w w:val="105"/>
                            <w:sz w:val="19"/>
                          </w:rPr>
                          <w:t> </w:t>
                        </w:r>
                        <w:r>
                          <w:rPr>
                            <w:rFonts w:ascii="Arial Black" w:hAnsi="Arial Black"/>
                            <w:w w:val="105"/>
                            <w:sz w:val="19"/>
                          </w:rPr>
                          <w:t>A</w:t>
                        </w:r>
                        <w:r>
                          <w:rPr>
                            <w:rFonts w:ascii="Arial Black" w:hAnsi="Arial Black"/>
                            <w:spacing w:val="-14"/>
                            <w:w w:val="105"/>
                            <w:sz w:val="19"/>
                          </w:rPr>
                          <w:t> </w:t>
                        </w:r>
                        <w:r>
                          <w:rPr>
                            <w:rFonts w:ascii="Arial Black" w:hAnsi="Arial Black"/>
                            <w:spacing w:val="-4"/>
                            <w:w w:val="105"/>
                            <w:sz w:val="19"/>
                          </w:rPr>
                          <w:t>DOPRAVA</w:t>
                          <w:tab/>
                        </w:r>
                        <w:r>
                          <w:rPr>
                            <w:color w:val="231F20"/>
                            <w:w w:val="105"/>
                            <w:sz w:val="19"/>
                          </w:rPr>
                          <w:t>regulovať  teplotu  vzduchu  v  miestnosti.  Pri</w:t>
                        </w:r>
                        <w:r>
                          <w:rPr>
                            <w:color w:val="231F20"/>
                            <w:spacing w:val="21"/>
                            <w:w w:val="105"/>
                            <w:sz w:val="19"/>
                          </w:rPr>
                          <w:t> </w:t>
                        </w:r>
                        <w:r>
                          <w:rPr>
                            <w:color w:val="231F20"/>
                            <w:w w:val="105"/>
                            <w:sz w:val="19"/>
                          </w:rPr>
                          <w:t>dosiahnutí</w:t>
                        </w:r>
                      </w:p>
                    </w:tc>
                  </w:tr>
                  <w:tr>
                    <w:trPr>
                      <w:trHeight w:val="510" w:hRule="atLeast"/>
                    </w:trPr>
                    <w:tc>
                      <w:tcPr>
                        <w:tcW w:w="11227" w:type="dxa"/>
                      </w:tcPr>
                      <w:p>
                        <w:pPr>
                          <w:pStyle w:val="TableParagraph"/>
                          <w:tabs>
                            <w:tab w:pos="5600" w:val="left" w:leader="none"/>
                          </w:tabs>
                          <w:spacing w:line="236" w:lineRule="exact" w:before="58"/>
                          <w:ind w:right="578"/>
                          <w:rPr>
                            <w:sz w:val="19"/>
                          </w:rPr>
                        </w:pPr>
                        <w:r>
                          <w:rPr>
                            <w:rFonts w:ascii="Arial Black" w:hAnsi="Arial Black"/>
                            <w:color w:val="231F20"/>
                            <w:w w:val="105"/>
                            <w:sz w:val="19"/>
                          </w:rPr>
                          <w:t>►</w:t>
                        </w:r>
                        <w:r>
                          <w:rPr>
                            <w:rFonts w:ascii="Arial Black" w:hAnsi="Arial Black"/>
                            <w:color w:val="231F20"/>
                            <w:spacing w:val="-10"/>
                            <w:w w:val="105"/>
                            <w:sz w:val="19"/>
                          </w:rPr>
                          <w:t> </w:t>
                        </w:r>
                        <w:r>
                          <w:rPr>
                            <w:color w:val="231F20"/>
                            <w:w w:val="105"/>
                            <w:sz w:val="19"/>
                          </w:rPr>
                          <w:t>Po</w:t>
                        </w:r>
                        <w:r>
                          <w:rPr>
                            <w:color w:val="231F20"/>
                            <w:spacing w:val="-8"/>
                            <w:w w:val="105"/>
                            <w:sz w:val="19"/>
                          </w:rPr>
                          <w:t> </w:t>
                        </w:r>
                        <w:r>
                          <w:rPr>
                            <w:color w:val="231F20"/>
                            <w:w w:val="105"/>
                            <w:sz w:val="19"/>
                          </w:rPr>
                          <w:t>otvorení</w:t>
                        </w:r>
                        <w:r>
                          <w:rPr>
                            <w:color w:val="231F20"/>
                            <w:spacing w:val="-8"/>
                            <w:w w:val="105"/>
                            <w:sz w:val="19"/>
                          </w:rPr>
                          <w:t> </w:t>
                        </w:r>
                        <w:r>
                          <w:rPr>
                            <w:color w:val="231F20"/>
                            <w:w w:val="105"/>
                            <w:sz w:val="19"/>
                          </w:rPr>
                          <w:t>obalu</w:t>
                        </w:r>
                        <w:r>
                          <w:rPr>
                            <w:color w:val="231F20"/>
                            <w:spacing w:val="-8"/>
                            <w:w w:val="105"/>
                            <w:sz w:val="19"/>
                          </w:rPr>
                          <w:t> </w:t>
                        </w:r>
                        <w:r>
                          <w:rPr>
                            <w:color w:val="231F20"/>
                            <w:w w:val="105"/>
                            <w:sz w:val="19"/>
                          </w:rPr>
                          <w:t>vyberte</w:t>
                        </w:r>
                        <w:r>
                          <w:rPr>
                            <w:color w:val="231F20"/>
                            <w:spacing w:val="-7"/>
                            <w:w w:val="105"/>
                            <w:sz w:val="19"/>
                          </w:rPr>
                          <w:t> </w:t>
                        </w:r>
                        <w:r>
                          <w:rPr>
                            <w:color w:val="231F20"/>
                            <w:w w:val="105"/>
                            <w:sz w:val="19"/>
                          </w:rPr>
                          <w:t>spotrebič</w:t>
                        </w:r>
                        <w:r>
                          <w:rPr>
                            <w:color w:val="231F20"/>
                            <w:spacing w:val="-8"/>
                            <w:w w:val="105"/>
                            <w:sz w:val="19"/>
                          </w:rPr>
                          <w:t> </w:t>
                        </w:r>
                        <w:r>
                          <w:rPr>
                            <w:color w:val="231F20"/>
                            <w:w w:val="105"/>
                            <w:sz w:val="19"/>
                          </w:rPr>
                          <w:t>a</w:t>
                        </w:r>
                        <w:r>
                          <w:rPr>
                            <w:color w:val="231F20"/>
                            <w:spacing w:val="-8"/>
                            <w:w w:val="105"/>
                            <w:sz w:val="19"/>
                          </w:rPr>
                          <w:t> </w:t>
                        </w:r>
                        <w:r>
                          <w:rPr>
                            <w:color w:val="231F20"/>
                            <w:w w:val="105"/>
                            <w:sz w:val="19"/>
                          </w:rPr>
                          <w:t>všetky</w:t>
                        </w:r>
                        <w:r>
                          <w:rPr>
                            <w:color w:val="231F20"/>
                            <w:spacing w:val="-8"/>
                            <w:w w:val="105"/>
                            <w:sz w:val="19"/>
                          </w:rPr>
                          <w:t> </w:t>
                        </w:r>
                        <w:r>
                          <w:rPr>
                            <w:color w:val="231F20"/>
                            <w:spacing w:val="-3"/>
                            <w:w w:val="105"/>
                            <w:sz w:val="19"/>
                          </w:rPr>
                          <w:t>predmety,</w:t>
                          <w:tab/>
                        </w:r>
                        <w:r>
                          <w:rPr>
                            <w:color w:val="231F20"/>
                            <w:w w:val="105"/>
                            <w:sz w:val="19"/>
                          </w:rPr>
                          <w:t>požadovanej</w:t>
                        </w:r>
                        <w:r>
                          <w:rPr>
                            <w:color w:val="231F20"/>
                            <w:spacing w:val="-10"/>
                            <w:w w:val="105"/>
                            <w:sz w:val="19"/>
                          </w:rPr>
                          <w:t> </w:t>
                        </w:r>
                        <w:r>
                          <w:rPr>
                            <w:color w:val="231F20"/>
                            <w:w w:val="105"/>
                            <w:sz w:val="19"/>
                          </w:rPr>
                          <w:t>teploty</w:t>
                        </w:r>
                        <w:r>
                          <w:rPr>
                            <w:color w:val="231F20"/>
                            <w:spacing w:val="-10"/>
                            <w:w w:val="105"/>
                            <w:sz w:val="19"/>
                          </w:rPr>
                          <w:t> </w:t>
                        </w:r>
                        <w:r>
                          <w:rPr>
                            <w:color w:val="231F20"/>
                            <w:w w:val="105"/>
                            <w:sz w:val="19"/>
                          </w:rPr>
                          <w:t>termostat</w:t>
                        </w:r>
                        <w:r>
                          <w:rPr>
                            <w:color w:val="231F20"/>
                            <w:spacing w:val="-10"/>
                            <w:w w:val="105"/>
                            <w:sz w:val="19"/>
                          </w:rPr>
                          <w:t> </w:t>
                        </w:r>
                        <w:r>
                          <w:rPr>
                            <w:color w:val="231F20"/>
                            <w:w w:val="105"/>
                            <w:sz w:val="19"/>
                          </w:rPr>
                          <w:t>automaticky</w:t>
                        </w:r>
                        <w:r>
                          <w:rPr>
                            <w:color w:val="231F20"/>
                            <w:spacing w:val="-10"/>
                            <w:w w:val="105"/>
                            <w:sz w:val="19"/>
                          </w:rPr>
                          <w:t> </w:t>
                        </w:r>
                        <w:r>
                          <w:rPr>
                            <w:color w:val="231F20"/>
                            <w:w w:val="105"/>
                            <w:sz w:val="19"/>
                          </w:rPr>
                          <w:t>vypne</w:t>
                        </w:r>
                        <w:r>
                          <w:rPr>
                            <w:color w:val="231F20"/>
                            <w:spacing w:val="-9"/>
                            <w:w w:val="105"/>
                            <w:sz w:val="19"/>
                          </w:rPr>
                          <w:t> </w:t>
                        </w:r>
                        <w:r>
                          <w:rPr>
                            <w:color w:val="231F20"/>
                            <w:w w:val="105"/>
                            <w:sz w:val="19"/>
                          </w:rPr>
                          <w:t>výhrev- ktoré zabezpečovali prístroj</w:t>
                        </w:r>
                        <w:r>
                          <w:rPr>
                            <w:color w:val="231F20"/>
                            <w:spacing w:val="-42"/>
                            <w:w w:val="105"/>
                            <w:sz w:val="19"/>
                          </w:rPr>
                          <w:t> </w:t>
                        </w:r>
                        <w:r>
                          <w:rPr>
                            <w:color w:val="231F20"/>
                            <w:w w:val="105"/>
                            <w:sz w:val="19"/>
                          </w:rPr>
                          <w:t>pri</w:t>
                        </w:r>
                        <w:r>
                          <w:rPr>
                            <w:color w:val="231F20"/>
                            <w:spacing w:val="-14"/>
                            <w:w w:val="105"/>
                            <w:sz w:val="19"/>
                          </w:rPr>
                          <w:t> </w:t>
                        </w:r>
                        <w:r>
                          <w:rPr>
                            <w:color w:val="231F20"/>
                            <w:w w:val="105"/>
                            <w:sz w:val="19"/>
                          </w:rPr>
                          <w:t>doprave.</w:t>
                          <w:tab/>
                          <w:t>né špirály. Ventilátor bude</w:t>
                        </w:r>
                        <w:r>
                          <w:rPr>
                            <w:color w:val="231F20"/>
                            <w:spacing w:val="-13"/>
                            <w:w w:val="105"/>
                            <w:sz w:val="19"/>
                          </w:rPr>
                          <w:t> </w:t>
                        </w:r>
                        <w:r>
                          <w:rPr>
                            <w:color w:val="231F20"/>
                            <w:w w:val="105"/>
                            <w:sz w:val="19"/>
                          </w:rPr>
                          <w:t>ešte</w:t>
                        </w:r>
                      </w:p>
                    </w:tc>
                  </w:tr>
                  <w:tr>
                    <w:trPr>
                      <w:trHeight w:val="490" w:hRule="atLeast"/>
                    </w:trPr>
                    <w:tc>
                      <w:tcPr>
                        <w:tcW w:w="11227" w:type="dxa"/>
                      </w:tcPr>
                      <w:p>
                        <w:pPr>
                          <w:pStyle w:val="TableParagraph"/>
                          <w:tabs>
                            <w:tab w:pos="5600" w:val="left" w:leader="none"/>
                          </w:tabs>
                          <w:spacing w:line="236" w:lineRule="exact"/>
                          <w:ind w:right="579"/>
                          <w:rPr>
                            <w:sz w:val="19"/>
                          </w:rPr>
                        </w:pPr>
                        <w:r>
                          <w:rPr>
                            <w:rFonts w:ascii="Arial Black" w:hAnsi="Arial Black"/>
                            <w:color w:val="231F20"/>
                            <w:w w:val="105"/>
                            <w:sz w:val="19"/>
                          </w:rPr>
                          <w:t>►</w:t>
                        </w:r>
                        <w:r>
                          <w:rPr>
                            <w:rFonts w:ascii="Arial Black" w:hAnsi="Arial Black"/>
                            <w:color w:val="231F20"/>
                            <w:spacing w:val="-12"/>
                            <w:w w:val="105"/>
                            <w:sz w:val="19"/>
                          </w:rPr>
                          <w:t> </w:t>
                        </w:r>
                        <w:r>
                          <w:rPr>
                            <w:color w:val="231F20"/>
                            <w:w w:val="105"/>
                            <w:sz w:val="19"/>
                          </w:rPr>
                          <w:t>Ak</w:t>
                        </w:r>
                        <w:r>
                          <w:rPr>
                            <w:color w:val="231F20"/>
                            <w:spacing w:val="-9"/>
                            <w:w w:val="105"/>
                            <w:sz w:val="19"/>
                          </w:rPr>
                          <w:t> </w:t>
                        </w:r>
                        <w:r>
                          <w:rPr>
                            <w:color w:val="231F20"/>
                            <w:w w:val="105"/>
                            <w:sz w:val="19"/>
                          </w:rPr>
                          <w:t>sa</w:t>
                        </w:r>
                        <w:r>
                          <w:rPr>
                            <w:color w:val="231F20"/>
                            <w:spacing w:val="-9"/>
                            <w:w w:val="105"/>
                            <w:sz w:val="19"/>
                          </w:rPr>
                          <w:t> </w:t>
                        </w:r>
                        <w:r>
                          <w:rPr>
                            <w:color w:val="231F20"/>
                            <w:w w:val="105"/>
                            <w:sz w:val="19"/>
                          </w:rPr>
                          <w:t>vám</w:t>
                        </w:r>
                        <w:r>
                          <w:rPr>
                            <w:color w:val="231F20"/>
                            <w:spacing w:val="-10"/>
                            <w:w w:val="105"/>
                            <w:sz w:val="19"/>
                          </w:rPr>
                          <w:t> </w:t>
                        </w:r>
                        <w:r>
                          <w:rPr>
                            <w:color w:val="231F20"/>
                            <w:w w:val="105"/>
                            <w:sz w:val="19"/>
                          </w:rPr>
                          <w:t>zdá,</w:t>
                        </w:r>
                        <w:r>
                          <w:rPr>
                            <w:color w:val="231F20"/>
                            <w:spacing w:val="-9"/>
                            <w:w w:val="105"/>
                            <w:sz w:val="19"/>
                          </w:rPr>
                          <w:t> </w:t>
                        </w:r>
                        <w:r>
                          <w:rPr>
                            <w:color w:val="231F20"/>
                            <w:w w:val="105"/>
                            <w:sz w:val="19"/>
                          </w:rPr>
                          <w:t>že</w:t>
                        </w:r>
                        <w:r>
                          <w:rPr>
                            <w:color w:val="231F20"/>
                            <w:spacing w:val="-9"/>
                            <w:w w:val="105"/>
                            <w:sz w:val="19"/>
                          </w:rPr>
                          <w:t> </w:t>
                        </w:r>
                        <w:r>
                          <w:rPr>
                            <w:color w:val="231F20"/>
                            <w:w w:val="105"/>
                            <w:sz w:val="19"/>
                          </w:rPr>
                          <w:t>je</w:t>
                        </w:r>
                        <w:r>
                          <w:rPr>
                            <w:color w:val="231F20"/>
                            <w:spacing w:val="-9"/>
                            <w:w w:val="105"/>
                            <w:sz w:val="19"/>
                          </w:rPr>
                          <w:t> </w:t>
                        </w:r>
                        <w:r>
                          <w:rPr>
                            <w:color w:val="231F20"/>
                            <w:w w:val="105"/>
                            <w:sz w:val="19"/>
                          </w:rPr>
                          <w:t>spotrebič</w:t>
                        </w:r>
                        <w:r>
                          <w:rPr>
                            <w:color w:val="231F20"/>
                            <w:spacing w:val="-10"/>
                            <w:w w:val="105"/>
                            <w:sz w:val="19"/>
                          </w:rPr>
                          <w:t> </w:t>
                        </w:r>
                        <w:r>
                          <w:rPr>
                            <w:color w:val="231F20"/>
                            <w:w w:val="105"/>
                            <w:sz w:val="19"/>
                          </w:rPr>
                          <w:t>poškodený,</w:t>
                        </w:r>
                        <w:r>
                          <w:rPr>
                            <w:color w:val="231F20"/>
                            <w:spacing w:val="-9"/>
                            <w:w w:val="105"/>
                            <w:sz w:val="19"/>
                          </w:rPr>
                          <w:t> </w:t>
                        </w:r>
                        <w:r>
                          <w:rPr>
                            <w:color w:val="231F20"/>
                            <w:w w:val="105"/>
                            <w:sz w:val="19"/>
                          </w:rPr>
                          <w:t>neodkladne</w:t>
                          <w:tab/>
                          <w:t>chvíľu pracovať, aby nedošlo k prehriatiu spotrebiča. Ak o</w:t>
                        </w:r>
                        <w:r>
                          <w:rPr>
                            <w:color w:val="231F20"/>
                            <w:spacing w:val="-8"/>
                            <w:w w:val="105"/>
                            <w:sz w:val="19"/>
                          </w:rPr>
                          <w:t> </w:t>
                        </w:r>
                        <w:r>
                          <w:rPr>
                            <w:color w:val="231F20"/>
                            <w:w w:val="105"/>
                            <w:sz w:val="19"/>
                          </w:rPr>
                          <w:t>tejto</w:t>
                        </w:r>
                        <w:r>
                          <w:rPr>
                            <w:color w:val="231F20"/>
                            <w:spacing w:val="-8"/>
                            <w:w w:val="105"/>
                            <w:sz w:val="19"/>
                          </w:rPr>
                          <w:t> </w:t>
                        </w:r>
                        <w:r>
                          <w:rPr>
                            <w:color w:val="231F20"/>
                            <w:w w:val="105"/>
                            <w:sz w:val="19"/>
                          </w:rPr>
                          <w:t>skutočnosti</w:t>
                        </w:r>
                        <w:r>
                          <w:rPr>
                            <w:color w:val="231F20"/>
                            <w:spacing w:val="-6"/>
                            <w:w w:val="105"/>
                            <w:sz w:val="19"/>
                          </w:rPr>
                          <w:t> </w:t>
                        </w:r>
                        <w:r>
                          <w:rPr>
                            <w:color w:val="231F20"/>
                            <w:w w:val="105"/>
                            <w:sz w:val="19"/>
                          </w:rPr>
                          <w:t>informujte</w:t>
                        </w:r>
                        <w:r>
                          <w:rPr>
                            <w:color w:val="231F20"/>
                            <w:spacing w:val="-8"/>
                            <w:w w:val="105"/>
                            <w:sz w:val="19"/>
                          </w:rPr>
                          <w:t> </w:t>
                        </w:r>
                        <w:r>
                          <w:rPr>
                            <w:color w:val="231F20"/>
                            <w:w w:val="105"/>
                            <w:sz w:val="19"/>
                          </w:rPr>
                          <w:t>predajcu</w:t>
                        </w:r>
                        <w:r>
                          <w:rPr>
                            <w:color w:val="231F20"/>
                            <w:spacing w:val="-7"/>
                            <w:w w:val="105"/>
                            <w:sz w:val="19"/>
                          </w:rPr>
                          <w:t> </w:t>
                        </w:r>
                        <w:r>
                          <w:rPr>
                            <w:color w:val="231F20"/>
                            <w:w w:val="105"/>
                            <w:sz w:val="19"/>
                          </w:rPr>
                          <w:t>u</w:t>
                        </w:r>
                        <w:r>
                          <w:rPr>
                            <w:color w:val="231F20"/>
                            <w:spacing w:val="-8"/>
                            <w:w w:val="105"/>
                            <w:sz w:val="19"/>
                          </w:rPr>
                          <w:t> </w:t>
                        </w:r>
                        <w:r>
                          <w:rPr>
                            <w:color w:val="231F20"/>
                            <w:w w:val="105"/>
                            <w:sz w:val="19"/>
                          </w:rPr>
                          <w:t>ktorého</w:t>
                        </w:r>
                        <w:r>
                          <w:rPr>
                            <w:color w:val="231F20"/>
                            <w:spacing w:val="-7"/>
                            <w:w w:val="105"/>
                            <w:sz w:val="19"/>
                          </w:rPr>
                          <w:t> </w:t>
                        </w:r>
                        <w:r>
                          <w:rPr>
                            <w:color w:val="231F20"/>
                            <w:w w:val="105"/>
                            <w:sz w:val="19"/>
                          </w:rPr>
                          <w:t>bol</w:t>
                        </w:r>
                        <w:r>
                          <w:rPr>
                            <w:color w:val="231F20"/>
                            <w:spacing w:val="-7"/>
                            <w:w w:val="105"/>
                            <w:sz w:val="19"/>
                          </w:rPr>
                          <w:t> </w:t>
                        </w:r>
                        <w:r>
                          <w:rPr>
                            <w:color w:val="231F20"/>
                            <w:w w:val="105"/>
                            <w:sz w:val="19"/>
                          </w:rPr>
                          <w:t>zakú-</w:t>
                          <w:tab/>
                          <w:t>teplota</w:t>
                        </w:r>
                        <w:r>
                          <w:rPr>
                            <w:color w:val="231F20"/>
                            <w:spacing w:val="-11"/>
                            <w:w w:val="105"/>
                            <w:sz w:val="19"/>
                          </w:rPr>
                          <w:t> </w:t>
                        </w:r>
                        <w:r>
                          <w:rPr>
                            <w:color w:val="231F20"/>
                            <w:w w:val="105"/>
                            <w:sz w:val="19"/>
                          </w:rPr>
                          <w:t>opäť</w:t>
                        </w:r>
                        <w:r>
                          <w:rPr>
                            <w:color w:val="231F20"/>
                            <w:spacing w:val="-12"/>
                            <w:w w:val="105"/>
                            <w:sz w:val="19"/>
                          </w:rPr>
                          <w:t> </w:t>
                        </w:r>
                        <w:r>
                          <w:rPr>
                            <w:color w:val="231F20"/>
                            <w:w w:val="105"/>
                            <w:sz w:val="19"/>
                          </w:rPr>
                          <w:t>klesne</w:t>
                        </w:r>
                        <w:r>
                          <w:rPr>
                            <w:color w:val="231F20"/>
                            <w:spacing w:val="-11"/>
                            <w:w w:val="105"/>
                            <w:sz w:val="19"/>
                          </w:rPr>
                          <w:t> </w:t>
                        </w:r>
                        <w:r>
                          <w:rPr>
                            <w:color w:val="231F20"/>
                            <w:w w:val="105"/>
                            <w:sz w:val="19"/>
                          </w:rPr>
                          <w:t>pod</w:t>
                        </w:r>
                        <w:r>
                          <w:rPr>
                            <w:color w:val="231F20"/>
                            <w:spacing w:val="-11"/>
                            <w:w w:val="105"/>
                            <w:sz w:val="19"/>
                          </w:rPr>
                          <w:t> </w:t>
                        </w:r>
                        <w:r>
                          <w:rPr>
                            <w:color w:val="231F20"/>
                            <w:w w:val="105"/>
                            <w:sz w:val="19"/>
                          </w:rPr>
                          <w:t>ustálenú</w:t>
                        </w:r>
                        <w:r>
                          <w:rPr>
                            <w:color w:val="231F20"/>
                            <w:spacing w:val="-11"/>
                            <w:w w:val="105"/>
                            <w:sz w:val="19"/>
                          </w:rPr>
                          <w:t> </w:t>
                        </w:r>
                        <w:r>
                          <w:rPr>
                            <w:color w:val="231F20"/>
                            <w:w w:val="105"/>
                            <w:sz w:val="19"/>
                          </w:rPr>
                          <w:t>úroveň,</w:t>
                        </w:r>
                        <w:r>
                          <w:rPr>
                            <w:color w:val="231F20"/>
                            <w:spacing w:val="-12"/>
                            <w:w w:val="105"/>
                            <w:sz w:val="19"/>
                          </w:rPr>
                          <w:t> </w:t>
                        </w:r>
                        <w:r>
                          <w:rPr>
                            <w:color w:val="231F20"/>
                            <w:w w:val="105"/>
                            <w:sz w:val="19"/>
                          </w:rPr>
                          <w:t>výhrevné</w:t>
                        </w:r>
                        <w:r>
                          <w:rPr>
                            <w:color w:val="231F20"/>
                            <w:spacing w:val="-11"/>
                            <w:w w:val="105"/>
                            <w:sz w:val="19"/>
                          </w:rPr>
                          <w:t> </w:t>
                        </w:r>
                        <w:r>
                          <w:rPr>
                            <w:color w:val="231F20"/>
                            <w:w w:val="105"/>
                            <w:sz w:val="19"/>
                          </w:rPr>
                          <w:t>špirály</w:t>
                        </w:r>
                      </w:p>
                    </w:tc>
                  </w:tr>
                  <w:tr>
                    <w:trPr>
                      <w:trHeight w:val="510" w:hRule="atLeast"/>
                    </w:trPr>
                    <w:tc>
                      <w:tcPr>
                        <w:tcW w:w="11227" w:type="dxa"/>
                      </w:tcPr>
                      <w:p>
                        <w:pPr>
                          <w:pStyle w:val="TableParagraph"/>
                          <w:tabs>
                            <w:tab w:pos="5600" w:val="left" w:leader="none"/>
                          </w:tabs>
                          <w:spacing w:line="201" w:lineRule="exact"/>
                          <w:rPr>
                            <w:sz w:val="19"/>
                          </w:rPr>
                        </w:pPr>
                        <w:r>
                          <w:rPr>
                            <w:color w:val="231F20"/>
                            <w:w w:val="105"/>
                            <w:sz w:val="19"/>
                          </w:rPr>
                          <w:t>pený.</w:t>
                          <w:tab/>
                          <w:t>sa automaticky</w:t>
                        </w:r>
                        <w:r>
                          <w:rPr>
                            <w:color w:val="231F20"/>
                            <w:spacing w:val="-5"/>
                            <w:w w:val="105"/>
                            <w:sz w:val="19"/>
                          </w:rPr>
                          <w:t> </w:t>
                        </w:r>
                        <w:r>
                          <w:rPr>
                            <w:color w:val="231F20"/>
                            <w:w w:val="105"/>
                            <w:sz w:val="19"/>
                          </w:rPr>
                          <w:t>zapnú.</w:t>
                        </w:r>
                      </w:p>
                      <w:p>
                        <w:pPr>
                          <w:pStyle w:val="TableParagraph"/>
                          <w:spacing w:line="261" w:lineRule="exact"/>
                          <w:rPr>
                            <w:sz w:val="19"/>
                          </w:rPr>
                        </w:pPr>
                        <w:r>
                          <w:rPr>
                            <w:rFonts w:ascii="Arial Black" w:hAnsi="Arial Black"/>
                            <w:color w:val="231F20"/>
                            <w:w w:val="105"/>
                            <w:sz w:val="19"/>
                          </w:rPr>
                          <w:t>► </w:t>
                        </w:r>
                        <w:r>
                          <w:rPr>
                            <w:color w:val="231F20"/>
                            <w:w w:val="105"/>
                            <w:sz w:val="19"/>
                          </w:rPr>
                          <w:t>Na prenášanie spotrebiča používajte rukoväte č. 1 obr.</w:t>
                        </w:r>
                      </w:p>
                    </w:tc>
                  </w:tr>
                  <w:tr>
                    <w:trPr>
                      <w:trHeight w:val="510" w:hRule="atLeast"/>
                    </w:trPr>
                    <w:tc>
                      <w:tcPr>
                        <w:tcW w:w="11227" w:type="dxa"/>
                      </w:tcPr>
                      <w:p>
                        <w:pPr>
                          <w:pStyle w:val="TableParagraph"/>
                          <w:tabs>
                            <w:tab w:pos="5600" w:val="left" w:leader="none"/>
                          </w:tabs>
                          <w:spacing w:line="171" w:lineRule="exact"/>
                          <w:rPr>
                            <w:rFonts w:ascii="Arial Black" w:hAnsi="Arial Black"/>
                            <w:sz w:val="19"/>
                          </w:rPr>
                        </w:pPr>
                        <w:r>
                          <w:rPr>
                            <w:color w:val="231F20"/>
                            <w:w w:val="105"/>
                            <w:sz w:val="19"/>
                          </w:rPr>
                          <w:t>1, 2, 3</w:t>
                        </w:r>
                        <w:r>
                          <w:rPr>
                            <w:color w:val="231F20"/>
                            <w:spacing w:val="-14"/>
                            <w:w w:val="105"/>
                            <w:sz w:val="19"/>
                          </w:rPr>
                          <w:t> </w:t>
                        </w:r>
                        <w:r>
                          <w:rPr>
                            <w:color w:val="231F20"/>
                            <w:spacing w:val="-3"/>
                            <w:w w:val="105"/>
                            <w:sz w:val="19"/>
                          </w:rPr>
                          <w:t>str.</w:t>
                        </w:r>
                        <w:r>
                          <w:rPr>
                            <w:color w:val="231F20"/>
                            <w:spacing w:val="-4"/>
                            <w:w w:val="105"/>
                            <w:sz w:val="19"/>
                          </w:rPr>
                          <w:t> </w:t>
                        </w:r>
                        <w:r>
                          <w:rPr>
                            <w:color w:val="231F20"/>
                            <w:w w:val="105"/>
                            <w:sz w:val="19"/>
                          </w:rPr>
                          <w:t>2.</w:t>
                          <w:tab/>
                        </w:r>
                        <w:r>
                          <w:rPr>
                            <w:rFonts w:ascii="Arial Black" w:hAnsi="Arial Black"/>
                            <w:color w:val="231F20"/>
                            <w:w w:val="105"/>
                            <w:sz w:val="19"/>
                          </w:rPr>
                          <w:t>►►7. </w:t>
                        </w:r>
                        <w:r>
                          <w:rPr>
                            <w:rFonts w:ascii="Arial Black" w:hAnsi="Arial Black"/>
                            <w:color w:val="231F20"/>
                            <w:spacing w:val="-3"/>
                            <w:w w:val="105"/>
                            <w:sz w:val="19"/>
                          </w:rPr>
                          <w:t>TEPELNÁ POISTKA </w:t>
                        </w:r>
                        <w:r>
                          <w:rPr>
                            <w:rFonts w:ascii="Arial Black" w:hAnsi="Arial Black"/>
                            <w:color w:val="231F20"/>
                            <w:w w:val="105"/>
                            <w:sz w:val="19"/>
                          </w:rPr>
                          <w:t>”RESET” (9</w:t>
                        </w:r>
                        <w:r>
                          <w:rPr>
                            <w:rFonts w:ascii="Arial Black" w:hAnsi="Arial Black"/>
                            <w:color w:val="231F20"/>
                            <w:spacing w:val="-45"/>
                            <w:w w:val="105"/>
                            <w:sz w:val="19"/>
                          </w:rPr>
                          <w:t> </w:t>
                        </w:r>
                        <w:r>
                          <w:rPr>
                            <w:rFonts w:ascii="Arial Black" w:hAnsi="Arial Black"/>
                            <w:color w:val="231F20"/>
                            <w:w w:val="105"/>
                            <w:sz w:val="19"/>
                          </w:rPr>
                          <w:t>EPB)</w:t>
                        </w:r>
                      </w:p>
                      <w:p>
                        <w:pPr>
                          <w:pStyle w:val="TableParagraph"/>
                          <w:tabs>
                            <w:tab w:pos="5600" w:val="left" w:leader="none"/>
                          </w:tabs>
                          <w:spacing w:line="252" w:lineRule="exact"/>
                          <w:rPr>
                            <w:sz w:val="19"/>
                          </w:rPr>
                        </w:pPr>
                        <w:r>
                          <w:rPr>
                            <w:rFonts w:ascii="Arial Black" w:hAnsi="Arial Black"/>
                            <w:color w:val="231F20"/>
                            <w:w w:val="105"/>
                            <w:sz w:val="19"/>
                          </w:rPr>
                          <w:t>►</w:t>
                        </w:r>
                        <w:r>
                          <w:rPr>
                            <w:rFonts w:ascii="Arial Black" w:hAnsi="Arial Black"/>
                            <w:color w:val="231F20"/>
                            <w:spacing w:val="-16"/>
                            <w:w w:val="105"/>
                            <w:sz w:val="19"/>
                          </w:rPr>
                          <w:t> </w:t>
                        </w:r>
                        <w:r>
                          <w:rPr>
                            <w:color w:val="231F20"/>
                            <w:w w:val="105"/>
                            <w:sz w:val="19"/>
                          </w:rPr>
                          <w:t>Spotrebič</w:t>
                        </w:r>
                        <w:r>
                          <w:rPr>
                            <w:color w:val="231F20"/>
                            <w:spacing w:val="-14"/>
                            <w:w w:val="105"/>
                            <w:sz w:val="19"/>
                          </w:rPr>
                          <w:t> </w:t>
                        </w:r>
                        <w:r>
                          <w:rPr>
                            <w:color w:val="231F20"/>
                            <w:w w:val="105"/>
                            <w:sz w:val="19"/>
                          </w:rPr>
                          <w:t>by</w:t>
                        </w:r>
                        <w:r>
                          <w:rPr>
                            <w:color w:val="231F20"/>
                            <w:spacing w:val="-13"/>
                            <w:w w:val="105"/>
                            <w:sz w:val="19"/>
                          </w:rPr>
                          <w:t> </w:t>
                        </w:r>
                        <w:r>
                          <w:rPr>
                            <w:color w:val="231F20"/>
                            <w:w w:val="105"/>
                            <w:sz w:val="19"/>
                          </w:rPr>
                          <w:t>mal</w:t>
                        </w:r>
                        <w:r>
                          <w:rPr>
                            <w:color w:val="231F20"/>
                            <w:spacing w:val="-13"/>
                            <w:w w:val="105"/>
                            <w:sz w:val="19"/>
                          </w:rPr>
                          <w:t> </w:t>
                        </w:r>
                        <w:r>
                          <w:rPr>
                            <w:color w:val="231F20"/>
                            <w:w w:val="105"/>
                            <w:sz w:val="19"/>
                          </w:rPr>
                          <w:t>byť</w:t>
                        </w:r>
                        <w:r>
                          <w:rPr>
                            <w:color w:val="231F20"/>
                            <w:spacing w:val="-14"/>
                            <w:w w:val="105"/>
                            <w:sz w:val="19"/>
                          </w:rPr>
                          <w:t> </w:t>
                        </w:r>
                        <w:r>
                          <w:rPr>
                            <w:color w:val="231F20"/>
                            <w:w w:val="105"/>
                            <w:sz w:val="19"/>
                          </w:rPr>
                          <w:t>prepravovaný</w:t>
                        </w:r>
                        <w:r>
                          <w:rPr>
                            <w:color w:val="231F20"/>
                            <w:spacing w:val="-13"/>
                            <w:w w:val="105"/>
                            <w:sz w:val="19"/>
                          </w:rPr>
                          <w:t> </w:t>
                        </w:r>
                        <w:r>
                          <w:rPr>
                            <w:color w:val="231F20"/>
                            <w:w w:val="105"/>
                            <w:sz w:val="19"/>
                          </w:rPr>
                          <w:t>len</w:t>
                        </w:r>
                        <w:r>
                          <w:rPr>
                            <w:color w:val="231F20"/>
                            <w:spacing w:val="-14"/>
                            <w:w w:val="105"/>
                            <w:sz w:val="19"/>
                          </w:rPr>
                          <w:t> </w:t>
                        </w:r>
                        <w:r>
                          <w:rPr>
                            <w:color w:val="231F20"/>
                            <w:w w:val="105"/>
                            <w:sz w:val="19"/>
                          </w:rPr>
                          <w:t>v</w:t>
                        </w:r>
                        <w:r>
                          <w:rPr>
                            <w:color w:val="231F20"/>
                            <w:spacing w:val="-13"/>
                            <w:w w:val="105"/>
                            <w:sz w:val="19"/>
                          </w:rPr>
                          <w:t> </w:t>
                        </w:r>
                        <w:r>
                          <w:rPr>
                            <w:color w:val="231F20"/>
                            <w:w w:val="105"/>
                            <w:sz w:val="19"/>
                          </w:rPr>
                          <w:t>pôvodnom</w:t>
                        </w:r>
                        <w:r>
                          <w:rPr>
                            <w:color w:val="231F20"/>
                            <w:spacing w:val="-13"/>
                            <w:w w:val="105"/>
                            <w:sz w:val="19"/>
                          </w:rPr>
                          <w:t> </w:t>
                        </w:r>
                        <w:r>
                          <w:rPr>
                            <w:color w:val="231F20"/>
                            <w:w w:val="105"/>
                            <w:sz w:val="19"/>
                          </w:rPr>
                          <w:t>ba-</w:t>
                          <w:tab/>
                          <w:t>Pre</w:t>
                        </w:r>
                        <w:r>
                          <w:rPr>
                            <w:color w:val="231F20"/>
                            <w:spacing w:val="16"/>
                            <w:w w:val="105"/>
                            <w:sz w:val="19"/>
                          </w:rPr>
                          <w:t> </w:t>
                        </w:r>
                        <w:r>
                          <w:rPr>
                            <w:color w:val="231F20"/>
                            <w:w w:val="105"/>
                            <w:sz w:val="19"/>
                          </w:rPr>
                          <w:t>zvýšenie</w:t>
                        </w:r>
                        <w:r>
                          <w:rPr>
                            <w:color w:val="231F20"/>
                            <w:spacing w:val="16"/>
                            <w:w w:val="105"/>
                            <w:sz w:val="19"/>
                          </w:rPr>
                          <w:t> </w:t>
                        </w:r>
                        <w:r>
                          <w:rPr>
                            <w:color w:val="231F20"/>
                            <w:w w:val="105"/>
                            <w:sz w:val="19"/>
                          </w:rPr>
                          <w:t>bezpečnosti</w:t>
                        </w:r>
                        <w:r>
                          <w:rPr>
                            <w:color w:val="231F20"/>
                            <w:spacing w:val="16"/>
                            <w:w w:val="105"/>
                            <w:sz w:val="19"/>
                          </w:rPr>
                          <w:t> </w:t>
                        </w:r>
                        <w:r>
                          <w:rPr>
                            <w:color w:val="231F20"/>
                            <w:w w:val="105"/>
                            <w:sz w:val="19"/>
                          </w:rPr>
                          <w:t>je</w:t>
                        </w:r>
                        <w:r>
                          <w:rPr>
                            <w:color w:val="231F20"/>
                            <w:spacing w:val="16"/>
                            <w:w w:val="105"/>
                            <w:sz w:val="19"/>
                          </w:rPr>
                          <w:t> </w:t>
                        </w:r>
                        <w:r>
                          <w:rPr>
                            <w:color w:val="231F20"/>
                            <w:w w:val="105"/>
                            <w:sz w:val="19"/>
                          </w:rPr>
                          <w:t>v</w:t>
                        </w:r>
                        <w:r>
                          <w:rPr>
                            <w:color w:val="231F20"/>
                            <w:spacing w:val="16"/>
                            <w:w w:val="105"/>
                            <w:sz w:val="19"/>
                          </w:rPr>
                          <w:t> </w:t>
                        </w:r>
                        <w:r>
                          <w:rPr>
                            <w:color w:val="231F20"/>
                            <w:w w:val="105"/>
                            <w:sz w:val="19"/>
                          </w:rPr>
                          <w:t>spotrebiči</w:t>
                        </w:r>
                        <w:r>
                          <w:rPr>
                            <w:color w:val="231F20"/>
                            <w:spacing w:val="16"/>
                            <w:w w:val="105"/>
                            <w:sz w:val="19"/>
                          </w:rPr>
                          <w:t> </w:t>
                        </w:r>
                        <w:r>
                          <w:rPr>
                            <w:color w:val="231F20"/>
                            <w:w w:val="105"/>
                            <w:sz w:val="19"/>
                          </w:rPr>
                          <w:t>zabudovaná</w:t>
                        </w:r>
                        <w:r>
                          <w:rPr>
                            <w:color w:val="231F20"/>
                            <w:spacing w:val="17"/>
                            <w:w w:val="105"/>
                            <w:sz w:val="19"/>
                          </w:rPr>
                          <w:t> </w:t>
                        </w:r>
                        <w:r>
                          <w:rPr>
                            <w:color w:val="231F20"/>
                            <w:w w:val="105"/>
                            <w:sz w:val="19"/>
                          </w:rPr>
                          <w:t>te-</w:t>
                        </w:r>
                      </w:p>
                    </w:tc>
                  </w:tr>
                  <w:tr>
                    <w:trPr>
                      <w:trHeight w:val="510" w:hRule="atLeast"/>
                    </w:trPr>
                    <w:tc>
                      <w:tcPr>
                        <w:tcW w:w="11227" w:type="dxa"/>
                      </w:tcPr>
                      <w:p>
                        <w:pPr>
                          <w:pStyle w:val="TableParagraph"/>
                          <w:tabs>
                            <w:tab w:pos="5600" w:val="left" w:leader="none"/>
                          </w:tabs>
                          <w:spacing w:line="129" w:lineRule="exact"/>
                          <w:rPr>
                            <w:sz w:val="19"/>
                          </w:rPr>
                        </w:pPr>
                        <w:r>
                          <w:rPr>
                            <w:color w:val="231F20"/>
                            <w:w w:val="105"/>
                            <w:sz w:val="19"/>
                          </w:rPr>
                          <w:t>lení</w:t>
                        </w:r>
                        <w:r>
                          <w:rPr>
                            <w:color w:val="231F20"/>
                            <w:spacing w:val="-11"/>
                            <w:w w:val="105"/>
                            <w:sz w:val="19"/>
                          </w:rPr>
                          <w:t> </w:t>
                        </w:r>
                        <w:r>
                          <w:rPr>
                            <w:color w:val="231F20"/>
                            <w:w w:val="105"/>
                            <w:sz w:val="19"/>
                          </w:rPr>
                          <w:t>so</w:t>
                        </w:r>
                        <w:r>
                          <w:rPr>
                            <w:color w:val="231F20"/>
                            <w:spacing w:val="-11"/>
                            <w:w w:val="105"/>
                            <w:sz w:val="19"/>
                          </w:rPr>
                          <w:t> </w:t>
                        </w:r>
                        <w:r>
                          <w:rPr>
                            <w:color w:val="231F20"/>
                            <w:w w:val="105"/>
                            <w:sz w:val="19"/>
                          </w:rPr>
                          <w:t>zabezpečením.</w:t>
                          <w:tab/>
                          <w:t>pelná poistka, ktorá po prekročení bezpečnej teploty  au-</w:t>
                        </w:r>
                      </w:p>
                      <w:p>
                        <w:pPr>
                          <w:pStyle w:val="TableParagraph"/>
                          <w:spacing w:line="211" w:lineRule="exact" w:before="16"/>
                          <w:ind w:left="5601"/>
                          <w:rPr>
                            <w:sz w:val="19"/>
                          </w:rPr>
                        </w:pPr>
                        <w:r>
                          <w:rPr>
                            <w:color w:val="231F20"/>
                            <w:w w:val="105"/>
                            <w:sz w:val="19"/>
                          </w:rPr>
                          <w:t>tomaticky</w:t>
                        </w:r>
                        <w:r>
                          <w:rPr>
                            <w:color w:val="231F20"/>
                            <w:spacing w:val="-14"/>
                            <w:w w:val="105"/>
                            <w:sz w:val="19"/>
                          </w:rPr>
                          <w:t> </w:t>
                        </w:r>
                        <w:r>
                          <w:rPr>
                            <w:color w:val="231F20"/>
                            <w:w w:val="105"/>
                            <w:sz w:val="19"/>
                          </w:rPr>
                          <w:t>vypína</w:t>
                        </w:r>
                        <w:r>
                          <w:rPr>
                            <w:color w:val="231F20"/>
                            <w:spacing w:val="-14"/>
                            <w:w w:val="105"/>
                            <w:sz w:val="19"/>
                          </w:rPr>
                          <w:t> </w:t>
                        </w:r>
                        <w:r>
                          <w:rPr>
                            <w:color w:val="231F20"/>
                            <w:w w:val="105"/>
                            <w:sz w:val="19"/>
                          </w:rPr>
                          <w:t>prívod</w:t>
                        </w:r>
                        <w:r>
                          <w:rPr>
                            <w:color w:val="231F20"/>
                            <w:spacing w:val="-14"/>
                            <w:w w:val="105"/>
                            <w:sz w:val="19"/>
                          </w:rPr>
                          <w:t> </w:t>
                        </w:r>
                        <w:r>
                          <w:rPr>
                            <w:color w:val="231F20"/>
                            <w:w w:val="105"/>
                            <w:sz w:val="19"/>
                          </w:rPr>
                          <w:t>el.</w:t>
                        </w:r>
                        <w:r>
                          <w:rPr>
                            <w:color w:val="231F20"/>
                            <w:spacing w:val="-13"/>
                            <w:w w:val="105"/>
                            <w:sz w:val="19"/>
                          </w:rPr>
                          <w:t> </w:t>
                        </w:r>
                        <w:r>
                          <w:rPr>
                            <w:color w:val="231F20"/>
                            <w:w w:val="105"/>
                            <w:sz w:val="19"/>
                          </w:rPr>
                          <w:t>prúdu</w:t>
                        </w:r>
                        <w:r>
                          <w:rPr>
                            <w:color w:val="231F20"/>
                            <w:spacing w:val="-14"/>
                            <w:w w:val="105"/>
                            <w:sz w:val="19"/>
                          </w:rPr>
                          <w:t> </w:t>
                        </w:r>
                        <w:r>
                          <w:rPr>
                            <w:color w:val="231F20"/>
                            <w:w w:val="105"/>
                            <w:sz w:val="19"/>
                          </w:rPr>
                          <w:t>do</w:t>
                        </w:r>
                        <w:r>
                          <w:rPr>
                            <w:color w:val="231F20"/>
                            <w:spacing w:val="-14"/>
                            <w:w w:val="105"/>
                            <w:sz w:val="19"/>
                          </w:rPr>
                          <w:t> </w:t>
                        </w:r>
                        <w:r>
                          <w:rPr>
                            <w:color w:val="231F20"/>
                            <w:w w:val="105"/>
                            <w:sz w:val="19"/>
                          </w:rPr>
                          <w:t>výhrevných</w:t>
                        </w:r>
                        <w:r>
                          <w:rPr>
                            <w:color w:val="231F20"/>
                            <w:spacing w:val="-14"/>
                            <w:w w:val="105"/>
                            <w:sz w:val="19"/>
                          </w:rPr>
                          <w:t> </w:t>
                        </w:r>
                        <w:r>
                          <w:rPr>
                            <w:color w:val="231F20"/>
                            <w:w w:val="105"/>
                            <w:sz w:val="19"/>
                          </w:rPr>
                          <w:t>špirál.</w:t>
                        </w:r>
                        <w:r>
                          <w:rPr>
                            <w:color w:val="231F20"/>
                            <w:spacing w:val="-21"/>
                            <w:w w:val="105"/>
                            <w:sz w:val="19"/>
                          </w:rPr>
                          <w:t> </w:t>
                        </w:r>
                        <w:r>
                          <w:rPr>
                            <w:color w:val="231F20"/>
                            <w:w w:val="105"/>
                            <w:sz w:val="19"/>
                          </w:rPr>
                          <w:t>Ak</w:t>
                        </w:r>
                      </w:p>
                      <w:p>
                        <w:pPr>
                          <w:pStyle w:val="TableParagraph"/>
                          <w:tabs>
                            <w:tab w:pos="5600" w:val="left" w:leader="none"/>
                          </w:tabs>
                          <w:spacing w:line="134" w:lineRule="exact"/>
                          <w:rPr>
                            <w:sz w:val="19"/>
                          </w:rPr>
                        </w:pPr>
                        <w:r>
                          <w:rPr>
                            <w:rFonts w:ascii="Arial Black" w:hAnsi="Arial Black"/>
                            <w:color w:val="231F20"/>
                            <w:w w:val="105"/>
                            <w:sz w:val="19"/>
                          </w:rPr>
                          <w:t>►►</w:t>
                        </w:r>
                        <w:r>
                          <w:rPr>
                            <w:rFonts w:ascii="Arial Black" w:hAnsi="Arial Black"/>
                            <w:w w:val="105"/>
                            <w:sz w:val="19"/>
                          </w:rPr>
                          <w:t>3.</w:t>
                        </w:r>
                        <w:r>
                          <w:rPr>
                            <w:rFonts w:ascii="Arial Black" w:hAnsi="Arial Black"/>
                            <w:spacing w:val="-18"/>
                            <w:w w:val="105"/>
                            <w:sz w:val="19"/>
                          </w:rPr>
                          <w:t> </w:t>
                        </w:r>
                        <w:r>
                          <w:rPr>
                            <w:rFonts w:ascii="Arial Black" w:hAnsi="Arial Black"/>
                            <w:w w:val="105"/>
                            <w:sz w:val="19"/>
                          </w:rPr>
                          <w:t>POPIS</w:t>
                        </w:r>
                        <w:r>
                          <w:rPr>
                            <w:rFonts w:ascii="Arial Black" w:hAnsi="Arial Black"/>
                            <w:spacing w:val="-19"/>
                            <w:w w:val="105"/>
                            <w:sz w:val="19"/>
                          </w:rPr>
                          <w:t> </w:t>
                        </w:r>
                        <w:r>
                          <w:rPr>
                            <w:rFonts w:ascii="Arial Black" w:hAnsi="Arial Black"/>
                            <w:w w:val="105"/>
                            <w:sz w:val="19"/>
                          </w:rPr>
                          <w:t>SPOTREBIČA</w:t>
                          <w:tab/>
                        </w:r>
                        <w:r>
                          <w:rPr>
                            <w:color w:val="231F20"/>
                            <w:w w:val="105"/>
                            <w:sz w:val="19"/>
                          </w:rPr>
                          <w:t>sa tak stane. V prípade jej</w:t>
                        </w:r>
                        <w:r>
                          <w:rPr>
                            <w:color w:val="231F20"/>
                            <w:spacing w:val="-16"/>
                            <w:w w:val="105"/>
                            <w:sz w:val="19"/>
                          </w:rPr>
                          <w:t> </w:t>
                        </w:r>
                        <w:r>
                          <w:rPr>
                            <w:color w:val="231F20"/>
                            <w:w w:val="105"/>
                            <w:sz w:val="19"/>
                          </w:rPr>
                          <w:t>,aktivácie</w:t>
                        </w:r>
                      </w:p>
                    </w:tc>
                  </w:tr>
                  <w:tr>
                    <w:trPr>
                      <w:trHeight w:val="386" w:hRule="atLeast"/>
                    </w:trPr>
                    <w:tc>
                      <w:tcPr>
                        <w:tcW w:w="11227" w:type="dxa"/>
                        <w:tcBorders>
                          <w:bottom w:val="single" w:sz="8" w:space="0" w:color="231F20"/>
                        </w:tcBorders>
                      </w:tcPr>
                      <w:p>
                        <w:pPr>
                          <w:pStyle w:val="TableParagraph"/>
                          <w:tabs>
                            <w:tab w:pos="5600" w:val="left" w:leader="none"/>
                          </w:tabs>
                          <w:spacing w:before="105"/>
                          <w:rPr>
                            <w:sz w:val="19"/>
                          </w:rPr>
                        </w:pPr>
                        <w:r>
                          <w:rPr>
                            <w:color w:val="231F20"/>
                            <w:w w:val="105"/>
                            <w:sz w:val="19"/>
                          </w:rPr>
                          <w:t>Viď </w:t>
                        </w:r>
                        <w:r>
                          <w:rPr>
                            <w:color w:val="231F20"/>
                            <w:spacing w:val="-4"/>
                            <w:w w:val="105"/>
                            <w:sz w:val="19"/>
                          </w:rPr>
                          <w:t>obr. </w:t>
                        </w:r>
                        <w:r>
                          <w:rPr>
                            <w:color w:val="231F20"/>
                            <w:w w:val="105"/>
                            <w:sz w:val="19"/>
                          </w:rPr>
                          <w:t>1-2-3</w:t>
                        </w:r>
                        <w:r>
                          <w:rPr>
                            <w:color w:val="231F20"/>
                            <w:spacing w:val="-18"/>
                            <w:w w:val="105"/>
                            <w:sz w:val="19"/>
                          </w:rPr>
                          <w:t> </w:t>
                        </w:r>
                        <w:r>
                          <w:rPr>
                            <w:color w:val="231F20"/>
                            <w:spacing w:val="-3"/>
                            <w:w w:val="105"/>
                            <w:sz w:val="19"/>
                          </w:rPr>
                          <w:t>str.</w:t>
                        </w:r>
                        <w:r>
                          <w:rPr>
                            <w:color w:val="231F20"/>
                            <w:spacing w:val="-7"/>
                            <w:w w:val="105"/>
                            <w:sz w:val="19"/>
                          </w:rPr>
                          <w:t> </w:t>
                        </w:r>
                        <w:r>
                          <w:rPr>
                            <w:color w:val="231F20"/>
                            <w:w w:val="105"/>
                            <w:sz w:val="19"/>
                          </w:rPr>
                          <w:t>2.</w:t>
                          <w:tab/>
                          <w:t>nechajte spotrebič vychladnúť a nájdite príčinu kvôli</w:t>
                        </w:r>
                        <w:r>
                          <w:rPr>
                            <w:color w:val="231F20"/>
                            <w:spacing w:val="-24"/>
                            <w:w w:val="105"/>
                            <w:sz w:val="19"/>
                          </w:rPr>
                          <w:t> </w:t>
                        </w:r>
                        <w:r>
                          <w:rPr>
                            <w:color w:val="231F20"/>
                            <w:w w:val="105"/>
                            <w:sz w:val="19"/>
                          </w:rPr>
                          <w:t>ktorej</w:t>
                        </w:r>
                      </w:p>
                    </w:tc>
                  </w:tr>
                  <w:tr>
                    <w:trPr>
                      <w:trHeight w:val="554" w:hRule="atLeast"/>
                    </w:trPr>
                    <w:tc>
                      <w:tcPr>
                        <w:tcW w:w="11227" w:type="dxa"/>
                        <w:tcBorders>
                          <w:top w:val="single" w:sz="8" w:space="0" w:color="231F20"/>
                          <w:left w:val="single" w:sz="8" w:space="0" w:color="231F20"/>
                          <w:bottom w:val="single" w:sz="8" w:space="0" w:color="231F20"/>
                        </w:tcBorders>
                      </w:tcPr>
                      <w:p>
                        <w:pPr>
                          <w:pStyle w:val="TableParagraph"/>
                          <w:numPr>
                            <w:ilvl w:val="0"/>
                            <w:numId w:val="57"/>
                          </w:numPr>
                          <w:tabs>
                            <w:tab w:pos="291" w:val="left" w:leader="none"/>
                            <w:tab w:pos="2581" w:val="left" w:leader="none"/>
                            <w:tab w:pos="5590" w:val="left" w:leader="none"/>
                          </w:tabs>
                          <w:spacing w:line="180" w:lineRule="auto" w:before="0" w:after="0"/>
                          <w:ind w:left="290" w:right="0" w:hanging="222"/>
                          <w:jc w:val="left"/>
                          <w:rPr>
                            <w:sz w:val="19"/>
                          </w:rPr>
                        </w:pPr>
                        <w:r>
                          <w:rPr>
                            <w:color w:val="231F20"/>
                            <w:position w:val="-6"/>
                            <w:sz w:val="19"/>
                          </w:rPr>
                          <w:t>Rukoväť</w:t>
                          <w:tab/>
                          <w:t>8)</w:t>
                        </w:r>
                        <w:r>
                          <w:rPr>
                            <w:color w:val="231F20"/>
                            <w:spacing w:val="-2"/>
                            <w:position w:val="-6"/>
                            <w:sz w:val="19"/>
                          </w:rPr>
                          <w:t> </w:t>
                        </w:r>
                        <w:r>
                          <w:rPr>
                            <w:color w:val="231F20"/>
                            <w:position w:val="-6"/>
                            <w:sz w:val="19"/>
                          </w:rPr>
                          <w:t>Zadná mriežka</w:t>
                          <w:tab/>
                        </w:r>
                        <w:r>
                          <w:rPr>
                            <w:color w:val="231F20"/>
                            <w:sz w:val="19"/>
                          </w:rPr>
                          <w:t>došlo</w:t>
                        </w:r>
                        <w:r>
                          <w:rPr>
                            <w:color w:val="231F20"/>
                            <w:spacing w:val="16"/>
                            <w:sz w:val="19"/>
                          </w:rPr>
                          <w:t> </w:t>
                        </w:r>
                        <w:r>
                          <w:rPr>
                            <w:color w:val="231F20"/>
                            <w:sz w:val="19"/>
                          </w:rPr>
                          <w:t>k</w:t>
                        </w:r>
                        <w:r>
                          <w:rPr>
                            <w:color w:val="231F20"/>
                            <w:spacing w:val="15"/>
                            <w:sz w:val="19"/>
                          </w:rPr>
                          <w:t> </w:t>
                        </w:r>
                        <w:r>
                          <w:rPr>
                            <w:color w:val="231F20"/>
                            <w:sz w:val="19"/>
                          </w:rPr>
                          <w:t>vypnutiu.</w:t>
                        </w:r>
                        <w:r>
                          <w:rPr>
                            <w:color w:val="231F20"/>
                            <w:spacing w:val="16"/>
                            <w:sz w:val="19"/>
                          </w:rPr>
                          <w:t> </w:t>
                        </w:r>
                        <w:r>
                          <w:rPr>
                            <w:color w:val="231F20"/>
                            <w:sz w:val="19"/>
                          </w:rPr>
                          <w:t>Neskôr</w:t>
                        </w:r>
                        <w:r>
                          <w:rPr>
                            <w:color w:val="231F20"/>
                            <w:spacing w:val="15"/>
                            <w:sz w:val="19"/>
                          </w:rPr>
                          <w:t> </w:t>
                        </w:r>
                        <w:r>
                          <w:rPr>
                            <w:color w:val="231F20"/>
                            <w:sz w:val="19"/>
                          </w:rPr>
                          <w:t>pomocou</w:t>
                        </w:r>
                        <w:r>
                          <w:rPr>
                            <w:color w:val="231F20"/>
                            <w:spacing w:val="16"/>
                            <w:sz w:val="19"/>
                          </w:rPr>
                          <w:t> </w:t>
                        </w:r>
                        <w:r>
                          <w:rPr>
                            <w:color w:val="231F20"/>
                            <w:sz w:val="19"/>
                          </w:rPr>
                          <w:t>tenkého</w:t>
                        </w:r>
                        <w:r>
                          <w:rPr>
                            <w:color w:val="231F20"/>
                            <w:spacing w:val="15"/>
                            <w:sz w:val="19"/>
                          </w:rPr>
                          <w:t> </w:t>
                        </w:r>
                        <w:r>
                          <w:rPr>
                            <w:color w:val="231F20"/>
                            <w:sz w:val="19"/>
                          </w:rPr>
                          <w:t>predmetu</w:t>
                        </w:r>
                        <w:r>
                          <w:rPr>
                            <w:color w:val="231F20"/>
                            <w:spacing w:val="16"/>
                            <w:sz w:val="19"/>
                          </w:rPr>
                          <w:t> </w:t>
                        </w:r>
                        <w:r>
                          <w:rPr>
                            <w:color w:val="231F20"/>
                            <w:sz w:val="19"/>
                          </w:rPr>
                          <w:t>zap-</w:t>
                        </w:r>
                      </w:p>
                      <w:p>
                        <w:pPr>
                          <w:pStyle w:val="TableParagraph"/>
                          <w:numPr>
                            <w:ilvl w:val="0"/>
                            <w:numId w:val="57"/>
                          </w:numPr>
                          <w:tabs>
                            <w:tab w:pos="287" w:val="left" w:leader="none"/>
                            <w:tab w:pos="2581" w:val="left" w:leader="none"/>
                            <w:tab w:pos="5590" w:val="left" w:leader="none"/>
                          </w:tabs>
                          <w:spacing w:line="156" w:lineRule="auto" w:before="0" w:after="0"/>
                          <w:ind w:left="286" w:right="0" w:hanging="218"/>
                          <w:jc w:val="left"/>
                          <w:rPr>
                            <w:sz w:val="19"/>
                          </w:rPr>
                        </w:pPr>
                        <w:r>
                          <w:rPr>
                            <w:color w:val="231F20"/>
                            <w:spacing w:val="-4"/>
                            <w:position w:val="-13"/>
                            <w:sz w:val="19"/>
                          </w:rPr>
                          <w:t>Termostat</w:t>
                          <w:tab/>
                        </w:r>
                        <w:r>
                          <w:rPr>
                            <w:color w:val="231F20"/>
                            <w:position w:val="-13"/>
                            <w:sz w:val="19"/>
                          </w:rPr>
                          <w:t>9)</w:t>
                        </w:r>
                        <w:r>
                          <w:rPr>
                            <w:color w:val="231F20"/>
                            <w:spacing w:val="-3"/>
                            <w:position w:val="-13"/>
                            <w:sz w:val="19"/>
                          </w:rPr>
                          <w:t> </w:t>
                        </w:r>
                        <w:r>
                          <w:rPr>
                            <w:color w:val="231F20"/>
                            <w:position w:val="-13"/>
                            <w:sz w:val="19"/>
                          </w:rPr>
                          <w:t>Napájací</w:t>
                        </w:r>
                        <w:r>
                          <w:rPr>
                            <w:color w:val="231F20"/>
                            <w:spacing w:val="-2"/>
                            <w:position w:val="-13"/>
                            <w:sz w:val="19"/>
                          </w:rPr>
                          <w:t> </w:t>
                        </w:r>
                        <w:r>
                          <w:rPr>
                            <w:color w:val="231F20"/>
                            <w:position w:val="-13"/>
                            <w:sz w:val="19"/>
                          </w:rPr>
                          <w:t>kábel</w:t>
                          <w:tab/>
                        </w:r>
                        <w:r>
                          <w:rPr>
                            <w:color w:val="231F20"/>
                            <w:sz w:val="19"/>
                          </w:rPr>
                          <w:t>nite</w:t>
                        </w:r>
                        <w:r>
                          <w:rPr>
                            <w:color w:val="231F20"/>
                            <w:spacing w:val="29"/>
                            <w:sz w:val="19"/>
                          </w:rPr>
                          <w:t> </w:t>
                        </w:r>
                        <w:r>
                          <w:rPr>
                            <w:color w:val="231F20"/>
                            <w:sz w:val="19"/>
                          </w:rPr>
                          <w:t>tlačidlo</w:t>
                        </w:r>
                        <w:r>
                          <w:rPr>
                            <w:color w:val="231F20"/>
                            <w:spacing w:val="30"/>
                            <w:sz w:val="19"/>
                          </w:rPr>
                          <w:t> </w:t>
                        </w:r>
                        <w:r>
                          <w:rPr>
                            <w:color w:val="231F20"/>
                            <w:sz w:val="19"/>
                          </w:rPr>
                          <w:t>„RESET”</w:t>
                        </w:r>
                        <w:r>
                          <w:rPr>
                            <w:color w:val="231F20"/>
                            <w:spacing w:val="30"/>
                            <w:sz w:val="19"/>
                          </w:rPr>
                          <w:t> </w:t>
                        </w:r>
                        <w:r>
                          <w:rPr>
                            <w:color w:val="231F20"/>
                            <w:spacing w:val="-3"/>
                            <w:sz w:val="19"/>
                          </w:rPr>
                          <w:t>(obr.</w:t>
                        </w:r>
                        <w:r>
                          <w:rPr>
                            <w:color w:val="231F20"/>
                            <w:spacing w:val="29"/>
                            <w:sz w:val="19"/>
                          </w:rPr>
                          <w:t> </w:t>
                        </w:r>
                        <w:r>
                          <w:rPr>
                            <w:color w:val="231F20"/>
                            <w:sz w:val="19"/>
                          </w:rPr>
                          <w:t>8.),</w:t>
                        </w:r>
                        <w:r>
                          <w:rPr>
                            <w:color w:val="231F20"/>
                            <w:spacing w:val="30"/>
                            <w:sz w:val="19"/>
                          </w:rPr>
                          <w:t> </w:t>
                        </w:r>
                        <w:r>
                          <w:rPr>
                            <w:color w:val="231F20"/>
                            <w:sz w:val="19"/>
                          </w:rPr>
                          <w:t>čím</w:t>
                        </w:r>
                        <w:r>
                          <w:rPr>
                            <w:color w:val="231F20"/>
                            <w:spacing w:val="30"/>
                            <w:sz w:val="19"/>
                          </w:rPr>
                          <w:t> </w:t>
                        </w:r>
                        <w:r>
                          <w:rPr>
                            <w:color w:val="231F20"/>
                            <w:sz w:val="19"/>
                          </w:rPr>
                          <w:t>tepelnú</w:t>
                        </w:r>
                        <w:r>
                          <w:rPr>
                            <w:color w:val="231F20"/>
                            <w:spacing w:val="30"/>
                            <w:sz w:val="19"/>
                          </w:rPr>
                          <w:t> </w:t>
                        </w:r>
                        <w:r>
                          <w:rPr>
                            <w:color w:val="231F20"/>
                            <w:sz w:val="19"/>
                          </w:rPr>
                          <w:t>poistku</w:t>
                        </w:r>
                        <w:r>
                          <w:rPr>
                            <w:color w:val="231F20"/>
                            <w:spacing w:val="28"/>
                            <w:sz w:val="19"/>
                          </w:rPr>
                          <w:t> </w:t>
                        </w:r>
                        <w:r>
                          <w:rPr>
                            <w:color w:val="231F20"/>
                            <w:sz w:val="19"/>
                          </w:rPr>
                          <w:t>odblo-</w:t>
                        </w:r>
                      </w:p>
                      <w:p>
                        <w:pPr>
                          <w:pStyle w:val="TableParagraph"/>
                          <w:spacing w:line="67" w:lineRule="exact"/>
                          <w:ind w:left="5591"/>
                          <w:rPr>
                            <w:sz w:val="19"/>
                          </w:rPr>
                        </w:pPr>
                        <w:r>
                          <w:rPr>
                            <w:color w:val="231F20"/>
                            <w:w w:val="105"/>
                            <w:sz w:val="19"/>
                          </w:rPr>
                          <w:t>kujete.</w:t>
                        </w:r>
                        <w:r>
                          <w:rPr>
                            <w:color w:val="231F20"/>
                            <w:spacing w:val="-18"/>
                            <w:w w:val="105"/>
                            <w:sz w:val="19"/>
                          </w:rPr>
                          <w:t> </w:t>
                        </w:r>
                        <w:r>
                          <w:rPr>
                            <w:color w:val="231F20"/>
                            <w:w w:val="105"/>
                            <w:sz w:val="19"/>
                          </w:rPr>
                          <w:t>V</w:t>
                        </w:r>
                        <w:r>
                          <w:rPr>
                            <w:color w:val="231F20"/>
                            <w:spacing w:val="-18"/>
                            <w:w w:val="105"/>
                            <w:sz w:val="19"/>
                          </w:rPr>
                          <w:t> </w:t>
                        </w:r>
                        <w:r>
                          <w:rPr>
                            <w:color w:val="231F20"/>
                            <w:w w:val="105"/>
                            <w:sz w:val="19"/>
                          </w:rPr>
                          <w:t>prípade</w:t>
                        </w:r>
                        <w:r>
                          <w:rPr>
                            <w:color w:val="231F20"/>
                            <w:spacing w:val="-18"/>
                            <w:w w:val="105"/>
                            <w:sz w:val="19"/>
                          </w:rPr>
                          <w:t> </w:t>
                        </w:r>
                        <w:r>
                          <w:rPr>
                            <w:color w:val="231F20"/>
                            <w:w w:val="105"/>
                            <w:sz w:val="19"/>
                          </w:rPr>
                          <w:t>ak</w:t>
                        </w:r>
                        <w:r>
                          <w:rPr>
                            <w:color w:val="231F20"/>
                            <w:spacing w:val="-17"/>
                            <w:w w:val="105"/>
                            <w:sz w:val="19"/>
                          </w:rPr>
                          <w:t> </w:t>
                        </w:r>
                        <w:r>
                          <w:rPr>
                            <w:color w:val="231F20"/>
                            <w:w w:val="105"/>
                            <w:sz w:val="19"/>
                          </w:rPr>
                          <w:t>sa</w:t>
                        </w:r>
                        <w:r>
                          <w:rPr>
                            <w:color w:val="231F20"/>
                            <w:spacing w:val="-18"/>
                            <w:w w:val="105"/>
                            <w:sz w:val="19"/>
                          </w:rPr>
                          <w:t> </w:t>
                        </w:r>
                        <w:r>
                          <w:rPr>
                            <w:color w:val="231F20"/>
                            <w:w w:val="105"/>
                            <w:sz w:val="19"/>
                          </w:rPr>
                          <w:t>spotrebič</w:t>
                        </w:r>
                        <w:r>
                          <w:rPr>
                            <w:color w:val="231F20"/>
                            <w:spacing w:val="-18"/>
                            <w:w w:val="105"/>
                            <w:sz w:val="19"/>
                          </w:rPr>
                          <w:t> </w:t>
                        </w:r>
                        <w:r>
                          <w:rPr>
                            <w:color w:val="231F20"/>
                            <w:w w:val="105"/>
                            <w:sz w:val="19"/>
                          </w:rPr>
                          <w:t>nezapne,</w:t>
                        </w:r>
                        <w:r>
                          <w:rPr>
                            <w:color w:val="231F20"/>
                            <w:spacing w:val="-18"/>
                            <w:w w:val="105"/>
                            <w:sz w:val="19"/>
                          </w:rPr>
                          <w:t> </w:t>
                        </w:r>
                        <w:r>
                          <w:rPr>
                            <w:color w:val="231F20"/>
                            <w:w w:val="105"/>
                            <w:sz w:val="19"/>
                          </w:rPr>
                          <w:t>skontaktujte</w:t>
                        </w:r>
                        <w:r>
                          <w:rPr>
                            <w:color w:val="231F20"/>
                            <w:spacing w:val="-17"/>
                            <w:w w:val="105"/>
                            <w:sz w:val="19"/>
                          </w:rPr>
                          <w:t> </w:t>
                        </w:r>
                        <w:r>
                          <w:rPr>
                            <w:color w:val="231F20"/>
                            <w:w w:val="105"/>
                            <w:sz w:val="19"/>
                          </w:rPr>
                          <w:t>sa</w:t>
                        </w:r>
                      </w:p>
                    </w:tc>
                  </w:tr>
                  <w:tr>
                    <w:trPr>
                      <w:trHeight w:val="565" w:hRule="atLeast"/>
                    </w:trPr>
                    <w:tc>
                      <w:tcPr>
                        <w:tcW w:w="11227" w:type="dxa"/>
                        <w:tcBorders>
                          <w:top w:val="single" w:sz="8" w:space="0" w:color="231F20"/>
                          <w:left w:val="single" w:sz="8" w:space="0" w:color="231F20"/>
                          <w:bottom w:val="single" w:sz="8" w:space="0" w:color="231F20"/>
                        </w:tcBorders>
                      </w:tcPr>
                      <w:p>
                        <w:pPr>
                          <w:pStyle w:val="TableParagraph"/>
                          <w:numPr>
                            <w:ilvl w:val="0"/>
                            <w:numId w:val="58"/>
                          </w:numPr>
                          <w:tabs>
                            <w:tab w:pos="291" w:val="left" w:leader="none"/>
                            <w:tab w:pos="2581" w:val="left" w:leader="none"/>
                            <w:tab w:pos="5590" w:val="left" w:leader="none"/>
                          </w:tabs>
                          <w:spacing w:line="240" w:lineRule="auto" w:before="15" w:after="0"/>
                          <w:ind w:left="290" w:right="0" w:hanging="222"/>
                          <w:jc w:val="left"/>
                          <w:rPr>
                            <w:sz w:val="19"/>
                          </w:rPr>
                        </w:pPr>
                        <w:r>
                          <w:rPr>
                            <w:color w:val="231F20"/>
                            <w:position w:val="4"/>
                            <w:sz w:val="19"/>
                          </w:rPr>
                          <w:t>Predná mriežka</w:t>
                          <w:tab/>
                          <w:t>10)</w:t>
                        </w:r>
                        <w:r>
                          <w:rPr>
                            <w:color w:val="231F20"/>
                            <w:spacing w:val="-2"/>
                            <w:position w:val="4"/>
                            <w:sz w:val="19"/>
                          </w:rPr>
                          <w:t> </w:t>
                        </w:r>
                        <w:r>
                          <w:rPr>
                            <w:color w:val="231F20"/>
                            <w:position w:val="4"/>
                            <w:sz w:val="19"/>
                          </w:rPr>
                          <w:t>Stojan</w:t>
                          <w:tab/>
                        </w:r>
                        <w:r>
                          <w:rPr>
                            <w:color w:val="231F20"/>
                            <w:sz w:val="19"/>
                          </w:rPr>
                          <w:t>s predajcom alebo autorizovaným</w:t>
                        </w:r>
                        <w:r>
                          <w:rPr>
                            <w:color w:val="231F20"/>
                            <w:spacing w:val="13"/>
                            <w:sz w:val="19"/>
                          </w:rPr>
                          <w:t> </w:t>
                        </w:r>
                        <w:r>
                          <w:rPr>
                            <w:color w:val="231F20"/>
                            <w:sz w:val="19"/>
                          </w:rPr>
                          <w:t>servisom.</w:t>
                        </w:r>
                      </w:p>
                      <w:p>
                        <w:pPr>
                          <w:pStyle w:val="TableParagraph"/>
                          <w:numPr>
                            <w:ilvl w:val="0"/>
                            <w:numId w:val="58"/>
                          </w:numPr>
                          <w:tabs>
                            <w:tab w:pos="291" w:val="left" w:leader="none"/>
                            <w:tab w:pos="2581" w:val="left" w:leader="none"/>
                          </w:tabs>
                          <w:spacing w:line="240" w:lineRule="auto" w:before="44" w:after="0"/>
                          <w:ind w:left="290" w:right="0" w:hanging="222"/>
                          <w:jc w:val="left"/>
                          <w:rPr>
                            <w:sz w:val="19"/>
                          </w:rPr>
                        </w:pPr>
                        <w:r>
                          <w:rPr>
                            <w:color w:val="231F20"/>
                            <w:sz w:val="19"/>
                          </w:rPr>
                          <w:t>Výhrevné špirály</w:t>
                          <w:tab/>
                        </w:r>
                        <w:r>
                          <w:rPr>
                            <w:color w:val="231F20"/>
                            <w:spacing w:val="-6"/>
                            <w:sz w:val="19"/>
                          </w:rPr>
                          <w:t>11)</w:t>
                        </w:r>
                        <w:r>
                          <w:rPr>
                            <w:color w:val="231F20"/>
                            <w:spacing w:val="-2"/>
                            <w:sz w:val="19"/>
                          </w:rPr>
                          <w:t> </w:t>
                        </w:r>
                        <w:r>
                          <w:rPr>
                            <w:color w:val="231F20"/>
                            <w:sz w:val="19"/>
                          </w:rPr>
                          <w:t>Ventilátor</w:t>
                        </w:r>
                      </w:p>
                    </w:tc>
                  </w:tr>
                  <w:tr>
                    <w:trPr>
                      <w:trHeight w:val="568" w:hRule="atLeast"/>
                    </w:trPr>
                    <w:tc>
                      <w:tcPr>
                        <w:tcW w:w="11227" w:type="dxa"/>
                        <w:tcBorders>
                          <w:top w:val="single" w:sz="8" w:space="0" w:color="231F20"/>
                          <w:left w:val="single" w:sz="8" w:space="0" w:color="231F20"/>
                          <w:bottom w:val="single" w:sz="8" w:space="0" w:color="231F20"/>
                        </w:tcBorders>
                      </w:tcPr>
                      <w:p>
                        <w:pPr>
                          <w:pStyle w:val="TableParagraph"/>
                          <w:numPr>
                            <w:ilvl w:val="0"/>
                            <w:numId w:val="59"/>
                          </w:numPr>
                          <w:tabs>
                            <w:tab w:pos="291" w:val="left" w:leader="none"/>
                            <w:tab w:pos="2581" w:val="left" w:leader="none"/>
                            <w:tab w:pos="5590" w:val="left" w:leader="none"/>
                          </w:tabs>
                          <w:spacing w:line="134" w:lineRule="auto" w:before="0" w:after="0"/>
                          <w:ind w:left="290" w:right="0" w:hanging="222"/>
                          <w:jc w:val="left"/>
                          <w:rPr>
                            <w:rFonts w:ascii="Arial Black" w:hAnsi="Arial Black"/>
                            <w:sz w:val="19"/>
                          </w:rPr>
                        </w:pPr>
                        <w:r>
                          <w:rPr>
                            <w:color w:val="231F20"/>
                            <w:position w:val="-8"/>
                            <w:sz w:val="19"/>
                          </w:rPr>
                          <w:t>Plášť</w:t>
                          <w:tab/>
                          <w:t>12)</w:t>
                        </w:r>
                        <w:r>
                          <w:rPr>
                            <w:color w:val="231F20"/>
                            <w:spacing w:val="-2"/>
                            <w:position w:val="-8"/>
                            <w:sz w:val="19"/>
                          </w:rPr>
                          <w:t> </w:t>
                        </w:r>
                        <w:r>
                          <w:rPr>
                            <w:color w:val="231F20"/>
                            <w:position w:val="-8"/>
                            <w:sz w:val="19"/>
                          </w:rPr>
                          <w:t>Motor</w:t>
                          <w:tab/>
                        </w:r>
                        <w:r>
                          <w:rPr>
                            <w:rFonts w:ascii="Arial Black" w:hAnsi="Arial Black"/>
                            <w:color w:val="231F20"/>
                            <w:sz w:val="19"/>
                          </w:rPr>
                          <w:t>►►8. SEZÓNNE</w:t>
                        </w:r>
                        <w:r>
                          <w:rPr>
                            <w:rFonts w:ascii="Arial Black" w:hAnsi="Arial Black"/>
                            <w:color w:val="231F20"/>
                            <w:spacing w:val="7"/>
                            <w:sz w:val="19"/>
                          </w:rPr>
                          <w:t> </w:t>
                        </w:r>
                        <w:r>
                          <w:rPr>
                            <w:rFonts w:ascii="Arial Black" w:hAnsi="Arial Black"/>
                            <w:color w:val="231F20"/>
                            <w:spacing w:val="-3"/>
                            <w:sz w:val="19"/>
                          </w:rPr>
                          <w:t>SKLADOVANIE</w:t>
                        </w:r>
                      </w:p>
                      <w:p>
                        <w:pPr>
                          <w:pStyle w:val="TableParagraph"/>
                          <w:spacing w:line="171" w:lineRule="exact"/>
                          <w:ind w:left="5591"/>
                          <w:rPr>
                            <w:sz w:val="19"/>
                          </w:rPr>
                        </w:pPr>
                        <w:r>
                          <w:rPr>
                            <w:color w:val="231F20"/>
                            <w:w w:val="105"/>
                            <w:sz w:val="19"/>
                          </w:rPr>
                          <w:t>Ak</w:t>
                        </w:r>
                        <w:r>
                          <w:rPr>
                            <w:color w:val="231F20"/>
                            <w:spacing w:val="33"/>
                            <w:w w:val="105"/>
                            <w:sz w:val="19"/>
                          </w:rPr>
                          <w:t> </w:t>
                        </w:r>
                        <w:r>
                          <w:rPr>
                            <w:color w:val="231F20"/>
                            <w:w w:val="105"/>
                            <w:sz w:val="19"/>
                          </w:rPr>
                          <w:t>spotrebič</w:t>
                        </w:r>
                        <w:r>
                          <w:rPr>
                            <w:color w:val="231F20"/>
                            <w:spacing w:val="34"/>
                            <w:w w:val="105"/>
                            <w:sz w:val="19"/>
                          </w:rPr>
                          <w:t> </w:t>
                        </w:r>
                        <w:r>
                          <w:rPr>
                            <w:color w:val="231F20"/>
                            <w:w w:val="105"/>
                            <w:sz w:val="19"/>
                          </w:rPr>
                          <w:t>dlhšiu</w:t>
                        </w:r>
                        <w:r>
                          <w:rPr>
                            <w:color w:val="231F20"/>
                            <w:spacing w:val="33"/>
                            <w:w w:val="105"/>
                            <w:sz w:val="19"/>
                          </w:rPr>
                          <w:t> </w:t>
                        </w:r>
                        <w:r>
                          <w:rPr>
                            <w:color w:val="231F20"/>
                            <w:w w:val="105"/>
                            <w:sz w:val="19"/>
                          </w:rPr>
                          <w:t>dobu</w:t>
                        </w:r>
                        <w:r>
                          <w:rPr>
                            <w:color w:val="231F20"/>
                            <w:spacing w:val="33"/>
                            <w:w w:val="105"/>
                            <w:sz w:val="19"/>
                          </w:rPr>
                          <w:t> </w:t>
                        </w:r>
                        <w:r>
                          <w:rPr>
                            <w:color w:val="231F20"/>
                            <w:w w:val="105"/>
                            <w:sz w:val="19"/>
                          </w:rPr>
                          <w:t>nebudete</w:t>
                        </w:r>
                        <w:r>
                          <w:rPr>
                            <w:color w:val="231F20"/>
                            <w:spacing w:val="33"/>
                            <w:w w:val="105"/>
                            <w:sz w:val="19"/>
                          </w:rPr>
                          <w:t> </w:t>
                        </w:r>
                        <w:r>
                          <w:rPr>
                            <w:color w:val="231F20"/>
                            <w:w w:val="105"/>
                            <w:sz w:val="19"/>
                          </w:rPr>
                          <w:t>používať,</w:t>
                        </w:r>
                        <w:r>
                          <w:rPr>
                            <w:color w:val="231F20"/>
                            <w:spacing w:val="33"/>
                            <w:w w:val="105"/>
                            <w:sz w:val="19"/>
                          </w:rPr>
                          <w:t> </w:t>
                        </w:r>
                        <w:r>
                          <w:rPr>
                            <w:color w:val="231F20"/>
                            <w:w w:val="105"/>
                            <w:sz w:val="19"/>
                          </w:rPr>
                          <w:t>dôkladne</w:t>
                        </w:r>
                      </w:p>
                      <w:p>
                        <w:pPr>
                          <w:pStyle w:val="TableParagraph"/>
                          <w:numPr>
                            <w:ilvl w:val="0"/>
                            <w:numId w:val="59"/>
                          </w:numPr>
                          <w:tabs>
                            <w:tab w:pos="291" w:val="left" w:leader="none"/>
                            <w:tab w:pos="2581" w:val="left" w:leader="none"/>
                            <w:tab w:pos="5590" w:val="left" w:leader="none"/>
                          </w:tabs>
                          <w:spacing w:line="195" w:lineRule="exact" w:before="0" w:after="0"/>
                          <w:ind w:left="290" w:right="0" w:hanging="222"/>
                          <w:jc w:val="left"/>
                          <w:rPr>
                            <w:sz w:val="19"/>
                          </w:rPr>
                        </w:pPr>
                        <w:r>
                          <w:rPr>
                            <w:color w:val="231F20"/>
                            <w:position w:val="8"/>
                            <w:sz w:val="19"/>
                          </w:rPr>
                          <w:t>Prepínač</w:t>
                          <w:tab/>
                          <w:t>13)</w:t>
                        </w:r>
                        <w:r>
                          <w:rPr>
                            <w:color w:val="231F20"/>
                            <w:spacing w:val="-2"/>
                            <w:position w:val="8"/>
                            <w:sz w:val="19"/>
                          </w:rPr>
                          <w:t> </w:t>
                        </w:r>
                        <w:r>
                          <w:rPr>
                            <w:color w:val="231F20"/>
                            <w:position w:val="8"/>
                            <w:sz w:val="19"/>
                          </w:rPr>
                          <w:t>Zástrčka</w:t>
                          <w:tab/>
                        </w:r>
                        <w:r>
                          <w:rPr>
                            <w:color w:val="231F20"/>
                            <w:sz w:val="19"/>
                          </w:rPr>
                          <w:t>ho  pred  uschovaním  vyčistite  prefúkaním  stlačeným </w:t>
                        </w:r>
                        <w:r>
                          <w:rPr>
                            <w:color w:val="231F20"/>
                            <w:spacing w:val="38"/>
                            <w:sz w:val="19"/>
                          </w:rPr>
                          <w:t> </w:t>
                        </w:r>
                        <w:r>
                          <w:rPr>
                            <w:color w:val="231F20"/>
                            <w:sz w:val="19"/>
                          </w:rPr>
                          <w:t>vz-</w:t>
                        </w:r>
                      </w:p>
                    </w:tc>
                  </w:tr>
                  <w:tr>
                    <w:trPr>
                      <w:trHeight w:val="275" w:hRule="atLeast"/>
                    </w:trPr>
                    <w:tc>
                      <w:tcPr>
                        <w:tcW w:w="11227" w:type="dxa"/>
                        <w:tcBorders>
                          <w:top w:val="single" w:sz="8" w:space="0" w:color="231F20"/>
                          <w:left w:val="single" w:sz="8" w:space="0" w:color="231F20"/>
                          <w:bottom w:val="single" w:sz="8" w:space="0" w:color="231F20"/>
                        </w:tcBorders>
                      </w:tcPr>
                      <w:p>
                        <w:pPr>
                          <w:pStyle w:val="TableParagraph"/>
                          <w:tabs>
                            <w:tab w:pos="5590" w:val="left" w:leader="none"/>
                          </w:tabs>
                          <w:spacing w:line="230" w:lineRule="exact" w:before="18"/>
                          <w:ind w:left="68"/>
                          <w:rPr>
                            <w:sz w:val="19"/>
                          </w:rPr>
                        </w:pPr>
                        <w:r>
                          <w:rPr>
                            <w:color w:val="231F20"/>
                            <w:position w:val="2"/>
                            <w:sz w:val="19"/>
                          </w:rPr>
                          <w:t>7) Kábel</w:t>
                        </w:r>
                        <w:r>
                          <w:rPr>
                            <w:color w:val="231F20"/>
                            <w:spacing w:val="-3"/>
                            <w:position w:val="2"/>
                            <w:sz w:val="19"/>
                          </w:rPr>
                          <w:t> </w:t>
                        </w:r>
                        <w:r>
                          <w:rPr>
                            <w:color w:val="231F20"/>
                            <w:position w:val="2"/>
                            <w:sz w:val="19"/>
                          </w:rPr>
                          <w:t>–</w:t>
                        </w:r>
                        <w:r>
                          <w:rPr>
                            <w:color w:val="231F20"/>
                            <w:spacing w:val="-1"/>
                            <w:position w:val="2"/>
                            <w:sz w:val="19"/>
                          </w:rPr>
                          <w:t> </w:t>
                        </w:r>
                        <w:r>
                          <w:rPr>
                            <w:color w:val="231F20"/>
                            <w:position w:val="2"/>
                            <w:sz w:val="19"/>
                          </w:rPr>
                          <w:t>lis</w:t>
                          <w:tab/>
                        </w:r>
                        <w:r>
                          <w:rPr>
                            <w:color w:val="231F20"/>
                            <w:sz w:val="19"/>
                          </w:rPr>
                          <w:t>duchom.</w:t>
                        </w:r>
                        <w:r>
                          <w:rPr>
                            <w:color w:val="231F20"/>
                            <w:spacing w:val="23"/>
                            <w:sz w:val="19"/>
                          </w:rPr>
                          <w:t> </w:t>
                        </w:r>
                        <w:r>
                          <w:rPr>
                            <w:color w:val="231F20"/>
                            <w:sz w:val="19"/>
                          </w:rPr>
                          <w:t>Spotrebič</w:t>
                        </w:r>
                        <w:r>
                          <w:rPr>
                            <w:color w:val="231F20"/>
                            <w:spacing w:val="25"/>
                            <w:sz w:val="19"/>
                          </w:rPr>
                          <w:t> </w:t>
                        </w:r>
                        <w:r>
                          <w:rPr>
                            <w:color w:val="231F20"/>
                            <w:sz w:val="19"/>
                          </w:rPr>
                          <w:t>skladujte</w:t>
                        </w:r>
                        <w:r>
                          <w:rPr>
                            <w:color w:val="231F20"/>
                            <w:spacing w:val="24"/>
                            <w:sz w:val="19"/>
                          </w:rPr>
                          <w:t> </w:t>
                        </w:r>
                        <w:r>
                          <w:rPr>
                            <w:color w:val="231F20"/>
                            <w:sz w:val="19"/>
                          </w:rPr>
                          <w:t>na</w:t>
                        </w:r>
                        <w:r>
                          <w:rPr>
                            <w:color w:val="231F20"/>
                            <w:spacing w:val="24"/>
                            <w:sz w:val="19"/>
                          </w:rPr>
                          <w:t> </w:t>
                        </w:r>
                        <w:r>
                          <w:rPr>
                            <w:color w:val="231F20"/>
                            <w:sz w:val="19"/>
                          </w:rPr>
                          <w:t>čistom</w:t>
                        </w:r>
                        <w:r>
                          <w:rPr>
                            <w:color w:val="231F20"/>
                            <w:spacing w:val="24"/>
                            <w:sz w:val="19"/>
                          </w:rPr>
                          <w:t> </w:t>
                        </w:r>
                        <w:r>
                          <w:rPr>
                            <w:color w:val="231F20"/>
                            <w:sz w:val="19"/>
                          </w:rPr>
                          <w:t>a</w:t>
                        </w:r>
                        <w:r>
                          <w:rPr>
                            <w:color w:val="231F20"/>
                            <w:spacing w:val="24"/>
                            <w:sz w:val="19"/>
                          </w:rPr>
                          <w:t> </w:t>
                        </w:r>
                        <w:r>
                          <w:rPr>
                            <w:color w:val="231F20"/>
                            <w:sz w:val="19"/>
                          </w:rPr>
                          <w:t>suchom</w:t>
                        </w:r>
                        <w:r>
                          <w:rPr>
                            <w:color w:val="231F20"/>
                            <w:spacing w:val="24"/>
                            <w:sz w:val="19"/>
                          </w:rPr>
                          <w:t> </w:t>
                        </w:r>
                        <w:r>
                          <w:rPr>
                            <w:color w:val="231F20"/>
                            <w:sz w:val="19"/>
                          </w:rPr>
                          <w:t>mieste.</w:t>
                        </w:r>
                      </w:p>
                    </w:tc>
                  </w:tr>
                  <w:tr>
                    <w:trPr>
                      <w:trHeight w:val="589" w:hRule="atLeast"/>
                    </w:trPr>
                    <w:tc>
                      <w:tcPr>
                        <w:tcW w:w="11227" w:type="dxa"/>
                        <w:tcBorders>
                          <w:top w:val="single" w:sz="8" w:space="0" w:color="231F20"/>
                        </w:tcBorders>
                      </w:tcPr>
                      <w:p>
                        <w:pPr>
                          <w:pStyle w:val="TableParagraph"/>
                          <w:spacing w:line="192" w:lineRule="exact"/>
                          <w:ind w:left="5601"/>
                          <w:rPr>
                            <w:sz w:val="19"/>
                          </w:rPr>
                        </w:pPr>
                        <w:r>
                          <w:rPr>
                            <w:color w:val="231F20"/>
                            <w:w w:val="105"/>
                            <w:sz w:val="19"/>
                          </w:rPr>
                          <w:t>Pred každým ďalším použitím skontrolujte, či nie je</w:t>
                        </w:r>
                        <w:r>
                          <w:rPr>
                            <w:color w:val="231F20"/>
                            <w:spacing w:val="47"/>
                            <w:w w:val="105"/>
                            <w:sz w:val="19"/>
                          </w:rPr>
                          <w:t> </w:t>
                        </w:r>
                        <w:r>
                          <w:rPr>
                            <w:color w:val="231F20"/>
                            <w:w w:val="105"/>
                            <w:sz w:val="19"/>
                          </w:rPr>
                          <w:t>elek-</w:t>
                        </w:r>
                      </w:p>
                      <w:p>
                        <w:pPr>
                          <w:pStyle w:val="TableParagraph"/>
                          <w:tabs>
                            <w:tab w:pos="5600" w:val="left" w:leader="none"/>
                          </w:tabs>
                          <w:spacing w:line="256" w:lineRule="exact"/>
                          <w:rPr>
                            <w:sz w:val="19"/>
                          </w:rPr>
                        </w:pPr>
                        <w:r>
                          <w:rPr>
                            <w:rFonts w:ascii="Arial Black" w:hAnsi="Arial Black"/>
                            <w:color w:val="231F20"/>
                            <w:w w:val="105"/>
                            <w:position w:val="1"/>
                            <w:sz w:val="19"/>
                          </w:rPr>
                          <w:t>►►4.</w:t>
                        </w:r>
                        <w:r>
                          <w:rPr>
                            <w:rFonts w:ascii="Arial Black" w:hAnsi="Arial Black"/>
                            <w:color w:val="231F20"/>
                            <w:spacing w:val="-21"/>
                            <w:w w:val="105"/>
                            <w:position w:val="1"/>
                            <w:sz w:val="19"/>
                          </w:rPr>
                          <w:t> </w:t>
                        </w:r>
                        <w:r>
                          <w:rPr>
                            <w:rFonts w:ascii="Arial Black" w:hAnsi="Arial Black"/>
                            <w:color w:val="231F20"/>
                            <w:w w:val="105"/>
                            <w:position w:val="1"/>
                            <w:sz w:val="19"/>
                          </w:rPr>
                          <w:t>ZAPÍNANIE</w:t>
                        </w:r>
                        <w:r>
                          <w:rPr>
                            <w:rFonts w:ascii="Arial Black" w:hAnsi="Arial Black"/>
                            <w:color w:val="231F20"/>
                            <w:spacing w:val="-21"/>
                            <w:w w:val="105"/>
                            <w:position w:val="1"/>
                            <w:sz w:val="19"/>
                          </w:rPr>
                          <w:t> </w:t>
                        </w:r>
                        <w:r>
                          <w:rPr>
                            <w:rFonts w:ascii="Arial Black" w:hAnsi="Arial Black"/>
                            <w:color w:val="231F20"/>
                            <w:w w:val="105"/>
                            <w:position w:val="1"/>
                            <w:sz w:val="19"/>
                          </w:rPr>
                          <w:t>SPOTREBIČA</w:t>
                          <w:tab/>
                        </w:r>
                        <w:r>
                          <w:rPr>
                            <w:color w:val="231F20"/>
                            <w:w w:val="105"/>
                            <w:sz w:val="19"/>
                          </w:rPr>
                          <w:t>trický  kábel poškodený. V prípade akýchkoľvek</w:t>
                        </w:r>
                        <w:r>
                          <w:rPr>
                            <w:color w:val="231F20"/>
                            <w:spacing w:val="43"/>
                            <w:w w:val="105"/>
                            <w:sz w:val="19"/>
                          </w:rPr>
                          <w:t> </w:t>
                        </w:r>
                        <w:r>
                          <w:rPr>
                            <w:color w:val="231F20"/>
                            <w:w w:val="105"/>
                            <w:sz w:val="19"/>
                          </w:rPr>
                          <w:t>pochyb-</w:t>
                        </w:r>
                      </w:p>
                    </w:tc>
                  </w:tr>
                  <w:tr>
                    <w:trPr>
                      <w:trHeight w:val="510" w:hRule="atLeast"/>
                    </w:trPr>
                    <w:tc>
                      <w:tcPr>
                        <w:tcW w:w="11227" w:type="dxa"/>
                      </w:tcPr>
                      <w:p>
                        <w:pPr>
                          <w:pStyle w:val="TableParagraph"/>
                          <w:tabs>
                            <w:tab w:pos="5600" w:val="left" w:leader="none"/>
                          </w:tabs>
                          <w:spacing w:line="50" w:lineRule="auto"/>
                          <w:ind w:left="375"/>
                          <w:rPr>
                            <w:sz w:val="19"/>
                          </w:rPr>
                        </w:pPr>
                        <w:r>
                          <w:rPr>
                            <w:rFonts w:ascii="Arial Black" w:hAnsi="Arial Black"/>
                            <w:color w:val="231F20"/>
                            <w:w w:val="105"/>
                            <w:position w:val="-13"/>
                            <w:sz w:val="19"/>
                          </w:rPr>
                          <w:t>UPOZORNENIE!!!</w:t>
                        </w:r>
                        <w:r>
                          <w:rPr>
                            <w:rFonts w:ascii="Arial Black" w:hAnsi="Arial Black"/>
                            <w:color w:val="231F20"/>
                            <w:spacing w:val="-30"/>
                            <w:w w:val="105"/>
                            <w:position w:val="-13"/>
                            <w:sz w:val="19"/>
                          </w:rPr>
                          <w:t> </w:t>
                        </w:r>
                        <w:r>
                          <w:rPr>
                            <w:rFonts w:ascii="Arial Black" w:hAnsi="Arial Black"/>
                            <w:color w:val="231F20"/>
                            <w:spacing w:val="3"/>
                            <w:w w:val="105"/>
                            <w:position w:val="-13"/>
                            <w:sz w:val="19"/>
                          </w:rPr>
                          <w:t>Prv</w:t>
                        </w:r>
                        <w:r>
                          <w:rPr>
                            <w:rFonts w:ascii="Arial Black" w:hAnsi="Arial Black"/>
                            <w:color w:val="231F20"/>
                            <w:spacing w:val="-29"/>
                            <w:w w:val="105"/>
                            <w:position w:val="-13"/>
                            <w:sz w:val="19"/>
                          </w:rPr>
                          <w:t> </w:t>
                        </w:r>
                        <w:r>
                          <w:rPr>
                            <w:rFonts w:ascii="Arial Black" w:hAnsi="Arial Black"/>
                            <w:color w:val="231F20"/>
                            <w:w w:val="105"/>
                            <w:position w:val="-13"/>
                            <w:sz w:val="19"/>
                          </w:rPr>
                          <w:t>než</w:t>
                        </w:r>
                        <w:r>
                          <w:rPr>
                            <w:rFonts w:ascii="Arial Black" w:hAnsi="Arial Black"/>
                            <w:color w:val="231F20"/>
                            <w:spacing w:val="-29"/>
                            <w:w w:val="105"/>
                            <w:position w:val="-13"/>
                            <w:sz w:val="19"/>
                          </w:rPr>
                          <w:t> </w:t>
                        </w:r>
                        <w:r>
                          <w:rPr>
                            <w:rFonts w:ascii="Arial Black" w:hAnsi="Arial Black"/>
                            <w:color w:val="231F20"/>
                            <w:w w:val="105"/>
                            <w:position w:val="-13"/>
                            <w:sz w:val="19"/>
                          </w:rPr>
                          <w:t>zapnete</w:t>
                        </w:r>
                        <w:r>
                          <w:rPr>
                            <w:rFonts w:ascii="Arial Black" w:hAnsi="Arial Black"/>
                            <w:color w:val="231F20"/>
                            <w:spacing w:val="-29"/>
                            <w:w w:val="105"/>
                            <w:position w:val="-13"/>
                            <w:sz w:val="19"/>
                          </w:rPr>
                          <w:t> </w:t>
                        </w:r>
                        <w:r>
                          <w:rPr>
                            <w:rFonts w:ascii="Arial Black" w:hAnsi="Arial Black"/>
                            <w:color w:val="231F20"/>
                            <w:w w:val="105"/>
                            <w:position w:val="-13"/>
                            <w:sz w:val="19"/>
                          </w:rPr>
                          <w:t>spotrebič,</w:t>
                          <w:tab/>
                        </w:r>
                        <w:r>
                          <w:rPr>
                            <w:color w:val="231F20"/>
                            <w:w w:val="105"/>
                            <w:sz w:val="19"/>
                          </w:rPr>
                          <w:t>ností</w:t>
                        </w:r>
                        <w:r>
                          <w:rPr>
                            <w:color w:val="231F20"/>
                            <w:spacing w:val="25"/>
                            <w:w w:val="105"/>
                            <w:sz w:val="19"/>
                          </w:rPr>
                          <w:t> </w:t>
                        </w:r>
                        <w:r>
                          <w:rPr>
                            <w:color w:val="231F20"/>
                            <w:w w:val="105"/>
                            <w:sz w:val="19"/>
                          </w:rPr>
                          <w:t>sa</w:t>
                        </w:r>
                        <w:r>
                          <w:rPr>
                            <w:color w:val="231F20"/>
                            <w:spacing w:val="25"/>
                            <w:w w:val="105"/>
                            <w:sz w:val="19"/>
                          </w:rPr>
                          <w:t> </w:t>
                        </w:r>
                        <w:r>
                          <w:rPr>
                            <w:color w:val="231F20"/>
                            <w:w w:val="105"/>
                            <w:sz w:val="19"/>
                          </w:rPr>
                          <w:t>prosím</w:t>
                        </w:r>
                        <w:r>
                          <w:rPr>
                            <w:color w:val="231F20"/>
                            <w:spacing w:val="25"/>
                            <w:w w:val="105"/>
                            <w:sz w:val="19"/>
                          </w:rPr>
                          <w:t> </w:t>
                        </w:r>
                        <w:r>
                          <w:rPr>
                            <w:color w:val="231F20"/>
                            <w:w w:val="105"/>
                            <w:sz w:val="19"/>
                          </w:rPr>
                          <w:t>obráťte</w:t>
                        </w:r>
                        <w:r>
                          <w:rPr>
                            <w:color w:val="231F20"/>
                            <w:spacing w:val="24"/>
                            <w:w w:val="105"/>
                            <w:sz w:val="19"/>
                          </w:rPr>
                          <w:t> </w:t>
                        </w:r>
                        <w:r>
                          <w:rPr>
                            <w:color w:val="231F20"/>
                            <w:w w:val="105"/>
                            <w:sz w:val="19"/>
                          </w:rPr>
                          <w:t>na</w:t>
                        </w:r>
                        <w:r>
                          <w:rPr>
                            <w:color w:val="231F20"/>
                            <w:spacing w:val="25"/>
                            <w:w w:val="105"/>
                            <w:sz w:val="19"/>
                          </w:rPr>
                          <w:t> </w:t>
                        </w:r>
                        <w:r>
                          <w:rPr>
                            <w:color w:val="231F20"/>
                            <w:w w:val="105"/>
                            <w:sz w:val="19"/>
                          </w:rPr>
                          <w:t>predajcu</w:t>
                        </w:r>
                        <w:r>
                          <w:rPr>
                            <w:color w:val="231F20"/>
                            <w:spacing w:val="25"/>
                            <w:w w:val="105"/>
                            <w:sz w:val="19"/>
                          </w:rPr>
                          <w:t> </w:t>
                        </w:r>
                        <w:r>
                          <w:rPr>
                            <w:color w:val="231F20"/>
                            <w:w w:val="105"/>
                            <w:sz w:val="19"/>
                          </w:rPr>
                          <w:t>alebo</w:t>
                        </w:r>
                        <w:r>
                          <w:rPr>
                            <w:color w:val="231F20"/>
                            <w:spacing w:val="25"/>
                            <w:w w:val="105"/>
                            <w:sz w:val="19"/>
                          </w:rPr>
                          <w:t> </w:t>
                        </w:r>
                        <w:r>
                          <w:rPr>
                            <w:color w:val="231F20"/>
                            <w:w w:val="105"/>
                            <w:sz w:val="19"/>
                          </w:rPr>
                          <w:t>autorizovaný</w:t>
                        </w:r>
                      </w:p>
                      <w:p>
                        <w:pPr>
                          <w:pStyle w:val="TableParagraph"/>
                          <w:tabs>
                            <w:tab w:pos="5600" w:val="left" w:leader="none"/>
                          </w:tabs>
                          <w:rPr>
                            <w:sz w:val="19"/>
                          </w:rPr>
                        </w:pPr>
                        <w:r>
                          <w:rPr>
                            <w:rFonts w:ascii="Arial Black" w:hAnsi="Arial Black"/>
                            <w:color w:val="231F20"/>
                            <w:w w:val="105"/>
                            <w:sz w:val="19"/>
                          </w:rPr>
                          <w:t>pozorne si prečítajte bezpečnostné</w:t>
                        </w:r>
                        <w:r>
                          <w:rPr>
                            <w:rFonts w:ascii="Arial Black" w:hAnsi="Arial Black"/>
                            <w:color w:val="231F20"/>
                            <w:spacing w:val="-27"/>
                            <w:w w:val="105"/>
                            <w:sz w:val="19"/>
                          </w:rPr>
                          <w:t> </w:t>
                        </w:r>
                        <w:r>
                          <w:rPr>
                            <w:rFonts w:ascii="Arial Black" w:hAnsi="Arial Black"/>
                            <w:color w:val="231F20"/>
                            <w:w w:val="105"/>
                            <w:sz w:val="19"/>
                          </w:rPr>
                          <w:t>pokyny</w:t>
                        </w:r>
                        <w:r>
                          <w:rPr>
                            <w:rFonts w:ascii="Arial Black" w:hAnsi="Arial Black"/>
                            <w:color w:val="231F20"/>
                            <w:spacing w:val="-6"/>
                            <w:w w:val="105"/>
                            <w:sz w:val="19"/>
                          </w:rPr>
                          <w:t> </w:t>
                        </w:r>
                        <w:r>
                          <w:rPr>
                            <w:rFonts w:ascii="Arial Black" w:hAnsi="Arial Black"/>
                            <w:color w:val="231F20"/>
                            <w:w w:val="105"/>
                            <w:sz w:val="19"/>
                          </w:rPr>
                          <w:t>pre</w:t>
                          <w:tab/>
                        </w:r>
                        <w:r>
                          <w:rPr>
                            <w:color w:val="231F20"/>
                            <w:w w:val="105"/>
                            <w:position w:val="14"/>
                            <w:sz w:val="19"/>
                          </w:rPr>
                          <w:t>servis.</w:t>
                        </w:r>
                      </w:p>
                    </w:tc>
                  </w:tr>
                  <w:tr>
                    <w:trPr>
                      <w:trHeight w:val="478" w:hRule="atLeast"/>
                    </w:trPr>
                    <w:tc>
                      <w:tcPr>
                        <w:tcW w:w="11227" w:type="dxa"/>
                      </w:tcPr>
                      <w:p>
                        <w:pPr>
                          <w:pStyle w:val="TableParagraph"/>
                          <w:tabs>
                            <w:tab w:pos="5600" w:val="left" w:leader="none"/>
                          </w:tabs>
                          <w:spacing w:line="122" w:lineRule="auto"/>
                          <w:rPr>
                            <w:rFonts w:ascii="Arial Black" w:hAnsi="Arial Black"/>
                            <w:sz w:val="19"/>
                          </w:rPr>
                        </w:pPr>
                        <w:r>
                          <w:rPr>
                            <w:rFonts w:ascii="Arial Black" w:hAnsi="Arial Black"/>
                            <w:color w:val="231F20"/>
                            <w:w w:val="105"/>
                            <w:sz w:val="19"/>
                          </w:rPr>
                          <w:t>správne</w:t>
                        </w:r>
                        <w:r>
                          <w:rPr>
                            <w:rFonts w:ascii="Arial Black" w:hAnsi="Arial Black"/>
                            <w:color w:val="231F20"/>
                            <w:spacing w:val="-14"/>
                            <w:w w:val="105"/>
                            <w:sz w:val="19"/>
                          </w:rPr>
                          <w:t> </w:t>
                        </w:r>
                        <w:r>
                          <w:rPr>
                            <w:rFonts w:ascii="Arial Black" w:hAnsi="Arial Black"/>
                            <w:color w:val="231F20"/>
                            <w:w w:val="105"/>
                            <w:sz w:val="19"/>
                          </w:rPr>
                          <w:t>používanie</w:t>
                        </w:r>
                        <w:r>
                          <w:rPr>
                            <w:rFonts w:ascii="Arial Black" w:hAnsi="Arial Black"/>
                            <w:color w:val="231F20"/>
                            <w:spacing w:val="-14"/>
                            <w:w w:val="105"/>
                            <w:sz w:val="19"/>
                          </w:rPr>
                          <w:t> </w:t>
                        </w:r>
                        <w:r>
                          <w:rPr>
                            <w:rFonts w:ascii="Arial Black" w:hAnsi="Arial Black"/>
                            <w:color w:val="231F20"/>
                            <w:w w:val="105"/>
                            <w:sz w:val="19"/>
                          </w:rPr>
                          <w:t>spotrebiča.</w:t>
                          <w:tab/>
                        </w:r>
                        <w:r>
                          <w:rPr>
                            <w:rFonts w:ascii="Arial Black" w:hAnsi="Arial Black"/>
                            <w:color w:val="231F20"/>
                            <w:w w:val="105"/>
                            <w:position w:val="-9"/>
                            <w:sz w:val="19"/>
                          </w:rPr>
                          <w:t>►►9. KONTROLA</w:t>
                        </w:r>
                        <w:r>
                          <w:rPr>
                            <w:rFonts w:ascii="Arial Black" w:hAnsi="Arial Black"/>
                            <w:color w:val="231F20"/>
                            <w:spacing w:val="-8"/>
                            <w:w w:val="105"/>
                            <w:position w:val="-9"/>
                            <w:sz w:val="19"/>
                          </w:rPr>
                          <w:t> </w:t>
                        </w:r>
                        <w:r>
                          <w:rPr>
                            <w:rFonts w:ascii="Arial Black" w:hAnsi="Arial Black"/>
                            <w:color w:val="231F20"/>
                            <w:w w:val="105"/>
                            <w:position w:val="-9"/>
                            <w:sz w:val="19"/>
                          </w:rPr>
                          <w:t>PREVÁDZKY</w:t>
                        </w:r>
                      </w:p>
                      <w:p>
                        <w:pPr>
                          <w:pStyle w:val="TableParagraph"/>
                          <w:tabs>
                            <w:tab w:pos="5600" w:val="left" w:leader="none"/>
                          </w:tabs>
                          <w:spacing w:line="198" w:lineRule="exact" w:before="21"/>
                          <w:rPr>
                            <w:sz w:val="19"/>
                          </w:rPr>
                        </w:pPr>
                        <w:r>
                          <w:rPr>
                            <w:color w:val="231F20"/>
                            <w:w w:val="105"/>
                            <w:sz w:val="19"/>
                          </w:rPr>
                          <w:t>Uistite  sa,  či  elektrický  kábel  nie  je  poškodený.</w:t>
                        </w:r>
                        <w:r>
                          <w:rPr>
                            <w:color w:val="231F20"/>
                            <w:spacing w:val="-10"/>
                            <w:w w:val="105"/>
                            <w:sz w:val="19"/>
                          </w:rPr>
                          <w:t> </w:t>
                        </w:r>
                        <w:r>
                          <w:rPr>
                            <w:color w:val="231F20"/>
                            <w:w w:val="105"/>
                            <w:sz w:val="19"/>
                          </w:rPr>
                          <w:t>Ak</w:t>
                        </w:r>
                        <w:r>
                          <w:rPr>
                            <w:color w:val="231F20"/>
                            <w:spacing w:val="49"/>
                            <w:w w:val="105"/>
                            <w:sz w:val="19"/>
                          </w:rPr>
                          <w:t> </w:t>
                        </w:r>
                        <w:r>
                          <w:rPr>
                            <w:color w:val="231F20"/>
                            <w:w w:val="105"/>
                            <w:sz w:val="19"/>
                          </w:rPr>
                          <w:t>je</w:t>
                          <w:tab/>
                        </w:r>
                        <w:r>
                          <w:rPr>
                            <w:color w:val="231F20"/>
                            <w:w w:val="105"/>
                            <w:position w:val="14"/>
                            <w:sz w:val="19"/>
                          </w:rPr>
                          <w:t>Aspoň</w:t>
                        </w:r>
                        <w:r>
                          <w:rPr>
                            <w:color w:val="231F20"/>
                            <w:spacing w:val="30"/>
                            <w:w w:val="105"/>
                            <w:position w:val="14"/>
                            <w:sz w:val="19"/>
                          </w:rPr>
                          <w:t> </w:t>
                        </w:r>
                        <w:r>
                          <w:rPr>
                            <w:color w:val="231F20"/>
                            <w:w w:val="105"/>
                            <w:position w:val="14"/>
                            <w:sz w:val="19"/>
                          </w:rPr>
                          <w:t>raz</w:t>
                        </w:r>
                        <w:r>
                          <w:rPr>
                            <w:color w:val="231F20"/>
                            <w:spacing w:val="30"/>
                            <w:w w:val="105"/>
                            <w:position w:val="14"/>
                            <w:sz w:val="19"/>
                          </w:rPr>
                          <w:t> </w:t>
                        </w:r>
                        <w:r>
                          <w:rPr>
                            <w:color w:val="231F20"/>
                            <w:w w:val="105"/>
                            <w:position w:val="14"/>
                            <w:sz w:val="19"/>
                          </w:rPr>
                          <w:t>do</w:t>
                        </w:r>
                        <w:r>
                          <w:rPr>
                            <w:color w:val="231F20"/>
                            <w:spacing w:val="29"/>
                            <w:w w:val="105"/>
                            <w:position w:val="14"/>
                            <w:sz w:val="19"/>
                          </w:rPr>
                          <w:t> </w:t>
                        </w:r>
                        <w:r>
                          <w:rPr>
                            <w:color w:val="231F20"/>
                            <w:w w:val="105"/>
                            <w:position w:val="14"/>
                            <w:sz w:val="19"/>
                          </w:rPr>
                          <w:t>roka</w:t>
                        </w:r>
                        <w:r>
                          <w:rPr>
                            <w:color w:val="231F20"/>
                            <w:spacing w:val="30"/>
                            <w:w w:val="105"/>
                            <w:position w:val="14"/>
                            <w:sz w:val="19"/>
                          </w:rPr>
                          <w:t> </w:t>
                        </w:r>
                        <w:r>
                          <w:rPr>
                            <w:color w:val="231F20"/>
                            <w:w w:val="105"/>
                            <w:position w:val="14"/>
                            <w:sz w:val="19"/>
                          </w:rPr>
                          <w:t>vykonajte</w:t>
                        </w:r>
                        <w:r>
                          <w:rPr>
                            <w:color w:val="231F20"/>
                            <w:spacing w:val="30"/>
                            <w:w w:val="105"/>
                            <w:position w:val="14"/>
                            <w:sz w:val="19"/>
                          </w:rPr>
                          <w:t> </w:t>
                        </w:r>
                        <w:r>
                          <w:rPr>
                            <w:color w:val="231F20"/>
                            <w:w w:val="105"/>
                            <w:position w:val="14"/>
                            <w:sz w:val="19"/>
                          </w:rPr>
                          <w:t>na</w:t>
                        </w:r>
                        <w:r>
                          <w:rPr>
                            <w:color w:val="231F20"/>
                            <w:spacing w:val="30"/>
                            <w:w w:val="105"/>
                            <w:position w:val="14"/>
                            <w:sz w:val="19"/>
                          </w:rPr>
                          <w:t> </w:t>
                        </w:r>
                        <w:r>
                          <w:rPr>
                            <w:color w:val="231F20"/>
                            <w:w w:val="105"/>
                            <w:position w:val="14"/>
                            <w:sz w:val="19"/>
                          </w:rPr>
                          <w:t>spotrebiči</w:t>
                        </w:r>
                        <w:r>
                          <w:rPr>
                            <w:color w:val="231F20"/>
                            <w:spacing w:val="30"/>
                            <w:w w:val="105"/>
                            <w:position w:val="14"/>
                            <w:sz w:val="19"/>
                          </w:rPr>
                          <w:t> </w:t>
                        </w:r>
                        <w:r>
                          <w:rPr>
                            <w:color w:val="231F20"/>
                            <w:w w:val="105"/>
                            <w:position w:val="14"/>
                            <w:sz w:val="19"/>
                          </w:rPr>
                          <w:t>kontrolu</w:t>
                        </w:r>
                      </w:p>
                    </w:tc>
                  </w:tr>
                  <w:tr>
                    <w:trPr>
                      <w:trHeight w:val="510" w:hRule="atLeast"/>
                    </w:trPr>
                    <w:tc>
                      <w:tcPr>
                        <w:tcW w:w="11227" w:type="dxa"/>
                      </w:tcPr>
                      <w:p>
                        <w:pPr>
                          <w:pStyle w:val="TableParagraph"/>
                          <w:tabs>
                            <w:tab w:pos="5600" w:val="left" w:leader="none"/>
                          </w:tabs>
                          <w:spacing w:line="156" w:lineRule="auto" w:before="35"/>
                          <w:rPr>
                            <w:sz w:val="19"/>
                          </w:rPr>
                        </w:pPr>
                        <w:r>
                          <w:rPr>
                            <w:color w:val="231F20"/>
                            <w:w w:val="105"/>
                            <w:position w:val="-13"/>
                            <w:sz w:val="19"/>
                          </w:rPr>
                          <w:t>stály </w:t>
                        </w:r>
                        <w:r>
                          <w:rPr>
                            <w:color w:val="231F20"/>
                            <w:spacing w:val="19"/>
                            <w:w w:val="105"/>
                            <w:position w:val="-13"/>
                            <w:sz w:val="19"/>
                          </w:rPr>
                          <w:t> </w:t>
                        </w:r>
                        <w:r>
                          <w:rPr>
                            <w:color w:val="231F20"/>
                            <w:w w:val="105"/>
                            <w:position w:val="-13"/>
                            <w:sz w:val="19"/>
                          </w:rPr>
                          <w:t>napájací </w:t>
                        </w:r>
                        <w:r>
                          <w:rPr>
                            <w:color w:val="231F20"/>
                            <w:spacing w:val="19"/>
                            <w:w w:val="105"/>
                            <w:position w:val="-13"/>
                            <w:sz w:val="19"/>
                          </w:rPr>
                          <w:t> </w:t>
                        </w:r>
                        <w:r>
                          <w:rPr>
                            <w:color w:val="231F20"/>
                            <w:w w:val="105"/>
                            <w:position w:val="-13"/>
                            <w:sz w:val="19"/>
                          </w:rPr>
                          <w:t>kábel </w:t>
                        </w:r>
                        <w:r>
                          <w:rPr>
                            <w:color w:val="231F20"/>
                            <w:spacing w:val="19"/>
                            <w:w w:val="105"/>
                            <w:position w:val="-13"/>
                            <w:sz w:val="19"/>
                          </w:rPr>
                          <w:t> </w:t>
                        </w:r>
                        <w:r>
                          <w:rPr>
                            <w:color w:val="231F20"/>
                            <w:w w:val="105"/>
                            <w:position w:val="-13"/>
                            <w:sz w:val="19"/>
                          </w:rPr>
                          <w:t>poškodený, </w:t>
                        </w:r>
                        <w:r>
                          <w:rPr>
                            <w:color w:val="231F20"/>
                            <w:spacing w:val="19"/>
                            <w:w w:val="105"/>
                            <w:position w:val="-13"/>
                            <w:sz w:val="19"/>
                          </w:rPr>
                          <w:t> </w:t>
                        </w:r>
                        <w:r>
                          <w:rPr>
                            <w:color w:val="231F20"/>
                            <w:w w:val="105"/>
                            <w:position w:val="-13"/>
                            <w:sz w:val="19"/>
                          </w:rPr>
                          <w:t>dajte </w:t>
                        </w:r>
                        <w:r>
                          <w:rPr>
                            <w:color w:val="231F20"/>
                            <w:spacing w:val="20"/>
                            <w:w w:val="105"/>
                            <w:position w:val="-13"/>
                            <w:sz w:val="19"/>
                          </w:rPr>
                          <w:t> </w:t>
                        </w:r>
                        <w:r>
                          <w:rPr>
                            <w:color w:val="231F20"/>
                            <w:w w:val="105"/>
                            <w:position w:val="-13"/>
                            <w:sz w:val="19"/>
                          </w:rPr>
                          <w:t>ho </w:t>
                        </w:r>
                        <w:r>
                          <w:rPr>
                            <w:color w:val="231F20"/>
                            <w:spacing w:val="19"/>
                            <w:w w:val="105"/>
                            <w:position w:val="-13"/>
                            <w:sz w:val="19"/>
                          </w:rPr>
                          <w:t> </w:t>
                        </w:r>
                        <w:r>
                          <w:rPr>
                            <w:color w:val="231F20"/>
                            <w:w w:val="105"/>
                            <w:position w:val="-13"/>
                            <w:sz w:val="19"/>
                          </w:rPr>
                          <w:t>vymeniť </w:t>
                        </w:r>
                        <w:r>
                          <w:rPr>
                            <w:color w:val="231F20"/>
                            <w:spacing w:val="19"/>
                            <w:w w:val="105"/>
                            <w:position w:val="-13"/>
                            <w:sz w:val="19"/>
                          </w:rPr>
                          <w:t> </w:t>
                        </w:r>
                        <w:r>
                          <w:rPr>
                            <w:color w:val="231F20"/>
                            <w:w w:val="105"/>
                            <w:position w:val="-13"/>
                            <w:sz w:val="19"/>
                          </w:rPr>
                          <w:t>v</w:t>
                          <w:tab/>
                        </w:r>
                        <w:r>
                          <w:rPr>
                            <w:color w:val="231F20"/>
                            <w:w w:val="105"/>
                            <w:sz w:val="19"/>
                          </w:rPr>
                          <w:t>technického</w:t>
                        </w:r>
                        <w:r>
                          <w:rPr>
                            <w:color w:val="231F20"/>
                            <w:spacing w:val="22"/>
                            <w:w w:val="105"/>
                            <w:sz w:val="19"/>
                          </w:rPr>
                          <w:t> </w:t>
                        </w:r>
                        <w:r>
                          <w:rPr>
                            <w:color w:val="231F20"/>
                            <w:w w:val="105"/>
                            <w:sz w:val="19"/>
                          </w:rPr>
                          <w:t>stavu</w:t>
                        </w:r>
                        <w:r>
                          <w:rPr>
                            <w:color w:val="231F20"/>
                            <w:spacing w:val="21"/>
                            <w:w w:val="105"/>
                            <w:sz w:val="19"/>
                          </w:rPr>
                          <w:t> </w:t>
                        </w:r>
                        <w:r>
                          <w:rPr>
                            <w:color w:val="231F20"/>
                            <w:w w:val="105"/>
                            <w:sz w:val="19"/>
                          </w:rPr>
                          <w:t>priamo</w:t>
                        </w:r>
                        <w:r>
                          <w:rPr>
                            <w:color w:val="231F20"/>
                            <w:spacing w:val="22"/>
                            <w:w w:val="105"/>
                            <w:sz w:val="19"/>
                          </w:rPr>
                          <w:t> </w:t>
                        </w:r>
                        <w:r>
                          <w:rPr>
                            <w:color w:val="231F20"/>
                            <w:w w:val="105"/>
                            <w:sz w:val="19"/>
                          </w:rPr>
                          <w:t>v</w:t>
                        </w:r>
                        <w:r>
                          <w:rPr>
                            <w:color w:val="231F20"/>
                            <w:spacing w:val="21"/>
                            <w:w w:val="105"/>
                            <w:sz w:val="19"/>
                          </w:rPr>
                          <w:t> </w:t>
                        </w:r>
                        <w:r>
                          <w:rPr>
                            <w:color w:val="231F20"/>
                            <w:w w:val="105"/>
                            <w:sz w:val="19"/>
                          </w:rPr>
                          <w:t>servise.</w:t>
                        </w:r>
                        <w:r>
                          <w:rPr>
                            <w:color w:val="231F20"/>
                            <w:spacing w:val="22"/>
                            <w:w w:val="105"/>
                            <w:sz w:val="19"/>
                          </w:rPr>
                          <w:t> </w:t>
                        </w:r>
                        <w:r>
                          <w:rPr>
                            <w:color w:val="231F20"/>
                            <w:w w:val="105"/>
                            <w:sz w:val="19"/>
                          </w:rPr>
                          <w:t>Každú</w:t>
                        </w:r>
                        <w:r>
                          <w:rPr>
                            <w:color w:val="231F20"/>
                            <w:spacing w:val="21"/>
                            <w:w w:val="105"/>
                            <w:sz w:val="19"/>
                          </w:rPr>
                          <w:t> </w:t>
                        </w:r>
                        <w:r>
                          <w:rPr>
                            <w:color w:val="231F20"/>
                            <w:w w:val="105"/>
                            <w:sz w:val="19"/>
                          </w:rPr>
                          <w:t>prehliadku</w:t>
                        </w:r>
                        <w:r>
                          <w:rPr>
                            <w:color w:val="231F20"/>
                            <w:spacing w:val="22"/>
                            <w:w w:val="105"/>
                            <w:sz w:val="19"/>
                          </w:rPr>
                          <w:t> </w:t>
                        </w:r>
                        <w:r>
                          <w:rPr>
                            <w:color w:val="231F20"/>
                            <w:w w:val="105"/>
                            <w:sz w:val="19"/>
                          </w:rPr>
                          <w:t>a</w:t>
                        </w:r>
                      </w:p>
                      <w:p>
                        <w:pPr>
                          <w:pStyle w:val="TableParagraph"/>
                          <w:spacing w:line="156" w:lineRule="exact"/>
                          <w:ind w:left="5601"/>
                          <w:rPr>
                            <w:sz w:val="19"/>
                          </w:rPr>
                        </w:pPr>
                        <w:r>
                          <w:rPr>
                            <w:color w:val="231F20"/>
                            <w:w w:val="105"/>
                            <w:sz w:val="19"/>
                          </w:rPr>
                          <w:t>opravu realizuje len odborný personál, ktorý určí výrobca.</w:t>
                        </w:r>
                      </w:p>
                    </w:tc>
                  </w:tr>
                  <w:tr>
                    <w:trPr>
                      <w:trHeight w:val="482" w:hRule="atLeast"/>
                    </w:trPr>
                    <w:tc>
                      <w:tcPr>
                        <w:tcW w:w="11227" w:type="dxa"/>
                      </w:tcPr>
                      <w:p>
                        <w:pPr>
                          <w:pStyle w:val="TableParagraph"/>
                          <w:spacing w:before="140"/>
                          <w:ind w:left="-10"/>
                          <w:rPr>
                            <w:rFonts w:ascii="Arial Black" w:hAnsi="Arial Black"/>
                            <w:sz w:val="22"/>
                          </w:rPr>
                        </w:pPr>
                        <w:r>
                          <w:rPr>
                            <w:rFonts w:ascii="Arial Black" w:hAnsi="Arial Black"/>
                            <w:color w:val="231F20"/>
                            <w:sz w:val="22"/>
                          </w:rPr>
                          <w:t>►►10. ODSTRAŇOVANIE PROBLÉMOV</w:t>
                        </w:r>
                      </w:p>
                    </w:tc>
                  </w:tr>
                  <w:tr>
                    <w:trPr>
                      <w:trHeight w:val="500" w:hRule="atLeast"/>
                    </w:trPr>
                    <w:tc>
                      <w:tcPr>
                        <w:tcW w:w="11227" w:type="dxa"/>
                        <w:shd w:val="clear" w:color="auto" w:fill="C7C8CA"/>
                      </w:tcPr>
                      <w:p>
                        <w:pPr>
                          <w:pStyle w:val="TableParagraph"/>
                          <w:tabs>
                            <w:tab w:pos="4954" w:val="left" w:leader="none"/>
                            <w:tab w:pos="7815" w:val="left" w:leader="none"/>
                            <w:tab w:pos="10703" w:val="left" w:leader="none"/>
                          </w:tabs>
                          <w:spacing w:before="18"/>
                          <w:ind w:left="1337"/>
                          <w:rPr>
                            <w:rFonts w:ascii="Arial Black" w:hAnsi="Arial Black"/>
                            <w:sz w:val="20"/>
                          </w:rPr>
                        </w:pPr>
                        <w:r>
                          <w:rPr>
                            <w:rFonts w:ascii="Arial Black" w:hAnsi="Arial Black"/>
                            <w:color w:val="231F20"/>
                            <w:sz w:val="16"/>
                          </w:rPr>
                          <w:t>PORUCHA</w:t>
                          <w:tab/>
                          <w:t>PRÍČINA</w:t>
                          <w:tab/>
                          <w:t>SPÔSOB</w:t>
                        </w:r>
                        <w:r>
                          <w:rPr>
                            <w:rFonts w:ascii="Arial Black" w:hAnsi="Arial Black"/>
                            <w:color w:val="231F20"/>
                            <w:spacing w:val="-3"/>
                            <w:sz w:val="16"/>
                          </w:rPr>
                          <w:t> </w:t>
                        </w:r>
                        <w:r>
                          <w:rPr>
                            <w:rFonts w:ascii="Arial Black" w:hAnsi="Arial Black"/>
                            <w:color w:val="231F20"/>
                            <w:sz w:val="16"/>
                          </w:rPr>
                          <w:t>ODSTRÁNENIA</w:t>
                          <w:tab/>
                        </w:r>
                        <w:r>
                          <w:rPr>
                            <w:rFonts w:ascii="Arial Black" w:hAnsi="Arial Black"/>
                            <w:color w:val="FFFFFF"/>
                            <w:position w:val="-16"/>
                            <w:sz w:val="20"/>
                            <w:shd w:fill="231F20" w:color="auto" w:val="clear"/>
                          </w:rPr>
                          <w:t>SK</w:t>
                        </w:r>
                        <w:r>
                          <w:rPr>
                            <w:rFonts w:ascii="Arial Black" w:hAnsi="Arial Black"/>
                            <w:color w:val="FFFFFF"/>
                            <w:spacing w:val="-1"/>
                            <w:position w:val="-16"/>
                            <w:sz w:val="20"/>
                            <w:shd w:fill="231F20" w:color="auto" w:val="clear"/>
                          </w:rPr>
                          <w:t> </w:t>
                        </w:r>
                      </w:p>
                    </w:tc>
                  </w:tr>
                  <w:tr>
                    <w:trPr>
                      <w:trHeight w:val="547" w:hRule="atLeast"/>
                    </w:trPr>
                    <w:tc>
                      <w:tcPr>
                        <w:tcW w:w="11227" w:type="dxa"/>
                      </w:tcPr>
                      <w:p>
                        <w:pPr>
                          <w:pStyle w:val="TableParagraph"/>
                          <w:tabs>
                            <w:tab w:pos="4459" w:val="left" w:leader="none"/>
                            <w:tab w:pos="7521" w:val="left" w:leader="none"/>
                          </w:tabs>
                          <w:spacing w:before="46"/>
                          <w:ind w:left="90"/>
                          <w:rPr>
                            <w:sz w:val="16"/>
                          </w:rPr>
                        </w:pPr>
                        <w:r>
                          <w:rPr>
                            <w:color w:val="231F20"/>
                            <w:sz w:val="16"/>
                          </w:rPr>
                          <w:t>Motor pracuje, ale</w:t>
                        </w:r>
                        <w:r>
                          <w:rPr>
                            <w:color w:val="231F20"/>
                            <w:spacing w:val="-10"/>
                            <w:sz w:val="16"/>
                          </w:rPr>
                          <w:t> </w:t>
                        </w:r>
                        <w:r>
                          <w:rPr>
                            <w:color w:val="231F20"/>
                            <w:sz w:val="16"/>
                          </w:rPr>
                          <w:t>spotrebič</w:t>
                        </w:r>
                        <w:r>
                          <w:rPr>
                            <w:color w:val="231F20"/>
                            <w:spacing w:val="-2"/>
                            <w:sz w:val="16"/>
                          </w:rPr>
                          <w:t> </w:t>
                        </w:r>
                        <w:r>
                          <w:rPr>
                            <w:color w:val="231F20"/>
                            <w:sz w:val="16"/>
                          </w:rPr>
                          <w:t>nehreje</w:t>
                          <w:tab/>
                          <w:t>Zapla sa</w:t>
                        </w:r>
                        <w:r>
                          <w:rPr>
                            <w:color w:val="231F20"/>
                            <w:spacing w:val="-3"/>
                            <w:sz w:val="16"/>
                          </w:rPr>
                          <w:t> </w:t>
                        </w:r>
                        <w:r>
                          <w:rPr>
                            <w:color w:val="231F20"/>
                            <w:sz w:val="16"/>
                          </w:rPr>
                          <w:t>tepelná</w:t>
                        </w:r>
                        <w:r>
                          <w:rPr>
                            <w:color w:val="231F20"/>
                            <w:spacing w:val="-1"/>
                            <w:sz w:val="16"/>
                          </w:rPr>
                          <w:t> </w:t>
                        </w:r>
                        <w:r>
                          <w:rPr>
                            <w:color w:val="231F20"/>
                            <w:sz w:val="16"/>
                          </w:rPr>
                          <w:t>poistka</w:t>
                          <w:tab/>
                          <w:t>Po vychladnutí stlačiť tlačidlo</w:t>
                        </w:r>
                        <w:r>
                          <w:rPr>
                            <w:color w:val="231F20"/>
                            <w:spacing w:val="-24"/>
                            <w:sz w:val="16"/>
                          </w:rPr>
                          <w:t> </w:t>
                        </w:r>
                        <w:r>
                          <w:rPr>
                            <w:color w:val="231F20"/>
                            <w:sz w:val="16"/>
                          </w:rPr>
                          <w:t>„RESET”</w:t>
                        </w:r>
                      </w:p>
                      <w:p>
                        <w:pPr>
                          <w:pStyle w:val="TableParagraph"/>
                          <w:tabs>
                            <w:tab w:pos="7884" w:val="left" w:leader="none"/>
                            <w:tab w:pos="8227" w:val="left" w:leader="none"/>
                          </w:tabs>
                          <w:spacing w:line="190" w:lineRule="atLeast" w:before="2"/>
                          <w:ind w:left="4771" w:right="1383" w:hanging="196"/>
                          <w:rPr>
                            <w:sz w:val="16"/>
                          </w:rPr>
                        </w:pPr>
                        <w:r>
                          <w:rPr>
                            <w:color w:val="231F20"/>
                            <w:sz w:val="16"/>
                          </w:rPr>
                          <w:t>Poškodený termostat</w:t>
                          <w:tab/>
                          <w:tab/>
                        </w:r>
                        <w:r>
                          <w:rPr>
                            <w:color w:val="231F20"/>
                            <w:spacing w:val="-3"/>
                            <w:sz w:val="16"/>
                          </w:rPr>
                          <w:t>Vymeniť </w:t>
                        </w:r>
                        <w:r>
                          <w:rPr>
                            <w:color w:val="231F20"/>
                            <w:sz w:val="16"/>
                          </w:rPr>
                          <w:t>termostat Poškodené relé</w:t>
                          <w:tab/>
                        </w:r>
                        <w:r>
                          <w:rPr>
                            <w:color w:val="231F20"/>
                            <w:spacing w:val="-3"/>
                            <w:sz w:val="16"/>
                          </w:rPr>
                          <w:t>Vymeniť</w:t>
                        </w:r>
                        <w:r>
                          <w:rPr>
                            <w:color w:val="231F20"/>
                            <w:spacing w:val="-8"/>
                            <w:sz w:val="16"/>
                          </w:rPr>
                          <w:t> </w:t>
                        </w:r>
                        <w:r>
                          <w:rPr>
                            <w:color w:val="231F20"/>
                            <w:sz w:val="16"/>
                          </w:rPr>
                          <w:t>relé</w:t>
                        </w:r>
                        <w:r>
                          <w:rPr>
                            <w:color w:val="231F20"/>
                            <w:spacing w:val="-8"/>
                            <w:sz w:val="16"/>
                          </w:rPr>
                          <w:t> </w:t>
                        </w:r>
                        <w:r>
                          <w:rPr>
                            <w:color w:val="231F20"/>
                            <w:sz w:val="16"/>
                          </w:rPr>
                          <w:t>(typ</w:t>
                        </w:r>
                        <w:r>
                          <w:rPr>
                            <w:color w:val="231F20"/>
                            <w:spacing w:val="-8"/>
                            <w:sz w:val="16"/>
                          </w:rPr>
                          <w:t> </w:t>
                        </w:r>
                        <w:r>
                          <w:rPr>
                            <w:color w:val="231F20"/>
                            <w:sz w:val="16"/>
                          </w:rPr>
                          <w:t>pre</w:t>
                        </w:r>
                        <w:r>
                          <w:rPr>
                            <w:color w:val="231F20"/>
                            <w:spacing w:val="-8"/>
                            <w:sz w:val="16"/>
                          </w:rPr>
                          <w:t> </w:t>
                        </w:r>
                        <w:r>
                          <w:rPr>
                            <w:color w:val="231F20"/>
                            <w:sz w:val="16"/>
                          </w:rPr>
                          <w:t>400</w:t>
                        </w:r>
                        <w:r>
                          <w:rPr>
                            <w:color w:val="231F20"/>
                            <w:spacing w:val="-8"/>
                            <w:sz w:val="16"/>
                          </w:rPr>
                          <w:t> </w:t>
                        </w:r>
                        <w:r>
                          <w:rPr>
                            <w:color w:val="231F20"/>
                            <w:sz w:val="16"/>
                          </w:rPr>
                          <w:t>V)</w:t>
                        </w:r>
                      </w:p>
                    </w:tc>
                  </w:tr>
                  <w:tr>
                    <w:trPr>
                      <w:trHeight w:val="309" w:hRule="atLeast"/>
                    </w:trPr>
                    <w:tc>
                      <w:tcPr>
                        <w:tcW w:w="11227" w:type="dxa"/>
                        <w:tcBorders>
                          <w:bottom w:val="single" w:sz="18" w:space="0" w:color="231F20"/>
                        </w:tcBorders>
                      </w:tcPr>
                      <w:p>
                        <w:pPr>
                          <w:pStyle w:val="TableParagraph"/>
                          <w:tabs>
                            <w:tab w:pos="7988" w:val="left" w:leader="none"/>
                          </w:tabs>
                          <w:spacing w:before="10"/>
                          <w:ind w:left="4246"/>
                          <w:rPr>
                            <w:sz w:val="16"/>
                          </w:rPr>
                        </w:pPr>
                        <w:r>
                          <w:rPr>
                            <w:color w:val="231F20"/>
                            <w:sz w:val="16"/>
                          </w:rPr>
                          <w:t>Poškodené výhrevných špirály</w:t>
                          <w:tab/>
                        </w:r>
                        <w:r>
                          <w:rPr>
                            <w:color w:val="231F20"/>
                            <w:spacing w:val="-3"/>
                            <w:sz w:val="16"/>
                          </w:rPr>
                          <w:t>Vymeniť </w:t>
                        </w:r>
                        <w:r>
                          <w:rPr>
                            <w:color w:val="231F20"/>
                            <w:sz w:val="16"/>
                          </w:rPr>
                          <w:t>výhrevné</w:t>
                        </w:r>
                        <w:r>
                          <w:rPr>
                            <w:color w:val="231F20"/>
                            <w:spacing w:val="-7"/>
                            <w:sz w:val="16"/>
                          </w:rPr>
                          <w:t> </w:t>
                        </w:r>
                        <w:r>
                          <w:rPr>
                            <w:color w:val="231F20"/>
                            <w:sz w:val="16"/>
                          </w:rPr>
                          <w:t>špirály</w:t>
                        </w:r>
                      </w:p>
                    </w:tc>
                  </w:tr>
                  <w:tr>
                    <w:trPr>
                      <w:trHeight w:val="1518" w:hRule="atLeast"/>
                    </w:trPr>
                    <w:tc>
                      <w:tcPr>
                        <w:tcW w:w="11227" w:type="dxa"/>
                        <w:tcBorders>
                          <w:top w:val="single" w:sz="18" w:space="0" w:color="231F20"/>
                          <w:bottom w:val="single" w:sz="18" w:space="0" w:color="231F20"/>
                        </w:tcBorders>
                      </w:tcPr>
                      <w:p>
                        <w:pPr>
                          <w:pStyle w:val="TableParagraph"/>
                          <w:tabs>
                            <w:tab w:pos="4704" w:val="left" w:leader="none"/>
                            <w:tab w:pos="8343" w:val="left" w:leader="none"/>
                          </w:tabs>
                          <w:spacing w:before="24"/>
                          <w:ind w:left="90"/>
                          <w:rPr>
                            <w:sz w:val="16"/>
                          </w:rPr>
                        </w:pPr>
                        <w:r>
                          <w:rPr>
                            <w:color w:val="231F20"/>
                            <w:sz w:val="16"/>
                          </w:rPr>
                          <w:t>Motor nepracuje, ale výhrevné</w:t>
                        </w:r>
                        <w:r>
                          <w:rPr>
                            <w:color w:val="231F20"/>
                            <w:spacing w:val="-11"/>
                            <w:sz w:val="16"/>
                          </w:rPr>
                          <w:t> </w:t>
                        </w:r>
                        <w:r>
                          <w:rPr>
                            <w:color w:val="231F20"/>
                            <w:sz w:val="16"/>
                          </w:rPr>
                          <w:t>špirály</w:t>
                        </w:r>
                        <w:r>
                          <w:rPr>
                            <w:color w:val="231F20"/>
                            <w:spacing w:val="-2"/>
                            <w:sz w:val="16"/>
                          </w:rPr>
                          <w:t> </w:t>
                        </w:r>
                        <w:r>
                          <w:rPr>
                            <w:color w:val="231F20"/>
                            <w:sz w:val="16"/>
                          </w:rPr>
                          <w:t>hrejú</w:t>
                          <w:tab/>
                          <w:t>Poškodený motor</w:t>
                          <w:tab/>
                          <w:t>Vymeniť motor</w:t>
                        </w:r>
                      </w:p>
                      <w:p>
                        <w:pPr>
                          <w:pStyle w:val="TableParagraph"/>
                          <w:tabs>
                            <w:tab w:pos="7790" w:val="left" w:leader="none"/>
                            <w:tab w:pos="8272" w:val="left" w:leader="none"/>
                          </w:tabs>
                          <w:spacing w:line="249" w:lineRule="auto" w:before="8"/>
                          <w:ind w:left="4633" w:right="1286" w:firstLine="13"/>
                          <w:rPr>
                            <w:sz w:val="16"/>
                          </w:rPr>
                        </w:pPr>
                        <w:r>
                          <w:rPr>
                            <w:color w:val="231F20"/>
                            <w:sz w:val="16"/>
                          </w:rPr>
                          <w:t>Blokáda ventilátora</w:t>
                          <w:tab/>
                          <w:t>Odblokovať / vyčistiť ventilátor Poškodený vypínač</w:t>
                          <w:tab/>
                          <w:tab/>
                          <w:t>Vymeniť</w:t>
                        </w:r>
                        <w:r>
                          <w:rPr>
                            <w:color w:val="231F20"/>
                            <w:spacing w:val="-1"/>
                            <w:sz w:val="16"/>
                          </w:rPr>
                          <w:t> </w:t>
                        </w:r>
                        <w:r>
                          <w:rPr>
                            <w:color w:val="231F20"/>
                            <w:sz w:val="16"/>
                          </w:rPr>
                          <w:t>vypínač</w:t>
                        </w:r>
                      </w:p>
                      <w:p>
                        <w:pPr>
                          <w:pStyle w:val="TableParagraph"/>
                          <w:tabs>
                            <w:tab w:pos="4317" w:val="left" w:leader="none"/>
                            <w:tab w:pos="7833" w:val="left" w:leader="none"/>
                            <w:tab w:pos="8272" w:val="left" w:leader="none"/>
                          </w:tabs>
                          <w:spacing w:line="249" w:lineRule="auto" w:before="85"/>
                          <w:ind w:left="4633" w:right="1330" w:hanging="4543"/>
                          <w:rPr>
                            <w:sz w:val="16"/>
                          </w:rPr>
                        </w:pPr>
                        <w:r>
                          <w:rPr>
                            <w:color w:val="231F20"/>
                            <w:sz w:val="16"/>
                          </w:rPr>
                          <w:t>Spotrebič</w:t>
                        </w:r>
                        <w:r>
                          <w:rPr>
                            <w:color w:val="231F20"/>
                            <w:spacing w:val="-3"/>
                            <w:sz w:val="16"/>
                          </w:rPr>
                          <w:t> </w:t>
                        </w:r>
                        <w:r>
                          <w:rPr>
                            <w:color w:val="231F20"/>
                            <w:sz w:val="16"/>
                          </w:rPr>
                          <w:t>nepracuje</w:t>
                          <w:tab/>
                          <w:t>Prerušenie prívodu</w:t>
                        </w:r>
                        <w:r>
                          <w:rPr>
                            <w:color w:val="231F20"/>
                            <w:spacing w:val="-6"/>
                            <w:sz w:val="16"/>
                          </w:rPr>
                          <w:t> </w:t>
                        </w:r>
                        <w:r>
                          <w:rPr>
                            <w:color w:val="231F20"/>
                            <w:sz w:val="16"/>
                          </w:rPr>
                          <w:t>el.</w:t>
                        </w:r>
                        <w:r>
                          <w:rPr>
                            <w:color w:val="231F20"/>
                            <w:spacing w:val="-3"/>
                            <w:sz w:val="16"/>
                          </w:rPr>
                          <w:t> </w:t>
                        </w:r>
                        <w:r>
                          <w:rPr>
                            <w:color w:val="231F20"/>
                            <w:sz w:val="16"/>
                          </w:rPr>
                          <w:t>prúdu</w:t>
                          <w:tab/>
                          <w:t>Skontrolovať prívod el. prúdu Poškodený vypínač</w:t>
                          <w:tab/>
                          <w:tab/>
                          <w:t>Vymeniť</w:t>
                        </w:r>
                        <w:r>
                          <w:rPr>
                            <w:color w:val="231F20"/>
                            <w:spacing w:val="-1"/>
                            <w:sz w:val="16"/>
                          </w:rPr>
                          <w:t> </w:t>
                        </w:r>
                        <w:r>
                          <w:rPr>
                            <w:color w:val="231F20"/>
                            <w:sz w:val="16"/>
                          </w:rPr>
                          <w:t>vypínač</w:t>
                        </w:r>
                      </w:p>
                      <w:p>
                        <w:pPr>
                          <w:pStyle w:val="TableParagraph"/>
                          <w:tabs>
                            <w:tab w:pos="4411" w:val="left" w:leader="none"/>
                            <w:tab w:pos="8041" w:val="left" w:leader="none"/>
                            <w:tab w:pos="8343" w:val="left" w:leader="none"/>
                          </w:tabs>
                          <w:spacing w:line="190" w:lineRule="atLeast" w:before="80"/>
                          <w:ind w:left="4704" w:right="1538" w:hanging="4614"/>
                          <w:rPr>
                            <w:sz w:val="16"/>
                          </w:rPr>
                        </w:pPr>
                        <w:r>
                          <w:rPr>
                            <w:color w:val="231F20"/>
                            <w:sz w:val="16"/>
                          </w:rPr>
                          <w:t>Menšie</w:t>
                        </w:r>
                        <w:r>
                          <w:rPr>
                            <w:color w:val="231F20"/>
                            <w:spacing w:val="-2"/>
                            <w:sz w:val="16"/>
                          </w:rPr>
                          <w:t> </w:t>
                        </w:r>
                        <w:r>
                          <w:rPr>
                            <w:color w:val="231F20"/>
                            <w:sz w:val="16"/>
                          </w:rPr>
                          <w:t>prúdenie</w:t>
                        </w:r>
                        <w:r>
                          <w:rPr>
                            <w:color w:val="231F20"/>
                            <w:spacing w:val="-3"/>
                            <w:sz w:val="16"/>
                          </w:rPr>
                          <w:t> </w:t>
                        </w:r>
                        <w:r>
                          <w:rPr>
                            <w:color w:val="231F20"/>
                            <w:sz w:val="16"/>
                          </w:rPr>
                          <w:t>vzduchu</w:t>
                          <w:tab/>
                          <w:t>Zanesený</w:t>
                        </w:r>
                        <w:r>
                          <w:rPr>
                            <w:color w:val="231F20"/>
                            <w:spacing w:val="-1"/>
                            <w:sz w:val="16"/>
                          </w:rPr>
                          <w:t> </w:t>
                        </w:r>
                        <w:r>
                          <w:rPr>
                            <w:color w:val="231F20"/>
                            <w:sz w:val="16"/>
                          </w:rPr>
                          <w:t>prívod</w:t>
                        </w:r>
                        <w:r>
                          <w:rPr>
                            <w:color w:val="231F20"/>
                            <w:spacing w:val="-2"/>
                            <w:sz w:val="16"/>
                          </w:rPr>
                          <w:t> </w:t>
                        </w:r>
                        <w:r>
                          <w:rPr>
                            <w:color w:val="231F20"/>
                            <w:sz w:val="16"/>
                          </w:rPr>
                          <w:t>vzduchu</w:t>
                          <w:tab/>
                          <w:t>Vyčistiť prívod</w:t>
                        </w:r>
                        <w:r>
                          <w:rPr>
                            <w:color w:val="231F20"/>
                            <w:spacing w:val="-11"/>
                            <w:sz w:val="16"/>
                          </w:rPr>
                          <w:t> </w:t>
                        </w:r>
                        <w:r>
                          <w:rPr>
                            <w:color w:val="231F20"/>
                            <w:sz w:val="16"/>
                          </w:rPr>
                          <w:t>vzduchu Poškodený motor</w:t>
                          <w:tab/>
                          <w:tab/>
                          <w:t>Vymeniť</w:t>
                        </w:r>
                        <w:r>
                          <w:rPr>
                            <w:color w:val="231F20"/>
                            <w:spacing w:val="-1"/>
                            <w:sz w:val="16"/>
                          </w:rPr>
                          <w:t> </w:t>
                        </w:r>
                        <w:r>
                          <w:rPr>
                            <w:color w:val="231F20"/>
                            <w:sz w:val="16"/>
                          </w:rPr>
                          <w:t>motor</w:t>
                        </w:r>
                      </w:p>
                    </w:tc>
                  </w:tr>
                </w:tbl>
                <w:p>
                  <w:pPr>
                    <w:pStyle w:val="BodyText"/>
                  </w:pPr>
                </w:p>
              </w:txbxContent>
            </v:textbox>
            <w10:wrap type="none"/>
          </v:shap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8"/>
        </w:rPr>
      </w:pPr>
    </w:p>
    <w:p>
      <w:pPr>
        <w:pStyle w:val="BodyText"/>
        <w:ind w:left="670"/>
        <w:rPr>
          <w:rFonts w:ascii="Times New Roman"/>
        </w:rPr>
      </w:pPr>
      <w:r>
        <w:rPr>
          <w:rFonts w:ascii="Times New Roman"/>
        </w:rPr>
        <w:pict>
          <v:group style="width:252.3pt;height:103.45pt;mso-position-horizontal-relative:char;mso-position-vertical-relative:line" coordorigin="0,0" coordsize="5046,2069">
            <v:line style="position:absolute" from="2523,278" to="2523,0" stroked="true" strokeweight="1pt" strokecolor="#231f20">
              <v:stroke dashstyle="solid"/>
            </v:line>
            <v:line style="position:absolute" from="0,288" to="2523,288" stroked="true" strokeweight="1pt" strokecolor="#231f20">
              <v:stroke dashstyle="solid"/>
            </v:line>
            <v:line style="position:absolute" from="5036,278" to="5036,0" stroked="true" strokeweight="1pt" strokecolor="#231f20">
              <v:stroke dashstyle="solid"/>
            </v:line>
            <v:line style="position:absolute" from="2523,288" to="5046,288" stroked="true" strokeweight="1pt" strokecolor="#231f20">
              <v:stroke dashstyle="solid"/>
            </v:line>
            <v:line style="position:absolute" from="2523,577" to="2523,298" stroked="true" strokeweight="1pt" strokecolor="#231f20">
              <v:stroke dashstyle="solid"/>
            </v:line>
            <v:line style="position:absolute" from="5036,577" to="5036,298" stroked="true" strokeweight="1pt" strokecolor="#231f20">
              <v:stroke dashstyle="solid"/>
            </v:line>
            <v:line style="position:absolute" from="2523,875" to="2523,597" stroked="true" strokeweight="1pt" strokecolor="#231f20">
              <v:stroke dashstyle="solid"/>
            </v:line>
            <v:line style="position:absolute" from="5036,875" to="5036,597" stroked="true" strokeweight="1pt" strokecolor="#231f20">
              <v:stroke dashstyle="solid"/>
            </v:line>
            <v:line style="position:absolute" from="0,885" to="2523,885" stroked="true" strokeweight="1pt" strokecolor="#231f20">
              <v:stroke dashstyle="solid"/>
            </v:line>
            <v:line style="position:absolute" from="2523,885" to="5046,885" stroked="true" strokeweight="1pt" strokecolor="#231f20">
              <v:stroke dashstyle="solid"/>
            </v:line>
            <v:line style="position:absolute" from="2523,1173" to="2523,895" stroked="true" strokeweight="1pt" strokecolor="#231f20">
              <v:stroke dashstyle="solid"/>
            </v:line>
            <v:line style="position:absolute" from="5036,1173" to="5036,895" stroked="true" strokeweight="1pt" strokecolor="#231f20">
              <v:stroke dashstyle="solid"/>
            </v:line>
            <v:line style="position:absolute" from="2523,1472" to="2523,1193" stroked="true" strokeweight="1pt" strokecolor="#231f20">
              <v:stroke dashstyle="solid"/>
            </v:line>
            <v:line style="position:absolute" from="5036,1472" to="5036,1193" stroked="true" strokeweight="1pt" strokecolor="#231f20">
              <v:stroke dashstyle="solid"/>
            </v:line>
            <v:line style="position:absolute" from="0,1482" to="2523,1482" stroked="true" strokeweight="1pt" strokecolor="#231f20">
              <v:stroke dashstyle="solid"/>
            </v:line>
            <v:line style="position:absolute" from="2523,1482" to="5046,1482" stroked="true" strokeweight="1pt" strokecolor="#231f20">
              <v:stroke dashstyle="solid"/>
            </v:line>
            <v:line style="position:absolute" from="2523,1770" to="2523,1492" stroked="true" strokeweight="1pt" strokecolor="#231f20">
              <v:stroke dashstyle="solid"/>
            </v:line>
            <v:line style="position:absolute" from="5036,1770" to="5036,1492" stroked="true" strokeweight="1pt" strokecolor="#231f20">
              <v:stroke dashstyle="solid"/>
            </v:line>
            <v:line style="position:absolute" from="2523,2068" to="2523,1790" stroked="true" strokeweight="1pt" strokecolor="#231f20">
              <v:stroke dashstyle="solid"/>
            </v:line>
            <v:line style="position:absolute" from="5036,2068" to="5036,1790" stroked="true" strokeweight="1pt" strokecolor="#231f20">
              <v:stroke dashstyle="solid"/>
            </v:line>
          </v:group>
        </w:pict>
      </w:r>
      <w:r>
        <w:rPr>
          <w:rFonts w:ascii="Times New Roman"/>
        </w:rPr>
      </w:r>
    </w:p>
    <w:p>
      <w:pPr>
        <w:pStyle w:val="BodyText"/>
        <w:rPr>
          <w:rFonts w:ascii="Times New Roman"/>
        </w:rPr>
      </w:pPr>
    </w:p>
    <w:p>
      <w:pPr>
        <w:pStyle w:val="BodyText"/>
        <w:spacing w:before="6"/>
        <w:rPr>
          <w:rFonts w:ascii="Times New Roman"/>
          <w:sz w:val="12"/>
        </w:rPr>
      </w:pPr>
      <w:r>
        <w:rPr/>
        <w:drawing>
          <wp:anchor distT="0" distB="0" distL="0" distR="0" allowOverlap="1" layoutInCell="1" locked="0" behindDoc="0" simplePos="0" relativeHeight="7160">
            <wp:simplePos x="0" y="0"/>
            <wp:positionH relativeFrom="page">
              <wp:posOffset>432130</wp:posOffset>
            </wp:positionH>
            <wp:positionV relativeFrom="paragraph">
              <wp:posOffset>116251</wp:posOffset>
            </wp:positionV>
            <wp:extent cx="214667" cy="214693"/>
            <wp:effectExtent l="0" t="0" r="0" b="0"/>
            <wp:wrapTopAndBottom/>
            <wp:docPr id="255" name="image89.png" descr=""/>
            <wp:cNvGraphicFramePr>
              <a:graphicFrameLocks noChangeAspect="1"/>
            </wp:cNvGraphicFramePr>
            <a:graphic>
              <a:graphicData uri="http://schemas.openxmlformats.org/drawingml/2006/picture">
                <pic:pic>
                  <pic:nvPicPr>
                    <pic:cNvPr id="256" name="image89.png"/>
                    <pic:cNvPicPr/>
                  </pic:nvPicPr>
                  <pic:blipFill>
                    <a:blip r:embed="rId96" cstate="print"/>
                    <a:stretch>
                      <a:fillRect/>
                    </a:stretch>
                  </pic:blipFill>
                  <pic:spPr>
                    <a:xfrm>
                      <a:off x="0" y="0"/>
                      <a:ext cx="214667" cy="214693"/>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1"/>
        </w:rPr>
      </w:pPr>
      <w:r>
        <w:rPr/>
        <w:pict>
          <v:group style="position:absolute;margin-left:34.133900pt;margin-top:8.782117pt;width:532.7pt;height:150.450pt;mso-position-horizontal-relative:page;mso-position-vertical-relative:paragraph;z-index:7184;mso-wrap-distance-left:0;mso-wrap-distance-right:0" coordorigin="683,176" coordsize="10654,3009">
            <v:rect style="position:absolute;left:702;top:195;width:3541;height:501" filled="true" fillcolor="#c7c8ca" stroked="false">
              <v:fill type="solid"/>
            </v:rect>
            <v:rect style="position:absolute;left:4242;top:195;width:3553;height:501" filled="true" fillcolor="#c7c8ca" stroked="false">
              <v:fill type="solid"/>
            </v:rect>
            <v:rect style="position:absolute;left:7795;top:195;width:3521;height:501" filled="true" fillcolor="#c7c8ca" stroked="false">
              <v:fill type="solid"/>
            </v:rect>
            <v:line style="position:absolute" from="4243,676" to="4243,216" stroked="true" strokeweight="2pt" strokecolor="#231f20">
              <v:stroke dashstyle="solid"/>
            </v:line>
            <v:line style="position:absolute" from="4243,1586" to="4243,716" stroked="true" strokeweight="2pt" strokecolor="#231f20">
              <v:stroke dashstyle="solid"/>
            </v:line>
            <v:line style="position:absolute" from="4243,2247" to="4243,1626" stroked="true" strokeweight="2pt" strokecolor="#231f20">
              <v:stroke dashstyle="solid"/>
            </v:line>
            <v:line style="position:absolute" from="4243,2715" to="4243,2287" stroked="true" strokeweight="2pt" strokecolor="#231f20">
              <v:stroke dashstyle="solid"/>
            </v:line>
            <v:line style="position:absolute" from="4243,3184" to="4243,2755" stroked="true" strokeweight="2pt" strokecolor="#231f20">
              <v:stroke dashstyle="solid"/>
            </v:line>
            <v:line style="position:absolute" from="7796,676" to="7796,216" stroked="true" strokeweight="2pt" strokecolor="#231f20">
              <v:stroke dashstyle="solid"/>
            </v:line>
            <v:line style="position:absolute" from="7796,1586" to="7796,716" stroked="true" strokeweight="2pt" strokecolor="#231f20">
              <v:stroke dashstyle="solid"/>
            </v:line>
            <v:line style="position:absolute" from="7796,2247" to="7796,1626" stroked="true" strokeweight="2pt" strokecolor="#231f20">
              <v:stroke dashstyle="solid"/>
            </v:line>
            <v:line style="position:absolute" from="7796,2715" to="7796,2287" stroked="true" strokeweight="2pt" strokecolor="#231f20">
              <v:stroke dashstyle="solid"/>
            </v:line>
            <v:line style="position:absolute" from="7796,3184" to="7796,2755" stroked="true" strokeweight="2pt" strokecolor="#231f20">
              <v:stroke dashstyle="solid"/>
            </v:line>
            <v:line style="position:absolute" from="11316,3184" to="11316,2755" stroked="true" strokeweight="2pt" strokecolor="#231f20">
              <v:stroke dashstyle="solid"/>
            </v:line>
            <v:line style="position:absolute" from="683,196" to="4243,196" stroked="true" strokeweight="2pt" strokecolor="#231f20">
              <v:stroke dashstyle="solid"/>
            </v:line>
            <v:line style="position:absolute" from="703,676" to="703,216" stroked="true" strokeweight="2pt" strokecolor="#231f20">
              <v:stroke dashstyle="solid"/>
            </v:line>
            <v:rect style="position:absolute;left:4242;top:175;width:3553;height:40" filled="true" fillcolor="#231f20" stroked="false">
              <v:fill type="solid"/>
            </v:rect>
            <v:line style="position:absolute" from="7796,196" to="11336,196" stroked="true" strokeweight="2pt" strokecolor="#231f20">
              <v:stroke dashstyle="solid"/>
            </v:line>
            <v:line style="position:absolute" from="11316,676" to="11316,216" stroked="true" strokeweight="2pt" strokecolor="#231f20">
              <v:stroke dashstyle="solid"/>
            </v:line>
            <v:line style="position:absolute" from="683,696" to="4243,696" stroked="true" strokeweight="2pt" strokecolor="#231f20">
              <v:stroke dashstyle="solid"/>
            </v:line>
            <v:line style="position:absolute" from="703,1586" to="703,716" stroked="true" strokeweight="2pt" strokecolor="#231f20">
              <v:stroke dashstyle="solid"/>
            </v:line>
            <v:rect style="position:absolute;left:4242;top:676;width:3553;height:40" filled="true" fillcolor="#231f20" stroked="false">
              <v:fill type="solid"/>
            </v:rect>
            <v:line style="position:absolute" from="7796,696" to="11336,696" stroked="true" strokeweight="2pt" strokecolor="#231f20">
              <v:stroke dashstyle="solid"/>
            </v:line>
            <v:line style="position:absolute" from="11316,1586" to="11316,716" stroked="true" strokeweight="2pt" strokecolor="#231f20">
              <v:stroke dashstyle="solid"/>
            </v:line>
            <v:line style="position:absolute" from="703,2247" to="703,1626" stroked="true" strokeweight="2pt" strokecolor="#231f20">
              <v:stroke dashstyle="solid"/>
            </v:line>
            <v:line style="position:absolute" from="11316,2247" to="11316,1626" stroked="true" strokeweight="2pt" strokecolor="#231f20">
              <v:stroke dashstyle="solid"/>
            </v:line>
            <v:line style="position:absolute" from="683,2267" to="4243,2267" stroked="true" strokeweight="2pt" strokecolor="#231f20">
              <v:stroke dashstyle="solid"/>
            </v:line>
            <v:line style="position:absolute" from="703,3184" to="703,2755" stroked="true" strokeweight="2pt" strokecolor="#231f20">
              <v:stroke dashstyle="solid"/>
            </v:line>
            <v:line style="position:absolute" from="703,2715" to="703,2287" stroked="true" strokeweight="2pt" strokecolor="#231f20">
              <v:stroke dashstyle="solid"/>
            </v:line>
            <v:line style="position:absolute" from="4243,2267" to="7796,2267" stroked="true" strokeweight="2pt" strokecolor="#231f20">
              <v:stroke dashstyle="solid"/>
            </v:line>
            <v:line style="position:absolute" from="7796,2267" to="11336,2267" stroked="true" strokeweight="2pt" strokecolor="#231f20">
              <v:stroke dashstyle="solid"/>
            </v:line>
            <v:line style="position:absolute" from="11316,2715" to="11316,2287" stroked="true" strokeweight="2pt" strokecolor="#231f20">
              <v:stroke dashstyle="solid"/>
            </v:line>
            <v:line style="position:absolute" from="683,2735" to="4243,2735" stroked="true" strokeweight="2pt" strokecolor="#231f20">
              <v:stroke dashstyle="solid"/>
            </v:line>
            <v:line style="position:absolute" from="4243,2735" to="7796,2735" stroked="true" strokeweight="2pt" strokecolor="#231f20">
              <v:stroke dashstyle="solid"/>
            </v:line>
            <v:line style="position:absolute" from="7796,2735" to="11336,2735" stroked="true" strokeweight="2pt" strokecolor="#231f20">
              <v:stroke dashstyle="solid"/>
            </v:line>
            <w10:wrap type="topAndBottom"/>
          </v:group>
        </w:pict>
      </w:r>
    </w:p>
    <w:p>
      <w:pPr>
        <w:spacing w:after="0"/>
        <w:rPr>
          <w:rFonts w:ascii="Times New Roman"/>
          <w:sz w:val="11"/>
        </w:rPr>
        <w:sectPr>
          <w:pgSz w:w="11910" w:h="16840"/>
          <w:pgMar w:header="428" w:footer="449" w:top="420" w:bottom="640" w:left="0" w:right="0"/>
        </w:sectPr>
      </w:pPr>
    </w:p>
    <w:p>
      <w:pPr>
        <w:pStyle w:val="BodyText"/>
        <w:spacing w:before="3"/>
        <w:rPr>
          <w:rFonts w:ascii="Times New Roman"/>
          <w:sz w:val="14"/>
        </w:rPr>
      </w:pPr>
    </w:p>
    <w:p>
      <w:pPr>
        <w:pStyle w:val="BodyText"/>
        <w:ind w:left="556"/>
        <w:rPr>
          <w:rFonts w:ascii="Times New Roman"/>
        </w:rPr>
      </w:pPr>
      <w:r>
        <w:rPr>
          <w:rFonts w:ascii="Times New Roman"/>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rect style="position:absolute;left:4333;top:107;width:63;height:201" filled="false" stroked="true" strokeweight="2pt" strokecolor="#ffffff">
              <v:stroke dashstyle="solid"/>
            </v:rect>
            <v:rect style="position:absolute;left:4343;top:54;width:43;height:42" filled="false" stroked="true" strokeweight="2pt" strokecolor="#ffffff">
              <v:stroke dashstyle="solid"/>
            </v:rect>
            <v:shape style="position:absolute;left:4432;top:104;width:195;height:208" coordorigin="4432,104" coordsize="195,208" path="m4560,255l4554,262,4545,265,4533,265,4521,265,4494,207,4495,195,4521,151,4535,151,4541,151,4547,152,4552,155,4557,157,4561,161,4565,165,4567,168,4569,173,4571,179,4625,167,4581,113,4534,104,4511,106,4447,146,4432,207,4433,225,4464,289,4521,311,4537,312,4549,311,4610,281,4627,243,4573,226,4570,239,4566,248,4560,255xe" filled="false" stroked="true" strokeweight="2pt" strokecolor="#ffffff">
              <v:path arrowok="t"/>
              <v:stroke dashstyle="solid"/>
            </v:shape>
            <v:shape style="position:absolute;left:4483;top:311;width:83;height:56" coordorigin="4484,312" coordsize="83,56" path="m4520,329l4525,329,4528,330,4531,331,4533,333,4534,336,4534,338,4534,342,4533,344,4530,346,4527,349,4522,350,4514,350,4503,350,4493,349,4484,347,4484,364,4498,366,4510,367,4520,367,4532,367,4567,343,4567,338,4567,331,4564,325,4558,320,4552,314,4541,312,4525,312,4518,312,4510,313,4501,315,4497,331,4506,329,4514,329,4520,329xe" filled="false" stroked="true" strokeweight="2pt" strokecolor="#ffffff">
              <v:path arrowok="t"/>
              <v:stroke dashstyle="solid"/>
            </v:shape>
            <v:rect style="position:absolute;left:4659;top:107;width:63;height:201" filled="false" stroked="true" strokeweight="2pt" strokecolor="#ffffff">
              <v:stroke dashstyle="solid"/>
            </v:rect>
            <v:rect style="position:absolute;left:4669;top:54;width:43;height:42" filled="false" stroked="true" strokeweight="2pt" strokecolor="#ffffff">
              <v:stroke dashstyle="solid"/>
            </v:rect>
            <v:shape style="position:absolute;left:4766;top:107;width:192;height:201" coordorigin="4767,108" coordsize="192,201" path="m4767,308l4825,308,4825,198,4900,308,4958,308,4958,108,4900,108,4900,219,4825,108,4767,108,4767,308xe" filled="false" stroked="true" strokeweight="2pt" strokecolor="#ffffff">
              <v:path arrowok="t"/>
              <v:stroke dashstyle="solid"/>
            </v:shape>
            <v:shape style="position:absolute;left:5000;top:107;width:185;height:201" coordorigin="5000,108" coordsize="185,201" path="m5000,308l5092,308,5104,308,5116,306,5129,303,5139,300,5149,295,5157,287,5166,279,5173,269,5185,207,5185,194,5183,181,5180,168,5177,156,5127,112,5092,108,5000,108,5000,308xe" filled="false" stroked="true" strokeweight="2.0pt" strokecolor="#ffffff">
              <v:path arrowok="t"/>
              <v:stroke dashstyle="solid"/>
            </v:shape>
            <v:shape style="position:absolute;left:5062;top:153;width:61;height:110" coordorigin="5062,153" coordsize="61,110" path="m5078,153l5094,153,5105,157,5123,209,5123,225,5121,236,5118,243,5115,250,5111,255,5105,258,5100,261,5091,263,5078,263,5062,263,5062,153,5078,153xe" filled="false" stroked="true" strokeweight="2pt" strokecolor="#ffffff">
              <v:path arrowok="t"/>
              <v:stroke dashstyle="solid"/>
            </v:shape>
            <v:shape style="position:absolute;left:5217;top:107;width:169;height:201" coordorigin="5217,108" coordsize="169,201" path="m5217,308l5386,308,5386,263,5279,263,5279,223,5376,223,5376,182,5279,182,5279,151,5383,151,5383,108,5217,108,5217,308xe" filled="false" stroked="true" strokeweight="2pt" strokecolor="#ffffff">
              <v:path arrowok="t"/>
              <v:stroke dashstyle="solid"/>
            </v:shape>
            <v:shape style="position:absolute;left:5419;top:107;width:213;height:201" coordorigin="5420,108" coordsize="213,201" path="m5420,308l5482,308,5482,259,5514,226,5556,308,5632,308,5556,183,5629,108,5547,108,5482,183,5482,108,5420,108,5420,308xe" filled="false" stroked="true" strokeweight="2.0pt" strokecolor="#ffffff">
              <v:path arrowok="t"/>
              <v:stroke dashstyle="solid"/>
            </v:shape>
            <v:rect style="position:absolute;left:5655;top:107;width:63;height:201" filled="false" stroked="true" strokeweight="2pt" strokecolor="#ffffff">
              <v:stroke dashstyle="solid"/>
            </v:rect>
            <v:rect style="position:absolute;left:5665;top:54;width:43;height:42" filled="false" stroked="true" strokeweight="2pt" strokecolor="#ffffff">
              <v:stroke dashstyle="solid"/>
            </v:rect>
            <v:shape style="position:absolute;left:5761;top:107;width:159;height:201" coordorigin="5762,108" coordsize="159,201" path="m5762,308l5920,308,5920,259,5824,259,5824,108,5762,108,5762,308xe" filled="false" stroked="true" strokeweight="2pt" strokecolor="#ffffff">
              <v:path arrowok="t"/>
              <v:stroke dashstyle="solid"/>
            </v:shape>
            <v:shape style="position:absolute;left:5948;top:107;width:169;height:201" coordorigin="5948,108" coordsize="169,201" path="m5948,308l6117,308,6117,263,6011,263,6011,223,6107,223,6107,182,6011,182,6011,151,6114,151,6114,108,5948,108,5948,308xe" filled="false" stroked="true" strokeweight="2pt" strokecolor="#ffffff">
              <v:path arrowok="t"/>
              <v:stroke dashstyle="solid"/>
            </v:shape>
            <v:shape style="position:absolute;left:6151;top:107;width:198;height:201" coordorigin="6152,108" coordsize="198,201" path="m6214,308l6214,227,6219,227,6225,227,6246,247,6279,308,6349,308,6319,250,6317,247,6300,227,6297,225,6291,222,6284,220,6293,218,6333,175,6333,163,6333,151,6280,109,6255,108,6152,108,6152,308,6214,308xe" filled="false" stroked="true" strokeweight="2.0pt" strokecolor="#ffffff">
              <v:path arrowok="t"/>
              <v:stroke dashstyle="solid"/>
            </v:shape>
            <v:shape style="position:absolute;left:6213;top:148;width:57;height:41" coordorigin="6214,148" coordsize="57,41" path="m6214,148l6241,148,6252,148,6260,150,6264,153,6268,157,6270,162,6270,168,6270,173,6269,177,6266,180,6264,183,6260,185,6256,186,6248,188,6243,189,6240,189,6214,189,6214,148xe" filled="false" stroked="true" strokeweight="2pt" strokecolor="#ffffff">
              <v:path arrowok="t"/>
              <v:stroke dashstyle="solid"/>
            </v:shape>
            <v:shape style="position:absolute;left:0;top:0;width:10659;height:4003" type="#_x0000_t202" filled="false" stroked="false">
              <v:textbox inset="0,0,0,0">
                <w:txbxContent>
                  <w:p>
                    <w:pPr>
                      <w:spacing w:before="0"/>
                      <w:ind w:left="214" w:right="215" w:firstLine="0"/>
                      <w:jc w:val="center"/>
                      <w:rPr>
                        <w:rFonts w:ascii="Arial Black" w:hAnsi="Arial Black"/>
                        <w:sz w:val="28"/>
                      </w:rPr>
                    </w:pPr>
                    <w:r>
                      <w:rPr>
                        <w:rFonts w:ascii="Arial Black" w:hAnsi="Arial Black"/>
                        <w:color w:val="231F20"/>
                        <w:sz w:val="28"/>
                      </w:rPr>
                      <w:t>İÇİNDEKİLER</w:t>
                    </w:r>
                  </w:p>
                  <w:p>
                    <w:pPr>
                      <w:tabs>
                        <w:tab w:pos="835" w:val="left" w:leader="none"/>
                      </w:tabs>
                      <w:spacing w:before="21"/>
                      <w:ind w:left="191" w:right="0" w:firstLine="0"/>
                      <w:jc w:val="left"/>
                      <w:rPr>
                        <w:b/>
                        <w:i/>
                        <w:sz w:val="27"/>
                      </w:rPr>
                    </w:pPr>
                    <w:r>
                      <w:rPr>
                        <w:b/>
                        <w:i/>
                        <w:color w:val="231F20"/>
                        <w:sz w:val="27"/>
                      </w:rPr>
                      <w:t>1...</w:t>
                      <w:tab/>
                      <w:t>EMNIYET</w:t>
                    </w:r>
                    <w:r>
                      <w:rPr>
                        <w:b/>
                        <w:i/>
                        <w:color w:val="231F20"/>
                        <w:spacing w:val="1"/>
                        <w:sz w:val="27"/>
                      </w:rPr>
                      <w:t> </w:t>
                    </w:r>
                    <w:r>
                      <w:rPr>
                        <w:b/>
                        <w:i/>
                        <w:color w:val="231F20"/>
                        <w:spacing w:val="-3"/>
                        <w:sz w:val="27"/>
                      </w:rPr>
                      <w:t>KILAVUZU</w:t>
                    </w:r>
                  </w:p>
                  <w:p>
                    <w:pPr>
                      <w:tabs>
                        <w:tab w:pos="835" w:val="left" w:leader="none"/>
                      </w:tabs>
                      <w:spacing w:before="50"/>
                      <w:ind w:left="191" w:right="0" w:firstLine="0"/>
                      <w:jc w:val="left"/>
                      <w:rPr>
                        <w:b/>
                        <w:i/>
                        <w:sz w:val="27"/>
                      </w:rPr>
                    </w:pPr>
                    <w:r>
                      <w:rPr>
                        <w:b/>
                        <w:i/>
                        <w:color w:val="231F20"/>
                        <w:sz w:val="27"/>
                      </w:rPr>
                      <w:t>2...</w:t>
                      <w:tab/>
                      <w:t>AMBALAJIN ÇIKARTILMASI VE</w:t>
                    </w:r>
                    <w:r>
                      <w:rPr>
                        <w:b/>
                        <w:i/>
                        <w:color w:val="231F20"/>
                        <w:spacing w:val="8"/>
                        <w:sz w:val="27"/>
                      </w:rPr>
                      <w:t> </w:t>
                    </w:r>
                    <w:r>
                      <w:rPr>
                        <w:b/>
                        <w:i/>
                        <w:color w:val="231F20"/>
                        <w:spacing w:val="-6"/>
                        <w:sz w:val="27"/>
                      </w:rPr>
                      <w:t>NAKLIYATI</w:t>
                    </w:r>
                  </w:p>
                  <w:p>
                    <w:pPr>
                      <w:tabs>
                        <w:tab w:pos="835" w:val="left" w:leader="none"/>
                      </w:tabs>
                      <w:spacing w:before="51"/>
                      <w:ind w:left="191" w:right="0" w:firstLine="0"/>
                      <w:jc w:val="left"/>
                      <w:rPr>
                        <w:b/>
                        <w:i/>
                        <w:sz w:val="27"/>
                      </w:rPr>
                    </w:pPr>
                    <w:r>
                      <w:rPr>
                        <w:b/>
                        <w:i/>
                        <w:color w:val="231F20"/>
                        <w:sz w:val="27"/>
                      </w:rPr>
                      <w:t>3...</w:t>
                      <w:tab/>
                      <w:t>CIHAZ </w:t>
                    </w:r>
                    <w:r>
                      <w:rPr>
                        <w:b/>
                        <w:i/>
                        <w:color w:val="231F20"/>
                        <w:spacing w:val="-3"/>
                        <w:sz w:val="27"/>
                      </w:rPr>
                      <w:t>PARÇALARININ</w:t>
                    </w:r>
                    <w:r>
                      <w:rPr>
                        <w:b/>
                        <w:i/>
                        <w:color w:val="231F20"/>
                        <w:spacing w:val="4"/>
                        <w:sz w:val="27"/>
                      </w:rPr>
                      <w:t> </w:t>
                    </w:r>
                    <w:r>
                      <w:rPr>
                        <w:b/>
                        <w:i/>
                        <w:color w:val="231F20"/>
                        <w:spacing w:val="-5"/>
                        <w:sz w:val="27"/>
                      </w:rPr>
                      <w:t>TANIMI</w:t>
                    </w:r>
                  </w:p>
                  <w:p>
                    <w:pPr>
                      <w:tabs>
                        <w:tab w:pos="835" w:val="left" w:leader="none"/>
                      </w:tabs>
                      <w:spacing w:before="50"/>
                      <w:ind w:left="191" w:right="0" w:firstLine="0"/>
                      <w:jc w:val="left"/>
                      <w:rPr>
                        <w:b/>
                        <w:i/>
                        <w:sz w:val="27"/>
                      </w:rPr>
                    </w:pPr>
                    <w:r>
                      <w:rPr>
                        <w:b/>
                        <w:i/>
                        <w:color w:val="231F20"/>
                        <w:sz w:val="27"/>
                      </w:rPr>
                      <w:t>4...</w:t>
                      <w:tab/>
                      <w:t>CIHAZIN</w:t>
                    </w:r>
                    <w:r>
                      <w:rPr>
                        <w:b/>
                        <w:i/>
                        <w:color w:val="231F20"/>
                        <w:spacing w:val="49"/>
                        <w:sz w:val="27"/>
                      </w:rPr>
                      <w:t> </w:t>
                    </w:r>
                    <w:r>
                      <w:rPr>
                        <w:b/>
                        <w:i/>
                        <w:color w:val="231F20"/>
                        <w:sz w:val="27"/>
                      </w:rPr>
                      <w:t>BAĞLANMASI</w:t>
                    </w:r>
                  </w:p>
                  <w:p>
                    <w:pPr>
                      <w:tabs>
                        <w:tab w:pos="835" w:val="left" w:leader="none"/>
                      </w:tabs>
                      <w:spacing w:before="51"/>
                      <w:ind w:left="191" w:right="0" w:firstLine="0"/>
                      <w:jc w:val="left"/>
                      <w:rPr>
                        <w:b/>
                        <w:i/>
                        <w:sz w:val="27"/>
                      </w:rPr>
                    </w:pPr>
                    <w:r>
                      <w:rPr>
                        <w:b/>
                        <w:i/>
                        <w:color w:val="231F20"/>
                        <w:sz w:val="27"/>
                      </w:rPr>
                      <w:t>5...</w:t>
                      <w:tab/>
                      <w:t>CIHAZIN</w:t>
                    </w:r>
                    <w:r>
                      <w:rPr>
                        <w:b/>
                        <w:i/>
                        <w:color w:val="231F20"/>
                        <w:spacing w:val="60"/>
                        <w:sz w:val="27"/>
                      </w:rPr>
                      <w:t> </w:t>
                    </w:r>
                    <w:r>
                      <w:rPr>
                        <w:b/>
                        <w:i/>
                        <w:color w:val="231F20"/>
                        <w:spacing w:val="-4"/>
                        <w:sz w:val="27"/>
                      </w:rPr>
                      <w:t>KAPATILMASI</w:t>
                    </w:r>
                  </w:p>
                  <w:p>
                    <w:pPr>
                      <w:tabs>
                        <w:tab w:pos="835" w:val="left" w:leader="none"/>
                      </w:tabs>
                      <w:spacing w:before="50"/>
                      <w:ind w:left="191" w:right="0" w:firstLine="0"/>
                      <w:jc w:val="left"/>
                      <w:rPr>
                        <w:b/>
                        <w:i/>
                        <w:sz w:val="27"/>
                      </w:rPr>
                    </w:pPr>
                    <w:r>
                      <w:rPr>
                        <w:b/>
                        <w:i/>
                        <w:color w:val="231F20"/>
                        <w:sz w:val="27"/>
                      </w:rPr>
                      <w:t>6...</w:t>
                      <w:tab/>
                      <w:t>DERECENIN</w:t>
                    </w:r>
                    <w:r>
                      <w:rPr>
                        <w:b/>
                        <w:i/>
                        <w:color w:val="231F20"/>
                        <w:spacing w:val="-9"/>
                        <w:sz w:val="27"/>
                      </w:rPr>
                      <w:t> </w:t>
                    </w:r>
                    <w:r>
                      <w:rPr>
                        <w:b/>
                        <w:i/>
                        <w:color w:val="231F20"/>
                        <w:spacing w:val="-5"/>
                        <w:sz w:val="27"/>
                      </w:rPr>
                      <w:t>AYARLANMASI</w:t>
                    </w:r>
                  </w:p>
                  <w:p>
                    <w:pPr>
                      <w:tabs>
                        <w:tab w:pos="835" w:val="left" w:leader="none"/>
                      </w:tabs>
                      <w:spacing w:before="50"/>
                      <w:ind w:left="191" w:right="0" w:firstLine="0"/>
                      <w:jc w:val="left"/>
                      <w:rPr>
                        <w:b/>
                        <w:i/>
                        <w:sz w:val="27"/>
                      </w:rPr>
                    </w:pPr>
                    <w:r>
                      <w:rPr>
                        <w:b/>
                        <w:i/>
                        <w:color w:val="231F20"/>
                        <w:sz w:val="27"/>
                      </w:rPr>
                      <w:t>7...</w:t>
                      <w:tab/>
                      <w:t>TERMIK RESET DÜĞMESI (9</w:t>
                    </w:r>
                    <w:r>
                      <w:rPr>
                        <w:b/>
                        <w:i/>
                        <w:color w:val="231F20"/>
                        <w:spacing w:val="8"/>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PERIYODIK</w:t>
                    </w:r>
                    <w:r>
                      <w:rPr>
                        <w:b/>
                        <w:i/>
                        <w:color w:val="231F20"/>
                        <w:spacing w:val="1"/>
                        <w:sz w:val="27"/>
                      </w:rPr>
                      <w:t> </w:t>
                    </w:r>
                    <w:r>
                      <w:rPr>
                        <w:b/>
                        <w:i/>
                        <w:color w:val="231F20"/>
                        <w:sz w:val="27"/>
                      </w:rPr>
                      <w:t>DEPOLAMA</w:t>
                    </w:r>
                  </w:p>
                  <w:p>
                    <w:pPr>
                      <w:tabs>
                        <w:tab w:pos="835" w:val="left" w:leader="none"/>
                      </w:tabs>
                      <w:spacing w:before="50"/>
                      <w:ind w:left="191" w:right="0" w:firstLine="0"/>
                      <w:jc w:val="left"/>
                      <w:rPr>
                        <w:b/>
                        <w:i/>
                        <w:sz w:val="27"/>
                      </w:rPr>
                    </w:pPr>
                    <w:r>
                      <w:rPr>
                        <w:b/>
                        <w:i/>
                        <w:color w:val="231F20"/>
                        <w:sz w:val="27"/>
                      </w:rPr>
                      <w:t>9...</w:t>
                      <w:tab/>
                      <w:t>ÇALIŞMANIN</w:t>
                    </w:r>
                    <w:r>
                      <w:rPr>
                        <w:b/>
                        <w:i/>
                        <w:color w:val="231F20"/>
                        <w:spacing w:val="1"/>
                        <w:sz w:val="27"/>
                      </w:rPr>
                      <w:t> </w:t>
                    </w:r>
                    <w:r>
                      <w:rPr>
                        <w:b/>
                        <w:i/>
                        <w:color w:val="231F20"/>
                        <w:sz w:val="27"/>
                      </w:rPr>
                      <w:t>KONTROLÜ</w:t>
                    </w:r>
                  </w:p>
                  <w:p>
                    <w:pPr>
                      <w:spacing w:before="51"/>
                      <w:ind w:left="114" w:right="0" w:firstLine="0"/>
                      <w:jc w:val="left"/>
                      <w:rPr>
                        <w:b/>
                        <w:i/>
                        <w:sz w:val="27"/>
                      </w:rPr>
                    </w:pPr>
                    <w:r>
                      <w:rPr>
                        <w:b/>
                        <w:i/>
                        <w:color w:val="231F20"/>
                        <w:sz w:val="27"/>
                      </w:rPr>
                      <w:t>10... SORUNLARIN ÇÖZÜMÜ</w:t>
                    </w:r>
                  </w:p>
                </w:txbxContent>
              </v:textbox>
              <w10:wrap type="none"/>
            </v:shape>
          </v:group>
        </w:pict>
      </w:r>
      <w:r>
        <w:rPr>
          <w:rFonts w:ascii="Times New Roman"/>
        </w:rPr>
      </w:r>
    </w:p>
    <w:p>
      <w:pPr>
        <w:pStyle w:val="BodyText"/>
        <w:rPr>
          <w:rFonts w:ascii="Times New Roman"/>
          <w:sz w:val="24"/>
        </w:rPr>
      </w:pPr>
    </w:p>
    <w:p>
      <w:pPr>
        <w:pStyle w:val="BodyText"/>
        <w:ind w:left="566"/>
        <w:rPr>
          <w:rFonts w:ascii="Times New Roman"/>
        </w:rPr>
      </w:pPr>
      <w:r>
        <w:rPr>
          <w:rFonts w:ascii="Times New Roman"/>
        </w:rPr>
        <w:pict>
          <v:group style="width:532.950pt;height:70.4pt;mso-position-horizontal-relative:char;mso-position-vertical-relative:line" coordorigin="0,0" coordsize="10659,1408">
            <v:rect style="position:absolute;left:20;top:29;width:10619;height:1358" filled="true" fillcolor="#d4d6d7" stroked="false">
              <v:fill type="solid"/>
            </v:rect>
            <v:rect style="position:absolute;left:20;top:29;width:10619;height:1358" filled="false" stroked="true" strokeweight="2.0pt" strokecolor="#231f20">
              <v:stroke dashstyle="solid"/>
            </v:rect>
            <v:shape style="position:absolute;left:0;top:0;width:10659;height:1408" type="#_x0000_t202" filled="false" stroked="false">
              <v:textbox inset="0,0,0,0">
                <w:txbxContent>
                  <w:p>
                    <w:pPr>
                      <w:spacing w:line="208" w:lineRule="auto" w:before="45"/>
                      <w:ind w:left="216" w:right="215" w:firstLine="0"/>
                      <w:jc w:val="center"/>
                      <w:rPr>
                        <w:rFonts w:ascii="Arial Black" w:hAnsi="Arial Black"/>
                        <w:sz w:val="27"/>
                      </w:rPr>
                    </w:pPr>
                    <w:r>
                      <w:rPr>
                        <w:rFonts w:ascii="Arial Black" w:hAnsi="Arial Black"/>
                        <w:color w:val="231F20"/>
                        <w:sz w:val="27"/>
                        <w:u w:val="single" w:color="231F20"/>
                      </w:rPr>
                      <w:t>ÖNEMLI!!!</w:t>
                    </w:r>
                    <w:r>
                      <w:rPr>
                        <w:rFonts w:ascii="Arial Black" w:hAnsi="Arial Black"/>
                        <w:color w:val="231F20"/>
                        <w:sz w:val="27"/>
                      </w:rPr>
                      <w:t> Cihazı çalıştırmadan, onarımı yaptırmadan veya temizletmeden önce kullanma kılavuzunu dikkatli okuyun! Hava ısıtma cihazının yanlış kullanımı, ağır yaralanma, yanma, elektrik çarpışına veya yangına neden olabilir.</w:t>
                    </w:r>
                  </w:p>
                </w:txbxContent>
              </v:textbox>
              <w10:wrap type="none"/>
            </v:shape>
          </v:group>
        </w:pict>
      </w:r>
      <w:r>
        <w:rPr>
          <w:rFonts w:ascii="Times New Roman"/>
        </w:rPr>
      </w:r>
    </w:p>
    <w:p>
      <w:pPr>
        <w:spacing w:after="0"/>
        <w:rPr>
          <w:rFonts w:ascii="Times New Roman"/>
        </w:rPr>
        <w:sectPr>
          <w:pgSz w:w="11910" w:h="16840"/>
          <w:pgMar w:header="428" w:footer="449" w:top="640" w:bottom="640" w:left="0" w:right="0"/>
        </w:sectPr>
      </w:pPr>
    </w:p>
    <w:p>
      <w:pPr>
        <w:spacing w:line="304" w:lineRule="exact" w:before="70"/>
        <w:ind w:left="566" w:right="0" w:firstLine="0"/>
        <w:jc w:val="both"/>
        <w:rPr>
          <w:rFonts w:ascii="Arial Black" w:hAnsi="Arial Black"/>
          <w:sz w:val="22"/>
        </w:rPr>
      </w:pPr>
      <w:r>
        <w:rPr>
          <w:rFonts w:ascii="Arial Black" w:hAnsi="Arial Black"/>
          <w:color w:val="231F20"/>
          <w:sz w:val="22"/>
        </w:rPr>
        <w:t>►►1. EMNIYET KILAVUZU</w:t>
      </w:r>
    </w:p>
    <w:p>
      <w:pPr>
        <w:spacing w:line="204" w:lineRule="auto" w:before="40"/>
        <w:ind w:left="566" w:right="0" w:firstLine="0"/>
        <w:jc w:val="both"/>
        <w:rPr>
          <w:rFonts w:ascii="Arial Black" w:hAnsi="Arial Black"/>
          <w:sz w:val="28"/>
        </w:rPr>
      </w:pPr>
      <w:r>
        <w:rPr/>
        <w:drawing>
          <wp:inline distT="0" distB="0" distL="0" distR="0">
            <wp:extent cx="215979" cy="216005"/>
            <wp:effectExtent l="0" t="0" r="0" b="0"/>
            <wp:docPr id="257" name="image92.png" descr=""/>
            <wp:cNvGraphicFramePr>
              <a:graphicFrameLocks noChangeAspect="1"/>
            </wp:cNvGraphicFramePr>
            <a:graphic>
              <a:graphicData uri="http://schemas.openxmlformats.org/drawingml/2006/picture">
                <pic:pic>
                  <pic:nvPicPr>
                    <pic:cNvPr id="258" name="image92.png"/>
                    <pic:cNvPicPr/>
                  </pic:nvPicPr>
                  <pic:blipFill>
                    <a:blip r:embed="rId99"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1"/>
          <w:sz w:val="20"/>
        </w:rPr>
        <w:t> </w:t>
      </w:r>
      <w:r>
        <w:rPr>
          <w:rFonts w:ascii="Arial Black" w:hAnsi="Arial Black"/>
          <w:color w:val="231F20"/>
          <w:spacing w:val="-5"/>
          <w:sz w:val="28"/>
        </w:rPr>
        <w:t>UYARI! </w:t>
      </w:r>
      <w:r>
        <w:rPr>
          <w:rFonts w:ascii="Arial Black" w:hAnsi="Arial Black"/>
          <w:color w:val="231F20"/>
          <w:sz w:val="28"/>
        </w:rPr>
        <w:t>Cihazı doğrudan</w:t>
      </w:r>
      <w:r>
        <w:rPr>
          <w:rFonts w:ascii="Arial Black" w:hAnsi="Arial Black"/>
          <w:color w:val="231F20"/>
          <w:spacing w:val="-27"/>
          <w:sz w:val="28"/>
        </w:rPr>
        <w:t> </w:t>
      </w:r>
      <w:r>
        <w:rPr>
          <w:rFonts w:ascii="Arial Black" w:hAnsi="Arial Black"/>
          <w:color w:val="231F20"/>
          <w:sz w:val="28"/>
        </w:rPr>
        <w:t>duvar- daki prizlerinin altına koymayın. Cihazın iç elemenlarına dokunmayın!</w:t>
      </w:r>
    </w:p>
    <w:p>
      <w:pPr>
        <w:spacing w:line="204" w:lineRule="auto" w:before="30"/>
        <w:ind w:left="566" w:right="0" w:firstLine="0"/>
        <w:jc w:val="both"/>
        <w:rPr>
          <w:rFonts w:ascii="Arial Black" w:hAnsi="Arial Black"/>
          <w:sz w:val="28"/>
        </w:rPr>
      </w:pPr>
      <w:r>
        <w:rPr/>
        <w:drawing>
          <wp:inline distT="0" distB="0" distL="0" distR="0">
            <wp:extent cx="215979" cy="216005"/>
            <wp:effectExtent l="0" t="0" r="0" b="0"/>
            <wp:docPr id="259" name="image77.png" descr=""/>
            <wp:cNvGraphicFramePr>
              <a:graphicFrameLocks noChangeAspect="1"/>
            </wp:cNvGraphicFramePr>
            <a:graphic>
              <a:graphicData uri="http://schemas.openxmlformats.org/drawingml/2006/picture">
                <pic:pic>
                  <pic:nvPicPr>
                    <pic:cNvPr id="260" name="image77.png"/>
                    <pic:cNvPicPr/>
                  </pic:nvPicPr>
                  <pic:blipFill>
                    <a:blip r:embed="rId84"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Arial Black" w:hAnsi="Arial Black"/>
          <w:color w:val="231F20"/>
          <w:spacing w:val="-5"/>
          <w:sz w:val="28"/>
        </w:rPr>
        <w:t>UYARI! </w:t>
      </w:r>
      <w:r>
        <w:rPr>
          <w:rFonts w:ascii="Arial Black" w:hAnsi="Arial Black"/>
          <w:color w:val="231F20"/>
          <w:sz w:val="28"/>
        </w:rPr>
        <w:t>3 yaş altındaki çocu- </w:t>
      </w:r>
      <w:r>
        <w:rPr>
          <w:rFonts w:ascii="Arial Black" w:hAnsi="Arial Black"/>
          <w:color w:val="231F20"/>
          <w:spacing w:val="-4"/>
          <w:sz w:val="28"/>
        </w:rPr>
        <w:t>klar, </w:t>
      </w:r>
      <w:r>
        <w:rPr>
          <w:rFonts w:ascii="Arial Black" w:hAnsi="Arial Black"/>
          <w:color w:val="231F20"/>
          <w:sz w:val="28"/>
        </w:rPr>
        <w:t>yetişkinlerin sıkı bir dene- tim altında olmadığı sürece uzak tutulacaktır.</w:t>
      </w:r>
    </w:p>
    <w:p>
      <w:pPr>
        <w:spacing w:line="204" w:lineRule="auto" w:before="1"/>
        <w:ind w:left="566" w:right="0" w:firstLine="0"/>
        <w:jc w:val="both"/>
        <w:rPr>
          <w:rFonts w:ascii="Arial Black" w:hAnsi="Arial Black"/>
          <w:sz w:val="28"/>
        </w:rPr>
      </w:pPr>
      <w:r>
        <w:rPr>
          <w:rFonts w:ascii="Arial Black" w:hAnsi="Arial Black"/>
          <w:color w:val="231F20"/>
          <w:sz w:val="28"/>
        </w:rPr>
        <w:t>3 ile 8 yaş arasındaki çocuklar, normal çalışma süresinde belir- lenen konuma yerleştirilmiş ve gözetim altında olması şartıyla, veya güvenli bir şekilde ve mevcut tehlikelerin farkında ola- rak kullanım kılavuzuna göre cihazı açıp kapatabilir.</w:t>
      </w:r>
    </w:p>
    <w:p>
      <w:pPr>
        <w:spacing w:line="204" w:lineRule="auto" w:before="3"/>
        <w:ind w:left="566" w:right="0" w:firstLine="0"/>
        <w:jc w:val="both"/>
        <w:rPr>
          <w:rFonts w:ascii="Arial Black" w:hAnsi="Arial Black"/>
          <w:sz w:val="28"/>
        </w:rPr>
      </w:pPr>
      <w:r>
        <w:rPr>
          <w:rFonts w:ascii="Arial Black" w:hAnsi="Arial Black"/>
          <w:color w:val="231F20"/>
          <w:sz w:val="28"/>
        </w:rPr>
        <w:t>3 ile 8 yaş arasındaki </w:t>
      </w:r>
      <w:r>
        <w:rPr>
          <w:rFonts w:ascii="Arial Black" w:hAnsi="Arial Black"/>
          <w:color w:val="231F20"/>
          <w:spacing w:val="-3"/>
          <w:sz w:val="28"/>
        </w:rPr>
        <w:t>çocuklar, </w:t>
      </w:r>
      <w:r>
        <w:rPr>
          <w:rFonts w:ascii="Arial Black" w:hAnsi="Arial Black"/>
          <w:color w:val="231F20"/>
          <w:sz w:val="28"/>
        </w:rPr>
        <w:t>cihazı bağlayamaz, ayarlayamaz </w:t>
      </w:r>
      <w:r>
        <w:rPr>
          <w:rFonts w:ascii="Arial Black" w:hAnsi="Arial Black"/>
          <w:color w:val="231F20"/>
          <w:spacing w:val="-4"/>
          <w:sz w:val="28"/>
        </w:rPr>
        <w:t>veya </w:t>
      </w:r>
      <w:r>
        <w:rPr>
          <w:rFonts w:ascii="Arial Black" w:hAnsi="Arial Black"/>
          <w:color w:val="231F20"/>
          <w:sz w:val="28"/>
        </w:rPr>
        <w:t>temizleyemez </w:t>
      </w:r>
      <w:r>
        <w:rPr>
          <w:rFonts w:ascii="Arial Black" w:hAnsi="Arial Black"/>
          <w:color w:val="231F20"/>
          <w:spacing w:val="-4"/>
          <w:sz w:val="28"/>
        </w:rPr>
        <w:t>veya</w:t>
      </w:r>
      <w:r>
        <w:rPr>
          <w:rFonts w:ascii="Arial Black" w:hAnsi="Arial Black"/>
          <w:color w:val="231F20"/>
          <w:spacing w:val="61"/>
          <w:sz w:val="28"/>
        </w:rPr>
        <w:t> </w:t>
      </w:r>
      <w:r>
        <w:rPr>
          <w:rFonts w:ascii="Arial Black" w:hAnsi="Arial Black"/>
          <w:color w:val="231F20"/>
          <w:sz w:val="28"/>
        </w:rPr>
        <w:t>bakım</w:t>
      </w:r>
    </w:p>
    <w:p>
      <w:pPr>
        <w:spacing w:line="270" w:lineRule="exact" w:before="0"/>
        <w:ind w:left="566" w:right="0" w:firstLine="0"/>
        <w:jc w:val="both"/>
        <w:rPr>
          <w:rFonts w:ascii="Arial Black" w:hAnsi="Arial Black"/>
          <w:sz w:val="28"/>
        </w:rPr>
      </w:pPr>
      <w:r>
        <w:rPr>
          <w:rFonts w:ascii="Arial Black" w:hAnsi="Arial Black"/>
          <w:color w:val="231F20"/>
          <w:sz w:val="28"/>
        </w:rPr>
        <w:t>işlemlerini gerçekleştiremez.</w:t>
      </w:r>
    </w:p>
    <w:p>
      <w:pPr>
        <w:spacing w:line="204" w:lineRule="auto" w:before="93"/>
        <w:ind w:left="526" w:right="676" w:firstLine="0"/>
        <w:jc w:val="both"/>
        <w:rPr>
          <w:rFonts w:ascii="Arial Black" w:hAnsi="Arial Black"/>
          <w:sz w:val="28"/>
        </w:rPr>
      </w:pPr>
      <w:r>
        <w:rPr/>
        <w:br w:type="column"/>
      </w:r>
      <w:r>
        <w:rPr>
          <w:rFonts w:ascii="Arial Black" w:hAnsi="Arial Black"/>
          <w:color w:val="231F20"/>
          <w:sz w:val="28"/>
        </w:rPr>
        <w:t>gibi tehlikeleri anlamaları koşuluyla 8 yaş </w:t>
      </w:r>
      <w:r>
        <w:rPr>
          <w:rFonts w:ascii="Arial Black" w:hAnsi="Arial Black"/>
          <w:color w:val="231F20"/>
          <w:spacing w:val="-4"/>
          <w:sz w:val="28"/>
        </w:rPr>
        <w:t>ve </w:t>
      </w:r>
      <w:r>
        <w:rPr>
          <w:rFonts w:ascii="Arial Black" w:hAnsi="Arial Black"/>
          <w:color w:val="231F20"/>
          <w:sz w:val="28"/>
        </w:rPr>
        <w:t>üstü</w:t>
      </w:r>
      <w:r>
        <w:rPr>
          <w:rFonts w:ascii="Arial Black" w:hAnsi="Arial Black"/>
          <w:color w:val="231F20"/>
          <w:spacing w:val="-24"/>
          <w:sz w:val="28"/>
        </w:rPr>
        <w:t> </w:t>
      </w:r>
      <w:r>
        <w:rPr>
          <w:rFonts w:ascii="Arial Black" w:hAnsi="Arial Black"/>
          <w:color w:val="231F20"/>
          <w:spacing w:val="-3"/>
          <w:sz w:val="28"/>
        </w:rPr>
        <w:t>çocuklar, </w:t>
      </w:r>
      <w:r>
        <w:rPr>
          <w:rFonts w:ascii="Arial Black" w:hAnsi="Arial Black"/>
          <w:color w:val="231F20"/>
          <w:sz w:val="28"/>
        </w:rPr>
        <w:t>sınırlı fiziksel, hissel </w:t>
      </w:r>
      <w:r>
        <w:rPr>
          <w:rFonts w:ascii="Arial Black" w:hAnsi="Arial Black"/>
          <w:color w:val="231F20"/>
          <w:spacing w:val="-4"/>
          <w:sz w:val="28"/>
        </w:rPr>
        <w:t>veya</w:t>
      </w:r>
      <w:r>
        <w:rPr>
          <w:rFonts w:ascii="Arial Black" w:hAnsi="Arial Black"/>
          <w:color w:val="231F20"/>
          <w:spacing w:val="-28"/>
          <w:sz w:val="28"/>
        </w:rPr>
        <w:t> </w:t>
      </w:r>
      <w:r>
        <w:rPr>
          <w:rFonts w:ascii="Arial Black" w:hAnsi="Arial Black"/>
          <w:color w:val="231F20"/>
          <w:sz w:val="28"/>
        </w:rPr>
        <w:t>mental engelli kişilerin yanı sıra, sınırlı beceri </w:t>
      </w:r>
      <w:r>
        <w:rPr>
          <w:rFonts w:ascii="Arial Black" w:hAnsi="Arial Black"/>
          <w:color w:val="231F20"/>
          <w:spacing w:val="-4"/>
          <w:sz w:val="28"/>
        </w:rPr>
        <w:t>veya </w:t>
      </w:r>
      <w:r>
        <w:rPr>
          <w:rFonts w:ascii="Arial Black" w:hAnsi="Arial Black"/>
          <w:color w:val="231F20"/>
          <w:sz w:val="28"/>
        </w:rPr>
        <w:t>bilgiye sahip olan kişiler</w:t>
      </w:r>
      <w:r>
        <w:rPr>
          <w:rFonts w:ascii="Arial Black" w:hAnsi="Arial Black"/>
          <w:color w:val="231F20"/>
          <w:spacing w:val="-41"/>
          <w:sz w:val="28"/>
        </w:rPr>
        <w:t> </w:t>
      </w:r>
      <w:r>
        <w:rPr>
          <w:rFonts w:ascii="Arial Black" w:hAnsi="Arial Black"/>
          <w:color w:val="231F20"/>
          <w:sz w:val="28"/>
        </w:rPr>
        <w:t>tarafından</w:t>
      </w:r>
      <w:r>
        <w:rPr>
          <w:rFonts w:ascii="Arial Black" w:hAnsi="Arial Black"/>
          <w:color w:val="231F20"/>
          <w:spacing w:val="-40"/>
          <w:sz w:val="28"/>
        </w:rPr>
        <w:t> </w:t>
      </w:r>
      <w:r>
        <w:rPr>
          <w:rFonts w:ascii="Arial Black" w:hAnsi="Arial Black"/>
          <w:color w:val="231F20"/>
          <w:sz w:val="28"/>
        </w:rPr>
        <w:t>da</w:t>
      </w:r>
      <w:r>
        <w:rPr>
          <w:rFonts w:ascii="Arial Black" w:hAnsi="Arial Black"/>
          <w:color w:val="231F20"/>
          <w:spacing w:val="-40"/>
          <w:sz w:val="28"/>
        </w:rPr>
        <w:t> </w:t>
      </w:r>
      <w:r>
        <w:rPr>
          <w:rFonts w:ascii="Arial Black" w:hAnsi="Arial Black"/>
          <w:color w:val="231F20"/>
          <w:sz w:val="28"/>
        </w:rPr>
        <w:t>kullanılabilir. Çocukların cihazla oynaması </w:t>
      </w:r>
      <w:r>
        <w:rPr>
          <w:rFonts w:ascii="Arial Black" w:hAnsi="Arial Black"/>
          <w:color w:val="231F20"/>
          <w:spacing w:val="-3"/>
          <w:sz w:val="28"/>
        </w:rPr>
        <w:t>yasaktır.</w:t>
      </w:r>
    </w:p>
    <w:p>
      <w:pPr>
        <w:pStyle w:val="BodyText"/>
        <w:spacing w:line="230" w:lineRule="auto" w:before="260"/>
        <w:ind w:left="526" w:right="676"/>
        <w:jc w:val="both"/>
      </w:pPr>
      <w:r>
        <w:rPr>
          <w:rFonts w:ascii="Arial Black" w:hAnsi="Arial Black"/>
          <w:color w:val="231F20"/>
        </w:rPr>
        <w:t>► </w:t>
      </w:r>
      <w:r>
        <w:rPr>
          <w:rFonts w:ascii="Arial Black" w:hAnsi="Arial Black"/>
          <w:color w:val="231F20"/>
          <w:spacing w:val="16"/>
        </w:rPr>
        <w:drawing>
          <wp:inline distT="0" distB="0" distL="0" distR="0">
            <wp:extent cx="459333" cy="467258"/>
            <wp:effectExtent l="0" t="0" r="0" b="0"/>
            <wp:docPr id="261" name="image82.png" descr=""/>
            <wp:cNvGraphicFramePr>
              <a:graphicFrameLocks noChangeAspect="1"/>
            </wp:cNvGraphicFramePr>
            <a:graphic>
              <a:graphicData uri="http://schemas.openxmlformats.org/drawingml/2006/picture">
                <pic:pic>
                  <pic:nvPicPr>
                    <pic:cNvPr id="262" name="image82.png"/>
                    <pic:cNvPicPr/>
                  </pic:nvPicPr>
                  <pic:blipFill>
                    <a:blip r:embed="rId89" cstate="print"/>
                    <a:stretch>
                      <a:fillRect/>
                    </a:stretch>
                  </pic:blipFill>
                  <pic:spPr>
                    <a:xfrm>
                      <a:off x="0" y="0"/>
                      <a:ext cx="459333" cy="467258"/>
                    </a:xfrm>
                    <a:prstGeom prst="rect">
                      <a:avLst/>
                    </a:prstGeom>
                  </pic:spPr>
                </pic:pic>
              </a:graphicData>
            </a:graphic>
          </wp:inline>
        </w:drawing>
      </w:r>
      <w:r>
        <w:rPr>
          <w:rFonts w:ascii="Arial Black" w:hAnsi="Arial Black"/>
          <w:color w:val="231F20"/>
          <w:spacing w:val="16"/>
        </w:rPr>
      </w:r>
      <w:r>
        <w:rPr>
          <w:rFonts w:ascii="Times New Roman" w:hAnsi="Times New Roman"/>
          <w:color w:val="231F20"/>
          <w:spacing w:val="16"/>
        </w:rPr>
        <w:t> </w:t>
      </w:r>
      <w:r>
        <w:rPr>
          <w:rFonts w:ascii="Times New Roman" w:hAnsi="Times New Roman"/>
          <w:color w:val="231F20"/>
          <w:spacing w:val="-23"/>
        </w:rPr>
        <w:t> </w:t>
      </w:r>
      <w:r>
        <w:rPr>
          <w:color w:val="231F20"/>
        </w:rPr>
        <w:t>Fazla ısınma tehlikesi olduğundan </w:t>
      </w:r>
      <w:r>
        <w:rPr>
          <w:color w:val="231F20"/>
          <w:spacing w:val="-12"/>
        </w:rPr>
        <w:t>çalıştırma </w:t>
      </w:r>
      <w:r>
        <w:rPr>
          <w:color w:val="231F20"/>
        </w:rPr>
        <w:t>sırasında makinayı</w:t>
      </w:r>
      <w:r>
        <w:rPr>
          <w:color w:val="231F20"/>
          <w:spacing w:val="-1"/>
        </w:rPr>
        <w:t> </w:t>
      </w:r>
      <w:r>
        <w:rPr>
          <w:color w:val="231F20"/>
        </w:rPr>
        <w:t>örtmeyin</w:t>
      </w:r>
    </w:p>
    <w:p>
      <w:pPr>
        <w:pStyle w:val="BodyText"/>
        <w:spacing w:line="240" w:lineRule="exact" w:before="8"/>
        <w:ind w:left="526" w:right="678"/>
        <w:jc w:val="both"/>
      </w:pPr>
      <w:r>
        <w:rPr>
          <w:rFonts w:ascii="Arial Black" w:hAnsi="Arial Black"/>
          <w:color w:val="231F20"/>
        </w:rPr>
        <w:t>► </w:t>
      </w:r>
      <w:r>
        <w:rPr>
          <w:color w:val="231F20"/>
        </w:rPr>
        <w:t>Cihaz, su deposu, banyo küveti, duş, havuz gibi nemli yerlere yakın çalıştırmamalıdır. Su ile teması, kısa devre veya elektrik çarpışına yol açabilir.</w:t>
      </w:r>
    </w:p>
    <w:p>
      <w:pPr>
        <w:pStyle w:val="BodyText"/>
        <w:spacing w:line="240" w:lineRule="exact"/>
        <w:ind w:left="526" w:right="677"/>
        <w:jc w:val="both"/>
      </w:pPr>
      <w:r>
        <w:rPr>
          <w:rFonts w:ascii="Arial Black" w:hAnsi="Arial Black"/>
          <w:color w:val="231F20"/>
        </w:rPr>
        <w:t>► </w:t>
      </w:r>
      <w:r>
        <w:rPr>
          <w:color w:val="231F20"/>
        </w:rPr>
        <w:t>Makina kolay yanıcı maddelerden uzak bir yerde tutulmalı. Güvenli olan en kısa mesafe 0,5 metredir. Bu yönergeye uyulmaması halinde yangın tehlikesi vardır.</w:t>
      </w:r>
    </w:p>
    <w:p>
      <w:pPr>
        <w:pStyle w:val="BodyText"/>
        <w:spacing w:line="240" w:lineRule="exact"/>
        <w:ind w:left="526" w:right="678"/>
        <w:jc w:val="both"/>
      </w:pPr>
      <w:r>
        <w:rPr>
          <w:rFonts w:ascii="Arial Black" w:hAnsi="Arial Black"/>
          <w:color w:val="231F20"/>
        </w:rPr>
        <w:t>► </w:t>
      </w:r>
      <w:r>
        <w:rPr>
          <w:color w:val="231F20"/>
        </w:rPr>
        <w:t>Hava ısıtma cihazı tozlu mekanlarda ve benzin, eri-  ci sıvı, boya veya baska buharlasabilir yanıcı maddele- rin bulunduğu mekanlarda kullanılmamalıdır. Makinanın çalısması bu maddelerinin patlamasına yol</w:t>
      </w:r>
      <w:r>
        <w:rPr>
          <w:color w:val="231F20"/>
          <w:spacing w:val="-6"/>
        </w:rPr>
        <w:t> </w:t>
      </w:r>
      <w:r>
        <w:rPr>
          <w:color w:val="231F20"/>
          <w:spacing w:val="-2"/>
        </w:rPr>
        <w:t>açabilir.</w:t>
      </w:r>
    </w:p>
    <w:p>
      <w:pPr>
        <w:pStyle w:val="BodyText"/>
        <w:spacing w:line="240" w:lineRule="exact"/>
        <w:ind w:left="526" w:right="677"/>
        <w:jc w:val="both"/>
      </w:pPr>
      <w:r>
        <w:rPr>
          <w:rFonts w:ascii="Arial Black" w:hAnsi="Arial Black"/>
          <w:color w:val="231F20"/>
        </w:rPr>
        <w:t>► </w:t>
      </w:r>
      <w:r>
        <w:rPr>
          <w:color w:val="231F20"/>
        </w:rPr>
        <w:t>Hava ısıtma cihazı, yanmasını engellemek için per- de veya başka tekstillerin yakınında kullanılmamalıdır. Çalışan makinanın yakınında çocuk veya</w:t>
      </w:r>
      <w:r>
        <w:rPr>
          <w:color w:val="231F20"/>
          <w:spacing w:val="26"/>
        </w:rPr>
        <w:t> </w:t>
      </w:r>
      <w:r>
        <w:rPr>
          <w:color w:val="231F20"/>
        </w:rPr>
        <w:t>hayvanın</w:t>
      </w:r>
    </w:p>
    <w:p>
      <w:pPr>
        <w:spacing w:after="0" w:line="240" w:lineRule="exact"/>
        <w:jc w:val="both"/>
        <w:sectPr>
          <w:type w:val="continuous"/>
          <w:pgSz w:w="11910" w:h="16840"/>
          <w:pgMar w:top="260" w:bottom="280" w:left="0" w:right="0"/>
          <w:cols w:num="2" w:equalWidth="0">
            <w:col w:w="5614" w:space="40"/>
            <w:col w:w="6256"/>
          </w:cols>
        </w:sectPr>
      </w:pPr>
    </w:p>
    <w:p>
      <w:pPr>
        <w:pStyle w:val="BodyText"/>
        <w:spacing w:line="208" w:lineRule="exact"/>
        <w:rPr>
          <w:rFonts w:ascii="Arial Black"/>
        </w:rPr>
      </w:pPr>
      <w:r>
        <w:rPr>
          <w:rFonts w:ascii="Arial Black"/>
          <w:color w:val="FFFFFF"/>
          <w:shd w:fill="231F20" w:color="auto" w:val="clear"/>
        </w:rPr>
        <w:t>   TR</w:t>
      </w:r>
    </w:p>
    <w:p>
      <w:pPr>
        <w:pStyle w:val="Heading2"/>
        <w:spacing w:line="126" w:lineRule="exact" w:before="82"/>
        <w:ind w:left="0"/>
        <w:jc w:val="left"/>
      </w:pPr>
      <w:r>
        <w:rPr/>
        <w:br w:type="column"/>
      </w:r>
      <w:r>
        <w:rPr>
          <w:color w:val="231F20"/>
          <w:spacing w:val="-5"/>
        </w:rPr>
        <w:t>UYARI!</w:t>
      </w:r>
      <w:r>
        <w:rPr>
          <w:color w:val="231F20"/>
          <w:spacing w:val="-22"/>
        </w:rPr>
        <w:t> </w:t>
      </w:r>
      <w:r>
        <w:rPr>
          <w:color w:val="231F20"/>
        </w:rPr>
        <w:t>bazı</w:t>
      </w:r>
      <w:r>
        <w:rPr>
          <w:color w:val="231F20"/>
          <w:spacing w:val="-21"/>
        </w:rPr>
        <w:t> </w:t>
      </w:r>
      <w:r>
        <w:rPr>
          <w:color w:val="231F20"/>
        </w:rPr>
        <w:t>parçalar</w:t>
      </w:r>
      <w:r>
        <w:rPr>
          <w:color w:val="231F20"/>
          <w:spacing w:val="-21"/>
        </w:rPr>
        <w:t> </w:t>
      </w:r>
      <w:r>
        <w:rPr>
          <w:color w:val="231F20"/>
        </w:rPr>
        <w:t>çok</w:t>
      </w:r>
      <w:r>
        <w:rPr>
          <w:color w:val="231F20"/>
          <w:spacing w:val="-22"/>
        </w:rPr>
        <w:t> </w:t>
      </w:r>
      <w:r>
        <w:rPr>
          <w:color w:val="231F20"/>
        </w:rPr>
        <w:t>sıcak</w:t>
      </w:r>
    </w:p>
    <w:p>
      <w:pPr>
        <w:pStyle w:val="BodyText"/>
        <w:spacing w:line="207" w:lineRule="exact"/>
      </w:pPr>
      <w:r>
        <w:rPr/>
        <w:br w:type="column"/>
      </w:r>
      <w:r>
        <w:rPr>
          <w:color w:val="231F20"/>
        </w:rPr>
        <w:t>bulunması halinde özel tedbir alınmalıdır.</w:t>
      </w:r>
    </w:p>
    <w:p>
      <w:pPr>
        <w:spacing w:after="0" w:line="207" w:lineRule="exact"/>
        <w:sectPr>
          <w:type w:val="continuous"/>
          <w:pgSz w:w="11910" w:h="16840"/>
          <w:pgMar w:top="260" w:bottom="280" w:left="0" w:right="0"/>
          <w:cols w:num="3" w:equalWidth="0">
            <w:col w:w="908" w:space="71"/>
            <w:col w:w="4635" w:space="566"/>
            <w:col w:w="5730"/>
          </w:cols>
        </w:sectPr>
      </w:pPr>
    </w:p>
    <w:p>
      <w:pPr>
        <w:pStyle w:val="Heading2"/>
        <w:spacing w:line="204" w:lineRule="auto" w:before="255"/>
        <w:ind w:right="1"/>
      </w:pPr>
      <w:r>
        <w:rPr>
          <w:color w:val="231F20"/>
        </w:rPr>
        <w:t>olup yanıklara neden </w:t>
      </w:r>
      <w:r>
        <w:rPr>
          <w:color w:val="231F20"/>
          <w:spacing w:val="-3"/>
        </w:rPr>
        <w:t>olabilir. </w:t>
      </w:r>
      <w:r>
        <w:rPr>
          <w:color w:val="231F20"/>
        </w:rPr>
        <w:t>Çocukların </w:t>
      </w:r>
      <w:r>
        <w:rPr>
          <w:color w:val="231F20"/>
          <w:spacing w:val="-4"/>
        </w:rPr>
        <w:t>ve </w:t>
      </w:r>
      <w:r>
        <w:rPr>
          <w:color w:val="231F20"/>
        </w:rPr>
        <w:t>engelli kişilerin</w:t>
      </w:r>
      <w:r>
        <w:rPr>
          <w:color w:val="231F20"/>
          <w:spacing w:val="-38"/>
        </w:rPr>
        <w:t> </w:t>
      </w:r>
      <w:r>
        <w:rPr>
          <w:color w:val="231F20"/>
          <w:spacing w:val="-4"/>
        </w:rPr>
        <w:t>ko- </w:t>
      </w:r>
      <w:r>
        <w:rPr>
          <w:color w:val="231F20"/>
        </w:rPr>
        <w:t>numuna önem</w:t>
      </w:r>
      <w:r>
        <w:rPr>
          <w:color w:val="231F20"/>
          <w:spacing w:val="-2"/>
        </w:rPr>
        <w:t> </w:t>
      </w:r>
      <w:r>
        <w:rPr>
          <w:color w:val="231F20"/>
        </w:rPr>
        <w:t>gösterin.</w:t>
      </w:r>
    </w:p>
    <w:p>
      <w:pPr>
        <w:spacing w:line="204" w:lineRule="auto" w:before="2"/>
        <w:ind w:left="566" w:right="0" w:firstLine="0"/>
        <w:jc w:val="both"/>
        <w:rPr>
          <w:rFonts w:ascii="Arial Black" w:hAnsi="Arial Black"/>
          <w:sz w:val="28"/>
        </w:rPr>
      </w:pPr>
      <w:r>
        <w:rPr>
          <w:rFonts w:ascii="Arial Black" w:hAnsi="Arial Black"/>
          <w:color w:val="231F20"/>
          <w:sz w:val="28"/>
        </w:rPr>
        <w:t>Cihaz,</w:t>
      </w:r>
      <w:r>
        <w:rPr>
          <w:rFonts w:ascii="Arial Black" w:hAnsi="Arial Black"/>
          <w:color w:val="231F20"/>
          <w:spacing w:val="-33"/>
          <w:sz w:val="28"/>
        </w:rPr>
        <w:t> </w:t>
      </w:r>
      <w:r>
        <w:rPr>
          <w:rFonts w:ascii="Arial Black" w:hAnsi="Arial Black"/>
          <w:color w:val="231F20"/>
          <w:sz w:val="28"/>
        </w:rPr>
        <w:t>gözetim</w:t>
      </w:r>
      <w:r>
        <w:rPr>
          <w:rFonts w:ascii="Arial Black" w:hAnsi="Arial Black"/>
          <w:color w:val="231F20"/>
          <w:spacing w:val="-33"/>
          <w:sz w:val="28"/>
        </w:rPr>
        <w:t> </w:t>
      </w:r>
      <w:r>
        <w:rPr>
          <w:rFonts w:ascii="Arial Black" w:hAnsi="Arial Black"/>
          <w:color w:val="231F20"/>
          <w:sz w:val="28"/>
        </w:rPr>
        <w:t>altında</w:t>
      </w:r>
      <w:r>
        <w:rPr>
          <w:rFonts w:ascii="Arial Black" w:hAnsi="Arial Black"/>
          <w:color w:val="231F20"/>
          <w:spacing w:val="-33"/>
          <w:sz w:val="28"/>
        </w:rPr>
        <w:t> </w:t>
      </w:r>
      <w:r>
        <w:rPr>
          <w:rFonts w:ascii="Arial Black" w:hAnsi="Arial Black"/>
          <w:color w:val="231F20"/>
          <w:sz w:val="28"/>
        </w:rPr>
        <w:t>olmaları</w:t>
      </w:r>
      <w:r>
        <w:rPr>
          <w:rFonts w:ascii="Arial Black" w:hAnsi="Arial Black"/>
          <w:color w:val="231F20"/>
          <w:spacing w:val="-33"/>
          <w:sz w:val="28"/>
        </w:rPr>
        <w:t> </w:t>
      </w:r>
      <w:r>
        <w:rPr>
          <w:rFonts w:ascii="Arial Black" w:hAnsi="Arial Black"/>
          <w:color w:val="231F20"/>
          <w:spacing w:val="-4"/>
          <w:sz w:val="28"/>
        </w:rPr>
        <w:t>ve </w:t>
      </w:r>
      <w:r>
        <w:rPr>
          <w:rFonts w:ascii="Arial Black" w:hAnsi="Arial Black"/>
          <w:color w:val="231F20"/>
          <w:sz w:val="28"/>
        </w:rPr>
        <w:t>güvenlik kılavuzunda</w:t>
      </w:r>
      <w:r>
        <w:rPr>
          <w:rFonts w:ascii="Arial Black" w:hAnsi="Arial Black"/>
          <w:color w:val="231F20"/>
          <w:spacing w:val="2"/>
          <w:sz w:val="28"/>
        </w:rPr>
        <w:t> </w:t>
      </w:r>
      <w:r>
        <w:rPr>
          <w:rFonts w:ascii="Arial Black" w:hAnsi="Arial Black"/>
          <w:color w:val="231F20"/>
          <w:sz w:val="28"/>
        </w:rPr>
        <w:t>belirtildiği</w:t>
      </w:r>
    </w:p>
    <w:p>
      <w:pPr>
        <w:pStyle w:val="BodyText"/>
        <w:spacing w:line="230" w:lineRule="auto" w:before="8"/>
        <w:ind w:left="525" w:right="680"/>
        <w:jc w:val="both"/>
      </w:pPr>
      <w:r>
        <w:rPr/>
        <w:br w:type="column"/>
      </w:r>
      <w:r>
        <w:rPr>
          <w:rFonts w:ascii="Arial Black" w:hAnsi="Arial Black"/>
          <w:color w:val="231F20"/>
        </w:rPr>
        <w:t>► </w:t>
      </w:r>
      <w:r>
        <w:rPr>
          <w:color w:val="231F20"/>
        </w:rPr>
        <w:t>Makina, sadece özdeğerler levhasındaki özelliklere uygun olan güç kaynaklarından beslenebilir.</w:t>
      </w:r>
    </w:p>
    <w:p>
      <w:pPr>
        <w:pStyle w:val="BodyText"/>
        <w:spacing w:line="240" w:lineRule="exact" w:before="8"/>
        <w:ind w:left="525" w:right="678"/>
        <w:jc w:val="both"/>
      </w:pPr>
      <w:r>
        <w:rPr>
          <w:rFonts w:ascii="Arial Black" w:hAnsi="Arial Black"/>
          <w:color w:val="231F20"/>
        </w:rPr>
        <w:t>► </w:t>
      </w:r>
      <w:r>
        <w:rPr>
          <w:color w:val="231F20"/>
        </w:rPr>
        <w:t>Arıza durumlarında elektrik çarpışından kaçınmak amacıyla cihazı bağlamak için sadece topraklama kablo- su olan elektrik kablosu kullanılabilir.</w:t>
      </w:r>
    </w:p>
    <w:p>
      <w:pPr>
        <w:pStyle w:val="BodyText"/>
        <w:spacing w:line="240" w:lineRule="exact"/>
        <w:ind w:left="525" w:right="678"/>
        <w:jc w:val="both"/>
      </w:pPr>
      <w:r>
        <w:rPr>
          <w:rFonts w:ascii="Arial Black" w:hAnsi="Arial Black"/>
          <w:color w:val="231F20"/>
        </w:rPr>
        <w:t>► </w:t>
      </w:r>
      <w:r>
        <w:rPr>
          <w:color w:val="231F20"/>
        </w:rPr>
        <w:t>Cihaz beslenme şebeke kontağından doğrudan prizden çıkartılmak süretiyle kapatılmamalıdır. Makina, ventilatörün çalışmasıyla soğutulmalıdır.</w:t>
      </w:r>
    </w:p>
    <w:p>
      <w:pPr>
        <w:pStyle w:val="BodyText"/>
        <w:spacing w:line="254" w:lineRule="exact"/>
        <w:ind w:left="525"/>
        <w:jc w:val="both"/>
      </w:pPr>
      <w:r>
        <w:rPr>
          <w:rFonts w:ascii="Arial Black" w:hAnsi="Arial Black"/>
          <w:color w:val="231F20"/>
        </w:rPr>
        <w:t>► </w:t>
      </w:r>
      <w:r>
        <w:rPr>
          <w:color w:val="231F20"/>
        </w:rPr>
        <w:t>Beklenmeyen arızalara yol açmaması için cihaz</w:t>
      </w:r>
    </w:p>
    <w:p>
      <w:pPr>
        <w:spacing w:after="0" w:line="254" w:lineRule="exact"/>
        <w:jc w:val="both"/>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spacing w:before="10"/>
        <w:rPr>
          <w:sz w:val="22"/>
        </w:rPr>
      </w:pPr>
    </w:p>
    <w:p>
      <w:pPr>
        <w:spacing w:after="0"/>
        <w:rPr>
          <w:sz w:val="22"/>
        </w:rPr>
        <w:sectPr>
          <w:pgSz w:w="11910" w:h="16840"/>
          <w:pgMar w:header="428" w:footer="449" w:top="640" w:bottom="640" w:left="0" w:right="0"/>
        </w:sectPr>
      </w:pPr>
    </w:p>
    <w:p>
      <w:pPr>
        <w:pStyle w:val="BodyText"/>
        <w:spacing w:before="133"/>
        <w:ind w:left="680"/>
      </w:pPr>
      <w:r>
        <w:rPr>
          <w:color w:val="231F20"/>
        </w:rPr>
        <w:t>çıkartılıp çıkartılmadığı kesinlikle kontrol edilmelidir.</w:t>
      </w:r>
    </w:p>
    <w:p>
      <w:pPr>
        <w:pStyle w:val="BodyText"/>
        <w:spacing w:before="100"/>
        <w:ind w:left="680"/>
      </w:pPr>
      <w:r>
        <w:rPr/>
        <w:br w:type="column"/>
      </w:r>
      <w:r>
        <w:rPr>
          <w:rFonts w:ascii="Arial Black" w:hAnsi="Arial Black"/>
          <w:color w:val="231F20"/>
        </w:rPr>
        <w:t>► </w:t>
      </w:r>
      <w:r>
        <w:rPr>
          <w:color w:val="231F20"/>
        </w:rPr>
        <w:t>II ısıtma derecesi – 7. resim</w:t>
      </w:r>
    </w:p>
    <w:p>
      <w:pPr>
        <w:spacing w:after="0"/>
        <w:sectPr>
          <w:type w:val="continuous"/>
          <w:pgSz w:w="11910" w:h="16840"/>
          <w:pgMar w:top="260" w:bottom="280" w:left="0" w:right="0"/>
          <w:cols w:num="2" w:equalWidth="0">
            <w:col w:w="5256" w:space="357"/>
            <w:col w:w="6297"/>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4"/>
        </w:rPr>
      </w:pPr>
    </w:p>
    <w:p>
      <w:pPr>
        <w:pStyle w:val="BodyText"/>
        <w:ind w:left="670"/>
      </w:pPr>
      <w:r>
        <w:rPr/>
        <w:pict>
          <v:group style="width:252.3pt;height:108pt;mso-position-horizontal-relative:char;mso-position-vertical-relative:line" coordorigin="0,0" coordsize="5046,2160">
            <v:line style="position:absolute" from="0,10" to="2523,10" stroked="true" strokeweight="1pt" strokecolor="#231f20">
              <v:stroke dashstyle="solid"/>
            </v:line>
            <v:line style="position:absolute" from="2523,10" to="5046,10" stroked="true" strokeweight="1pt" strokecolor="#231f20">
              <v:stroke dashstyle="solid"/>
            </v:line>
            <v:line style="position:absolute" from="2523,306" to="2523,20" stroked="true" strokeweight="1pt" strokecolor="#231f20">
              <v:stroke dashstyle="solid"/>
            </v:line>
            <v:line style="position:absolute" from="5036,306" to="5036,20" stroked="true" strokeweight="1pt" strokecolor="#231f20">
              <v:stroke dashstyle="solid"/>
            </v:line>
            <v:line style="position:absolute" from="2523,611" to="2523,326" stroked="true" strokeweight="1pt" strokecolor="#231f20">
              <v:stroke dashstyle="solid"/>
            </v:line>
            <v:line style="position:absolute" from="5036,611" to="5036,326" stroked="true" strokeweight="1pt" strokecolor="#231f20">
              <v:stroke dashstyle="solid"/>
            </v:line>
            <v:line style="position:absolute" from="0,621" to="2523,621" stroked="true" strokeweight="1pt" strokecolor="#231f20">
              <v:stroke dashstyle="solid"/>
            </v:line>
            <v:line style="position:absolute" from="2523,621" to="5046,621" stroked="true" strokeweight="1pt" strokecolor="#231f20">
              <v:stroke dashstyle="solid"/>
            </v:line>
            <v:line style="position:absolute" from="2523,917" to="2523,631" stroked="true" strokeweight="1pt" strokecolor="#231f20">
              <v:stroke dashstyle="solid"/>
            </v:line>
            <v:line style="position:absolute" from="5036,917" to="5036,631" stroked="true" strokeweight="1pt" strokecolor="#231f20">
              <v:stroke dashstyle="solid"/>
            </v:line>
            <v:line style="position:absolute" from="2523,1222" to="2523,937" stroked="true" strokeweight="1pt" strokecolor="#231f20">
              <v:stroke dashstyle="solid"/>
            </v:line>
            <v:line style="position:absolute" from="5036,1222" to="5036,937" stroked="true" strokeweight="1pt" strokecolor="#231f20">
              <v:stroke dashstyle="solid"/>
            </v:line>
            <v:line style="position:absolute" from="2523,1528" to="2523,1242" stroked="true" strokeweight="1pt" strokecolor="#231f20">
              <v:stroke dashstyle="solid"/>
            </v:line>
            <v:line style="position:absolute" from="5036,1528" to="5036,1242" stroked="true" strokeweight="1pt" strokecolor="#231f20">
              <v:stroke dashstyle="solid"/>
            </v:line>
            <v:line style="position:absolute" from="0,1538" to="2523,1538" stroked="true" strokeweight="1pt" strokecolor="#231f20">
              <v:stroke dashstyle="solid"/>
            </v:line>
            <v:line style="position:absolute" from="2523,1538" to="5046,1538" stroked="true" strokeweight="1pt" strokecolor="#231f20">
              <v:stroke dashstyle="solid"/>
            </v:line>
            <v:line style="position:absolute" from="2523,1834" to="2523,1548" stroked="true" strokeweight="1pt" strokecolor="#231f20">
              <v:stroke dashstyle="solid"/>
            </v:line>
            <v:line style="position:absolute" from="5036,1834" to="5036,1548" stroked="true" strokeweight="1pt" strokecolor="#231f20">
              <v:stroke dashstyle="solid"/>
            </v:line>
            <v:line style="position:absolute" from="2523,2139" to="2523,1854" stroked="true" strokeweight="1pt" strokecolor="#231f20">
              <v:stroke dashstyle="solid"/>
            </v:line>
            <v:line style="position:absolute" from="5036,2139" to="5036,1854" stroked="true" strokeweight="1pt" strokecolor="#231f20">
              <v:stroke dashstyle="solid"/>
            </v:line>
            <v:line style="position:absolute" from="0,2149" to="2523,2149" stroked="true" strokeweight="1pt" strokecolor="#231f20">
              <v:stroke dashstyle="solid"/>
            </v:line>
            <v:line style="position:absolute" from="2523,2149" to="5046,2149" stroked="true" strokeweight="1pt" strokecolor="#231f20">
              <v:stroke dashstyle="solid"/>
            </v:line>
          </v:group>
        </w:pict>
      </w:r>
      <w:r>
        <w:rPr/>
      </w:r>
    </w:p>
    <w:p>
      <w:pPr>
        <w:pStyle w:val="BodyText"/>
      </w:pPr>
    </w:p>
    <w:p>
      <w:pPr>
        <w:pStyle w:val="BodyText"/>
        <w:spacing w:before="5"/>
        <w:rPr>
          <w:sz w:val="13"/>
        </w:rPr>
      </w:pPr>
      <w:r>
        <w:rPr/>
        <w:drawing>
          <wp:anchor distT="0" distB="0" distL="0" distR="0" allowOverlap="1" layoutInCell="1" locked="0" behindDoc="0" simplePos="0" relativeHeight="7352">
            <wp:simplePos x="0" y="0"/>
            <wp:positionH relativeFrom="page">
              <wp:posOffset>432130</wp:posOffset>
            </wp:positionH>
            <wp:positionV relativeFrom="paragraph">
              <wp:posOffset>123465</wp:posOffset>
            </wp:positionV>
            <wp:extent cx="214286" cy="214312"/>
            <wp:effectExtent l="0" t="0" r="0" b="0"/>
            <wp:wrapTopAndBottom/>
            <wp:docPr id="263" name="image93.png" descr=""/>
            <wp:cNvGraphicFramePr>
              <a:graphicFrameLocks noChangeAspect="1"/>
            </wp:cNvGraphicFramePr>
            <a:graphic>
              <a:graphicData uri="http://schemas.openxmlformats.org/drawingml/2006/picture">
                <pic:pic>
                  <pic:nvPicPr>
                    <pic:cNvPr id="264" name="image93.png"/>
                    <pic:cNvPicPr/>
                  </pic:nvPicPr>
                  <pic:blipFill>
                    <a:blip r:embed="rId100" cstate="print"/>
                    <a:stretch>
                      <a:fillRect/>
                    </a:stretch>
                  </pic:blipFill>
                  <pic:spPr>
                    <a:xfrm>
                      <a:off x="0" y="0"/>
                      <a:ext cx="214286" cy="214312"/>
                    </a:xfrm>
                    <a:prstGeom prst="rect">
                      <a:avLst/>
                    </a:prstGeom>
                  </pic:spPr>
                </pic:pic>
              </a:graphicData>
            </a:graphic>
          </wp:anchor>
        </w:drawing>
      </w:r>
    </w:p>
    <w:p>
      <w:pPr>
        <w:pStyle w:val="BodyText"/>
        <w:spacing w:before="6"/>
        <w:rPr>
          <w:sz w:val="11"/>
        </w:rPr>
      </w:pPr>
    </w:p>
    <w:p>
      <w:pPr>
        <w:spacing w:after="0"/>
        <w:rPr>
          <w:sz w:val="11"/>
        </w:rPr>
        <w:sectPr>
          <w:type w:val="continuous"/>
          <w:pgSz w:w="11910" w:h="16840"/>
          <w:pgMar w:top="260" w:bottom="280" w:left="0" w:right="0"/>
        </w:sectPr>
      </w:pPr>
    </w:p>
    <w:p>
      <w:pPr>
        <w:pStyle w:val="BodyText"/>
        <w:spacing w:before="101"/>
        <w:ind w:left="680"/>
        <w:rPr>
          <w:rFonts w:ascii="Arial Black" w:hAnsi="Arial Black"/>
        </w:rPr>
      </w:pPr>
      <w:r>
        <w:rPr>
          <w:rFonts w:ascii="Arial Black" w:hAnsi="Arial Black"/>
          <w:color w:val="231F20"/>
        </w:rPr>
        <w:t>sağlayan emniyet kılavuzunu okumanız rica</w:t>
      </w:r>
    </w:p>
    <w:p>
      <w:pPr>
        <w:pStyle w:val="BodyText"/>
        <w:spacing w:before="8"/>
        <w:rPr>
          <w:rFonts w:ascii="Arial Black"/>
          <w:sz w:val="16"/>
        </w:rPr>
      </w:pPr>
      <w:r>
        <w:rPr/>
        <w:br w:type="column"/>
      </w:r>
      <w:r>
        <w:rPr>
          <w:rFonts w:ascii="Arial Black"/>
          <w:sz w:val="16"/>
        </w:rPr>
      </w:r>
    </w:p>
    <w:p>
      <w:pPr>
        <w:pStyle w:val="BodyText"/>
        <w:ind w:left="525"/>
      </w:pPr>
      <w:r>
        <w:rPr>
          <w:color w:val="231F20"/>
        </w:rPr>
        <w:t>kaldırılmadan önce içine basınçlı hava üflenerek temiz-</w:t>
      </w:r>
    </w:p>
    <w:p>
      <w:pPr>
        <w:spacing w:after="0"/>
        <w:sectPr>
          <w:type w:val="continuous"/>
          <w:pgSz w:w="11910" w:h="16840"/>
          <w:pgMar w:top="260" w:bottom="280" w:left="0" w:right="0"/>
          <w:cols w:num="2" w:equalWidth="0">
            <w:col w:w="5728" w:space="40"/>
            <w:col w:w="6142"/>
          </w:cols>
        </w:sectPr>
      </w:pPr>
    </w:p>
    <w:p>
      <w:pPr>
        <w:pStyle w:val="BodyText"/>
      </w:pPr>
      <w:r>
        <w:rPr/>
        <w:pict>
          <v:shape style="position:absolute;margin-left:34.556625pt;margin-top:21.408155pt;width:561.9pt;height:782.85pt;mso-position-horizontal-relative:page;mso-position-vertical-relative:page;z-index:95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1" w:val="left" w:leader="none"/>
                          </w:tabs>
                          <w:spacing w:line="181" w:lineRule="exact"/>
                          <w:ind w:left="-11"/>
                          <w:rPr>
                            <w:sz w:val="20"/>
                          </w:rPr>
                        </w:pPr>
                        <w:r>
                          <w:rPr>
                            <w:color w:val="231F20"/>
                            <w:sz w:val="20"/>
                          </w:rPr>
                          <w:t>çalıştırılmadığı  sürece  elektrik  kontağından</w:t>
                        </w:r>
                        <w:r>
                          <w:rPr>
                            <w:color w:val="231F20"/>
                            <w:spacing w:val="-16"/>
                            <w:sz w:val="20"/>
                          </w:rPr>
                          <w:t> </w:t>
                        </w:r>
                        <w:r>
                          <w:rPr>
                            <w:color w:val="231F20"/>
                            <w:sz w:val="20"/>
                          </w:rPr>
                          <w:t>çekili</w:t>
                        </w:r>
                        <w:r>
                          <w:rPr>
                            <w:color w:val="231F20"/>
                            <w:spacing w:val="38"/>
                            <w:sz w:val="20"/>
                          </w:rPr>
                          <w:t> </w:t>
                        </w:r>
                        <w:r>
                          <w:rPr>
                            <w:color w:val="231F20"/>
                            <w:sz w:val="20"/>
                          </w:rPr>
                          <w:t>halde</w:t>
                          <w:tab/>
                          <w:t>Çalıştırma</w:t>
                        </w:r>
                        <w:r>
                          <w:rPr>
                            <w:color w:val="231F20"/>
                            <w:spacing w:val="23"/>
                            <w:sz w:val="20"/>
                          </w:rPr>
                          <w:t> </w:t>
                        </w:r>
                        <w:r>
                          <w:rPr>
                            <w:color w:val="231F20"/>
                            <w:sz w:val="20"/>
                          </w:rPr>
                          <w:t>düğmesini</w:t>
                        </w:r>
                        <w:r>
                          <w:rPr>
                            <w:color w:val="231F20"/>
                            <w:spacing w:val="22"/>
                            <w:sz w:val="20"/>
                          </w:rPr>
                          <w:t> </w:t>
                        </w:r>
                        <w:r>
                          <w:rPr>
                            <w:color w:val="231F20"/>
                            <w:sz w:val="20"/>
                          </w:rPr>
                          <w:t>beser</w:t>
                        </w:r>
                        <w:r>
                          <w:rPr>
                            <w:color w:val="231F20"/>
                            <w:spacing w:val="23"/>
                            <w:sz w:val="20"/>
                          </w:rPr>
                          <w:t> </w:t>
                        </w:r>
                        <w:r>
                          <w:rPr>
                            <w:color w:val="231F20"/>
                            <w:sz w:val="20"/>
                          </w:rPr>
                          <w:t>saniye</w:t>
                        </w:r>
                        <w:r>
                          <w:rPr>
                            <w:color w:val="231F20"/>
                            <w:spacing w:val="23"/>
                            <w:sz w:val="20"/>
                          </w:rPr>
                          <w:t> </w:t>
                        </w:r>
                        <w:r>
                          <w:rPr>
                            <w:color w:val="231F20"/>
                            <w:sz w:val="20"/>
                          </w:rPr>
                          <w:t>aralıklarla</w:t>
                        </w:r>
                        <w:r>
                          <w:rPr>
                            <w:color w:val="231F20"/>
                            <w:spacing w:val="22"/>
                            <w:sz w:val="20"/>
                          </w:rPr>
                          <w:t> </w:t>
                        </w:r>
                        <w:r>
                          <w:rPr>
                            <w:color w:val="231F20"/>
                            <w:sz w:val="20"/>
                          </w:rPr>
                          <w:t>sırayla</w:t>
                        </w:r>
                      </w:p>
                      <w:p>
                        <w:pPr>
                          <w:pStyle w:val="TableParagraph"/>
                          <w:tabs>
                            <w:tab w:pos="5601" w:val="left" w:leader="none"/>
                          </w:tabs>
                          <w:spacing w:before="10"/>
                          <w:ind w:left="-11"/>
                          <w:rPr>
                            <w:sz w:val="20"/>
                          </w:rPr>
                        </w:pPr>
                        <w:r>
                          <w:rPr>
                            <w:color w:val="231F20"/>
                            <w:sz w:val="20"/>
                          </w:rPr>
                          <w:t>bırakılmalıdır.</w:t>
                          <w:tab/>
                          <w:t>uygun duruma</w:t>
                        </w:r>
                        <w:r>
                          <w:rPr>
                            <w:color w:val="231F20"/>
                            <w:spacing w:val="-3"/>
                            <w:sz w:val="20"/>
                          </w:rPr>
                          <w:t> </w:t>
                        </w:r>
                        <w:r>
                          <w:rPr>
                            <w:color w:val="231F20"/>
                            <w:sz w:val="20"/>
                          </w:rPr>
                          <w:t>getirin.</w:t>
                        </w:r>
                      </w:p>
                    </w:tc>
                  </w:tr>
                  <w:tr>
                    <w:trPr>
                      <w:trHeight w:val="510" w:hRule="atLeast"/>
                    </w:trPr>
                    <w:tc>
                      <w:tcPr>
                        <w:tcW w:w="11227" w:type="dxa"/>
                      </w:tcPr>
                      <w:p>
                        <w:pPr>
                          <w:pStyle w:val="TableParagraph"/>
                          <w:tabs>
                            <w:tab w:pos="5601" w:val="left" w:leader="none"/>
                          </w:tabs>
                          <w:spacing w:line="149" w:lineRule="exact"/>
                          <w:ind w:left="-11"/>
                          <w:rPr>
                            <w:sz w:val="20"/>
                          </w:rPr>
                        </w:pPr>
                        <w:r>
                          <w:rPr>
                            <w:rFonts w:ascii="Arial Black" w:hAnsi="Arial Black"/>
                            <w:color w:val="231F20"/>
                            <w:sz w:val="20"/>
                          </w:rPr>
                          <w:t>►  </w:t>
                        </w:r>
                        <w:r>
                          <w:rPr>
                            <w:color w:val="231F20"/>
                            <w:sz w:val="20"/>
                          </w:rPr>
                          <w:t>Cihaz,  içinde  voltajlı  parçaları  </w:t>
                        </w:r>
                        <w:r>
                          <w:rPr>
                            <w:color w:val="231F20"/>
                            <w:spacing w:val="13"/>
                            <w:sz w:val="20"/>
                          </w:rPr>
                          <w:t> </w:t>
                        </w:r>
                        <w:r>
                          <w:rPr>
                            <w:color w:val="231F20"/>
                            <w:sz w:val="20"/>
                          </w:rPr>
                          <w:t>içerdiğinden </w:t>
                        </w:r>
                        <w:r>
                          <w:rPr>
                            <w:color w:val="231F20"/>
                            <w:spacing w:val="13"/>
                            <w:sz w:val="20"/>
                          </w:rPr>
                          <w:t> </w:t>
                        </w:r>
                        <w:r>
                          <w:rPr>
                            <w:color w:val="231F20"/>
                            <w:sz w:val="20"/>
                          </w:rPr>
                          <w:t>dolayı</w:t>
                          <w:tab/>
                        </w:r>
                        <w:r>
                          <w:rPr>
                            <w:rFonts w:ascii="Arial Black" w:hAnsi="Arial Black"/>
                            <w:color w:val="231F20"/>
                            <w:sz w:val="20"/>
                          </w:rPr>
                          <w:t>► </w:t>
                        </w:r>
                        <w:r>
                          <w:rPr>
                            <w:color w:val="231F20"/>
                            <w:sz w:val="20"/>
                          </w:rPr>
                          <w:t>sadece ventilatör – 5.</w:t>
                        </w:r>
                        <w:r>
                          <w:rPr>
                            <w:color w:val="231F20"/>
                            <w:spacing w:val="-2"/>
                            <w:sz w:val="20"/>
                          </w:rPr>
                          <w:t> </w:t>
                        </w:r>
                        <w:r>
                          <w:rPr>
                            <w:color w:val="231F20"/>
                            <w:sz w:val="20"/>
                          </w:rPr>
                          <w:t>resim</w:t>
                        </w:r>
                      </w:p>
                      <w:p>
                        <w:pPr>
                          <w:pStyle w:val="TableParagraph"/>
                          <w:tabs>
                            <w:tab w:pos="5601" w:val="left" w:leader="none"/>
                          </w:tabs>
                          <w:spacing w:line="261" w:lineRule="exact"/>
                          <w:ind w:left="-11"/>
                          <w:rPr>
                            <w:sz w:val="20"/>
                          </w:rPr>
                        </w:pPr>
                        <w:r>
                          <w:rPr>
                            <w:color w:val="231F20"/>
                            <w:sz w:val="20"/>
                          </w:rPr>
                          <w:t>gövdesini   sökmeden   önce   prizin</w:t>
                        </w:r>
                        <w:r>
                          <w:rPr>
                            <w:color w:val="231F20"/>
                            <w:spacing w:val="41"/>
                            <w:sz w:val="20"/>
                          </w:rPr>
                          <w:t> </w:t>
                        </w:r>
                        <w:r>
                          <w:rPr>
                            <w:color w:val="231F20"/>
                            <w:sz w:val="20"/>
                          </w:rPr>
                          <w:t>duvar </w:t>
                        </w:r>
                        <w:r>
                          <w:rPr>
                            <w:color w:val="231F20"/>
                            <w:spacing w:val="38"/>
                            <w:sz w:val="20"/>
                          </w:rPr>
                          <w:t> </w:t>
                        </w:r>
                        <w:r>
                          <w:rPr>
                            <w:color w:val="231F20"/>
                            <w:sz w:val="20"/>
                          </w:rPr>
                          <w:t>kontağından</w:t>
                          <w:tab/>
                        </w:r>
                        <w:r>
                          <w:rPr>
                            <w:rFonts w:ascii="Arial Black" w:hAnsi="Arial Black"/>
                            <w:color w:val="231F20"/>
                            <w:sz w:val="20"/>
                          </w:rPr>
                          <w:t>► </w:t>
                        </w:r>
                        <w:r>
                          <w:rPr>
                            <w:color w:val="231F20"/>
                            <w:sz w:val="20"/>
                          </w:rPr>
                          <w:t>I ısıtma derecesi – 6.</w:t>
                        </w:r>
                        <w:r>
                          <w:rPr>
                            <w:color w:val="231F20"/>
                            <w:spacing w:val="-3"/>
                            <w:sz w:val="20"/>
                          </w:rPr>
                          <w:t> </w:t>
                        </w:r>
                        <w:r>
                          <w:rPr>
                            <w:color w:val="231F20"/>
                            <w:sz w:val="20"/>
                          </w:rPr>
                          <w:t>resim</w:t>
                        </w:r>
                      </w:p>
                    </w:tc>
                  </w:tr>
                  <w:tr>
                    <w:trPr>
                      <w:trHeight w:val="510" w:hRule="atLeast"/>
                    </w:trPr>
                    <w:tc>
                      <w:tcPr>
                        <w:tcW w:w="11227" w:type="dxa"/>
                      </w:tcPr>
                      <w:p>
                        <w:pPr>
                          <w:pStyle w:val="TableParagraph"/>
                          <w:spacing w:before="4"/>
                          <w:ind w:left="0"/>
                          <w:rPr>
                            <w:sz w:val="29"/>
                          </w:rPr>
                        </w:pPr>
                      </w:p>
                      <w:p>
                        <w:pPr>
                          <w:pStyle w:val="TableParagraph"/>
                          <w:tabs>
                            <w:tab w:pos="5601" w:val="left" w:leader="none"/>
                          </w:tabs>
                          <w:spacing w:line="152" w:lineRule="exact"/>
                          <w:ind w:left="-11"/>
                          <w:rPr>
                            <w:rFonts w:ascii="Arial Black" w:hAnsi="Arial Black"/>
                            <w:sz w:val="20"/>
                          </w:rPr>
                        </w:pPr>
                        <w:r>
                          <w:rPr>
                            <w:rFonts w:ascii="Arial Black" w:hAnsi="Arial Black"/>
                            <w:color w:val="231F20"/>
                            <w:sz w:val="20"/>
                          </w:rPr>
                          <w:t>►►</w:t>
                        </w:r>
                        <w:r>
                          <w:rPr>
                            <w:rFonts w:ascii="Arial Black" w:hAnsi="Arial Black"/>
                            <w:sz w:val="20"/>
                          </w:rPr>
                          <w:t>2. AMBALAJIN</w:t>
                        </w:r>
                        <w:r>
                          <w:rPr>
                            <w:rFonts w:ascii="Arial Black" w:hAnsi="Arial Black"/>
                            <w:spacing w:val="-7"/>
                            <w:sz w:val="20"/>
                          </w:rPr>
                          <w:t> </w:t>
                        </w:r>
                        <w:r>
                          <w:rPr>
                            <w:rFonts w:ascii="Arial Black" w:hAnsi="Arial Black"/>
                            <w:sz w:val="20"/>
                          </w:rPr>
                          <w:t>ÇIKARTILMASI</w:t>
                        </w:r>
                        <w:r>
                          <w:rPr>
                            <w:rFonts w:ascii="Arial Black" w:hAnsi="Arial Black"/>
                            <w:spacing w:val="-3"/>
                            <w:sz w:val="20"/>
                          </w:rPr>
                          <w:t> </w:t>
                        </w:r>
                        <w:r>
                          <w:rPr>
                            <w:rFonts w:ascii="Arial Black" w:hAnsi="Arial Black"/>
                            <w:sz w:val="20"/>
                          </w:rPr>
                          <w:t>VE</w:t>
                          <w:tab/>
                        </w:r>
                        <w:r>
                          <w:rPr>
                            <w:rFonts w:ascii="Arial Black" w:hAnsi="Arial Black"/>
                            <w:color w:val="231F20"/>
                            <w:sz w:val="20"/>
                          </w:rPr>
                          <w:t>►►</w:t>
                        </w:r>
                        <w:r>
                          <w:rPr>
                            <w:rFonts w:ascii="Arial Black" w:hAnsi="Arial Black"/>
                            <w:sz w:val="20"/>
                          </w:rPr>
                          <w:t>5. CIHAZIN</w:t>
                        </w:r>
                        <w:r>
                          <w:rPr>
                            <w:rFonts w:ascii="Arial Black" w:hAnsi="Arial Black"/>
                            <w:spacing w:val="-2"/>
                            <w:sz w:val="20"/>
                          </w:rPr>
                          <w:t> </w:t>
                        </w:r>
                        <w:r>
                          <w:rPr>
                            <w:rFonts w:ascii="Arial Black" w:hAnsi="Arial Black"/>
                            <w:spacing w:val="-4"/>
                            <w:sz w:val="20"/>
                          </w:rPr>
                          <w:t>KAPATILMASI</w:t>
                        </w:r>
                      </w:p>
                    </w:tc>
                  </w:tr>
                  <w:tr>
                    <w:trPr>
                      <w:trHeight w:val="510" w:hRule="atLeast"/>
                    </w:trPr>
                    <w:tc>
                      <w:tcPr>
                        <w:tcW w:w="11227" w:type="dxa"/>
                      </w:tcPr>
                      <w:p>
                        <w:pPr>
                          <w:pStyle w:val="TableParagraph"/>
                          <w:tabs>
                            <w:tab w:pos="5601" w:val="left" w:leader="none"/>
                          </w:tabs>
                          <w:spacing w:line="261" w:lineRule="exact" w:before="68"/>
                          <w:ind w:left="-11"/>
                          <w:rPr>
                            <w:sz w:val="20"/>
                          </w:rPr>
                        </w:pPr>
                        <w:r>
                          <w:rPr>
                            <w:rFonts w:ascii="Arial Black" w:hAnsi="Arial Black"/>
                            <w:spacing w:val="-4"/>
                            <w:sz w:val="20"/>
                          </w:rPr>
                          <w:t>NAKLIYATI</w:t>
                          <w:tab/>
                        </w:r>
                        <w:r>
                          <w:rPr>
                            <w:color w:val="231F20"/>
                            <w:sz w:val="20"/>
                          </w:rPr>
                          <w:t>Makinayı kapatmak için çalıştırma düğmesi O</w:t>
                        </w:r>
                        <w:r>
                          <w:rPr>
                            <w:color w:val="231F20"/>
                            <w:spacing w:val="46"/>
                            <w:sz w:val="20"/>
                          </w:rPr>
                          <w:t> </w:t>
                        </w:r>
                        <w:r>
                          <w:rPr>
                            <w:color w:val="231F20"/>
                            <w:sz w:val="20"/>
                          </w:rPr>
                          <w:t>durumuna</w:t>
                        </w:r>
                      </w:p>
                      <w:p>
                        <w:pPr>
                          <w:pStyle w:val="TableParagraph"/>
                          <w:tabs>
                            <w:tab w:pos="5601" w:val="left" w:leader="none"/>
                          </w:tabs>
                          <w:spacing w:line="161" w:lineRule="exact"/>
                          <w:ind w:left="-11"/>
                          <w:rPr>
                            <w:sz w:val="20"/>
                          </w:rPr>
                        </w:pPr>
                        <w:r>
                          <w:rPr>
                            <w:rFonts w:ascii="Arial Black" w:hAnsi="Arial Black"/>
                            <w:color w:val="231F20"/>
                            <w:sz w:val="20"/>
                          </w:rPr>
                          <w:t>► </w:t>
                        </w:r>
                        <w:r>
                          <w:rPr>
                            <w:color w:val="231F20"/>
                            <w:sz w:val="20"/>
                          </w:rPr>
                          <w:t>Ambalajını açtıktan sonra paketin içinden</w:t>
                        </w:r>
                        <w:r>
                          <w:rPr>
                            <w:color w:val="231F20"/>
                            <w:spacing w:val="-14"/>
                            <w:sz w:val="20"/>
                          </w:rPr>
                          <w:t> </w:t>
                        </w:r>
                        <w:r>
                          <w:rPr>
                            <w:color w:val="231F20"/>
                            <w:sz w:val="20"/>
                          </w:rPr>
                          <w:t>cihazın</w:t>
                        </w:r>
                        <w:r>
                          <w:rPr>
                            <w:color w:val="231F20"/>
                            <w:spacing w:val="-2"/>
                            <w:sz w:val="20"/>
                          </w:rPr>
                          <w:t> </w:t>
                        </w:r>
                        <w:r>
                          <w:rPr>
                            <w:color w:val="231F20"/>
                            <w:sz w:val="20"/>
                          </w:rPr>
                          <w:t>ken-</w:t>
                          <w:tab/>
                          <w:t>getirilmelidir.</w:t>
                        </w:r>
                        <w:r>
                          <w:rPr>
                            <w:color w:val="231F20"/>
                            <w:spacing w:val="-17"/>
                            <w:sz w:val="20"/>
                          </w:rPr>
                          <w:t> </w:t>
                        </w:r>
                        <w:r>
                          <w:rPr>
                            <w:color w:val="231F20"/>
                            <w:sz w:val="20"/>
                          </w:rPr>
                          <w:t>Isıtmayı</w:t>
                        </w:r>
                        <w:r>
                          <w:rPr>
                            <w:color w:val="231F20"/>
                            <w:spacing w:val="-16"/>
                            <w:sz w:val="20"/>
                          </w:rPr>
                          <w:t> </w:t>
                        </w:r>
                        <w:r>
                          <w:rPr>
                            <w:color w:val="231F20"/>
                            <w:sz w:val="20"/>
                          </w:rPr>
                          <w:t>kapattıktan</w:t>
                        </w:r>
                        <w:r>
                          <w:rPr>
                            <w:color w:val="231F20"/>
                            <w:spacing w:val="-17"/>
                            <w:sz w:val="20"/>
                          </w:rPr>
                          <w:t> </w:t>
                        </w:r>
                        <w:r>
                          <w:rPr>
                            <w:color w:val="231F20"/>
                            <w:sz w:val="20"/>
                          </w:rPr>
                          <w:t>sonra</w:t>
                        </w:r>
                        <w:r>
                          <w:rPr>
                            <w:color w:val="231F20"/>
                            <w:spacing w:val="-17"/>
                            <w:sz w:val="20"/>
                          </w:rPr>
                          <w:t> </w:t>
                        </w:r>
                        <w:r>
                          <w:rPr>
                            <w:color w:val="231F20"/>
                            <w:sz w:val="20"/>
                          </w:rPr>
                          <w:t>ventilatör</w:t>
                        </w:r>
                        <w:r>
                          <w:rPr>
                            <w:color w:val="231F20"/>
                            <w:spacing w:val="-17"/>
                            <w:sz w:val="20"/>
                          </w:rPr>
                          <w:t> </w:t>
                        </w:r>
                        <w:r>
                          <w:rPr>
                            <w:color w:val="231F20"/>
                            <w:sz w:val="20"/>
                          </w:rPr>
                          <w:t>yaklaşık</w:t>
                        </w:r>
                      </w:p>
                    </w:tc>
                  </w:tr>
                  <w:tr>
                    <w:trPr>
                      <w:trHeight w:val="510" w:hRule="atLeast"/>
                    </w:trPr>
                    <w:tc>
                      <w:tcPr>
                        <w:tcW w:w="11227" w:type="dxa"/>
                      </w:tcPr>
                      <w:p>
                        <w:pPr>
                          <w:pStyle w:val="TableParagraph"/>
                          <w:tabs>
                            <w:tab w:pos="5601" w:val="left" w:leader="none"/>
                          </w:tabs>
                          <w:spacing w:line="240" w:lineRule="atLeast" w:before="60"/>
                          <w:ind w:left="-11" w:right="3255"/>
                          <w:rPr>
                            <w:sz w:val="20"/>
                          </w:rPr>
                        </w:pPr>
                        <w:r>
                          <w:rPr>
                            <w:color w:val="231F20"/>
                            <w:sz w:val="20"/>
                          </w:rPr>
                          <w:t>disini ve nakliyatı sırasında makinayı </w:t>
                        </w:r>
                        <w:r>
                          <w:rPr>
                            <w:color w:val="231F20"/>
                            <w:spacing w:val="31"/>
                            <w:sz w:val="20"/>
                          </w:rPr>
                          <w:t> </w:t>
                        </w:r>
                        <w:r>
                          <w:rPr>
                            <w:color w:val="231F20"/>
                            <w:sz w:val="20"/>
                          </w:rPr>
                          <w:t>korumak</w:t>
                        </w:r>
                        <w:r>
                          <w:rPr>
                            <w:color w:val="231F20"/>
                            <w:spacing w:val="17"/>
                            <w:sz w:val="20"/>
                          </w:rPr>
                          <w:t> </w:t>
                        </w:r>
                        <w:r>
                          <w:rPr>
                            <w:color w:val="231F20"/>
                            <w:sz w:val="20"/>
                          </w:rPr>
                          <w:t>amacıyla</w:t>
                          <w:tab/>
                          <w:t>3 dakika daha</w:t>
                        </w:r>
                        <w:r>
                          <w:rPr>
                            <w:color w:val="231F20"/>
                            <w:spacing w:val="-21"/>
                            <w:sz w:val="20"/>
                          </w:rPr>
                          <w:t> </w:t>
                        </w:r>
                        <w:r>
                          <w:rPr>
                            <w:color w:val="231F20"/>
                            <w:sz w:val="20"/>
                          </w:rPr>
                          <w:t>çalışmalıdır. kullanılmış tüm objeler</w:t>
                        </w:r>
                        <w:r>
                          <w:rPr>
                            <w:color w:val="231F20"/>
                            <w:spacing w:val="-2"/>
                            <w:sz w:val="20"/>
                          </w:rPr>
                          <w:t> </w:t>
                        </w:r>
                        <w:r>
                          <w:rPr>
                            <w:color w:val="231F20"/>
                            <w:sz w:val="20"/>
                          </w:rPr>
                          <w:t>çıkrtılmalıdır.</w:t>
                        </w:r>
                      </w:p>
                    </w:tc>
                  </w:tr>
                  <w:tr>
                    <w:trPr>
                      <w:trHeight w:val="480" w:hRule="atLeast"/>
                    </w:trPr>
                    <w:tc>
                      <w:tcPr>
                        <w:tcW w:w="11227" w:type="dxa"/>
                      </w:tcPr>
                      <w:p>
                        <w:pPr>
                          <w:pStyle w:val="TableParagraph"/>
                          <w:tabs>
                            <w:tab w:pos="5601" w:val="left" w:leader="none"/>
                          </w:tabs>
                          <w:spacing w:line="255" w:lineRule="exact"/>
                          <w:ind w:left="-11"/>
                          <w:rPr>
                            <w:rFonts w:ascii="Arial Black" w:hAnsi="Arial Black"/>
                            <w:sz w:val="20"/>
                          </w:rPr>
                        </w:pPr>
                        <w:r>
                          <w:rPr>
                            <w:rFonts w:ascii="Arial Black" w:hAnsi="Arial Black"/>
                            <w:color w:val="231F20"/>
                            <w:sz w:val="20"/>
                          </w:rPr>
                          <w:t>►</w:t>
                        </w:r>
                        <w:r>
                          <w:rPr>
                            <w:rFonts w:ascii="Arial Black" w:hAnsi="Arial Black"/>
                            <w:color w:val="231F20"/>
                            <w:spacing w:val="30"/>
                            <w:sz w:val="20"/>
                          </w:rPr>
                          <w:t> </w:t>
                        </w:r>
                        <w:r>
                          <w:rPr>
                            <w:color w:val="231F20"/>
                            <w:sz w:val="20"/>
                          </w:rPr>
                          <w:t>Cihazın</w:t>
                        </w:r>
                        <w:r>
                          <w:rPr>
                            <w:color w:val="231F20"/>
                            <w:spacing w:val="26"/>
                            <w:sz w:val="20"/>
                          </w:rPr>
                          <w:t> </w:t>
                        </w:r>
                        <w:r>
                          <w:rPr>
                            <w:color w:val="231F20"/>
                            <w:sz w:val="20"/>
                          </w:rPr>
                          <w:t>hasarlı</w:t>
                        </w:r>
                        <w:r>
                          <w:rPr>
                            <w:color w:val="231F20"/>
                            <w:spacing w:val="25"/>
                            <w:sz w:val="20"/>
                          </w:rPr>
                          <w:t> </w:t>
                        </w:r>
                        <w:r>
                          <w:rPr>
                            <w:color w:val="231F20"/>
                            <w:sz w:val="20"/>
                          </w:rPr>
                          <w:t>olması</w:t>
                        </w:r>
                        <w:r>
                          <w:rPr>
                            <w:color w:val="231F20"/>
                            <w:spacing w:val="25"/>
                            <w:sz w:val="20"/>
                          </w:rPr>
                          <w:t> </w:t>
                        </w:r>
                        <w:r>
                          <w:rPr>
                            <w:color w:val="231F20"/>
                            <w:sz w:val="20"/>
                          </w:rPr>
                          <w:t>halinde</w:t>
                        </w:r>
                        <w:r>
                          <w:rPr>
                            <w:color w:val="231F20"/>
                            <w:spacing w:val="25"/>
                            <w:sz w:val="20"/>
                          </w:rPr>
                          <w:t> </w:t>
                        </w:r>
                        <w:r>
                          <w:rPr>
                            <w:color w:val="231F20"/>
                            <w:sz w:val="20"/>
                          </w:rPr>
                          <w:t>cihazın</w:t>
                        </w:r>
                        <w:r>
                          <w:rPr>
                            <w:color w:val="231F20"/>
                            <w:spacing w:val="26"/>
                            <w:sz w:val="20"/>
                          </w:rPr>
                          <w:t> </w:t>
                        </w:r>
                        <w:r>
                          <w:rPr>
                            <w:color w:val="231F20"/>
                            <w:sz w:val="20"/>
                          </w:rPr>
                          <w:t>satın</w:t>
                        </w:r>
                        <w:r>
                          <w:rPr>
                            <w:color w:val="231F20"/>
                            <w:spacing w:val="25"/>
                            <w:sz w:val="20"/>
                          </w:rPr>
                          <w:t> </w:t>
                        </w:r>
                        <w:r>
                          <w:rPr>
                            <w:color w:val="231F20"/>
                            <w:sz w:val="20"/>
                          </w:rPr>
                          <w:t>alındığı</w:t>
                          <w:tab/>
                        </w:r>
                        <w:r>
                          <w:rPr>
                            <w:rFonts w:ascii="Arial Black" w:hAnsi="Arial Black"/>
                            <w:color w:val="231F20"/>
                            <w:sz w:val="20"/>
                          </w:rPr>
                          <w:t>►►6. DERECENIN</w:t>
                        </w:r>
                        <w:r>
                          <w:rPr>
                            <w:rFonts w:ascii="Arial Black" w:hAnsi="Arial Black"/>
                            <w:color w:val="231F20"/>
                            <w:spacing w:val="-1"/>
                            <w:sz w:val="20"/>
                          </w:rPr>
                          <w:t> </w:t>
                        </w:r>
                        <w:r>
                          <w:rPr>
                            <w:rFonts w:ascii="Arial Black" w:hAnsi="Arial Black"/>
                            <w:color w:val="231F20"/>
                            <w:spacing w:val="-4"/>
                            <w:sz w:val="20"/>
                          </w:rPr>
                          <w:t>AYARLANMASI</w:t>
                        </w:r>
                      </w:p>
                      <w:p>
                        <w:pPr>
                          <w:pStyle w:val="TableParagraph"/>
                          <w:tabs>
                            <w:tab w:pos="5601" w:val="left" w:leader="none"/>
                          </w:tabs>
                          <w:spacing w:line="206" w:lineRule="exact"/>
                          <w:ind w:left="-11"/>
                          <w:rPr>
                            <w:sz w:val="20"/>
                          </w:rPr>
                        </w:pPr>
                        <w:r>
                          <w:rPr>
                            <w:color w:val="231F20"/>
                            <w:sz w:val="20"/>
                          </w:rPr>
                          <w:t>satıcıya hemen</w:t>
                        </w:r>
                        <w:r>
                          <w:rPr>
                            <w:color w:val="231F20"/>
                            <w:spacing w:val="-9"/>
                            <w:sz w:val="20"/>
                          </w:rPr>
                          <w:t> </w:t>
                        </w:r>
                        <w:r>
                          <w:rPr>
                            <w:color w:val="231F20"/>
                            <w:sz w:val="20"/>
                          </w:rPr>
                          <w:t>bilgi</w:t>
                        </w:r>
                        <w:r>
                          <w:rPr>
                            <w:color w:val="231F20"/>
                            <w:spacing w:val="-5"/>
                            <w:sz w:val="20"/>
                          </w:rPr>
                          <w:t> </w:t>
                        </w:r>
                        <w:r>
                          <w:rPr>
                            <w:color w:val="231F20"/>
                            <w:sz w:val="20"/>
                          </w:rPr>
                          <w:t>verilmelidir.</w:t>
                          <w:tab/>
                          <w:t>2.</w:t>
                        </w:r>
                        <w:r>
                          <w:rPr>
                            <w:color w:val="231F20"/>
                            <w:spacing w:val="11"/>
                            <w:sz w:val="20"/>
                          </w:rPr>
                          <w:t> </w:t>
                        </w:r>
                        <w:r>
                          <w:rPr>
                            <w:color w:val="231F20"/>
                            <w:sz w:val="20"/>
                          </w:rPr>
                          <w:t>sayfa</w:t>
                        </w:r>
                        <w:r>
                          <w:rPr>
                            <w:color w:val="231F20"/>
                            <w:spacing w:val="11"/>
                            <w:sz w:val="20"/>
                          </w:rPr>
                          <w:t> </w:t>
                        </w:r>
                        <w:r>
                          <w:rPr>
                            <w:color w:val="231F20"/>
                            <w:sz w:val="20"/>
                          </w:rPr>
                          <w:t>8</w:t>
                        </w:r>
                        <w:r>
                          <w:rPr>
                            <w:color w:val="231F20"/>
                            <w:spacing w:val="10"/>
                            <w:sz w:val="20"/>
                          </w:rPr>
                          <w:t> </w:t>
                        </w:r>
                        <w:r>
                          <w:rPr>
                            <w:color w:val="231F20"/>
                            <w:sz w:val="20"/>
                          </w:rPr>
                          <w:t>nolu</w:t>
                        </w:r>
                        <w:r>
                          <w:rPr>
                            <w:color w:val="231F20"/>
                            <w:spacing w:val="11"/>
                            <w:sz w:val="20"/>
                          </w:rPr>
                          <w:t> </w:t>
                        </w:r>
                        <w:r>
                          <w:rPr>
                            <w:color w:val="231F20"/>
                            <w:sz w:val="20"/>
                          </w:rPr>
                          <w:t>resimde</w:t>
                        </w:r>
                        <w:r>
                          <w:rPr>
                            <w:color w:val="231F20"/>
                            <w:spacing w:val="11"/>
                            <w:sz w:val="20"/>
                          </w:rPr>
                          <w:t> </w:t>
                        </w:r>
                        <w:r>
                          <w:rPr>
                            <w:color w:val="231F20"/>
                            <w:sz w:val="20"/>
                          </w:rPr>
                          <w:t>gösterildiği</w:t>
                        </w:r>
                        <w:r>
                          <w:rPr>
                            <w:color w:val="231F20"/>
                            <w:spacing w:val="11"/>
                            <w:sz w:val="20"/>
                          </w:rPr>
                          <w:t> </w:t>
                        </w:r>
                        <w:r>
                          <w:rPr>
                            <w:color w:val="231F20"/>
                            <w:sz w:val="20"/>
                          </w:rPr>
                          <w:t>gibi</w:t>
                        </w:r>
                        <w:r>
                          <w:rPr>
                            <w:color w:val="231F20"/>
                            <w:spacing w:val="10"/>
                            <w:sz w:val="20"/>
                          </w:rPr>
                          <w:t> </w:t>
                        </w:r>
                        <w:r>
                          <w:rPr>
                            <w:color w:val="231F20"/>
                            <w:sz w:val="20"/>
                          </w:rPr>
                          <w:t>termostatın</w:t>
                        </w:r>
                        <w:r>
                          <w:rPr>
                            <w:color w:val="231F20"/>
                            <w:spacing w:val="11"/>
                            <w:sz w:val="20"/>
                          </w:rPr>
                          <w:t> </w:t>
                        </w:r>
                        <w:r>
                          <w:rPr>
                            <w:color w:val="231F20"/>
                            <w:sz w:val="20"/>
                          </w:rPr>
                          <w:t>ayar</w:t>
                        </w:r>
                      </w:p>
                    </w:tc>
                  </w:tr>
                  <w:tr>
                    <w:trPr>
                      <w:trHeight w:val="510" w:hRule="atLeast"/>
                    </w:trPr>
                    <w:tc>
                      <w:tcPr>
                        <w:tcW w:w="11227" w:type="dxa"/>
                      </w:tcPr>
                      <w:p>
                        <w:pPr>
                          <w:pStyle w:val="TableParagraph"/>
                          <w:tabs>
                            <w:tab w:pos="5601" w:val="left" w:leader="none"/>
                          </w:tabs>
                          <w:spacing w:line="240" w:lineRule="exact" w:before="5"/>
                          <w:ind w:left="-11" w:right="577"/>
                          <w:rPr>
                            <w:sz w:val="20"/>
                          </w:rPr>
                        </w:pPr>
                        <w:r>
                          <w:rPr>
                            <w:rFonts w:ascii="Arial Black" w:hAnsi="Arial Black"/>
                            <w:color w:val="231F20"/>
                            <w:sz w:val="20"/>
                          </w:rPr>
                          <w:t>► </w:t>
                        </w:r>
                        <w:r>
                          <w:rPr>
                            <w:color w:val="231F20"/>
                            <w:sz w:val="20"/>
                          </w:rPr>
                          <w:t>Cihazı taşımak için 2. sayfa 1,2,3 nolu</w:t>
                        </w:r>
                        <w:r>
                          <w:rPr>
                            <w:color w:val="231F20"/>
                            <w:spacing w:val="-37"/>
                            <w:sz w:val="20"/>
                          </w:rPr>
                          <w:t> </w:t>
                        </w:r>
                        <w:r>
                          <w:rPr>
                            <w:color w:val="231F20"/>
                            <w:sz w:val="20"/>
                          </w:rPr>
                          <w:t>resimlerde</w:t>
                        </w:r>
                        <w:r>
                          <w:rPr>
                            <w:color w:val="231F20"/>
                            <w:spacing w:val="-4"/>
                            <w:sz w:val="20"/>
                          </w:rPr>
                          <w:t> </w:t>
                        </w:r>
                        <w:r>
                          <w:rPr>
                            <w:color w:val="231F20"/>
                            <w:sz w:val="20"/>
                          </w:rPr>
                          <w:t>gös-</w:t>
                          <w:tab/>
                          <w:t>düğmesini çalıştırarak mekanda hava derecesi ayara- terilen 1 nolu</w:t>
                        </w:r>
                        <w:r>
                          <w:rPr>
                            <w:color w:val="231F20"/>
                            <w:spacing w:val="-9"/>
                            <w:sz w:val="20"/>
                          </w:rPr>
                          <w:t> </w:t>
                        </w:r>
                        <w:r>
                          <w:rPr>
                            <w:color w:val="231F20"/>
                            <w:sz w:val="20"/>
                          </w:rPr>
                          <w:t>kollar</w:t>
                        </w:r>
                        <w:r>
                          <w:rPr>
                            <w:color w:val="231F20"/>
                            <w:spacing w:val="-3"/>
                            <w:sz w:val="20"/>
                          </w:rPr>
                          <w:t> </w:t>
                        </w:r>
                        <w:r>
                          <w:rPr>
                            <w:color w:val="231F20"/>
                            <w:sz w:val="20"/>
                          </w:rPr>
                          <w:t>kullanılmalıdır.</w:t>
                          <w:tab/>
                          <w:t>lanabilir.</w:t>
                        </w:r>
                        <w:r>
                          <w:rPr>
                            <w:color w:val="231F20"/>
                            <w:spacing w:val="22"/>
                            <w:sz w:val="20"/>
                          </w:rPr>
                          <w:t> </w:t>
                        </w:r>
                        <w:r>
                          <w:rPr>
                            <w:color w:val="231F20"/>
                            <w:sz w:val="20"/>
                          </w:rPr>
                          <w:t>Istenilen</w:t>
                        </w:r>
                        <w:r>
                          <w:rPr>
                            <w:color w:val="231F20"/>
                            <w:spacing w:val="22"/>
                            <w:sz w:val="20"/>
                          </w:rPr>
                          <w:t> </w:t>
                        </w:r>
                        <w:r>
                          <w:rPr>
                            <w:color w:val="231F20"/>
                            <w:sz w:val="20"/>
                          </w:rPr>
                          <w:t>derece</w:t>
                        </w:r>
                        <w:r>
                          <w:rPr>
                            <w:color w:val="231F20"/>
                            <w:spacing w:val="22"/>
                            <w:sz w:val="20"/>
                          </w:rPr>
                          <w:t> </w:t>
                        </w:r>
                        <w:r>
                          <w:rPr>
                            <w:color w:val="231F20"/>
                            <w:sz w:val="20"/>
                          </w:rPr>
                          <w:t>ayarlandıktan</w:t>
                        </w:r>
                        <w:r>
                          <w:rPr>
                            <w:color w:val="231F20"/>
                            <w:spacing w:val="22"/>
                            <w:sz w:val="20"/>
                          </w:rPr>
                          <w:t> </w:t>
                        </w:r>
                        <w:r>
                          <w:rPr>
                            <w:color w:val="231F20"/>
                            <w:sz w:val="20"/>
                          </w:rPr>
                          <w:t>sonra</w:t>
                        </w:r>
                        <w:r>
                          <w:rPr>
                            <w:color w:val="231F20"/>
                            <w:spacing w:val="22"/>
                            <w:sz w:val="20"/>
                          </w:rPr>
                          <w:t> </w:t>
                        </w:r>
                        <w:r>
                          <w:rPr>
                            <w:color w:val="231F20"/>
                            <w:sz w:val="20"/>
                          </w:rPr>
                          <w:t>termostat</w:t>
                        </w:r>
                      </w:p>
                    </w:tc>
                  </w:tr>
                  <w:tr>
                    <w:trPr>
                      <w:trHeight w:val="510" w:hRule="atLeast"/>
                    </w:trPr>
                    <w:tc>
                      <w:tcPr>
                        <w:tcW w:w="11227" w:type="dxa"/>
                      </w:tcPr>
                      <w:p>
                        <w:pPr>
                          <w:pStyle w:val="TableParagraph"/>
                          <w:tabs>
                            <w:tab w:pos="5601" w:val="left" w:leader="none"/>
                          </w:tabs>
                          <w:spacing w:line="224" w:lineRule="exact"/>
                          <w:ind w:left="-11"/>
                          <w:rPr>
                            <w:sz w:val="20"/>
                          </w:rPr>
                        </w:pPr>
                        <w:r>
                          <w:rPr>
                            <w:rFonts w:ascii="Arial Black" w:hAnsi="Arial Black"/>
                            <w:color w:val="231F20"/>
                            <w:sz w:val="20"/>
                          </w:rPr>
                          <w:t>►</w:t>
                        </w:r>
                        <w:r>
                          <w:rPr>
                            <w:rFonts w:ascii="Arial Black" w:hAnsi="Arial Black"/>
                            <w:color w:val="231F20"/>
                            <w:spacing w:val="-28"/>
                            <w:sz w:val="20"/>
                          </w:rPr>
                          <w:t> </w:t>
                        </w:r>
                        <w:r>
                          <w:rPr>
                            <w:color w:val="231F20"/>
                            <w:sz w:val="20"/>
                          </w:rPr>
                          <w:t>Cihaz,</w:t>
                        </w:r>
                        <w:r>
                          <w:rPr>
                            <w:color w:val="231F20"/>
                            <w:spacing w:val="-22"/>
                            <w:sz w:val="20"/>
                          </w:rPr>
                          <w:t> </w:t>
                        </w:r>
                        <w:r>
                          <w:rPr>
                            <w:color w:val="231F20"/>
                            <w:sz w:val="20"/>
                          </w:rPr>
                          <w:t>tüm</w:t>
                        </w:r>
                        <w:r>
                          <w:rPr>
                            <w:color w:val="231F20"/>
                            <w:spacing w:val="-23"/>
                            <w:sz w:val="20"/>
                          </w:rPr>
                          <w:t> </w:t>
                        </w:r>
                        <w:r>
                          <w:rPr>
                            <w:color w:val="231F20"/>
                            <w:sz w:val="20"/>
                          </w:rPr>
                          <w:t>emniyet</w:t>
                        </w:r>
                        <w:r>
                          <w:rPr>
                            <w:color w:val="231F20"/>
                            <w:spacing w:val="-22"/>
                            <w:sz w:val="20"/>
                          </w:rPr>
                          <w:t> </w:t>
                        </w:r>
                        <w:r>
                          <w:rPr>
                            <w:color w:val="231F20"/>
                            <w:sz w:val="20"/>
                          </w:rPr>
                          <w:t>elemanları</w:t>
                        </w:r>
                        <w:r>
                          <w:rPr>
                            <w:color w:val="231F20"/>
                            <w:spacing w:val="-23"/>
                            <w:sz w:val="20"/>
                          </w:rPr>
                          <w:t> </w:t>
                        </w:r>
                        <w:r>
                          <w:rPr>
                            <w:color w:val="231F20"/>
                            <w:sz w:val="20"/>
                          </w:rPr>
                          <w:t>dahil</w:t>
                        </w:r>
                        <w:r>
                          <w:rPr>
                            <w:color w:val="231F20"/>
                            <w:spacing w:val="-22"/>
                            <w:sz w:val="20"/>
                          </w:rPr>
                          <w:t> </w:t>
                        </w:r>
                        <w:r>
                          <w:rPr>
                            <w:color w:val="231F20"/>
                            <w:sz w:val="20"/>
                          </w:rPr>
                          <w:t>orjinal</w:t>
                        </w:r>
                        <w:r>
                          <w:rPr>
                            <w:color w:val="231F20"/>
                            <w:spacing w:val="-23"/>
                            <w:sz w:val="20"/>
                          </w:rPr>
                          <w:t> </w:t>
                        </w:r>
                        <w:r>
                          <w:rPr>
                            <w:color w:val="231F20"/>
                            <w:sz w:val="20"/>
                          </w:rPr>
                          <w:t>ambalajında</w:t>
                          <w:tab/>
                          <w:t>otomatik olarak ısıtıcı elemanlarını kapatır. Cihazın</w:t>
                        </w:r>
                        <w:r>
                          <w:rPr>
                            <w:color w:val="231F20"/>
                            <w:spacing w:val="33"/>
                            <w:sz w:val="20"/>
                          </w:rPr>
                          <w:t> </w:t>
                        </w:r>
                        <w:r>
                          <w:rPr>
                            <w:color w:val="231F20"/>
                            <w:sz w:val="20"/>
                          </w:rPr>
                          <w:t>fazla</w:t>
                        </w:r>
                      </w:p>
                      <w:p>
                        <w:pPr>
                          <w:pStyle w:val="TableParagraph"/>
                          <w:tabs>
                            <w:tab w:pos="5601" w:val="left" w:leader="none"/>
                          </w:tabs>
                          <w:spacing w:line="225" w:lineRule="exact"/>
                          <w:ind w:left="-11"/>
                          <w:rPr>
                            <w:sz w:val="20"/>
                          </w:rPr>
                        </w:pPr>
                        <w:r>
                          <w:rPr>
                            <w:color w:val="231F20"/>
                            <w:sz w:val="20"/>
                          </w:rPr>
                          <w:t>nakledilmelidir.</w:t>
                          <w:tab/>
                          <w:t>ısınmaması</w:t>
                        </w:r>
                        <w:r>
                          <w:rPr>
                            <w:color w:val="231F20"/>
                            <w:spacing w:val="28"/>
                            <w:sz w:val="20"/>
                          </w:rPr>
                          <w:t> </w:t>
                        </w:r>
                        <w:r>
                          <w:rPr>
                            <w:color w:val="231F20"/>
                            <w:sz w:val="20"/>
                          </w:rPr>
                          <w:t>için</w:t>
                        </w:r>
                        <w:r>
                          <w:rPr>
                            <w:color w:val="231F20"/>
                            <w:spacing w:val="29"/>
                            <w:sz w:val="20"/>
                          </w:rPr>
                          <w:t> </w:t>
                        </w:r>
                        <w:r>
                          <w:rPr>
                            <w:color w:val="231F20"/>
                            <w:sz w:val="20"/>
                          </w:rPr>
                          <w:t>ventilatör</w:t>
                        </w:r>
                        <w:r>
                          <w:rPr>
                            <w:color w:val="231F20"/>
                            <w:spacing w:val="28"/>
                            <w:sz w:val="20"/>
                          </w:rPr>
                          <w:t> </w:t>
                        </w:r>
                        <w:r>
                          <w:rPr>
                            <w:color w:val="231F20"/>
                            <w:sz w:val="20"/>
                          </w:rPr>
                          <w:t>hala</w:t>
                        </w:r>
                        <w:r>
                          <w:rPr>
                            <w:color w:val="231F20"/>
                            <w:spacing w:val="29"/>
                            <w:sz w:val="20"/>
                          </w:rPr>
                          <w:t> </w:t>
                        </w:r>
                        <w:r>
                          <w:rPr>
                            <w:color w:val="231F20"/>
                            <w:sz w:val="20"/>
                          </w:rPr>
                          <w:t>çalışacaktır.</w:t>
                        </w:r>
                        <w:r>
                          <w:rPr>
                            <w:color w:val="231F20"/>
                            <w:spacing w:val="28"/>
                            <w:sz w:val="20"/>
                          </w:rPr>
                          <w:t> </w:t>
                        </w:r>
                        <w:r>
                          <w:rPr>
                            <w:color w:val="231F20"/>
                            <w:sz w:val="20"/>
                          </w:rPr>
                          <w:t>Hava</w:t>
                        </w:r>
                        <w:r>
                          <w:rPr>
                            <w:color w:val="231F20"/>
                            <w:spacing w:val="29"/>
                            <w:sz w:val="20"/>
                          </w:rPr>
                          <w:t> </w:t>
                        </w:r>
                        <w:r>
                          <w:rPr>
                            <w:color w:val="231F20"/>
                            <w:sz w:val="20"/>
                          </w:rPr>
                          <w:t>dere-</w:t>
                        </w:r>
                      </w:p>
                    </w:tc>
                  </w:tr>
                  <w:tr>
                    <w:trPr>
                      <w:trHeight w:val="510" w:hRule="atLeast"/>
                    </w:trPr>
                    <w:tc>
                      <w:tcPr>
                        <w:tcW w:w="11227" w:type="dxa"/>
                      </w:tcPr>
                      <w:p>
                        <w:pPr>
                          <w:pStyle w:val="TableParagraph"/>
                          <w:spacing w:line="168" w:lineRule="exact"/>
                          <w:ind w:left="5601"/>
                          <w:rPr>
                            <w:sz w:val="20"/>
                          </w:rPr>
                        </w:pPr>
                        <w:r>
                          <w:rPr>
                            <w:color w:val="231F20"/>
                            <w:sz w:val="20"/>
                          </w:rPr>
                          <w:t>cesinin ayarlanmış seviyenin altına tekrar düşmesi halin-</w:t>
                        </w:r>
                      </w:p>
                      <w:p>
                        <w:pPr>
                          <w:pStyle w:val="TableParagraph"/>
                          <w:tabs>
                            <w:tab w:pos="5601" w:val="left" w:leader="none"/>
                          </w:tabs>
                          <w:spacing w:line="271" w:lineRule="exact"/>
                          <w:ind w:left="-11"/>
                          <w:rPr>
                            <w:sz w:val="20"/>
                          </w:rPr>
                        </w:pPr>
                        <w:r>
                          <w:rPr>
                            <w:rFonts w:ascii="Arial Black" w:hAnsi="Arial Black"/>
                            <w:color w:val="231F20"/>
                            <w:sz w:val="20"/>
                          </w:rPr>
                          <w:t>►►</w:t>
                        </w:r>
                        <w:r>
                          <w:rPr>
                            <w:rFonts w:ascii="Arial Black" w:hAnsi="Arial Black"/>
                            <w:sz w:val="20"/>
                          </w:rPr>
                          <w:t>3. CIHAZ</w:t>
                        </w:r>
                        <w:r>
                          <w:rPr>
                            <w:rFonts w:ascii="Arial Black" w:hAnsi="Arial Black"/>
                            <w:spacing w:val="-7"/>
                            <w:sz w:val="20"/>
                          </w:rPr>
                          <w:t> </w:t>
                        </w:r>
                        <w:r>
                          <w:rPr>
                            <w:rFonts w:ascii="Arial Black" w:hAnsi="Arial Black"/>
                            <w:sz w:val="20"/>
                          </w:rPr>
                          <w:t>PARÇALARININ</w:t>
                        </w:r>
                        <w:r>
                          <w:rPr>
                            <w:rFonts w:ascii="Arial Black" w:hAnsi="Arial Black"/>
                            <w:spacing w:val="-4"/>
                            <w:sz w:val="20"/>
                          </w:rPr>
                          <w:t> </w:t>
                        </w:r>
                        <w:r>
                          <w:rPr>
                            <w:rFonts w:ascii="Arial Black" w:hAnsi="Arial Black"/>
                            <w:spacing w:val="-3"/>
                            <w:sz w:val="20"/>
                          </w:rPr>
                          <w:t>TANIMI</w:t>
                          <w:tab/>
                        </w:r>
                        <w:r>
                          <w:rPr>
                            <w:color w:val="231F20"/>
                            <w:sz w:val="20"/>
                          </w:rPr>
                          <w:t>de ısıtıcı elemanları otomatik olarak çalışmaya</w:t>
                        </w:r>
                        <w:r>
                          <w:rPr>
                            <w:color w:val="231F20"/>
                            <w:spacing w:val="-9"/>
                            <w:sz w:val="20"/>
                          </w:rPr>
                          <w:t> </w:t>
                        </w:r>
                        <w:r>
                          <w:rPr>
                            <w:color w:val="231F20"/>
                            <w:spacing w:val="-3"/>
                            <w:sz w:val="20"/>
                          </w:rPr>
                          <w:t>geçer.</w:t>
                        </w:r>
                      </w:p>
                    </w:tc>
                  </w:tr>
                  <w:tr>
                    <w:trPr>
                      <w:trHeight w:val="492" w:hRule="atLeast"/>
                    </w:trPr>
                    <w:tc>
                      <w:tcPr>
                        <w:tcW w:w="11227" w:type="dxa"/>
                        <w:tcBorders>
                          <w:left w:val="single" w:sz="8" w:space="0" w:color="231F20"/>
                          <w:bottom w:val="single" w:sz="8" w:space="0" w:color="231F20"/>
                        </w:tcBorders>
                      </w:tcPr>
                      <w:p>
                        <w:pPr>
                          <w:pStyle w:val="TableParagraph"/>
                          <w:numPr>
                            <w:ilvl w:val="0"/>
                            <w:numId w:val="60"/>
                          </w:numPr>
                          <w:tabs>
                            <w:tab w:pos="202" w:val="left" w:leader="none"/>
                          </w:tabs>
                          <w:spacing w:line="138" w:lineRule="exact" w:before="0" w:after="0"/>
                          <w:ind w:left="201" w:right="0" w:hanging="222"/>
                          <w:jc w:val="left"/>
                          <w:rPr>
                            <w:sz w:val="20"/>
                          </w:rPr>
                        </w:pPr>
                        <w:r>
                          <w:rPr>
                            <w:color w:val="231F20"/>
                            <w:sz w:val="20"/>
                          </w:rPr>
                          <w:t>sayfadaki 1-2-3 nolu resimlere</w:t>
                        </w:r>
                        <w:r>
                          <w:rPr>
                            <w:color w:val="231F20"/>
                            <w:spacing w:val="-3"/>
                            <w:sz w:val="20"/>
                          </w:rPr>
                          <w:t> </w:t>
                        </w:r>
                        <w:r>
                          <w:rPr>
                            <w:color w:val="231F20"/>
                            <w:sz w:val="20"/>
                          </w:rPr>
                          <w:t>bakın</w:t>
                        </w:r>
                      </w:p>
                      <w:p>
                        <w:pPr>
                          <w:pStyle w:val="TableParagraph"/>
                          <w:numPr>
                            <w:ilvl w:val="1"/>
                            <w:numId w:val="60"/>
                          </w:numPr>
                          <w:tabs>
                            <w:tab w:pos="303" w:val="left" w:leader="none"/>
                            <w:tab w:pos="2581" w:val="left" w:leader="none"/>
                            <w:tab w:pos="5591" w:val="left" w:leader="none"/>
                          </w:tabs>
                          <w:spacing w:line="225" w:lineRule="auto" w:before="0" w:after="0"/>
                          <w:ind w:left="302" w:right="0" w:hanging="233"/>
                          <w:jc w:val="left"/>
                          <w:rPr>
                            <w:rFonts w:ascii="Arial Black" w:hAnsi="Arial Black" w:cs="Arial Black" w:eastAsia="Arial Black"/>
                            <w:sz w:val="20"/>
                            <w:szCs w:val="20"/>
                          </w:rPr>
                        </w:pPr>
                        <w:r>
                          <w:rPr>
                            <w:color w:val="231F20"/>
                            <w:position w:val="-7"/>
                            <w:sz w:val="20"/>
                            <w:szCs w:val="20"/>
                          </w:rPr>
                          <w:t>Kol</w:t>
                          <w:tab/>
                          <w:t>8)</w:t>
                        </w:r>
                        <w:r>
                          <w:rPr>
                            <w:color w:val="231F20"/>
                            <w:spacing w:val="-13"/>
                            <w:position w:val="-7"/>
                            <w:sz w:val="20"/>
                            <w:szCs w:val="20"/>
                          </w:rPr>
                          <w:t> </w:t>
                        </w:r>
                        <w:r>
                          <w:rPr>
                            <w:color w:val="231F20"/>
                            <w:position w:val="-7"/>
                            <w:sz w:val="20"/>
                            <w:szCs w:val="20"/>
                          </w:rPr>
                          <w:t>Arka ızgara</w:t>
                          <w:tab/>
                        </w:r>
                        <w:r>
                          <w:rPr>
                            <w:rFonts w:ascii="Arial Black" w:hAnsi="Arial Black" w:cs="Arial Black" w:eastAsia="Arial Black"/>
                            <w:color w:val="231F20"/>
                            <w:sz w:val="20"/>
                            <w:szCs w:val="20"/>
                          </w:rPr>
                          <w:t>►►7. TERMIK RESET D�ĞMESI (9</w:t>
                        </w:r>
                        <w:r>
                          <w:rPr>
                            <w:rFonts w:ascii="Arial Black" w:hAnsi="Arial Black" w:cs="Arial Black" w:eastAsia="Arial Black"/>
                            <w:color w:val="231F20"/>
                            <w:spacing w:val="-3"/>
                            <w:sz w:val="20"/>
                            <w:szCs w:val="20"/>
                          </w:rPr>
                          <w:t> </w:t>
                        </w:r>
                        <w:r>
                          <w:rPr>
                            <w:rFonts w:ascii="Arial Black" w:hAnsi="Arial Black" w:cs="Arial Black" w:eastAsia="Arial Black"/>
                            <w:color w:val="231F20"/>
                            <w:sz w:val="20"/>
                            <w:szCs w:val="20"/>
                          </w:rPr>
                          <w:t>EPB)</w:t>
                        </w:r>
                      </w:p>
                    </w:tc>
                  </w:tr>
                  <w:tr>
                    <w:trPr>
                      <w:trHeight w:val="591" w:hRule="atLeast"/>
                    </w:trPr>
                    <w:tc>
                      <w:tcPr>
                        <w:tcW w:w="11227" w:type="dxa"/>
                        <w:tcBorders>
                          <w:top w:val="single" w:sz="8" w:space="0" w:color="231F20"/>
                          <w:left w:val="single" w:sz="8" w:space="0" w:color="231F20"/>
                          <w:bottom w:val="single" w:sz="8" w:space="0" w:color="231F20"/>
                        </w:tcBorders>
                      </w:tcPr>
                      <w:p>
                        <w:pPr>
                          <w:pStyle w:val="TableParagraph"/>
                          <w:numPr>
                            <w:ilvl w:val="0"/>
                            <w:numId w:val="61"/>
                          </w:numPr>
                          <w:tabs>
                            <w:tab w:pos="299" w:val="left" w:leader="none"/>
                            <w:tab w:pos="2581" w:val="left" w:leader="none"/>
                            <w:tab w:pos="5591" w:val="left" w:leader="none"/>
                          </w:tabs>
                          <w:spacing w:line="93" w:lineRule="auto" w:before="0" w:after="0"/>
                          <w:ind w:left="298" w:right="0" w:hanging="229"/>
                          <w:jc w:val="left"/>
                          <w:rPr>
                            <w:sz w:val="20"/>
                          </w:rPr>
                        </w:pPr>
                        <w:r>
                          <w:rPr>
                            <w:color w:val="231F20"/>
                            <w:spacing w:val="-4"/>
                            <w:position w:val="-13"/>
                            <w:sz w:val="20"/>
                          </w:rPr>
                          <w:t>Termostat</w:t>
                          <w:tab/>
                        </w:r>
                        <w:r>
                          <w:rPr>
                            <w:color w:val="231F20"/>
                            <w:position w:val="-13"/>
                            <w:sz w:val="20"/>
                          </w:rPr>
                          <w:t>9)</w:t>
                        </w:r>
                        <w:r>
                          <w:rPr>
                            <w:color w:val="231F20"/>
                            <w:spacing w:val="-2"/>
                            <w:position w:val="-13"/>
                            <w:sz w:val="20"/>
                          </w:rPr>
                          <w:t> </w:t>
                        </w:r>
                        <w:r>
                          <w:rPr>
                            <w:color w:val="231F20"/>
                            <w:position w:val="-13"/>
                            <w:sz w:val="20"/>
                          </w:rPr>
                          <w:t>Elektrik kablosu</w:t>
                          <w:tab/>
                        </w:r>
                        <w:r>
                          <w:rPr>
                            <w:color w:val="231F20"/>
                            <w:sz w:val="20"/>
                          </w:rPr>
                          <w:t>Cihazın   emniyet   seviyesini   arttırmak   için</w:t>
                        </w:r>
                        <w:r>
                          <w:rPr>
                            <w:color w:val="231F20"/>
                            <w:spacing w:val="41"/>
                            <w:sz w:val="20"/>
                          </w:rPr>
                          <w:t> </w:t>
                        </w:r>
                        <w:r>
                          <w:rPr>
                            <w:color w:val="231F20"/>
                            <w:sz w:val="20"/>
                          </w:rPr>
                          <w:t>makinanın</w:t>
                        </w:r>
                      </w:p>
                      <w:p>
                        <w:pPr>
                          <w:pStyle w:val="TableParagraph"/>
                          <w:spacing w:line="199" w:lineRule="exact"/>
                          <w:ind w:left="5591"/>
                          <w:rPr>
                            <w:sz w:val="20"/>
                          </w:rPr>
                        </w:pPr>
                        <w:r>
                          <w:rPr>
                            <w:color w:val="231F20"/>
                            <w:sz w:val="20"/>
                          </w:rPr>
                          <w:t>içine   takılmış   ve   hava   derecesinin   güvenli</w:t>
                        </w:r>
                        <w:r>
                          <w:rPr>
                            <w:color w:val="231F20"/>
                            <w:spacing w:val="16"/>
                            <w:sz w:val="20"/>
                          </w:rPr>
                          <w:t> </w:t>
                        </w:r>
                        <w:r>
                          <w:rPr>
                            <w:color w:val="231F20"/>
                            <w:sz w:val="20"/>
                          </w:rPr>
                          <w:t>seviyeyi</w:t>
                        </w:r>
                      </w:p>
                      <w:p>
                        <w:pPr>
                          <w:pStyle w:val="TableParagraph"/>
                          <w:numPr>
                            <w:ilvl w:val="0"/>
                            <w:numId w:val="61"/>
                          </w:numPr>
                          <w:tabs>
                            <w:tab w:pos="303" w:val="left" w:leader="none"/>
                            <w:tab w:pos="2581" w:val="left" w:leader="none"/>
                            <w:tab w:pos="5591" w:val="left" w:leader="none"/>
                          </w:tabs>
                          <w:spacing w:line="224" w:lineRule="exact" w:before="0" w:after="0"/>
                          <w:ind w:left="302" w:right="0" w:hanging="233"/>
                          <w:jc w:val="left"/>
                          <w:rPr>
                            <w:sz w:val="20"/>
                          </w:rPr>
                        </w:pPr>
                        <w:r>
                          <w:rPr>
                            <w:color w:val="231F20"/>
                            <w:position w:val="3"/>
                            <w:sz w:val="20"/>
                          </w:rPr>
                          <w:t>Ön ızgara</w:t>
                          <w:tab/>
                          <w:t>10)</w:t>
                        </w:r>
                        <w:r>
                          <w:rPr>
                            <w:color w:val="231F20"/>
                            <w:spacing w:val="-14"/>
                            <w:position w:val="3"/>
                            <w:sz w:val="20"/>
                          </w:rPr>
                          <w:t> </w:t>
                        </w:r>
                        <w:r>
                          <w:rPr>
                            <w:color w:val="231F20"/>
                            <w:position w:val="3"/>
                            <w:sz w:val="20"/>
                          </w:rPr>
                          <w:t>Ayak</w:t>
                          <w:tab/>
                        </w:r>
                        <w:r>
                          <w:rPr>
                            <w:color w:val="231F20"/>
                            <w:sz w:val="20"/>
                          </w:rPr>
                          <w:t>asması   durumunda   ısıtıcı   ızgaralarının</w:t>
                        </w:r>
                        <w:r>
                          <w:rPr>
                            <w:color w:val="231F20"/>
                            <w:spacing w:val="50"/>
                            <w:sz w:val="20"/>
                          </w:rPr>
                          <w:t> </w:t>
                        </w:r>
                        <w:r>
                          <w:rPr>
                            <w:color w:val="231F20"/>
                            <w:sz w:val="20"/>
                          </w:rPr>
                          <w:t>beslenmesini</w:t>
                        </w:r>
                      </w:p>
                    </w:tc>
                  </w:tr>
                  <w:tr>
                    <w:trPr>
                      <w:trHeight w:val="220"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191" w:lineRule="exact"/>
                          <w:ind w:left="69"/>
                          <w:rPr>
                            <w:sz w:val="20"/>
                          </w:rPr>
                        </w:pPr>
                        <w:r>
                          <w:rPr>
                            <w:color w:val="231F20"/>
                            <w:position w:val="-2"/>
                            <w:sz w:val="20"/>
                          </w:rPr>
                          <w:t>4)</w:t>
                        </w:r>
                        <w:r>
                          <w:rPr>
                            <w:color w:val="231F20"/>
                            <w:spacing w:val="-3"/>
                            <w:position w:val="-2"/>
                            <w:sz w:val="20"/>
                          </w:rPr>
                          <w:t> </w:t>
                        </w:r>
                        <w:r>
                          <w:rPr>
                            <w:color w:val="231F20"/>
                            <w:position w:val="-2"/>
                            <w:sz w:val="20"/>
                          </w:rPr>
                          <w:t>Isıtıcı</w:t>
                        </w:r>
                        <w:r>
                          <w:rPr>
                            <w:color w:val="231F20"/>
                            <w:spacing w:val="-1"/>
                            <w:position w:val="-2"/>
                            <w:sz w:val="20"/>
                          </w:rPr>
                          <w:t> </w:t>
                        </w:r>
                        <w:r>
                          <w:rPr>
                            <w:color w:val="231F20"/>
                            <w:position w:val="-2"/>
                            <w:sz w:val="20"/>
                          </w:rPr>
                          <w:t>eleman</w:t>
                          <w:tab/>
                        </w:r>
                        <w:r>
                          <w:rPr>
                            <w:color w:val="231F20"/>
                            <w:spacing w:val="-6"/>
                            <w:position w:val="-2"/>
                            <w:sz w:val="20"/>
                          </w:rPr>
                          <w:t>11) </w:t>
                        </w:r>
                        <w:r>
                          <w:rPr>
                            <w:color w:val="231F20"/>
                            <w:position w:val="-2"/>
                            <w:sz w:val="20"/>
                          </w:rPr>
                          <w:t>Ventilatör</w:t>
                          <w:tab/>
                        </w:r>
                        <w:r>
                          <w:rPr>
                            <w:color w:val="231F20"/>
                            <w:sz w:val="20"/>
                          </w:rPr>
                          <w:t>otomatik</w:t>
                        </w:r>
                        <w:r>
                          <w:rPr>
                            <w:color w:val="231F20"/>
                            <w:spacing w:val="24"/>
                            <w:sz w:val="20"/>
                          </w:rPr>
                          <w:t> </w:t>
                        </w:r>
                        <w:r>
                          <w:rPr>
                            <w:color w:val="231F20"/>
                            <w:sz w:val="20"/>
                          </w:rPr>
                          <w:t>olarak</w:t>
                        </w:r>
                        <w:r>
                          <w:rPr>
                            <w:color w:val="231F20"/>
                            <w:spacing w:val="24"/>
                            <w:sz w:val="20"/>
                          </w:rPr>
                          <w:t> </w:t>
                        </w:r>
                        <w:r>
                          <w:rPr>
                            <w:color w:val="231F20"/>
                            <w:sz w:val="20"/>
                          </w:rPr>
                          <w:t>kesen</w:t>
                        </w:r>
                        <w:r>
                          <w:rPr>
                            <w:color w:val="231F20"/>
                            <w:spacing w:val="24"/>
                            <w:sz w:val="20"/>
                          </w:rPr>
                          <w:t> </w:t>
                        </w:r>
                        <w:r>
                          <w:rPr>
                            <w:color w:val="231F20"/>
                            <w:sz w:val="20"/>
                          </w:rPr>
                          <w:t>termik</w:t>
                        </w:r>
                        <w:r>
                          <w:rPr>
                            <w:color w:val="231F20"/>
                            <w:spacing w:val="24"/>
                            <w:sz w:val="20"/>
                          </w:rPr>
                          <w:t> </w:t>
                        </w:r>
                        <w:r>
                          <w:rPr>
                            <w:color w:val="231F20"/>
                            <w:sz w:val="20"/>
                          </w:rPr>
                          <w:t>düğme</w:t>
                        </w:r>
                        <w:r>
                          <w:rPr>
                            <w:color w:val="231F20"/>
                            <w:spacing w:val="24"/>
                            <w:sz w:val="20"/>
                          </w:rPr>
                          <w:t> </w:t>
                        </w:r>
                        <w:r>
                          <w:rPr>
                            <w:color w:val="231F20"/>
                            <w:sz w:val="20"/>
                          </w:rPr>
                          <w:t>bulunmaktadır.</w:t>
                        </w:r>
                        <w:r>
                          <w:rPr>
                            <w:color w:val="231F20"/>
                            <w:spacing w:val="24"/>
                            <w:sz w:val="20"/>
                          </w:rPr>
                          <w:t> </w:t>
                        </w:r>
                        <w:r>
                          <w:rPr>
                            <w:color w:val="231F20"/>
                            <w:sz w:val="20"/>
                          </w:rPr>
                          <w:t>Bu</w:t>
                        </w:r>
                      </w:p>
                    </w:tc>
                  </w:tr>
                  <w:tr>
                    <w:trPr>
                      <w:trHeight w:val="591" w:hRule="atLeast"/>
                    </w:trPr>
                    <w:tc>
                      <w:tcPr>
                        <w:tcW w:w="11227" w:type="dxa"/>
                        <w:tcBorders>
                          <w:top w:val="single" w:sz="8" w:space="0" w:color="231F20"/>
                          <w:left w:val="single" w:sz="8" w:space="0" w:color="231F20"/>
                          <w:bottom w:val="single" w:sz="8" w:space="0" w:color="231F20"/>
                        </w:tcBorders>
                      </w:tcPr>
                      <w:p>
                        <w:pPr>
                          <w:pStyle w:val="TableParagraph"/>
                          <w:numPr>
                            <w:ilvl w:val="0"/>
                            <w:numId w:val="62"/>
                          </w:numPr>
                          <w:tabs>
                            <w:tab w:pos="303" w:val="left" w:leader="none"/>
                            <w:tab w:pos="2581" w:val="left" w:leader="none"/>
                            <w:tab w:pos="5591" w:val="left" w:leader="none"/>
                          </w:tabs>
                          <w:spacing w:line="148" w:lineRule="auto" w:before="0" w:after="0"/>
                          <w:ind w:left="302" w:right="0" w:hanging="233"/>
                          <w:jc w:val="left"/>
                          <w:rPr>
                            <w:sz w:val="20"/>
                          </w:rPr>
                        </w:pPr>
                        <w:r>
                          <w:rPr>
                            <w:color w:val="231F20"/>
                            <w:position w:val="-9"/>
                            <w:sz w:val="20"/>
                          </w:rPr>
                          <w:t>Gövde</w:t>
                          <w:tab/>
                          <w:t>12)</w:t>
                        </w:r>
                        <w:r>
                          <w:rPr>
                            <w:color w:val="231F20"/>
                            <w:spacing w:val="-2"/>
                            <w:position w:val="-9"/>
                            <w:sz w:val="20"/>
                          </w:rPr>
                          <w:t> </w:t>
                        </w:r>
                        <w:r>
                          <w:rPr>
                            <w:color w:val="231F20"/>
                            <w:position w:val="-9"/>
                            <w:sz w:val="20"/>
                          </w:rPr>
                          <w:t>Motor</w:t>
                          <w:tab/>
                        </w:r>
                        <w:r>
                          <w:rPr>
                            <w:color w:val="231F20"/>
                            <w:sz w:val="20"/>
                          </w:rPr>
                          <w:t>düğme </w:t>
                        </w:r>
                        <w:r>
                          <w:rPr>
                            <w:color w:val="231F20"/>
                            <w:spacing w:val="17"/>
                            <w:sz w:val="20"/>
                          </w:rPr>
                          <w:t> </w:t>
                        </w:r>
                        <w:r>
                          <w:rPr>
                            <w:color w:val="231F20"/>
                            <w:sz w:val="20"/>
                          </w:rPr>
                          <w:t>çalıştığında </w:t>
                        </w:r>
                        <w:r>
                          <w:rPr>
                            <w:color w:val="231F20"/>
                            <w:spacing w:val="16"/>
                            <w:sz w:val="20"/>
                          </w:rPr>
                          <w:t> </w:t>
                        </w:r>
                        <w:r>
                          <w:rPr>
                            <w:color w:val="231F20"/>
                            <w:sz w:val="20"/>
                          </w:rPr>
                          <w:t>makina </w:t>
                        </w:r>
                        <w:r>
                          <w:rPr>
                            <w:color w:val="231F20"/>
                            <w:spacing w:val="17"/>
                            <w:sz w:val="20"/>
                          </w:rPr>
                          <w:t> </w:t>
                        </w:r>
                        <w:r>
                          <w:rPr>
                            <w:color w:val="231F20"/>
                            <w:sz w:val="20"/>
                          </w:rPr>
                          <w:t>soğutulmalı </w:t>
                        </w:r>
                        <w:r>
                          <w:rPr>
                            <w:color w:val="231F20"/>
                            <w:spacing w:val="16"/>
                            <w:sz w:val="20"/>
                          </w:rPr>
                          <w:t> </w:t>
                        </w:r>
                        <w:r>
                          <w:rPr>
                            <w:color w:val="231F20"/>
                            <w:sz w:val="20"/>
                          </w:rPr>
                          <w:t>ve </w:t>
                        </w:r>
                        <w:r>
                          <w:rPr>
                            <w:color w:val="231F20"/>
                            <w:spacing w:val="17"/>
                            <w:sz w:val="20"/>
                          </w:rPr>
                          <w:t> </w:t>
                        </w:r>
                        <w:r>
                          <w:rPr>
                            <w:color w:val="231F20"/>
                            <w:sz w:val="20"/>
                          </w:rPr>
                          <w:t>düğmenin</w:t>
                        </w:r>
                      </w:p>
                      <w:p>
                        <w:pPr>
                          <w:pStyle w:val="TableParagraph"/>
                          <w:spacing w:line="158" w:lineRule="exact"/>
                          <w:ind w:left="5591"/>
                          <w:rPr>
                            <w:sz w:val="20"/>
                          </w:rPr>
                        </w:pPr>
                        <w:r>
                          <w:rPr>
                            <w:color w:val="231F20"/>
                            <w:sz w:val="20"/>
                          </w:rPr>
                          <w:t>çalışmasının   nedeni   tespit   edilmelidir.   Sonra </w:t>
                        </w:r>
                        <w:r>
                          <w:rPr>
                            <w:color w:val="231F20"/>
                            <w:spacing w:val="14"/>
                            <w:sz w:val="20"/>
                          </w:rPr>
                          <w:t> </w:t>
                        </w:r>
                        <w:r>
                          <w:rPr>
                            <w:color w:val="231F20"/>
                            <w:sz w:val="20"/>
                          </w:rPr>
                          <w:t>termik</w:t>
                        </w:r>
                      </w:p>
                      <w:p>
                        <w:pPr>
                          <w:pStyle w:val="TableParagraph"/>
                          <w:numPr>
                            <w:ilvl w:val="0"/>
                            <w:numId w:val="62"/>
                          </w:numPr>
                          <w:tabs>
                            <w:tab w:pos="303" w:val="left" w:leader="none"/>
                            <w:tab w:pos="2581" w:val="left" w:leader="none"/>
                            <w:tab w:pos="5591" w:val="left" w:leader="none"/>
                          </w:tabs>
                          <w:spacing w:line="206" w:lineRule="exact" w:before="0" w:after="0"/>
                          <w:ind w:left="302" w:right="0" w:hanging="233"/>
                          <w:jc w:val="left"/>
                          <w:rPr>
                            <w:sz w:val="20"/>
                          </w:rPr>
                        </w:pPr>
                        <w:r>
                          <w:rPr>
                            <w:color w:val="231F20"/>
                            <w:position w:val="8"/>
                            <w:sz w:val="20"/>
                          </w:rPr>
                          <w:t>Çalıştırma</w:t>
                        </w:r>
                        <w:r>
                          <w:rPr>
                            <w:color w:val="231F20"/>
                            <w:spacing w:val="-5"/>
                            <w:position w:val="8"/>
                            <w:sz w:val="20"/>
                          </w:rPr>
                          <w:t> </w:t>
                        </w:r>
                        <w:r>
                          <w:rPr>
                            <w:color w:val="231F20"/>
                            <w:position w:val="8"/>
                            <w:sz w:val="20"/>
                          </w:rPr>
                          <w:t>düğmesi</w:t>
                          <w:tab/>
                          <w:t>13)</w:t>
                        </w:r>
                        <w:r>
                          <w:rPr>
                            <w:color w:val="231F20"/>
                            <w:spacing w:val="-2"/>
                            <w:position w:val="8"/>
                            <w:sz w:val="20"/>
                          </w:rPr>
                          <w:t> </w:t>
                        </w:r>
                        <w:r>
                          <w:rPr>
                            <w:color w:val="231F20"/>
                            <w:position w:val="8"/>
                            <w:sz w:val="20"/>
                          </w:rPr>
                          <w:t>Priz</w:t>
                          <w:tab/>
                        </w:r>
                        <w:r>
                          <w:rPr>
                            <w:color w:val="231F20"/>
                            <w:sz w:val="20"/>
                          </w:rPr>
                          <w:t>düğmesinin   kilidini   açmak   amacıyla   ince   bir </w:t>
                        </w:r>
                        <w:r>
                          <w:rPr>
                            <w:color w:val="231F20"/>
                            <w:spacing w:val="43"/>
                            <w:sz w:val="20"/>
                          </w:rPr>
                          <w:t> </w:t>
                        </w:r>
                        <w:r>
                          <w:rPr>
                            <w:color w:val="231F20"/>
                            <w:sz w:val="20"/>
                          </w:rPr>
                          <w:t>aletin</w:t>
                        </w:r>
                      </w:p>
                    </w:tc>
                  </w:tr>
                  <w:tr>
                    <w:trPr>
                      <w:trHeight w:val="493" w:hRule="atLeast"/>
                    </w:trPr>
                    <w:tc>
                      <w:tcPr>
                        <w:tcW w:w="11227" w:type="dxa"/>
                        <w:tcBorders>
                          <w:top w:val="single" w:sz="8" w:space="0" w:color="231F20"/>
                          <w:left w:val="single" w:sz="8" w:space="0" w:color="231F20"/>
                        </w:tcBorders>
                      </w:tcPr>
                      <w:p>
                        <w:pPr>
                          <w:pStyle w:val="TableParagraph"/>
                          <w:tabs>
                            <w:tab w:pos="5591" w:val="left" w:leader="none"/>
                          </w:tabs>
                          <w:spacing w:line="240" w:lineRule="atLeast" w:before="11"/>
                          <w:ind w:left="5591" w:right="577" w:hanging="5523"/>
                          <w:rPr>
                            <w:sz w:val="20"/>
                          </w:rPr>
                        </w:pPr>
                        <w:r>
                          <w:rPr>
                            <w:color w:val="231F20"/>
                            <w:position w:val="1"/>
                            <w:sz w:val="20"/>
                          </w:rPr>
                          <w:t>7)</w:t>
                        </w:r>
                        <w:r>
                          <w:rPr>
                            <w:color w:val="231F20"/>
                            <w:spacing w:val="-4"/>
                            <w:position w:val="1"/>
                            <w:sz w:val="20"/>
                          </w:rPr>
                          <w:t> </w:t>
                        </w:r>
                        <w:r>
                          <w:rPr>
                            <w:color w:val="231F20"/>
                            <w:position w:val="1"/>
                            <w:sz w:val="20"/>
                          </w:rPr>
                          <w:t>Kablo</w:t>
                        </w:r>
                        <w:r>
                          <w:rPr>
                            <w:color w:val="231F20"/>
                            <w:spacing w:val="-3"/>
                            <w:position w:val="1"/>
                            <w:sz w:val="20"/>
                          </w:rPr>
                          <w:t> </w:t>
                        </w:r>
                        <w:r>
                          <w:rPr>
                            <w:color w:val="231F20"/>
                            <w:position w:val="1"/>
                            <w:sz w:val="20"/>
                          </w:rPr>
                          <w:t>penetrasyonu</w:t>
                          <w:tab/>
                        </w:r>
                        <w:r>
                          <w:rPr>
                            <w:color w:val="231F20"/>
                            <w:sz w:val="20"/>
                          </w:rPr>
                          <w:t>yardımıyla RESET düğmesi (8 nolu resim) kapatılmalıdır. Hava ısıtıcı cihazının bağlanamaması halinde satıcı</w:t>
                        </w:r>
                        <w:r>
                          <w:rPr>
                            <w:color w:val="231F20"/>
                            <w:spacing w:val="-21"/>
                            <w:sz w:val="20"/>
                          </w:rPr>
                          <w:t> </w:t>
                        </w:r>
                        <w:r>
                          <w:rPr>
                            <w:color w:val="231F20"/>
                            <w:sz w:val="20"/>
                          </w:rPr>
                          <w:t>veya</w:t>
                        </w:r>
                      </w:p>
                    </w:tc>
                  </w:tr>
                  <w:tr>
                    <w:trPr>
                      <w:trHeight w:val="510" w:hRule="atLeast"/>
                    </w:trPr>
                    <w:tc>
                      <w:tcPr>
                        <w:tcW w:w="11227" w:type="dxa"/>
                      </w:tcPr>
                      <w:p>
                        <w:pPr>
                          <w:pStyle w:val="TableParagraph"/>
                          <w:tabs>
                            <w:tab w:pos="5601" w:val="left" w:leader="none"/>
                          </w:tabs>
                          <w:spacing w:line="257" w:lineRule="exact"/>
                          <w:ind w:left="-11"/>
                          <w:rPr>
                            <w:sz w:val="20"/>
                          </w:rPr>
                        </w:pPr>
                        <w:r>
                          <w:rPr>
                            <w:rFonts w:ascii="Arial Black" w:hAnsi="Arial Black"/>
                            <w:color w:val="231F20"/>
                            <w:sz w:val="20"/>
                          </w:rPr>
                          <w:t>►►4.</w:t>
                        </w:r>
                        <w:r>
                          <w:rPr>
                            <w:rFonts w:ascii="Arial Black" w:hAnsi="Arial Black"/>
                            <w:color w:val="231F20"/>
                            <w:spacing w:val="-2"/>
                            <w:sz w:val="20"/>
                          </w:rPr>
                          <w:t> </w:t>
                        </w:r>
                        <w:r>
                          <w:rPr>
                            <w:rFonts w:ascii="Arial Black" w:hAnsi="Arial Black"/>
                            <w:color w:val="231F20"/>
                            <w:sz w:val="20"/>
                          </w:rPr>
                          <w:t>CIHAZIN</w:t>
                        </w:r>
                        <w:r>
                          <w:rPr>
                            <w:rFonts w:ascii="Arial Black" w:hAnsi="Arial Black"/>
                            <w:color w:val="231F20"/>
                            <w:spacing w:val="-2"/>
                            <w:sz w:val="20"/>
                          </w:rPr>
                          <w:t> </w:t>
                        </w:r>
                        <w:r>
                          <w:rPr>
                            <w:rFonts w:ascii="Arial Black" w:hAnsi="Arial Black"/>
                            <w:color w:val="231F20"/>
                            <w:sz w:val="20"/>
                          </w:rPr>
                          <w:t>BAĞLANMASI</w:t>
                          <w:tab/>
                        </w:r>
                        <w:r>
                          <w:rPr>
                            <w:color w:val="231F20"/>
                            <w:sz w:val="20"/>
                          </w:rPr>
                          <w:t>yetkili servis hizmet yeri ile temas</w:t>
                        </w:r>
                        <w:r>
                          <w:rPr>
                            <w:color w:val="231F20"/>
                            <w:spacing w:val="-5"/>
                            <w:sz w:val="20"/>
                          </w:rPr>
                          <w:t> </w:t>
                        </w:r>
                        <w:r>
                          <w:rPr>
                            <w:color w:val="231F20"/>
                            <w:sz w:val="20"/>
                          </w:rPr>
                          <w:t>kurulmalıdır.</w:t>
                        </w:r>
                      </w:p>
                    </w:tc>
                  </w:tr>
                  <w:tr>
                    <w:trPr>
                      <w:trHeight w:val="510" w:hRule="atLeast"/>
                    </w:trPr>
                    <w:tc>
                      <w:tcPr>
                        <w:tcW w:w="11227" w:type="dxa"/>
                      </w:tcPr>
                      <w:p>
                        <w:pPr>
                          <w:pStyle w:val="TableParagraph"/>
                          <w:tabs>
                            <w:tab w:pos="1705" w:val="left" w:leader="none"/>
                            <w:tab w:pos="2926" w:val="left" w:leader="none"/>
                            <w:tab w:pos="4501" w:val="left" w:leader="none"/>
                            <w:tab w:pos="5601" w:val="left" w:leader="none"/>
                          </w:tabs>
                          <w:spacing w:line="69" w:lineRule="auto"/>
                          <w:ind w:left="571"/>
                          <w:rPr>
                            <w:rFonts w:ascii="Arial Black" w:hAnsi="Arial Black"/>
                            <w:sz w:val="20"/>
                          </w:rPr>
                        </w:pPr>
                        <w:r>
                          <w:rPr>
                            <w:rFonts w:ascii="Arial Black" w:hAnsi="Arial Black"/>
                            <w:color w:val="231F20"/>
                            <w:spacing w:val="-3"/>
                            <w:sz w:val="20"/>
                          </w:rPr>
                          <w:t>UYARI!!!</w:t>
                          <w:tab/>
                        </w:r>
                        <w:r>
                          <w:rPr>
                            <w:rFonts w:ascii="Arial Black" w:hAnsi="Arial Black"/>
                            <w:color w:val="231F20"/>
                            <w:sz w:val="20"/>
                          </w:rPr>
                          <w:t>Makinayı</w:t>
                          <w:tab/>
                          <w:t>bağlamadan</w:t>
                          <w:tab/>
                          <w:t>önce</w:t>
                          <w:tab/>
                        </w:r>
                        <w:r>
                          <w:rPr>
                            <w:rFonts w:ascii="Arial Black" w:hAnsi="Arial Black"/>
                            <w:color w:val="231F20"/>
                            <w:position w:val="-9"/>
                            <w:sz w:val="20"/>
                          </w:rPr>
                          <w:t>►►8. PERIYODIK</w:t>
                        </w:r>
                        <w:r>
                          <w:rPr>
                            <w:rFonts w:ascii="Arial Black" w:hAnsi="Arial Black"/>
                            <w:color w:val="231F20"/>
                            <w:spacing w:val="-3"/>
                            <w:position w:val="-9"/>
                            <w:sz w:val="20"/>
                          </w:rPr>
                          <w:t> </w:t>
                        </w:r>
                        <w:r>
                          <w:rPr>
                            <w:rFonts w:ascii="Arial Black" w:hAnsi="Arial Black"/>
                            <w:color w:val="231F20"/>
                            <w:position w:val="-9"/>
                            <w:sz w:val="20"/>
                          </w:rPr>
                          <w:t>DEPOLAMA</w:t>
                        </w:r>
                      </w:p>
                      <w:p>
                        <w:pPr>
                          <w:pStyle w:val="TableParagraph"/>
                          <w:tabs>
                            <w:tab w:pos="5601" w:val="left" w:leader="none"/>
                            <w:tab w:pos="6492" w:val="left" w:leader="none"/>
                            <w:tab w:pos="7139" w:val="left" w:leader="none"/>
                            <w:tab w:pos="7741" w:val="left" w:leader="none"/>
                            <w:tab w:pos="9189" w:val="left" w:leader="none"/>
                            <w:tab w:pos="10002" w:val="left" w:leader="none"/>
                          </w:tabs>
                          <w:spacing w:line="336" w:lineRule="exact"/>
                          <w:ind w:left="-11"/>
                          <w:rPr>
                            <w:sz w:val="20"/>
                          </w:rPr>
                        </w:pPr>
                        <w:r>
                          <w:rPr>
                            <w:rFonts w:ascii="Arial Black" w:hAnsi="Arial Black"/>
                            <w:color w:val="231F20"/>
                            <w:position w:val="10"/>
                            <w:sz w:val="20"/>
                          </w:rPr>
                          <w:t>makinanın  doğru  bir </w:t>
                        </w:r>
                        <w:r>
                          <w:rPr>
                            <w:rFonts w:ascii="Arial Black" w:hAnsi="Arial Black"/>
                            <w:color w:val="231F20"/>
                            <w:spacing w:val="39"/>
                            <w:position w:val="10"/>
                            <w:sz w:val="20"/>
                          </w:rPr>
                          <w:t> </w:t>
                        </w:r>
                        <w:r>
                          <w:rPr>
                            <w:rFonts w:ascii="Arial Black" w:hAnsi="Arial Black"/>
                            <w:color w:val="231F20"/>
                            <w:position w:val="10"/>
                            <w:sz w:val="20"/>
                          </w:rPr>
                          <w:t>şekilde </w:t>
                        </w:r>
                        <w:r>
                          <w:rPr>
                            <w:rFonts w:ascii="Arial Black" w:hAnsi="Arial Black"/>
                            <w:color w:val="231F20"/>
                            <w:spacing w:val="13"/>
                            <w:position w:val="10"/>
                            <w:sz w:val="20"/>
                          </w:rPr>
                          <w:t> </w:t>
                        </w:r>
                        <w:r>
                          <w:rPr>
                            <w:rFonts w:ascii="Arial Black" w:hAnsi="Arial Black"/>
                            <w:color w:val="231F20"/>
                            <w:position w:val="10"/>
                            <w:sz w:val="20"/>
                          </w:rPr>
                          <w:t>çalıştırılmasını</w:t>
                          <w:tab/>
                        </w:r>
                        <w:r>
                          <w:rPr>
                            <w:color w:val="231F20"/>
                            <w:sz w:val="20"/>
                          </w:rPr>
                          <w:t>Cihazın</w:t>
                          <w:tab/>
                          <w:t>uzun</w:t>
                          <w:tab/>
                          <w:t>süre</w:t>
                          <w:tab/>
                          <w:t>kullanılmadığı</w:t>
                          <w:tab/>
                          <w:t>sürece</w:t>
                          <w:tab/>
                          <w:t>makina</w:t>
                        </w:r>
                      </w:p>
                    </w:tc>
                  </w:tr>
                  <w:tr>
                    <w:trPr>
                      <w:trHeight w:val="502" w:hRule="atLeast"/>
                    </w:trPr>
                    <w:tc>
                      <w:tcPr>
                        <w:tcW w:w="11227" w:type="dxa"/>
                      </w:tcPr>
                      <w:p>
                        <w:pPr>
                          <w:pStyle w:val="TableParagraph"/>
                          <w:tabs>
                            <w:tab w:pos="5601" w:val="left" w:leader="none"/>
                          </w:tabs>
                          <w:spacing w:before="47"/>
                          <w:ind w:left="-11"/>
                          <w:rPr>
                            <w:sz w:val="20"/>
                          </w:rPr>
                        </w:pPr>
                        <w:r>
                          <w:rPr>
                            <w:rFonts w:ascii="Arial Black"/>
                            <w:color w:val="231F20"/>
                            <w:spacing w:val="-3"/>
                            <w:position w:val="10"/>
                            <w:sz w:val="20"/>
                          </w:rPr>
                          <w:t>olunur.</w:t>
                          <w:tab/>
                        </w:r>
                        <w:r>
                          <w:rPr>
                            <w:color w:val="231F20"/>
                            <w:sz w:val="20"/>
                          </w:rPr>
                          <w:t>lenmelidir. Makina kuru ve temiz bir yerde muhafaza</w:t>
                        </w:r>
                        <w:r>
                          <w:rPr>
                            <w:color w:val="231F20"/>
                            <w:spacing w:val="-16"/>
                            <w:sz w:val="20"/>
                          </w:rPr>
                          <w:t> </w:t>
                        </w:r>
                        <w:r>
                          <w:rPr>
                            <w:color w:val="231F20"/>
                            <w:sz w:val="20"/>
                          </w:rPr>
                          <w:t>edil-</w:t>
                        </w:r>
                      </w:p>
                    </w:tc>
                  </w:tr>
                  <w:tr>
                    <w:trPr>
                      <w:trHeight w:val="510" w:hRule="atLeast"/>
                    </w:trPr>
                    <w:tc>
                      <w:tcPr>
                        <w:tcW w:w="11227" w:type="dxa"/>
                      </w:tcPr>
                      <w:p>
                        <w:pPr>
                          <w:pStyle w:val="TableParagraph"/>
                          <w:tabs>
                            <w:tab w:pos="853" w:val="left" w:leader="none"/>
                            <w:tab w:pos="2085" w:val="left" w:leader="none"/>
                            <w:tab w:pos="3072" w:val="left" w:leader="none"/>
                            <w:tab w:pos="3503" w:val="left" w:leader="none"/>
                            <w:tab w:pos="4334" w:val="left" w:leader="none"/>
                            <w:tab w:pos="5601" w:val="left" w:leader="none"/>
                          </w:tabs>
                          <w:spacing w:line="132" w:lineRule="auto"/>
                          <w:ind w:left="-11"/>
                          <w:rPr>
                            <w:sz w:val="20"/>
                          </w:rPr>
                        </w:pPr>
                        <w:r>
                          <w:rPr>
                            <w:color w:val="231F20"/>
                            <w:position w:val="-13"/>
                            <w:sz w:val="20"/>
                          </w:rPr>
                          <w:t>Elektrik</w:t>
                          <w:tab/>
                          <w:t>kablosunun</w:t>
                          <w:tab/>
                          <w:t>herhangi</w:t>
                          <w:tab/>
                          <w:t>bir</w:t>
                          <w:tab/>
                          <w:t>şekilde</w:t>
                          <w:tab/>
                          <w:t>bozulup</w:t>
                          <w:tab/>
                        </w:r>
                        <w:r>
                          <w:rPr>
                            <w:color w:val="231F20"/>
                            <w:sz w:val="20"/>
                          </w:rPr>
                          <w:t>melidir. </w:t>
                        </w:r>
                        <w:r>
                          <w:rPr>
                            <w:color w:val="231F20"/>
                            <w:spacing w:val="-5"/>
                            <w:sz w:val="20"/>
                          </w:rPr>
                          <w:t>Tekrar </w:t>
                        </w:r>
                        <w:r>
                          <w:rPr>
                            <w:color w:val="231F20"/>
                            <w:sz w:val="20"/>
                          </w:rPr>
                          <w:t>kullanmadan önce elektrik kablosunun</w:t>
                        </w:r>
                        <w:r>
                          <w:rPr>
                            <w:color w:val="231F20"/>
                            <w:spacing w:val="-6"/>
                            <w:sz w:val="20"/>
                          </w:rPr>
                          <w:t> </w:t>
                        </w:r>
                        <w:r>
                          <w:rPr>
                            <w:color w:val="231F20"/>
                            <w:sz w:val="20"/>
                          </w:rPr>
                          <w:t>bo-</w:t>
                        </w:r>
                      </w:p>
                      <w:p>
                        <w:pPr>
                          <w:pStyle w:val="TableParagraph"/>
                          <w:tabs>
                            <w:tab w:pos="5601" w:val="left" w:leader="none"/>
                          </w:tabs>
                          <w:spacing w:line="175" w:lineRule="auto"/>
                          <w:ind w:left="-11"/>
                          <w:rPr>
                            <w:sz w:val="20"/>
                          </w:rPr>
                        </w:pPr>
                        <w:r>
                          <w:rPr>
                            <w:color w:val="231F20"/>
                            <w:position w:val="-13"/>
                            <w:sz w:val="20"/>
                          </w:rPr>
                          <w:t>bozulmadığı  konusunda  emin  olmanız</w:t>
                        </w:r>
                        <w:r>
                          <w:rPr>
                            <w:color w:val="231F20"/>
                            <w:spacing w:val="30"/>
                            <w:position w:val="-13"/>
                            <w:sz w:val="20"/>
                          </w:rPr>
                          <w:t> </w:t>
                        </w:r>
                        <w:r>
                          <w:rPr>
                            <w:color w:val="231F20"/>
                            <w:position w:val="-13"/>
                            <w:sz w:val="20"/>
                          </w:rPr>
                          <w:t>lazım.</w:t>
                        </w:r>
                        <w:r>
                          <w:rPr>
                            <w:color w:val="231F20"/>
                            <w:spacing w:val="39"/>
                            <w:position w:val="-13"/>
                            <w:sz w:val="20"/>
                          </w:rPr>
                          <w:t> </w:t>
                        </w:r>
                        <w:r>
                          <w:rPr>
                            <w:color w:val="231F20"/>
                            <w:position w:val="-13"/>
                            <w:sz w:val="20"/>
                          </w:rPr>
                          <w:t>Ayrılmaz</w:t>
                          <w:tab/>
                        </w:r>
                        <w:r>
                          <w:rPr>
                            <w:color w:val="231F20"/>
                            <w:sz w:val="20"/>
                          </w:rPr>
                          <w:t>zulup</w:t>
                        </w:r>
                        <w:r>
                          <w:rPr>
                            <w:color w:val="231F20"/>
                            <w:spacing w:val="-11"/>
                            <w:sz w:val="20"/>
                          </w:rPr>
                          <w:t> </w:t>
                        </w:r>
                        <w:r>
                          <w:rPr>
                            <w:color w:val="231F20"/>
                            <w:sz w:val="20"/>
                          </w:rPr>
                          <w:t>bozulmadığı</w:t>
                        </w:r>
                        <w:r>
                          <w:rPr>
                            <w:color w:val="231F20"/>
                            <w:spacing w:val="-10"/>
                            <w:sz w:val="20"/>
                          </w:rPr>
                          <w:t> </w:t>
                        </w:r>
                        <w:r>
                          <w:rPr>
                            <w:color w:val="231F20"/>
                            <w:sz w:val="20"/>
                          </w:rPr>
                          <w:t>kontrol</w:t>
                        </w:r>
                        <w:r>
                          <w:rPr>
                            <w:color w:val="231F20"/>
                            <w:spacing w:val="-10"/>
                            <w:sz w:val="20"/>
                          </w:rPr>
                          <w:t> </w:t>
                        </w:r>
                        <w:r>
                          <w:rPr>
                            <w:color w:val="231F20"/>
                            <w:sz w:val="20"/>
                          </w:rPr>
                          <w:t>edilmelidir.</w:t>
                        </w:r>
                        <w:r>
                          <w:rPr>
                            <w:color w:val="231F20"/>
                            <w:spacing w:val="-11"/>
                            <w:sz w:val="20"/>
                          </w:rPr>
                          <w:t> </w:t>
                        </w:r>
                        <w:r>
                          <w:rPr>
                            <w:color w:val="231F20"/>
                            <w:sz w:val="20"/>
                          </w:rPr>
                          <w:t>Herhangi</w:t>
                        </w:r>
                        <w:r>
                          <w:rPr>
                            <w:color w:val="231F20"/>
                            <w:spacing w:val="-10"/>
                            <w:sz w:val="20"/>
                          </w:rPr>
                          <w:t> </w:t>
                        </w:r>
                        <w:r>
                          <w:rPr>
                            <w:color w:val="231F20"/>
                            <w:sz w:val="20"/>
                          </w:rPr>
                          <w:t>kuşkunun</w:t>
                        </w:r>
                      </w:p>
                    </w:tc>
                  </w:tr>
                  <w:tr>
                    <w:trPr>
                      <w:trHeight w:val="444" w:hRule="atLeast"/>
                    </w:trPr>
                    <w:tc>
                      <w:tcPr>
                        <w:tcW w:w="11227" w:type="dxa"/>
                      </w:tcPr>
                      <w:p>
                        <w:pPr>
                          <w:pStyle w:val="TableParagraph"/>
                          <w:tabs>
                            <w:tab w:pos="5601" w:val="left" w:leader="none"/>
                          </w:tabs>
                          <w:spacing w:line="9" w:lineRule="auto"/>
                          <w:ind w:left="-11"/>
                          <w:rPr>
                            <w:sz w:val="20"/>
                          </w:rPr>
                        </w:pPr>
                        <w:r>
                          <w:rPr>
                            <w:color w:val="231F20"/>
                            <w:position w:val="-13"/>
                            <w:sz w:val="20"/>
                          </w:rPr>
                          <w:t>(sabit)   besleme   kablosunun</w:t>
                        </w:r>
                        <w:r>
                          <w:rPr>
                            <w:color w:val="231F20"/>
                            <w:spacing w:val="11"/>
                            <w:position w:val="-13"/>
                            <w:sz w:val="20"/>
                          </w:rPr>
                          <w:t> </w:t>
                        </w:r>
                        <w:r>
                          <w:rPr>
                            <w:color w:val="231F20"/>
                            <w:position w:val="-13"/>
                            <w:sz w:val="20"/>
                          </w:rPr>
                          <w:t>arızalanması </w:t>
                        </w:r>
                        <w:r>
                          <w:rPr>
                            <w:color w:val="231F20"/>
                            <w:spacing w:val="23"/>
                            <w:position w:val="-13"/>
                            <w:sz w:val="20"/>
                          </w:rPr>
                          <w:t> </w:t>
                        </w:r>
                        <w:r>
                          <w:rPr>
                            <w:color w:val="231F20"/>
                            <w:position w:val="-13"/>
                            <w:sz w:val="20"/>
                          </w:rPr>
                          <w:t>durumunda</w:t>
                          <w:tab/>
                        </w:r>
                        <w:r>
                          <w:rPr>
                            <w:color w:val="231F20"/>
                            <w:sz w:val="20"/>
                          </w:rPr>
                          <w:t>duyulması halinde satıcı veya sertifikalı servis hizmet</w:t>
                        </w:r>
                        <w:r>
                          <w:rPr>
                            <w:color w:val="231F20"/>
                            <w:spacing w:val="-35"/>
                            <w:sz w:val="20"/>
                          </w:rPr>
                          <w:t> </w:t>
                        </w:r>
                        <w:r>
                          <w:rPr>
                            <w:color w:val="231F20"/>
                            <w:sz w:val="20"/>
                          </w:rPr>
                          <w:t>yeri</w:t>
                        </w:r>
                      </w:p>
                      <w:p>
                        <w:pPr>
                          <w:pStyle w:val="TableParagraph"/>
                          <w:tabs>
                            <w:tab w:pos="5601" w:val="left" w:leader="none"/>
                          </w:tabs>
                          <w:spacing w:line="364" w:lineRule="exact"/>
                          <w:ind w:left="-11"/>
                          <w:rPr>
                            <w:sz w:val="20"/>
                          </w:rPr>
                        </w:pPr>
                        <w:r>
                          <w:rPr>
                            <w:color w:val="231F20"/>
                            <w:sz w:val="20"/>
                          </w:rPr>
                          <w:t>kablo, imalatçı firma ile temasa geçilerek ya da</w:t>
                        </w:r>
                        <w:r>
                          <w:rPr>
                            <w:color w:val="231F20"/>
                            <w:spacing w:val="-16"/>
                            <w:sz w:val="20"/>
                          </w:rPr>
                          <w:t> </w:t>
                        </w:r>
                        <w:r>
                          <w:rPr>
                            <w:color w:val="231F20"/>
                            <w:sz w:val="20"/>
                          </w:rPr>
                          <w:t>yetkili</w:t>
                        </w:r>
                        <w:r>
                          <w:rPr>
                            <w:color w:val="231F20"/>
                            <w:spacing w:val="-2"/>
                            <w:sz w:val="20"/>
                          </w:rPr>
                          <w:t> </w:t>
                        </w:r>
                        <w:r>
                          <w:rPr>
                            <w:color w:val="231F20"/>
                            <w:sz w:val="20"/>
                          </w:rPr>
                          <w:t>kişi</w:t>
                          <w:tab/>
                        </w:r>
                        <w:r>
                          <w:rPr>
                            <w:color w:val="231F20"/>
                            <w:position w:val="14"/>
                            <w:sz w:val="20"/>
                          </w:rPr>
                          <w:t>ile temasa geçmeniz</w:t>
                        </w:r>
                        <w:r>
                          <w:rPr>
                            <w:color w:val="231F20"/>
                            <w:spacing w:val="-2"/>
                            <w:position w:val="14"/>
                            <w:sz w:val="20"/>
                          </w:rPr>
                          <w:t> önerilir.</w:t>
                        </w:r>
                      </w:p>
                    </w:tc>
                  </w:tr>
                  <w:tr>
                    <w:trPr>
                      <w:trHeight w:val="441" w:hRule="atLeast"/>
                    </w:trPr>
                    <w:tc>
                      <w:tcPr>
                        <w:tcW w:w="11227" w:type="dxa"/>
                      </w:tcPr>
                      <w:p>
                        <w:pPr>
                          <w:pStyle w:val="TableParagraph"/>
                          <w:tabs>
                            <w:tab w:pos="5601" w:val="left" w:leader="none"/>
                          </w:tabs>
                          <w:spacing w:line="122" w:lineRule="auto"/>
                          <w:ind w:left="-11"/>
                          <w:rPr>
                            <w:rFonts w:ascii="Arial Black" w:hAnsi="Arial Black" w:cs="Arial Black" w:eastAsia="Arial Black"/>
                            <w:sz w:val="20"/>
                            <w:szCs w:val="20"/>
                          </w:rPr>
                        </w:pPr>
                        <w:r>
                          <w:rPr>
                            <w:color w:val="231F20"/>
                            <w:sz w:val="20"/>
                            <w:szCs w:val="20"/>
                          </w:rPr>
                          <w:t>tarafından  değiştirtilmelidir. Ayrıca  güç</w:t>
                        </w:r>
                        <w:r>
                          <w:rPr>
                            <w:color w:val="231F20"/>
                            <w:spacing w:val="-19"/>
                            <w:sz w:val="20"/>
                            <w:szCs w:val="20"/>
                          </w:rPr>
                          <w:t> </w:t>
                        </w:r>
                        <w:r>
                          <w:rPr>
                            <w:color w:val="231F20"/>
                            <w:sz w:val="20"/>
                            <w:szCs w:val="20"/>
                          </w:rPr>
                          <w:t>kaynağının</w:t>
                        </w:r>
                        <w:r>
                          <w:rPr>
                            <w:color w:val="231F20"/>
                            <w:spacing w:val="26"/>
                            <w:sz w:val="20"/>
                            <w:szCs w:val="20"/>
                          </w:rPr>
                          <w:t> </w:t>
                        </w:r>
                        <w:r>
                          <w:rPr>
                            <w:color w:val="231F20"/>
                            <w:sz w:val="20"/>
                            <w:szCs w:val="20"/>
                          </w:rPr>
                          <w:t>özel-</w:t>
                          <w:tab/>
                        </w:r>
                        <w:r>
                          <w:rPr>
                            <w:rFonts w:ascii="Arial Black" w:hAnsi="Arial Black" w:cs="Arial Black" w:eastAsia="Arial Black"/>
                            <w:color w:val="231F20"/>
                            <w:position w:val="-9"/>
                            <w:sz w:val="20"/>
                            <w:szCs w:val="20"/>
                          </w:rPr>
                          <w:t>►►9. ÇALIŞMANIN </w:t>
                        </w:r>
                        <w:r>
                          <w:rPr>
                            <w:rFonts w:ascii="Arial Black" w:hAnsi="Arial Black" w:cs="Arial Black" w:eastAsia="Arial Black"/>
                            <w:color w:val="231F20"/>
                            <w:spacing w:val="-3"/>
                            <w:position w:val="-9"/>
                            <w:sz w:val="20"/>
                            <w:szCs w:val="20"/>
                          </w:rPr>
                          <w:t>KONTROL�</w:t>
                        </w:r>
                      </w:p>
                      <w:p>
                        <w:pPr>
                          <w:pStyle w:val="TableParagraph"/>
                          <w:tabs>
                            <w:tab w:pos="5601" w:val="left" w:leader="none"/>
                          </w:tabs>
                          <w:spacing w:line="110" w:lineRule="auto"/>
                          <w:ind w:left="-11"/>
                          <w:rPr>
                            <w:sz w:val="20"/>
                          </w:rPr>
                        </w:pPr>
                        <w:r>
                          <w:rPr>
                            <w:color w:val="231F20"/>
                            <w:sz w:val="20"/>
                          </w:rPr>
                          <w:t>liklerinin cihazın özdeğerler levhasındaki </w:t>
                        </w:r>
                        <w:r>
                          <w:rPr>
                            <w:color w:val="231F20"/>
                            <w:spacing w:val="31"/>
                            <w:sz w:val="20"/>
                          </w:rPr>
                          <w:t> </w:t>
                        </w:r>
                        <w:r>
                          <w:rPr>
                            <w:color w:val="231F20"/>
                            <w:sz w:val="20"/>
                          </w:rPr>
                          <w:t>veya</w:t>
                        </w:r>
                        <w:r>
                          <w:rPr>
                            <w:color w:val="231F20"/>
                            <w:spacing w:val="22"/>
                            <w:sz w:val="20"/>
                          </w:rPr>
                          <w:t> </w:t>
                        </w:r>
                        <w:r>
                          <w:rPr>
                            <w:color w:val="231F20"/>
                            <w:sz w:val="20"/>
                          </w:rPr>
                          <w:t>kullanma</w:t>
                          <w:tab/>
                        </w:r>
                        <w:r>
                          <w:rPr>
                            <w:color w:val="231F20"/>
                            <w:position w:val="-9"/>
                            <w:sz w:val="20"/>
                          </w:rPr>
                          <w:t>En</w:t>
                        </w:r>
                        <w:r>
                          <w:rPr>
                            <w:color w:val="231F20"/>
                            <w:spacing w:val="17"/>
                            <w:position w:val="-9"/>
                            <w:sz w:val="20"/>
                          </w:rPr>
                          <w:t> </w:t>
                        </w:r>
                        <w:r>
                          <w:rPr>
                            <w:color w:val="231F20"/>
                            <w:position w:val="-9"/>
                            <w:sz w:val="20"/>
                          </w:rPr>
                          <w:t>az</w:t>
                        </w:r>
                        <w:r>
                          <w:rPr>
                            <w:color w:val="231F20"/>
                            <w:spacing w:val="18"/>
                            <w:position w:val="-9"/>
                            <w:sz w:val="20"/>
                          </w:rPr>
                          <w:t> </w:t>
                        </w:r>
                        <w:r>
                          <w:rPr>
                            <w:color w:val="231F20"/>
                            <w:position w:val="-9"/>
                            <w:sz w:val="20"/>
                          </w:rPr>
                          <w:t>senede</w:t>
                        </w:r>
                        <w:r>
                          <w:rPr>
                            <w:color w:val="231F20"/>
                            <w:spacing w:val="18"/>
                            <w:position w:val="-9"/>
                            <w:sz w:val="20"/>
                          </w:rPr>
                          <w:t> </w:t>
                        </w:r>
                        <w:r>
                          <w:rPr>
                            <w:color w:val="231F20"/>
                            <w:position w:val="-9"/>
                            <w:sz w:val="20"/>
                          </w:rPr>
                          <w:t>bir</w:t>
                        </w:r>
                        <w:r>
                          <w:rPr>
                            <w:color w:val="231F20"/>
                            <w:spacing w:val="17"/>
                            <w:position w:val="-9"/>
                            <w:sz w:val="20"/>
                          </w:rPr>
                          <w:t> </w:t>
                        </w:r>
                        <w:r>
                          <w:rPr>
                            <w:color w:val="231F20"/>
                            <w:position w:val="-9"/>
                            <w:sz w:val="20"/>
                          </w:rPr>
                          <w:t>cihazın</w:t>
                        </w:r>
                        <w:r>
                          <w:rPr>
                            <w:color w:val="231F20"/>
                            <w:spacing w:val="18"/>
                            <w:position w:val="-9"/>
                            <w:sz w:val="20"/>
                          </w:rPr>
                          <w:t> </w:t>
                        </w:r>
                        <w:r>
                          <w:rPr>
                            <w:color w:val="231F20"/>
                            <w:position w:val="-9"/>
                            <w:sz w:val="20"/>
                          </w:rPr>
                          <w:t>teknik</w:t>
                        </w:r>
                        <w:r>
                          <w:rPr>
                            <w:color w:val="231F20"/>
                            <w:spacing w:val="17"/>
                            <w:position w:val="-9"/>
                            <w:sz w:val="20"/>
                          </w:rPr>
                          <w:t> </w:t>
                        </w:r>
                        <w:r>
                          <w:rPr>
                            <w:color w:val="231F20"/>
                            <w:position w:val="-9"/>
                            <w:sz w:val="20"/>
                          </w:rPr>
                          <w:t>bakımını</w:t>
                        </w:r>
                        <w:r>
                          <w:rPr>
                            <w:color w:val="231F20"/>
                            <w:spacing w:val="17"/>
                            <w:position w:val="-9"/>
                            <w:sz w:val="20"/>
                          </w:rPr>
                          <w:t> </w:t>
                        </w:r>
                        <w:r>
                          <w:rPr>
                            <w:color w:val="231F20"/>
                            <w:position w:val="-9"/>
                            <w:sz w:val="20"/>
                          </w:rPr>
                          <w:t>yaptırmak</w:t>
                        </w:r>
                      </w:p>
                    </w:tc>
                  </w:tr>
                  <w:tr>
                    <w:trPr>
                      <w:trHeight w:val="510" w:hRule="atLeast"/>
                    </w:trPr>
                    <w:tc>
                      <w:tcPr>
                        <w:tcW w:w="11227" w:type="dxa"/>
                      </w:tcPr>
                      <w:p>
                        <w:pPr>
                          <w:pStyle w:val="TableParagraph"/>
                          <w:tabs>
                            <w:tab w:pos="5601" w:val="left" w:leader="none"/>
                          </w:tabs>
                          <w:spacing w:line="163" w:lineRule="auto"/>
                          <w:ind w:left="-11"/>
                          <w:rPr>
                            <w:sz w:val="20"/>
                          </w:rPr>
                        </w:pPr>
                        <w:r>
                          <w:rPr>
                            <w:color w:val="231F20"/>
                            <w:sz w:val="20"/>
                          </w:rPr>
                          <w:t>kılavuzundaki teknik bilgilere uyup uymadığı</w:t>
                        </w:r>
                        <w:r>
                          <w:rPr>
                            <w:color w:val="231F20"/>
                            <w:spacing w:val="30"/>
                            <w:sz w:val="20"/>
                          </w:rPr>
                          <w:t> </w:t>
                        </w:r>
                        <w:r>
                          <w:rPr>
                            <w:color w:val="231F20"/>
                            <w:sz w:val="20"/>
                          </w:rPr>
                          <w:t>kontrol</w:t>
                        </w:r>
                        <w:r>
                          <w:rPr>
                            <w:color w:val="231F20"/>
                            <w:spacing w:val="7"/>
                            <w:sz w:val="20"/>
                          </w:rPr>
                          <w:t> </w:t>
                        </w:r>
                        <w:r>
                          <w:rPr>
                            <w:color w:val="231F20"/>
                            <w:sz w:val="20"/>
                          </w:rPr>
                          <w:t>edil-</w:t>
                          <w:tab/>
                        </w:r>
                        <w:r>
                          <w:rPr>
                            <w:color w:val="231F20"/>
                            <w:position w:val="-9"/>
                            <w:sz w:val="20"/>
                          </w:rPr>
                          <w:t>amacıyla   makina   servise   getirilmelidir.   Bakım </w:t>
                        </w:r>
                        <w:r>
                          <w:rPr>
                            <w:color w:val="231F20"/>
                            <w:spacing w:val="54"/>
                            <w:position w:val="-9"/>
                            <w:sz w:val="20"/>
                          </w:rPr>
                          <w:t> </w:t>
                        </w:r>
                        <w:r>
                          <w:rPr>
                            <w:color w:val="231F20"/>
                            <w:position w:val="-9"/>
                            <w:sz w:val="20"/>
                          </w:rPr>
                          <w:t>veya</w:t>
                        </w:r>
                      </w:p>
                      <w:p>
                        <w:pPr>
                          <w:pStyle w:val="TableParagraph"/>
                          <w:tabs>
                            <w:tab w:pos="5601" w:val="left" w:leader="none"/>
                          </w:tabs>
                          <w:spacing w:line="239" w:lineRule="exact"/>
                          <w:ind w:left="-11"/>
                          <w:rPr>
                            <w:sz w:val="20"/>
                          </w:rPr>
                        </w:pPr>
                        <w:r>
                          <w:rPr>
                            <w:color w:val="231F20"/>
                            <w:position w:val="10"/>
                            <w:sz w:val="20"/>
                          </w:rPr>
                          <w:t>melidir.</w:t>
                          <w:tab/>
                        </w:r>
                        <w:r>
                          <w:rPr>
                            <w:color w:val="231F20"/>
                            <w:sz w:val="20"/>
                          </w:rPr>
                          <w:t>onarımı sadece üreticisi tarafından verilen yetki sahibi</w:t>
                        </w:r>
                        <w:r>
                          <w:rPr>
                            <w:color w:val="231F20"/>
                            <w:spacing w:val="5"/>
                            <w:sz w:val="20"/>
                          </w:rPr>
                          <w:t> </w:t>
                        </w:r>
                        <w:r>
                          <w:rPr>
                            <w:color w:val="231F20"/>
                            <w:sz w:val="20"/>
                          </w:rPr>
                          <w:t>ve</w:t>
                        </w:r>
                      </w:p>
                    </w:tc>
                  </w:tr>
                  <w:tr>
                    <w:trPr>
                      <w:trHeight w:val="510" w:hRule="atLeast"/>
                    </w:trPr>
                    <w:tc>
                      <w:tcPr>
                        <w:tcW w:w="11227" w:type="dxa"/>
                      </w:tcPr>
                      <w:p>
                        <w:pPr>
                          <w:pStyle w:val="TableParagraph"/>
                          <w:tabs>
                            <w:tab w:pos="5601" w:val="left" w:leader="none"/>
                          </w:tabs>
                          <w:spacing w:line="156" w:lineRule="auto"/>
                          <w:ind w:left="-11"/>
                          <w:rPr>
                            <w:sz w:val="20"/>
                          </w:rPr>
                        </w:pPr>
                        <w:r>
                          <w:rPr>
                            <w:color w:val="231F20"/>
                            <w:sz w:val="20"/>
                          </w:rPr>
                          <w:t>Cihazı</w:t>
                        </w:r>
                        <w:r>
                          <w:rPr>
                            <w:color w:val="231F20"/>
                            <w:spacing w:val="22"/>
                            <w:sz w:val="20"/>
                          </w:rPr>
                          <w:t> </w:t>
                        </w:r>
                        <w:r>
                          <w:rPr>
                            <w:color w:val="231F20"/>
                            <w:sz w:val="20"/>
                          </w:rPr>
                          <w:t>dik</w:t>
                        </w:r>
                        <w:r>
                          <w:rPr>
                            <w:color w:val="231F20"/>
                            <w:spacing w:val="22"/>
                            <w:sz w:val="20"/>
                          </w:rPr>
                          <w:t> </w:t>
                        </w:r>
                        <w:r>
                          <w:rPr>
                            <w:color w:val="231F20"/>
                            <w:sz w:val="20"/>
                          </w:rPr>
                          <w:t>durumuna</w:t>
                        </w:r>
                        <w:r>
                          <w:rPr>
                            <w:color w:val="231F20"/>
                            <w:spacing w:val="22"/>
                            <w:sz w:val="20"/>
                          </w:rPr>
                          <w:t> </w:t>
                        </w:r>
                        <w:r>
                          <w:rPr>
                            <w:color w:val="231F20"/>
                            <w:sz w:val="20"/>
                          </w:rPr>
                          <w:t>getirin.</w:t>
                        </w:r>
                        <w:r>
                          <w:rPr>
                            <w:color w:val="231F20"/>
                            <w:spacing w:val="22"/>
                            <w:sz w:val="20"/>
                          </w:rPr>
                          <w:t> </w:t>
                        </w:r>
                        <w:r>
                          <w:rPr>
                            <w:color w:val="231F20"/>
                            <w:sz w:val="20"/>
                          </w:rPr>
                          <w:t>4.</w:t>
                        </w:r>
                        <w:r>
                          <w:rPr>
                            <w:color w:val="231F20"/>
                            <w:spacing w:val="22"/>
                            <w:sz w:val="20"/>
                          </w:rPr>
                          <w:t> </w:t>
                        </w:r>
                        <w:r>
                          <w:rPr>
                            <w:color w:val="231F20"/>
                            <w:sz w:val="20"/>
                          </w:rPr>
                          <w:t>resimde</w:t>
                        </w:r>
                        <w:r>
                          <w:rPr>
                            <w:color w:val="231F20"/>
                            <w:spacing w:val="23"/>
                            <w:sz w:val="20"/>
                          </w:rPr>
                          <w:t> </w:t>
                        </w:r>
                        <w:r>
                          <w:rPr>
                            <w:color w:val="231F20"/>
                            <w:sz w:val="20"/>
                          </w:rPr>
                          <w:t>gösterildiği</w:t>
                        </w:r>
                        <w:r>
                          <w:rPr>
                            <w:color w:val="231F20"/>
                            <w:spacing w:val="22"/>
                            <w:sz w:val="20"/>
                          </w:rPr>
                          <w:t> </w:t>
                        </w:r>
                        <w:r>
                          <w:rPr>
                            <w:color w:val="231F20"/>
                            <w:sz w:val="20"/>
                          </w:rPr>
                          <w:t>gibi</w:t>
                          <w:tab/>
                        </w:r>
                        <w:r>
                          <w:rPr>
                            <w:color w:val="231F20"/>
                            <w:position w:val="-9"/>
                            <w:sz w:val="20"/>
                          </w:rPr>
                          <w:t>eğitilmiş bir personel</w:t>
                        </w:r>
                        <w:r>
                          <w:rPr>
                            <w:color w:val="231F20"/>
                            <w:spacing w:val="-5"/>
                            <w:position w:val="-9"/>
                            <w:sz w:val="20"/>
                          </w:rPr>
                          <w:t> </w:t>
                        </w:r>
                        <w:r>
                          <w:rPr>
                            <w:color w:val="231F20"/>
                            <w:position w:val="-9"/>
                            <w:sz w:val="20"/>
                          </w:rPr>
                          <w:t>yapabilir.</w:t>
                        </w:r>
                      </w:p>
                      <w:p>
                        <w:pPr>
                          <w:pStyle w:val="TableParagraph"/>
                          <w:spacing w:line="188" w:lineRule="exact"/>
                          <w:ind w:left="-11"/>
                          <w:rPr>
                            <w:sz w:val="20"/>
                          </w:rPr>
                        </w:pPr>
                        <w:r>
                          <w:rPr>
                            <w:color w:val="231F20"/>
                            <w:sz w:val="20"/>
                          </w:rPr>
                          <w:t>çalıştırma düğmesinin O durumunda olup olmadığını</w:t>
                        </w:r>
                      </w:p>
                    </w:tc>
                  </w:tr>
                  <w:tr>
                    <w:trPr>
                      <w:trHeight w:val="624" w:hRule="atLeast"/>
                    </w:trPr>
                    <w:tc>
                      <w:tcPr>
                        <w:tcW w:w="11227" w:type="dxa"/>
                      </w:tcPr>
                      <w:p>
                        <w:pPr>
                          <w:pStyle w:val="TableParagraph"/>
                          <w:spacing w:line="135" w:lineRule="exact"/>
                          <w:ind w:left="-11"/>
                          <w:rPr>
                            <w:sz w:val="20"/>
                          </w:rPr>
                        </w:pPr>
                        <w:r>
                          <w:rPr>
                            <w:color w:val="231F20"/>
                            <w:sz w:val="20"/>
                          </w:rPr>
                          <w:t>kontrol edin. Makinayı elektrik şebekesine bağlayın.</w:t>
                        </w:r>
                      </w:p>
                      <w:p>
                        <w:pPr>
                          <w:pStyle w:val="TableParagraph"/>
                          <w:spacing w:before="6"/>
                          <w:ind w:left="0"/>
                          <w:rPr>
                            <w:sz w:val="19"/>
                          </w:rPr>
                        </w:pPr>
                      </w:p>
                      <w:p>
                        <w:pPr>
                          <w:pStyle w:val="TableParagraph"/>
                          <w:spacing w:line="244" w:lineRule="exact"/>
                          <w:ind w:left="-9"/>
                          <w:rPr>
                            <w:rFonts w:ascii="Arial Black" w:hAnsi="Arial Black"/>
                            <w:sz w:val="20"/>
                          </w:rPr>
                        </w:pPr>
                        <w:r>
                          <w:rPr>
                            <w:rFonts w:ascii="Arial Black" w:hAnsi="Arial Black"/>
                            <w:color w:val="231F20"/>
                            <w:sz w:val="20"/>
                          </w:rPr>
                          <w:t>►►10. SORUNLARIN ÇÖZÜMÜ</w:t>
                        </w:r>
                      </w:p>
                    </w:tc>
                  </w:tr>
                  <w:tr>
                    <w:trPr>
                      <w:trHeight w:val="510" w:hRule="atLeast"/>
                    </w:trPr>
                    <w:tc>
                      <w:tcPr>
                        <w:tcW w:w="11227" w:type="dxa"/>
                      </w:tcPr>
                      <w:p>
                        <w:pPr>
                          <w:pStyle w:val="TableParagraph"/>
                          <w:tabs>
                            <w:tab w:pos="4736" w:val="left" w:leader="none"/>
                            <w:tab w:pos="8535" w:val="left" w:leader="none"/>
                          </w:tabs>
                          <w:spacing w:before="74"/>
                          <w:ind w:left="1227"/>
                          <w:rPr>
                            <w:rFonts w:ascii="Arial Black" w:hAnsi="Arial Black"/>
                            <w:sz w:val="16"/>
                          </w:rPr>
                        </w:pPr>
                        <w:r>
                          <w:rPr>
                            <w:rFonts w:ascii="Arial Black" w:hAnsi="Arial Black"/>
                            <w:color w:val="231F20"/>
                            <w:sz w:val="16"/>
                          </w:rPr>
                          <w:t>ARIZA</w:t>
                        </w:r>
                        <w:r>
                          <w:rPr>
                            <w:rFonts w:ascii="Arial Black" w:hAnsi="Arial Black"/>
                            <w:color w:val="231F20"/>
                            <w:spacing w:val="-3"/>
                            <w:sz w:val="16"/>
                          </w:rPr>
                          <w:t> </w:t>
                        </w:r>
                        <w:r>
                          <w:rPr>
                            <w:rFonts w:ascii="Arial Black" w:hAnsi="Arial Black"/>
                            <w:color w:val="231F20"/>
                            <w:sz w:val="16"/>
                          </w:rPr>
                          <w:t>TÜRÜ</w:t>
                          <w:tab/>
                          <w:t>OLASI</w:t>
                        </w:r>
                        <w:r>
                          <w:rPr>
                            <w:rFonts w:ascii="Arial Black" w:hAnsi="Arial Black"/>
                            <w:color w:val="231F20"/>
                            <w:spacing w:val="-2"/>
                            <w:sz w:val="16"/>
                          </w:rPr>
                          <w:t> </w:t>
                        </w:r>
                        <w:r>
                          <w:rPr>
                            <w:rFonts w:ascii="Arial Black" w:hAnsi="Arial Black"/>
                            <w:color w:val="231F20"/>
                            <w:sz w:val="16"/>
                          </w:rPr>
                          <w:t>SEBEP</w:t>
                          <w:tab/>
                          <w:t>ÇÖZÜM</w:t>
                        </w:r>
                      </w:p>
                    </w:tc>
                  </w:tr>
                  <w:tr>
                    <w:trPr>
                      <w:trHeight w:val="396" w:hRule="atLeast"/>
                    </w:trPr>
                    <w:tc>
                      <w:tcPr>
                        <w:tcW w:w="11227" w:type="dxa"/>
                      </w:tcPr>
                      <w:p>
                        <w:pPr>
                          <w:pStyle w:val="TableParagraph"/>
                          <w:tabs>
                            <w:tab w:pos="4514" w:val="left" w:leader="none"/>
                            <w:tab w:pos="7599" w:val="left" w:leader="none"/>
                          </w:tabs>
                          <w:spacing w:before="93"/>
                          <w:ind w:left="91"/>
                          <w:rPr>
                            <w:sz w:val="16"/>
                          </w:rPr>
                        </w:pPr>
                        <w:r>
                          <w:rPr>
                            <w:color w:val="231F20"/>
                            <w:sz w:val="16"/>
                          </w:rPr>
                          <w:t>Motor çalışımış ama</w:t>
                        </w:r>
                        <w:r>
                          <w:rPr>
                            <w:color w:val="231F20"/>
                            <w:spacing w:val="-2"/>
                            <w:sz w:val="16"/>
                          </w:rPr>
                          <w:t> </w:t>
                        </w:r>
                        <w:r>
                          <w:rPr>
                            <w:color w:val="231F20"/>
                            <w:sz w:val="16"/>
                          </w:rPr>
                          <w:t>cihaz</w:t>
                        </w:r>
                        <w:r>
                          <w:rPr>
                            <w:color w:val="231F20"/>
                            <w:spacing w:val="-1"/>
                            <w:sz w:val="16"/>
                          </w:rPr>
                          <w:t> </w:t>
                        </w:r>
                        <w:r>
                          <w:rPr>
                            <w:color w:val="231F20"/>
                            <w:sz w:val="16"/>
                          </w:rPr>
                          <w:t>ısıtmamıştır</w:t>
                          <w:tab/>
                        </w:r>
                        <w:r>
                          <w:rPr>
                            <w:color w:val="231F20"/>
                            <w:spacing w:val="-4"/>
                            <w:sz w:val="16"/>
                          </w:rPr>
                          <w:t>Termik</w:t>
                        </w:r>
                        <w:r>
                          <w:rPr>
                            <w:color w:val="231F20"/>
                            <w:sz w:val="16"/>
                          </w:rPr>
                          <w:t> sigortası çalıştı.</w:t>
                          <w:tab/>
                          <w:t>Soğutmadan sonra RESET</w:t>
                        </w:r>
                        <w:r>
                          <w:rPr>
                            <w:color w:val="231F20"/>
                            <w:spacing w:val="-19"/>
                            <w:sz w:val="16"/>
                          </w:rPr>
                          <w:t> </w:t>
                        </w:r>
                        <w:r>
                          <w:rPr>
                            <w:color w:val="231F20"/>
                            <w:sz w:val="16"/>
                          </w:rPr>
                          <w:t>düğmesi</w:t>
                        </w:r>
                      </w:p>
                      <w:p>
                        <w:pPr>
                          <w:pStyle w:val="TableParagraph"/>
                          <w:tabs>
                            <w:tab w:pos="8448" w:val="left" w:leader="none"/>
                          </w:tabs>
                          <w:spacing w:line="91" w:lineRule="exact" w:before="8"/>
                          <w:ind w:left="4643"/>
                          <w:rPr>
                            <w:sz w:val="16"/>
                          </w:rPr>
                        </w:pPr>
                        <w:r>
                          <w:rPr>
                            <w:color w:val="231F20"/>
                            <w:spacing w:val="-3"/>
                            <w:sz w:val="16"/>
                          </w:rPr>
                          <w:t>Termostat</w:t>
                        </w:r>
                        <w:r>
                          <w:rPr>
                            <w:color w:val="231F20"/>
                            <w:spacing w:val="-4"/>
                            <w:sz w:val="16"/>
                          </w:rPr>
                          <w:t> </w:t>
                        </w:r>
                        <w:r>
                          <w:rPr>
                            <w:color w:val="231F20"/>
                            <w:sz w:val="16"/>
                          </w:rPr>
                          <w:t>arızalıdır</w:t>
                          <w:tab/>
                          <w:t>çalıştırılmalı</w:t>
                        </w:r>
                      </w:p>
                    </w:tc>
                  </w:tr>
                  <w:tr>
                    <w:trPr>
                      <w:trHeight w:val="510" w:hRule="atLeast"/>
                    </w:trPr>
                    <w:tc>
                      <w:tcPr>
                        <w:tcW w:w="11227" w:type="dxa"/>
                      </w:tcPr>
                      <w:p>
                        <w:pPr>
                          <w:pStyle w:val="TableParagraph"/>
                          <w:tabs>
                            <w:tab w:pos="8069" w:val="left" w:leader="none"/>
                            <w:tab w:pos="10704" w:val="left" w:leader="none"/>
                            <w:tab w:pos="11214" w:val="left" w:leader="none"/>
                          </w:tabs>
                          <w:spacing w:line="148" w:lineRule="auto" w:before="125"/>
                          <w:ind w:left="4812"/>
                          <w:rPr>
                            <w:rFonts w:ascii="Arial Black" w:hAnsi="Arial Black"/>
                            <w:sz w:val="20"/>
                          </w:rPr>
                        </w:pPr>
                        <w:r>
                          <w:rPr>
                            <w:color w:val="231F20"/>
                            <w:sz w:val="16"/>
                          </w:rPr>
                          <w:t>Röle</w:t>
                        </w:r>
                        <w:r>
                          <w:rPr>
                            <w:color w:val="231F20"/>
                            <w:spacing w:val="-6"/>
                            <w:sz w:val="16"/>
                          </w:rPr>
                          <w:t> </w:t>
                        </w:r>
                        <w:r>
                          <w:rPr>
                            <w:color w:val="231F20"/>
                            <w:sz w:val="16"/>
                          </w:rPr>
                          <w:t>arızalıdır.</w:t>
                          <w:tab/>
                        </w:r>
                        <w:r>
                          <w:rPr>
                            <w:color w:val="231F20"/>
                            <w:spacing w:val="-4"/>
                            <w:sz w:val="16"/>
                          </w:rPr>
                          <w:t>Termostat</w:t>
                        </w:r>
                        <w:r>
                          <w:rPr>
                            <w:color w:val="231F20"/>
                            <w:spacing w:val="-9"/>
                            <w:sz w:val="16"/>
                          </w:rPr>
                          <w:t> </w:t>
                        </w:r>
                        <w:r>
                          <w:rPr>
                            <w:color w:val="231F20"/>
                            <w:sz w:val="16"/>
                          </w:rPr>
                          <w:t>değiştirilmeli</w:t>
                          <w:tab/>
                        </w:r>
                        <w:r>
                          <w:rPr>
                            <w:rFonts w:ascii="Arial Black" w:hAnsi="Arial Black"/>
                            <w:color w:val="FFFFFF"/>
                            <w:position w:val="-9"/>
                            <w:sz w:val="20"/>
                            <w:shd w:fill="231F20" w:color="auto" w:val="clear"/>
                          </w:rPr>
                          <w:t>TR</w:t>
                          <w:tab/>
                        </w:r>
                      </w:p>
                      <w:p>
                        <w:pPr>
                          <w:pStyle w:val="TableParagraph"/>
                          <w:tabs>
                            <w:tab w:pos="7513" w:val="left" w:leader="none"/>
                          </w:tabs>
                          <w:spacing w:line="124" w:lineRule="exact"/>
                          <w:ind w:left="4501"/>
                          <w:rPr>
                            <w:sz w:val="16"/>
                          </w:rPr>
                        </w:pPr>
                        <w:r>
                          <w:rPr>
                            <w:color w:val="231F20"/>
                            <w:sz w:val="16"/>
                          </w:rPr>
                          <w:t>Isıtıcı</w:t>
                        </w:r>
                        <w:r>
                          <w:rPr>
                            <w:color w:val="231F20"/>
                            <w:spacing w:val="-6"/>
                            <w:sz w:val="16"/>
                          </w:rPr>
                          <w:t> </w:t>
                        </w:r>
                        <w:r>
                          <w:rPr>
                            <w:color w:val="231F20"/>
                            <w:sz w:val="16"/>
                          </w:rPr>
                          <w:t>eleman</w:t>
                        </w:r>
                        <w:r>
                          <w:rPr>
                            <w:color w:val="231F20"/>
                            <w:spacing w:val="-7"/>
                            <w:sz w:val="16"/>
                          </w:rPr>
                          <w:t> </w:t>
                        </w:r>
                        <w:r>
                          <w:rPr>
                            <w:color w:val="231F20"/>
                            <w:sz w:val="16"/>
                          </w:rPr>
                          <w:t>arızalıdır.</w:t>
                          <w:tab/>
                          <w:t>Röle değiştirilmeli (400 V için</w:t>
                        </w:r>
                        <w:r>
                          <w:rPr>
                            <w:color w:val="231F20"/>
                            <w:spacing w:val="-30"/>
                            <w:sz w:val="16"/>
                          </w:rPr>
                          <w:t> </w:t>
                        </w:r>
                        <w:r>
                          <w:rPr>
                            <w:color w:val="231F20"/>
                            <w:sz w:val="16"/>
                          </w:rPr>
                          <w:t>modeller)</w:t>
                        </w:r>
                      </w:p>
                    </w:tc>
                  </w:tr>
                  <w:tr>
                    <w:trPr>
                      <w:trHeight w:val="510" w:hRule="atLeast"/>
                    </w:trPr>
                    <w:tc>
                      <w:tcPr>
                        <w:tcW w:w="11227" w:type="dxa"/>
                      </w:tcPr>
                      <w:p>
                        <w:pPr>
                          <w:pStyle w:val="TableParagraph"/>
                          <w:spacing w:line="139" w:lineRule="exact"/>
                          <w:ind w:left="0" w:right="1446"/>
                          <w:jc w:val="right"/>
                          <w:rPr>
                            <w:sz w:val="16"/>
                          </w:rPr>
                        </w:pPr>
                        <w:r>
                          <w:rPr>
                            <w:color w:val="231F20"/>
                            <w:sz w:val="16"/>
                          </w:rPr>
                          <w:t>Isıtıcı eleman değiştirilmeli</w:t>
                        </w:r>
                      </w:p>
                      <w:p>
                        <w:pPr>
                          <w:pStyle w:val="TableParagraph"/>
                          <w:tabs>
                            <w:tab w:pos="4772" w:val="left" w:leader="none"/>
                            <w:tab w:pos="8197" w:val="left" w:leader="none"/>
                          </w:tabs>
                          <w:spacing w:before="92"/>
                          <w:ind w:left="91"/>
                          <w:rPr>
                            <w:sz w:val="16"/>
                          </w:rPr>
                        </w:pPr>
                        <w:r>
                          <w:rPr>
                            <w:color w:val="231F20"/>
                            <w:sz w:val="16"/>
                          </w:rPr>
                          <w:t>Motor çalışmamış</w:t>
                        </w:r>
                        <w:r>
                          <w:rPr>
                            <w:color w:val="231F20"/>
                            <w:spacing w:val="-1"/>
                            <w:sz w:val="16"/>
                          </w:rPr>
                          <w:t> </w:t>
                        </w:r>
                        <w:r>
                          <w:rPr>
                            <w:color w:val="231F20"/>
                            <w:sz w:val="16"/>
                          </w:rPr>
                          <w:t>ama</w:t>
                        </w:r>
                        <w:r>
                          <w:rPr>
                            <w:color w:val="231F20"/>
                            <w:spacing w:val="-2"/>
                            <w:sz w:val="16"/>
                          </w:rPr>
                          <w:t> </w:t>
                        </w:r>
                        <w:r>
                          <w:rPr>
                            <w:color w:val="231F20"/>
                            <w:sz w:val="16"/>
                          </w:rPr>
                          <w:t>ıstıcı</w:t>
                          <w:tab/>
                          <w:t>Motor</w:t>
                        </w:r>
                        <w:r>
                          <w:rPr>
                            <w:color w:val="231F20"/>
                            <w:spacing w:val="-6"/>
                            <w:sz w:val="16"/>
                          </w:rPr>
                          <w:t> </w:t>
                        </w:r>
                        <w:r>
                          <w:rPr>
                            <w:color w:val="231F20"/>
                            <w:sz w:val="16"/>
                          </w:rPr>
                          <w:t>arızalıdır.</w:t>
                          <w:tab/>
                          <w:t>Motor değiştirilmeli</w:t>
                        </w:r>
                      </w:p>
                    </w:tc>
                  </w:tr>
                  <w:tr>
                    <w:trPr>
                      <w:trHeight w:val="1441" w:hRule="atLeast"/>
                    </w:trPr>
                    <w:tc>
                      <w:tcPr>
                        <w:tcW w:w="11227" w:type="dxa"/>
                        <w:tcBorders>
                          <w:bottom w:val="single" w:sz="18" w:space="0" w:color="231F20"/>
                        </w:tcBorders>
                      </w:tcPr>
                      <w:p>
                        <w:pPr>
                          <w:pStyle w:val="TableParagraph"/>
                          <w:tabs>
                            <w:tab w:pos="8420" w:val="left" w:leader="none"/>
                          </w:tabs>
                          <w:spacing w:before="105"/>
                          <w:ind w:left="4287"/>
                          <w:rPr>
                            <w:sz w:val="16"/>
                          </w:rPr>
                        </w:pPr>
                        <w:r>
                          <w:rPr>
                            <w:color w:val="231F20"/>
                            <w:sz w:val="16"/>
                          </w:rPr>
                          <w:t>Çalıştırma</w:t>
                        </w:r>
                        <w:r>
                          <w:rPr>
                            <w:color w:val="231F20"/>
                            <w:spacing w:val="-10"/>
                            <w:sz w:val="16"/>
                          </w:rPr>
                          <w:t> </w:t>
                        </w:r>
                        <w:r>
                          <w:rPr>
                            <w:color w:val="231F20"/>
                            <w:sz w:val="16"/>
                          </w:rPr>
                          <w:t>düğmesi</w:t>
                        </w:r>
                        <w:r>
                          <w:rPr>
                            <w:color w:val="231F20"/>
                            <w:spacing w:val="-9"/>
                            <w:sz w:val="16"/>
                          </w:rPr>
                          <w:t> </w:t>
                        </w:r>
                        <w:r>
                          <w:rPr>
                            <w:color w:val="231F20"/>
                            <w:sz w:val="16"/>
                          </w:rPr>
                          <w:t>arızalıdır.</w:t>
                          <w:tab/>
                          <w:t>temizlenmeli</w:t>
                        </w:r>
                      </w:p>
                      <w:p>
                        <w:pPr>
                          <w:pStyle w:val="TableParagraph"/>
                          <w:spacing w:before="8"/>
                          <w:ind w:left="7713"/>
                          <w:rPr>
                            <w:sz w:val="16"/>
                          </w:rPr>
                        </w:pPr>
                        <w:r>
                          <w:rPr>
                            <w:color w:val="231F20"/>
                            <w:sz w:val="16"/>
                          </w:rPr>
                          <w:t>Çalıştırma düğmesi</w:t>
                        </w:r>
                        <w:r>
                          <w:rPr>
                            <w:color w:val="231F20"/>
                            <w:spacing w:val="-31"/>
                            <w:sz w:val="16"/>
                          </w:rPr>
                          <w:t> </w:t>
                        </w:r>
                        <w:r>
                          <w:rPr>
                            <w:color w:val="231F20"/>
                            <w:sz w:val="16"/>
                          </w:rPr>
                          <w:t>değiştirilmeli</w:t>
                        </w:r>
                      </w:p>
                      <w:p>
                        <w:pPr>
                          <w:pStyle w:val="TableParagraph"/>
                          <w:tabs>
                            <w:tab w:pos="4069" w:val="left" w:leader="none"/>
                            <w:tab w:pos="7236" w:val="left" w:leader="none"/>
                            <w:tab w:pos="7713" w:val="left" w:leader="none"/>
                          </w:tabs>
                          <w:spacing w:line="249" w:lineRule="auto" w:before="92"/>
                          <w:ind w:left="4287" w:right="740" w:hanging="4197"/>
                          <w:rPr>
                            <w:sz w:val="16"/>
                          </w:rPr>
                        </w:pPr>
                        <w:r>
                          <w:rPr>
                            <w:color w:val="231F20"/>
                            <w:sz w:val="16"/>
                          </w:rPr>
                          <w:t>Tüm cihaz çalışmamış</w:t>
                          <w:tab/>
                          <w:t>Elektrik devresinde</w:t>
                        </w:r>
                        <w:r>
                          <w:rPr>
                            <w:color w:val="231F20"/>
                            <w:spacing w:val="-9"/>
                            <w:sz w:val="16"/>
                          </w:rPr>
                          <w:t> </w:t>
                        </w:r>
                        <w:r>
                          <w:rPr>
                            <w:color w:val="231F20"/>
                            <w:sz w:val="16"/>
                          </w:rPr>
                          <w:t>kopukluk</w:t>
                        </w:r>
                        <w:r>
                          <w:rPr>
                            <w:color w:val="231F20"/>
                            <w:spacing w:val="-3"/>
                            <w:sz w:val="16"/>
                          </w:rPr>
                          <w:t> </w:t>
                        </w:r>
                        <w:r>
                          <w:rPr>
                            <w:color w:val="231F20"/>
                            <w:sz w:val="16"/>
                          </w:rPr>
                          <w:t>vardır.</w:t>
                          <w:tab/>
                        </w:r>
                        <w:r>
                          <w:rPr>
                            <w:color w:val="231F20"/>
                            <w:spacing w:val="-6"/>
                            <w:sz w:val="16"/>
                          </w:rPr>
                          <w:t>Güç </w:t>
                        </w:r>
                        <w:r>
                          <w:rPr>
                            <w:color w:val="231F20"/>
                            <w:spacing w:val="-8"/>
                            <w:sz w:val="16"/>
                          </w:rPr>
                          <w:t>kaynağına </w:t>
                        </w:r>
                        <w:r>
                          <w:rPr>
                            <w:color w:val="231F20"/>
                            <w:spacing w:val="-7"/>
                            <w:sz w:val="16"/>
                          </w:rPr>
                          <w:t>yapılan </w:t>
                        </w:r>
                        <w:r>
                          <w:rPr>
                            <w:color w:val="231F20"/>
                            <w:spacing w:val="-9"/>
                            <w:sz w:val="16"/>
                          </w:rPr>
                          <w:t>bağlantısı </w:t>
                        </w:r>
                        <w:r>
                          <w:rPr>
                            <w:color w:val="231F20"/>
                            <w:spacing w:val="-7"/>
                            <w:sz w:val="16"/>
                          </w:rPr>
                          <w:t>kontrol</w:t>
                        </w:r>
                        <w:r>
                          <w:rPr>
                            <w:color w:val="231F20"/>
                            <w:spacing w:val="-33"/>
                            <w:sz w:val="16"/>
                          </w:rPr>
                          <w:t> </w:t>
                        </w:r>
                        <w:r>
                          <w:rPr>
                            <w:color w:val="231F20"/>
                            <w:spacing w:val="-9"/>
                            <w:sz w:val="16"/>
                          </w:rPr>
                          <w:t>edilmelidir </w:t>
                        </w:r>
                        <w:r>
                          <w:rPr>
                            <w:color w:val="231F20"/>
                            <w:sz w:val="16"/>
                          </w:rPr>
                          <w:t>Çalıştırma</w:t>
                        </w:r>
                        <w:r>
                          <w:rPr>
                            <w:color w:val="231F20"/>
                            <w:spacing w:val="-10"/>
                            <w:sz w:val="16"/>
                          </w:rPr>
                          <w:t> </w:t>
                        </w:r>
                        <w:r>
                          <w:rPr>
                            <w:color w:val="231F20"/>
                            <w:sz w:val="16"/>
                          </w:rPr>
                          <w:t>düğmesi</w:t>
                        </w:r>
                        <w:r>
                          <w:rPr>
                            <w:color w:val="231F20"/>
                            <w:spacing w:val="-9"/>
                            <w:sz w:val="16"/>
                          </w:rPr>
                          <w:t> </w:t>
                        </w:r>
                        <w:r>
                          <w:rPr>
                            <w:color w:val="231F20"/>
                            <w:sz w:val="16"/>
                          </w:rPr>
                          <w:t>arızalıdır.</w:t>
                          <w:tab/>
                          <w:tab/>
                          <w:t>Çalıştırma düğmesi</w:t>
                        </w:r>
                        <w:r>
                          <w:rPr>
                            <w:color w:val="231F20"/>
                            <w:spacing w:val="-6"/>
                            <w:sz w:val="16"/>
                          </w:rPr>
                          <w:t> </w:t>
                        </w:r>
                        <w:r>
                          <w:rPr>
                            <w:color w:val="231F20"/>
                            <w:sz w:val="16"/>
                          </w:rPr>
                          <w:t>değiştirilmeli</w:t>
                        </w:r>
                      </w:p>
                      <w:p>
                        <w:pPr>
                          <w:pStyle w:val="TableParagraph"/>
                          <w:tabs>
                            <w:tab w:pos="4483" w:val="left" w:leader="none"/>
                            <w:tab w:pos="7757" w:val="left" w:leader="none"/>
                            <w:tab w:pos="8197" w:val="left" w:leader="none"/>
                          </w:tabs>
                          <w:spacing w:line="190" w:lineRule="atLeast" w:before="80"/>
                          <w:ind w:left="4772" w:right="1253" w:hanging="4681"/>
                          <w:rPr>
                            <w:sz w:val="16"/>
                          </w:rPr>
                        </w:pPr>
                        <w:r>
                          <w:rPr>
                            <w:color w:val="231F20"/>
                            <w:sz w:val="16"/>
                          </w:rPr>
                          <w:t>Hava</w:t>
                        </w:r>
                        <w:r>
                          <w:rPr>
                            <w:color w:val="231F20"/>
                            <w:spacing w:val="-6"/>
                            <w:sz w:val="16"/>
                          </w:rPr>
                          <w:t> </w:t>
                        </w:r>
                        <w:r>
                          <w:rPr>
                            <w:color w:val="231F20"/>
                            <w:sz w:val="16"/>
                          </w:rPr>
                          <w:t>akımı</w:t>
                        </w:r>
                        <w:r>
                          <w:rPr>
                            <w:color w:val="231F20"/>
                            <w:spacing w:val="-6"/>
                            <w:sz w:val="16"/>
                          </w:rPr>
                          <w:t> </w:t>
                        </w:r>
                        <w:r>
                          <w:rPr>
                            <w:color w:val="231F20"/>
                            <w:sz w:val="16"/>
                          </w:rPr>
                          <w:t>azaltılmıştır</w:t>
                          <w:tab/>
                          <w:t>Hava</w:t>
                        </w:r>
                        <w:r>
                          <w:rPr>
                            <w:color w:val="231F20"/>
                            <w:spacing w:val="-4"/>
                            <w:sz w:val="16"/>
                          </w:rPr>
                          <w:t> </w:t>
                        </w:r>
                        <w:r>
                          <w:rPr>
                            <w:color w:val="231F20"/>
                            <w:sz w:val="16"/>
                          </w:rPr>
                          <w:t>kanalı</w:t>
                        </w:r>
                        <w:r>
                          <w:rPr>
                            <w:color w:val="231F20"/>
                            <w:spacing w:val="-3"/>
                            <w:sz w:val="16"/>
                          </w:rPr>
                          <w:t> </w:t>
                        </w:r>
                        <w:r>
                          <w:rPr>
                            <w:color w:val="231F20"/>
                            <w:sz w:val="16"/>
                          </w:rPr>
                          <w:t>kirlenmiştir.</w:t>
                          <w:tab/>
                          <w:t>Kanalın açık olması sağlanmalı Motor</w:t>
                        </w:r>
                        <w:r>
                          <w:rPr>
                            <w:color w:val="231F20"/>
                            <w:spacing w:val="-6"/>
                            <w:sz w:val="16"/>
                          </w:rPr>
                          <w:t> </w:t>
                        </w:r>
                        <w:r>
                          <w:rPr>
                            <w:color w:val="231F20"/>
                            <w:sz w:val="16"/>
                          </w:rPr>
                          <w:t>arızalıdır.</w:t>
                          <w:tab/>
                          <w:tab/>
                          <w:t>Motor</w:t>
                        </w:r>
                        <w:r>
                          <w:rPr>
                            <w:color w:val="231F20"/>
                            <w:spacing w:val="-2"/>
                            <w:sz w:val="16"/>
                          </w:rPr>
                          <w:t> </w:t>
                        </w:r>
                        <w:r>
                          <w:rPr>
                            <w:color w:val="231F20"/>
                            <w:sz w:val="16"/>
                          </w:rPr>
                          <w:t>değiştirilmeli</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BodyText"/>
        <w:ind w:left="662"/>
      </w:pPr>
      <w:r>
        <w:rPr/>
        <w:pict>
          <v:group style="width:532.7pt;height:166.75pt;mso-position-horizontal-relative:char;mso-position-vertical-relative:line" coordorigin="0,0" coordsize="10654,3335">
            <v:rect style="position:absolute;left:20;top:19;width:3541;height:501" filled="true" fillcolor="#c7c8ca" stroked="false">
              <v:fill type="solid"/>
            </v:rect>
            <v:rect style="position:absolute;left:3560;top:19;width:3553;height:501" filled="true" fillcolor="#c7c8ca" stroked="false">
              <v:fill type="solid"/>
            </v:rect>
            <v:rect style="position:absolute;left:7112;top:19;width:3521;height:501" filled="true" fillcolor="#c7c8ca" stroked="false">
              <v:fill type="solid"/>
            </v:rect>
            <v:line style="position:absolute" from="3560,501" to="3560,40" stroked="true" strokeweight="2pt" strokecolor="#231f20">
              <v:stroke dashstyle="solid"/>
            </v:line>
            <v:line style="position:absolute" from="3560,1545" to="3560,541" stroked="true" strokeweight="2pt" strokecolor="#231f20">
              <v:stroke dashstyle="solid"/>
            </v:line>
            <v:line style="position:absolute" from="3560,2398" to="3560,1585" stroked="true" strokeweight="2pt" strokecolor="#231f20">
              <v:stroke dashstyle="solid"/>
            </v:line>
            <v:line style="position:absolute" from="3560,2866" to="3560,2438" stroked="true" strokeweight="2pt" strokecolor="#231f20">
              <v:stroke dashstyle="solid"/>
            </v:line>
            <v:line style="position:absolute" from="3560,3334" to="3560,2906" stroked="true" strokeweight="2pt" strokecolor="#231f20">
              <v:stroke dashstyle="solid"/>
            </v:line>
            <v:line style="position:absolute" from="7113,501" to="7113,40" stroked="true" strokeweight="2pt" strokecolor="#231f20">
              <v:stroke dashstyle="solid"/>
            </v:line>
            <v:line style="position:absolute" from="7113,1545" to="7113,541" stroked="true" strokeweight="2pt" strokecolor="#231f20">
              <v:stroke dashstyle="solid"/>
            </v:line>
            <v:line style="position:absolute" from="7113,2398" to="7113,1585" stroked="true" strokeweight="2pt" strokecolor="#231f20">
              <v:stroke dashstyle="solid"/>
            </v:line>
            <v:line style="position:absolute" from="7113,2866" to="7113,2438" stroked="true" strokeweight="2pt" strokecolor="#231f20">
              <v:stroke dashstyle="solid"/>
            </v:line>
            <v:line style="position:absolute" from="7113,3334" to="7113,2906" stroked="true" strokeweight="2pt" strokecolor="#231f20">
              <v:stroke dashstyle="solid"/>
            </v:line>
            <v:line style="position:absolute" from="10634,3334" to="10634,2906" stroked="true" strokeweight="2pt" strokecolor="#231f20">
              <v:stroke dashstyle="solid"/>
            </v:line>
            <v:line style="position:absolute" from="0,20" to="3560,20" stroked="true" strokeweight="2pt" strokecolor="#231f20">
              <v:stroke dashstyle="solid"/>
            </v:line>
            <v:line style="position:absolute" from="20,501" to="20,40" stroked="true" strokeweight="2pt" strokecolor="#231f20">
              <v:stroke dashstyle="solid"/>
            </v:line>
            <v:rect style="position:absolute;left:3560;top:0;width:3553;height:40" filled="true" fillcolor="#231f20" stroked="false">
              <v:fill type="solid"/>
            </v:rect>
            <v:line style="position:absolute" from="7113,20" to="10654,20" stroked="true" strokeweight="2pt" strokecolor="#231f20">
              <v:stroke dashstyle="solid"/>
            </v:line>
            <v:line style="position:absolute" from="10634,501" to="10634,40" stroked="true" strokeweight="2pt" strokecolor="#231f20">
              <v:stroke dashstyle="solid"/>
            </v:line>
            <v:line style="position:absolute" from="0,521" to="3560,521" stroked="true" strokeweight="2pt" strokecolor="#231f20">
              <v:stroke dashstyle="solid"/>
            </v:line>
            <v:line style="position:absolute" from="20,1545" to="20,541" stroked="true" strokeweight="2pt" strokecolor="#231f20">
              <v:stroke dashstyle="solid"/>
            </v:line>
            <v:rect style="position:absolute;left:3560;top:500;width:3553;height:40" filled="true" fillcolor="#231f20" stroked="false">
              <v:fill type="solid"/>
            </v:rect>
            <v:line style="position:absolute" from="7113,521" to="10654,521" stroked="true" strokeweight="2pt" strokecolor="#231f20">
              <v:stroke dashstyle="solid"/>
            </v:line>
            <v:line style="position:absolute" from="10634,1545" to="10634,541" stroked="true" strokeweight="2pt" strokecolor="#231f20">
              <v:stroke dashstyle="solid"/>
            </v:line>
            <v:line style="position:absolute" from="0,1565" to="3560,1565" stroked="true" strokeweight="2pt" strokecolor="#231f20">
              <v:stroke dashstyle="solid"/>
            </v:line>
            <v:line style="position:absolute" from="20,2398" to="20,1585" stroked="true" strokeweight="2pt" strokecolor="#231f20">
              <v:stroke dashstyle="solid"/>
            </v:line>
            <v:line style="position:absolute" from="3560,1565" to="7113,1565" stroked="true" strokeweight="2pt" strokecolor="#231f20">
              <v:stroke dashstyle="solid"/>
            </v:line>
            <v:line style="position:absolute" from="7113,1565" to="10654,1565" stroked="true" strokeweight="2pt" strokecolor="#231f20">
              <v:stroke dashstyle="solid"/>
            </v:line>
            <v:line style="position:absolute" from="10634,2398" to="10634,1585" stroked="true" strokeweight="2pt" strokecolor="#231f20">
              <v:stroke dashstyle="solid"/>
            </v:line>
            <v:line style="position:absolute" from="0,2418" to="3560,2418" stroked="true" strokeweight="2pt" strokecolor="#231f20">
              <v:stroke dashstyle="solid"/>
            </v:line>
            <v:line style="position:absolute" from="20,3334" to="20,2906" stroked="true" strokeweight="2pt" strokecolor="#231f20">
              <v:stroke dashstyle="solid"/>
            </v:line>
            <v:line style="position:absolute" from="20,2866" to="20,2438" stroked="true" strokeweight="2pt" strokecolor="#231f20">
              <v:stroke dashstyle="solid"/>
            </v:line>
            <v:line style="position:absolute" from="3560,2418" to="7113,2418" stroked="true" strokeweight="2pt" strokecolor="#231f20">
              <v:stroke dashstyle="solid"/>
            </v:line>
            <v:line style="position:absolute" from="7113,2418" to="10654,2418" stroked="true" strokeweight="2pt" strokecolor="#231f20">
              <v:stroke dashstyle="solid"/>
            </v:line>
            <v:line style="position:absolute" from="10634,2866" to="10634,2438" stroked="true" strokeweight="2pt" strokecolor="#231f20">
              <v:stroke dashstyle="solid"/>
            </v:line>
            <v:line style="position:absolute" from="0,2886" to="3560,2886" stroked="true" strokeweight="2pt" strokecolor="#231f20">
              <v:stroke dashstyle="solid"/>
            </v:line>
            <v:line style="position:absolute" from="3560,2886" to="7113,2886" stroked="true" strokeweight="2pt" strokecolor="#231f20">
              <v:stroke dashstyle="solid"/>
            </v:line>
            <v:line style="position:absolute" from="7113,2886" to="10654,2886" stroked="true" strokeweight="2pt" strokecolor="#231f20">
              <v:stroke dashstyle="solid"/>
            </v:line>
            <v:shape style="position:absolute;left:100;top:1808;width:1391;height:179" type="#_x0000_t202" filled="false" stroked="false">
              <v:textbox inset="0,0,0,0">
                <w:txbxContent>
                  <w:p>
                    <w:pPr>
                      <w:spacing w:line="179" w:lineRule="exact" w:before="0"/>
                      <w:ind w:left="0" w:right="0" w:firstLine="0"/>
                      <w:jc w:val="left"/>
                      <w:rPr>
                        <w:sz w:val="16"/>
                      </w:rPr>
                    </w:pPr>
                    <w:r>
                      <w:rPr>
                        <w:color w:val="231F20"/>
                        <w:sz w:val="16"/>
                      </w:rPr>
                      <w:t>ızgaraları ısınmıştır</w:t>
                    </w:r>
                  </w:p>
                </w:txbxContent>
              </v:textbox>
              <w10:wrap type="none"/>
            </v:shape>
            <v:shape style="position:absolute;left:4433;top:1808;width:1825;height:179" type="#_x0000_t202" filled="false" stroked="false">
              <v:textbox inset="0,0,0,0">
                <w:txbxContent>
                  <w:p>
                    <w:pPr>
                      <w:spacing w:line="179" w:lineRule="exact" w:before="0"/>
                      <w:ind w:left="0" w:right="0" w:firstLine="0"/>
                      <w:jc w:val="left"/>
                      <w:rPr>
                        <w:sz w:val="16"/>
                      </w:rPr>
                    </w:pPr>
                    <w:r>
                      <w:rPr>
                        <w:color w:val="231F20"/>
                        <w:sz w:val="16"/>
                      </w:rPr>
                      <w:t>Ventilatör bloke edilmiştir.</w:t>
                    </w:r>
                  </w:p>
                </w:txbxContent>
              </v:textbox>
              <w10:wrap type="none"/>
            </v:shape>
            <v:shape style="position:absolute;left:7605;top:1808;width:2554;height:179" type="#_x0000_t202" filled="false" stroked="false">
              <v:textbox inset="0,0,0,0">
                <w:txbxContent>
                  <w:p>
                    <w:pPr>
                      <w:spacing w:line="179" w:lineRule="exact" w:before="0"/>
                      <w:ind w:left="0" w:right="0" w:firstLine="0"/>
                      <w:jc w:val="left"/>
                      <w:rPr>
                        <w:sz w:val="16"/>
                      </w:rPr>
                    </w:pPr>
                    <w:r>
                      <w:rPr>
                        <w:color w:val="231F20"/>
                        <w:sz w:val="16"/>
                      </w:rPr>
                      <w:t>Ventilatörün kilidi açılmalı/ ventilatör</w:t>
                    </w:r>
                  </w:p>
                </w:txbxContent>
              </v:textbox>
              <w10:wrap type="none"/>
            </v:shape>
          </v:group>
        </w:pict>
      </w:r>
      <w:r>
        <w:rPr/>
      </w:r>
    </w:p>
    <w:p>
      <w:pPr>
        <w:spacing w:after="0"/>
        <w:sectPr>
          <w:type w:val="continuous"/>
          <w:pgSz w:w="11910" w:h="16840"/>
          <w:pgMar w:top="260" w:bottom="280" w:left="0" w:right="0"/>
        </w:sectPr>
      </w:pPr>
    </w:p>
    <w:p>
      <w:pPr>
        <w:pStyle w:val="BodyText"/>
        <w:spacing w:before="3"/>
        <w:rPr>
          <w:sz w:val="14"/>
        </w:rPr>
      </w:pPr>
    </w:p>
    <w:p>
      <w:pPr>
        <w:pStyle w:val="BodyText"/>
        <w:ind w:left="556"/>
      </w:pPr>
      <w:r>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4844;top:104;width:175;height:208" coordorigin="4844,104" coordsize="175,208" path="m5008,158l4962,108,4928,104,4898,108,4874,117,4858,134,4847,156,4903,163,4905,150,4913,144,4927,144,4941,144,4948,150,4948,160,4948,168,4945,174,4941,178,4936,182,4930,184,4922,184,4909,184,4909,220,4926,220,4935,220,4943,222,4949,227,4954,231,4957,237,4957,245,4957,252,4955,258,4950,263,4946,267,4939,269,4931,269,4915,269,4906,262,4903,248,4844,252,4856,278,4875,297,4900,308,4932,312,4951,310,5006,283,5018,245,5016,228,5009,215,4998,206,4982,199,4994,192,5002,183,5006,171,5008,158xe" filled="false" stroked="true" strokeweight="2pt" strokecolor="#ffffff">
              <v:path arrowok="t"/>
              <v:stroke dashstyle="solid"/>
            </v:shape>
            <v:shape style="position:absolute;left:5048;top:107;width:226;height:201" coordorigin="5049,108" coordsize="226,201" path="m5049,308l5099,308,5099,155,5138,308,5184,308,5223,155,5223,308,5274,308,5274,108,5193,108,5162,230,5130,108,5049,108,5049,308xe" filled="false" stroked="true" strokeweight="2pt" strokecolor="#ffffff">
              <v:path arrowok="t"/>
              <v:stroke dashstyle="solid"/>
            </v:shape>
            <v:rect style="position:absolute;left:5316;top:107;width:63;height:201" filled="false" stroked="true" strokeweight="2pt" strokecolor="#ffffff">
              <v:stroke dashstyle="solid"/>
            </v:rect>
            <v:shape style="position:absolute;left:5415;top:104;width:195;height:208" coordorigin="5415,104" coordsize="195,208" path="m5543,255l5537,262,5528,265,5516,265,5504,265,5477,207,5478,195,5504,151,5518,151,5524,151,5530,152,5535,155,5540,157,5544,161,5548,165,5550,168,5552,173,5554,179,5608,167,5564,113,5517,104,5494,106,5430,146,5415,207,5416,225,5447,289,5504,311,5520,312,5532,311,5593,281,5610,243,5556,226,5553,239,5549,248,5543,255xe" filled="false" stroked="true" strokeweight="2pt" strokecolor="#ffffff">
              <v:path arrowok="t"/>
              <v:stroke dashstyle="solid"/>
            </v:shape>
            <v:shape style="position:absolute;left:5626;top:107;width:189;height:201" coordorigin="5626,108" coordsize="189,201" path="m5626,157l5689,157,5689,308,5751,308,5751,157,5815,157,5815,108,5626,108,5626,157xe" filled="false" stroked="true" strokeweight="2pt" strokecolor="#ffffff">
              <v:path arrowok="t"/>
              <v:stroke dashstyle="solid"/>
            </v:shape>
            <v:shape style="position:absolute;left:0;top:0;width:10659;height:4003" type="#_x0000_t202" filled="false" stroked="false">
              <v:textbox inset="0,0,0,0">
                <w:txbxContent>
                  <w:p>
                    <w:pPr>
                      <w:spacing w:before="0"/>
                      <w:ind w:left="215" w:right="215" w:firstLine="0"/>
                      <w:jc w:val="center"/>
                      <w:rPr>
                        <w:rFonts w:ascii="Arial Black" w:hAnsi="Arial Black"/>
                        <w:sz w:val="28"/>
                      </w:rPr>
                    </w:pPr>
                    <w:r>
                      <w:rPr>
                        <w:rFonts w:ascii="Arial Black" w:hAnsi="Arial Black"/>
                        <w:color w:val="231F20"/>
                        <w:sz w:val="28"/>
                      </w:rPr>
                      <w:t>ЗМІСТ</w:t>
                    </w:r>
                  </w:p>
                  <w:p>
                    <w:pPr>
                      <w:tabs>
                        <w:tab w:pos="835" w:val="left" w:leader="none"/>
                      </w:tabs>
                      <w:spacing w:before="21"/>
                      <w:ind w:left="191" w:right="0" w:firstLine="0"/>
                      <w:jc w:val="left"/>
                      <w:rPr>
                        <w:b/>
                        <w:i/>
                        <w:sz w:val="27"/>
                      </w:rPr>
                    </w:pPr>
                    <w:r>
                      <w:rPr>
                        <w:b/>
                        <w:i/>
                        <w:color w:val="231F20"/>
                        <w:sz w:val="27"/>
                      </w:rPr>
                      <w:t>1...</w:t>
                      <w:tab/>
                    </w:r>
                    <w:r>
                      <w:rPr>
                        <w:b/>
                        <w:i/>
                        <w:color w:val="231F20"/>
                        <w:spacing w:val="-3"/>
                        <w:sz w:val="27"/>
                      </w:rPr>
                      <w:t>ІНСТРУКЦІЯ </w:t>
                    </w:r>
                    <w:r>
                      <w:rPr>
                        <w:b/>
                        <w:i/>
                        <w:color w:val="231F20"/>
                        <w:sz w:val="27"/>
                      </w:rPr>
                      <w:t>З ТЕХНІКИ</w:t>
                    </w:r>
                    <w:r>
                      <w:rPr>
                        <w:b/>
                        <w:i/>
                        <w:color w:val="231F20"/>
                        <w:spacing w:val="9"/>
                        <w:sz w:val="27"/>
                      </w:rPr>
                      <w:t> </w:t>
                    </w:r>
                    <w:r>
                      <w:rPr>
                        <w:b/>
                        <w:i/>
                        <w:color w:val="231F20"/>
                        <w:sz w:val="27"/>
                      </w:rPr>
                      <w:t>БЕЗПЕКИ</w:t>
                    </w:r>
                  </w:p>
                  <w:p>
                    <w:pPr>
                      <w:tabs>
                        <w:tab w:pos="835" w:val="left" w:leader="none"/>
                      </w:tabs>
                      <w:spacing w:before="50"/>
                      <w:ind w:left="191" w:right="0" w:firstLine="0"/>
                      <w:jc w:val="left"/>
                      <w:rPr>
                        <w:b/>
                        <w:i/>
                        <w:sz w:val="27"/>
                      </w:rPr>
                    </w:pPr>
                    <w:r>
                      <w:rPr>
                        <w:b/>
                        <w:i/>
                        <w:color w:val="231F20"/>
                        <w:sz w:val="27"/>
                      </w:rPr>
                      <w:t>2...</w:t>
                      <w:tab/>
                      <w:t>РОЗПАКУВАННЯ І</w:t>
                    </w:r>
                    <w:r>
                      <w:rPr>
                        <w:b/>
                        <w:i/>
                        <w:color w:val="231F20"/>
                        <w:spacing w:val="5"/>
                        <w:sz w:val="27"/>
                      </w:rPr>
                      <w:t> </w:t>
                    </w:r>
                    <w:r>
                      <w:rPr>
                        <w:b/>
                        <w:i/>
                        <w:color w:val="231F20"/>
                        <w:spacing w:val="-4"/>
                        <w:sz w:val="27"/>
                      </w:rPr>
                      <w:t>ТРАНСПОРТУВАННЯ</w:t>
                    </w:r>
                  </w:p>
                  <w:p>
                    <w:pPr>
                      <w:tabs>
                        <w:tab w:pos="835" w:val="left" w:leader="none"/>
                      </w:tabs>
                      <w:spacing w:before="51"/>
                      <w:ind w:left="191" w:right="0" w:firstLine="0"/>
                      <w:jc w:val="left"/>
                      <w:rPr>
                        <w:b/>
                        <w:i/>
                        <w:sz w:val="27"/>
                      </w:rPr>
                    </w:pPr>
                    <w:r>
                      <w:rPr>
                        <w:b/>
                        <w:i/>
                        <w:color w:val="231F20"/>
                        <w:sz w:val="27"/>
                      </w:rPr>
                      <w:t>3...</w:t>
                      <w:tab/>
                      <w:t>ПЕРЕЛІК ЕЛЕМЕНТІВ</w:t>
                    </w:r>
                    <w:r>
                      <w:rPr>
                        <w:b/>
                        <w:i/>
                        <w:color w:val="231F20"/>
                        <w:spacing w:val="4"/>
                        <w:sz w:val="27"/>
                      </w:rPr>
                      <w:t> </w:t>
                    </w:r>
                    <w:r>
                      <w:rPr>
                        <w:b/>
                        <w:i/>
                        <w:color w:val="231F20"/>
                        <w:sz w:val="27"/>
                      </w:rPr>
                      <w:t>ПРИСТРОЮ</w:t>
                    </w:r>
                  </w:p>
                  <w:p>
                    <w:pPr>
                      <w:tabs>
                        <w:tab w:pos="835" w:val="left" w:leader="none"/>
                      </w:tabs>
                      <w:spacing w:before="50"/>
                      <w:ind w:left="191" w:right="0" w:firstLine="0"/>
                      <w:jc w:val="left"/>
                      <w:rPr>
                        <w:b/>
                        <w:i/>
                        <w:sz w:val="27"/>
                      </w:rPr>
                    </w:pPr>
                    <w:r>
                      <w:rPr>
                        <w:b/>
                        <w:i/>
                        <w:color w:val="231F20"/>
                        <w:sz w:val="27"/>
                      </w:rPr>
                      <w:t>4...</w:t>
                      <w:tab/>
                      <w:t>ВКЛЮЧЕННЯ</w:t>
                    </w:r>
                    <w:r>
                      <w:rPr>
                        <w:b/>
                        <w:i/>
                        <w:color w:val="231F20"/>
                        <w:spacing w:val="62"/>
                        <w:sz w:val="27"/>
                      </w:rPr>
                      <w:t> </w:t>
                    </w:r>
                    <w:r>
                      <w:rPr>
                        <w:b/>
                        <w:i/>
                        <w:color w:val="231F20"/>
                        <w:sz w:val="27"/>
                      </w:rPr>
                      <w:t>ПРИСТРОЮ</w:t>
                    </w:r>
                  </w:p>
                  <w:p>
                    <w:pPr>
                      <w:tabs>
                        <w:tab w:pos="835" w:val="left" w:leader="none"/>
                      </w:tabs>
                      <w:spacing w:before="51"/>
                      <w:ind w:left="191" w:right="0" w:firstLine="0"/>
                      <w:jc w:val="left"/>
                      <w:rPr>
                        <w:b/>
                        <w:i/>
                        <w:sz w:val="27"/>
                      </w:rPr>
                    </w:pPr>
                    <w:r>
                      <w:rPr>
                        <w:b/>
                        <w:i/>
                        <w:color w:val="231F20"/>
                        <w:sz w:val="27"/>
                      </w:rPr>
                      <w:t>5...</w:t>
                      <w:tab/>
                      <w:t>ВИМИКАННЯ</w:t>
                    </w:r>
                    <w:r>
                      <w:rPr>
                        <w:b/>
                        <w:i/>
                        <w:color w:val="231F20"/>
                        <w:spacing w:val="53"/>
                        <w:sz w:val="27"/>
                      </w:rPr>
                      <w:t> </w:t>
                    </w:r>
                    <w:r>
                      <w:rPr>
                        <w:b/>
                        <w:i/>
                        <w:color w:val="231F20"/>
                        <w:sz w:val="27"/>
                      </w:rPr>
                      <w:t>ПРИСТРОЮ</w:t>
                    </w:r>
                  </w:p>
                  <w:p>
                    <w:pPr>
                      <w:tabs>
                        <w:tab w:pos="835" w:val="left" w:leader="none"/>
                      </w:tabs>
                      <w:spacing w:before="50"/>
                      <w:ind w:left="191" w:right="0" w:firstLine="0"/>
                      <w:jc w:val="left"/>
                      <w:rPr>
                        <w:b/>
                        <w:i/>
                        <w:sz w:val="27"/>
                      </w:rPr>
                    </w:pPr>
                    <w:r>
                      <w:rPr>
                        <w:b/>
                        <w:i/>
                        <w:color w:val="231F20"/>
                        <w:sz w:val="27"/>
                      </w:rPr>
                      <w:t>6...</w:t>
                      <w:tab/>
                      <w:t>РЕГУЛЮВАННЯ</w:t>
                    </w:r>
                    <w:r>
                      <w:rPr>
                        <w:b/>
                        <w:i/>
                        <w:color w:val="231F20"/>
                        <w:spacing w:val="2"/>
                        <w:sz w:val="27"/>
                      </w:rPr>
                      <w:t> </w:t>
                    </w:r>
                    <w:r>
                      <w:rPr>
                        <w:b/>
                        <w:i/>
                        <w:color w:val="231F20"/>
                        <w:spacing w:val="-5"/>
                        <w:sz w:val="27"/>
                      </w:rPr>
                      <w:t>ТЕМПЕРАТУРИ</w:t>
                    </w:r>
                  </w:p>
                  <w:p>
                    <w:pPr>
                      <w:tabs>
                        <w:tab w:pos="835" w:val="left" w:leader="none"/>
                      </w:tabs>
                      <w:spacing w:before="50"/>
                      <w:ind w:left="191" w:right="0" w:firstLine="0"/>
                      <w:jc w:val="left"/>
                      <w:rPr>
                        <w:b/>
                        <w:i/>
                        <w:sz w:val="27"/>
                      </w:rPr>
                    </w:pPr>
                    <w:r>
                      <w:rPr>
                        <w:b/>
                        <w:i/>
                        <w:color w:val="231F20"/>
                        <w:sz w:val="27"/>
                      </w:rPr>
                      <w:t>7...</w:t>
                      <w:tab/>
                      <w:t>ТЕРМІЧНИЙ ЗАПОБІЖНИК (9</w:t>
                    </w:r>
                    <w:r>
                      <w:rPr>
                        <w:b/>
                        <w:i/>
                        <w:color w:val="231F20"/>
                        <w:spacing w:val="6"/>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ТИМЧАСОВЕ</w:t>
                    </w:r>
                    <w:r>
                      <w:rPr>
                        <w:b/>
                        <w:i/>
                        <w:color w:val="231F20"/>
                        <w:spacing w:val="2"/>
                        <w:sz w:val="27"/>
                      </w:rPr>
                      <w:t> </w:t>
                    </w:r>
                    <w:r>
                      <w:rPr>
                        <w:b/>
                        <w:i/>
                        <w:color w:val="231F20"/>
                        <w:spacing w:val="-4"/>
                        <w:sz w:val="27"/>
                      </w:rPr>
                      <w:t>ПЕРЕХОВУВАННЯ</w:t>
                    </w:r>
                  </w:p>
                  <w:p>
                    <w:pPr>
                      <w:tabs>
                        <w:tab w:pos="835" w:val="left" w:leader="none"/>
                      </w:tabs>
                      <w:spacing w:before="50"/>
                      <w:ind w:left="191" w:right="0" w:firstLine="0"/>
                      <w:jc w:val="left"/>
                      <w:rPr>
                        <w:b/>
                        <w:i/>
                        <w:sz w:val="27"/>
                      </w:rPr>
                    </w:pPr>
                    <w:r>
                      <w:rPr>
                        <w:b/>
                        <w:i/>
                        <w:color w:val="231F20"/>
                        <w:sz w:val="27"/>
                      </w:rPr>
                      <w:t>9...</w:t>
                      <w:tab/>
                      <w:t>ПЕРІОДИЧНИЙ</w:t>
                    </w:r>
                    <w:r>
                      <w:rPr>
                        <w:b/>
                        <w:i/>
                        <w:color w:val="231F20"/>
                        <w:spacing w:val="1"/>
                        <w:sz w:val="27"/>
                      </w:rPr>
                      <w:t> </w:t>
                    </w:r>
                    <w:r>
                      <w:rPr>
                        <w:b/>
                        <w:i/>
                        <w:color w:val="231F20"/>
                        <w:sz w:val="27"/>
                      </w:rPr>
                      <w:t>ОГЛЯД</w:t>
                    </w:r>
                  </w:p>
                  <w:p>
                    <w:pPr>
                      <w:spacing w:before="51"/>
                      <w:ind w:left="114" w:right="0" w:firstLine="0"/>
                      <w:jc w:val="left"/>
                      <w:rPr>
                        <w:b/>
                        <w:i/>
                        <w:sz w:val="27"/>
                      </w:rPr>
                    </w:pPr>
                    <w:r>
                      <w:rPr>
                        <w:b/>
                        <w:i/>
                        <w:color w:val="231F20"/>
                        <w:sz w:val="27"/>
                      </w:rPr>
                      <w:t>10... УСУВАННЯ МОЖЛИВИХ УШКОДЖЕНЬ</w:t>
                    </w:r>
                  </w:p>
                </w:txbxContent>
              </v:textbox>
              <w10:wrap type="none"/>
            </v:shape>
          </v:group>
        </w:pict>
      </w:r>
      <w:r>
        <w:rPr/>
      </w:r>
    </w:p>
    <w:p>
      <w:pPr>
        <w:pStyle w:val="BodyText"/>
        <w:spacing w:before="2"/>
        <w:rPr>
          <w:sz w:val="9"/>
        </w:rPr>
      </w:pPr>
    </w:p>
    <w:p>
      <w:pPr>
        <w:pStyle w:val="BodyText"/>
        <w:ind w:left="566"/>
      </w:pPr>
      <w:r>
        <w:rPr/>
        <w:pict>
          <v:group style="width:532.950pt;height:88.95pt;mso-position-horizontal-relative:char;mso-position-vertical-relative:line" coordorigin="0,0" coordsize="10659,1779">
            <v:rect style="position:absolute;left:20;top:29;width:10619;height:1729" filled="true" fillcolor="#d4d6d7" stroked="false">
              <v:fill type="solid"/>
            </v:rect>
            <v:rect style="position:absolute;left:20;top:29;width:10619;height:1729" filled="false" stroked="true" strokeweight="2pt" strokecolor="#231f20">
              <v:stroke dashstyle="solid"/>
            </v:rect>
            <v:shape style="position:absolute;left:0;top:0;width:10659;height:1779" type="#_x0000_t202" filled="false" stroked="false">
              <v:textbox inset="0,0,0,0">
                <w:txbxContent>
                  <w:p>
                    <w:pPr>
                      <w:spacing w:line="208" w:lineRule="auto" w:before="45"/>
                      <w:ind w:left="1174" w:right="1174" w:firstLine="1"/>
                      <w:jc w:val="center"/>
                      <w:rPr>
                        <w:rFonts w:ascii="Arial Black" w:hAnsi="Arial Black"/>
                        <w:sz w:val="27"/>
                      </w:rPr>
                    </w:pPr>
                    <w:r>
                      <w:rPr>
                        <w:rFonts w:ascii="Arial Black" w:hAnsi="Arial Black"/>
                        <w:color w:val="231F20"/>
                        <w:sz w:val="27"/>
                        <w:u w:val="single" w:color="231F20"/>
                      </w:rPr>
                      <w:t>УВАГА!!!</w:t>
                    </w:r>
                    <w:r>
                      <w:rPr>
                        <w:rFonts w:ascii="Arial Black" w:hAnsi="Arial Black"/>
                        <w:color w:val="231F20"/>
                        <w:sz w:val="27"/>
                      </w:rPr>
                      <w:t> Просимо уважно прочитати зміст інструкції перед запуском, ремонтом або чищенням пристрою.</w:t>
                    </w:r>
                  </w:p>
                  <w:p>
                    <w:pPr>
                      <w:spacing w:line="208" w:lineRule="auto" w:before="0"/>
                      <w:ind w:left="581" w:right="579" w:hanging="2"/>
                      <w:jc w:val="center"/>
                      <w:rPr>
                        <w:rFonts w:ascii="Arial Black" w:hAnsi="Arial Black"/>
                        <w:sz w:val="27"/>
                      </w:rPr>
                    </w:pPr>
                    <w:r>
                      <w:rPr>
                        <w:rFonts w:ascii="Arial Black" w:hAnsi="Arial Black"/>
                        <w:color w:val="231F20"/>
                        <w:sz w:val="27"/>
                      </w:rPr>
                      <w:t>Неправильне використання нагрівача повітря може призвести до серйозних ран, опіків, ураження електричним струмом або може бути причиною пожежі.</w:t>
                    </w:r>
                  </w:p>
                </w:txbxContent>
              </v:textbox>
              <w10:wrap type="none"/>
            </v:shape>
          </v:group>
        </w:pict>
      </w:r>
      <w:r>
        <w:rPr/>
      </w:r>
    </w:p>
    <w:p>
      <w:pPr>
        <w:spacing w:after="0"/>
        <w:sectPr>
          <w:pgSz w:w="11910" w:h="16840"/>
          <w:pgMar w:header="428" w:footer="449" w:top="640" w:bottom="640" w:left="0" w:right="0"/>
        </w:sectPr>
      </w:pPr>
    </w:p>
    <w:p>
      <w:pPr>
        <w:spacing w:before="35"/>
        <w:ind w:left="566" w:right="0" w:firstLine="0"/>
        <w:jc w:val="left"/>
        <w:rPr>
          <w:rFonts w:ascii="Arial Black" w:hAnsi="Arial Black"/>
          <w:sz w:val="22"/>
        </w:rPr>
      </w:pPr>
      <w:r>
        <w:rPr/>
        <w:drawing>
          <wp:anchor distT="0" distB="0" distL="0" distR="0" allowOverlap="1" layoutInCell="1" locked="0" behindDoc="1" simplePos="0" relativeHeight="268088567">
            <wp:simplePos x="0" y="0"/>
            <wp:positionH relativeFrom="page">
              <wp:posOffset>360130</wp:posOffset>
            </wp:positionH>
            <wp:positionV relativeFrom="paragraph">
              <wp:posOffset>211660</wp:posOffset>
            </wp:positionV>
            <wp:extent cx="215979" cy="216005"/>
            <wp:effectExtent l="0" t="0" r="0" b="0"/>
            <wp:wrapNone/>
            <wp:docPr id="265" name="image45.png" descr=""/>
            <wp:cNvGraphicFramePr>
              <a:graphicFrameLocks noChangeAspect="1"/>
            </wp:cNvGraphicFramePr>
            <a:graphic>
              <a:graphicData uri="http://schemas.openxmlformats.org/drawingml/2006/picture">
                <pic:pic>
                  <pic:nvPicPr>
                    <pic:cNvPr id="266" name="image45.png"/>
                    <pic:cNvPicPr/>
                  </pic:nvPicPr>
                  <pic:blipFill>
                    <a:blip r:embed="rId51"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2"/>
        </w:rPr>
        <w:t>►►1. ІНСТРУКЦІЯ З ТЕХНІКИ БЕЗПЕКИ</w:t>
      </w:r>
    </w:p>
    <w:p>
      <w:pPr>
        <w:tabs>
          <w:tab w:pos="2331" w:val="left" w:leader="none"/>
          <w:tab w:pos="3129" w:val="left" w:leader="none"/>
          <w:tab w:pos="5147" w:val="left" w:leader="none"/>
          <w:tab w:pos="5192" w:val="left" w:leader="none"/>
        </w:tabs>
        <w:spacing w:line="136" w:lineRule="auto" w:before="152"/>
        <w:ind w:left="566" w:right="0" w:firstLine="526"/>
        <w:jc w:val="left"/>
        <w:rPr>
          <w:rFonts w:ascii="Arial Black" w:hAnsi="Arial Black"/>
          <w:sz w:val="28"/>
        </w:rPr>
      </w:pPr>
      <w:r>
        <w:rPr/>
        <w:drawing>
          <wp:anchor distT="0" distB="0" distL="0" distR="0" allowOverlap="1" layoutInCell="1" locked="0" behindDoc="1" simplePos="0" relativeHeight="268088591">
            <wp:simplePos x="0" y="0"/>
            <wp:positionH relativeFrom="page">
              <wp:posOffset>360130</wp:posOffset>
            </wp:positionH>
            <wp:positionV relativeFrom="paragraph">
              <wp:posOffset>817770</wp:posOffset>
            </wp:positionV>
            <wp:extent cx="215979" cy="216005"/>
            <wp:effectExtent l="0" t="0" r="0" b="0"/>
            <wp:wrapNone/>
            <wp:docPr id="267" name="image54.png" descr=""/>
            <wp:cNvGraphicFramePr>
              <a:graphicFrameLocks noChangeAspect="1"/>
            </wp:cNvGraphicFramePr>
            <a:graphic>
              <a:graphicData uri="http://schemas.openxmlformats.org/drawingml/2006/picture">
                <pic:pic>
                  <pic:nvPicPr>
                    <pic:cNvPr id="268" name="image54.png"/>
                    <pic:cNvPicPr/>
                  </pic:nvPicPr>
                  <pic:blipFill>
                    <a:blip r:embed="rId61" cstate="print"/>
                    <a:stretch>
                      <a:fillRect/>
                    </a:stretch>
                  </pic:blipFill>
                  <pic:spPr>
                    <a:xfrm>
                      <a:off x="0" y="0"/>
                      <a:ext cx="215979" cy="216005"/>
                    </a:xfrm>
                    <a:prstGeom prst="rect">
                      <a:avLst/>
                    </a:prstGeom>
                  </pic:spPr>
                </pic:pic>
              </a:graphicData>
            </a:graphic>
          </wp:anchor>
        </w:drawing>
      </w:r>
      <w:r>
        <w:rPr>
          <w:rFonts w:ascii="Arial Black" w:hAnsi="Arial Black"/>
          <w:color w:val="231F20"/>
          <w:sz w:val="28"/>
        </w:rPr>
        <w:t>УВАГА!!! Не встановлювати пристрій</w:t>
        <w:tab/>
        <w:t>безпосередньо</w:t>
        <w:tab/>
        <w:t>під електричною</w:t>
        <w:tab/>
        <w:t>розеткою.</w:t>
        <w:tab/>
        <w:tab/>
        <w:t>Не доторкатись до внутрішніх елементів</w:t>
      </w:r>
      <w:r>
        <w:rPr>
          <w:rFonts w:ascii="Arial Black" w:hAnsi="Arial Black"/>
          <w:color w:val="231F20"/>
          <w:spacing w:val="-1"/>
          <w:sz w:val="28"/>
        </w:rPr>
        <w:t> </w:t>
      </w:r>
      <w:r>
        <w:rPr>
          <w:rFonts w:ascii="Arial Black" w:hAnsi="Arial Black"/>
          <w:color w:val="231F20"/>
          <w:sz w:val="28"/>
        </w:rPr>
        <w:t>пристрою!</w:t>
      </w:r>
    </w:p>
    <w:p>
      <w:pPr>
        <w:spacing w:line="136" w:lineRule="auto" w:before="175"/>
        <w:ind w:left="566" w:right="0" w:firstLine="501"/>
        <w:jc w:val="both"/>
        <w:rPr>
          <w:rFonts w:ascii="Arial Black" w:hAnsi="Arial Black"/>
          <w:sz w:val="28"/>
        </w:rPr>
      </w:pPr>
      <w:r>
        <w:rPr>
          <w:rFonts w:ascii="Arial Black" w:hAnsi="Arial Black"/>
          <w:color w:val="231F20"/>
          <w:sz w:val="28"/>
        </w:rPr>
        <w:t>УВАГА!!! Діти до 3 років не повинні перебувати поряд із пристроєм</w:t>
      </w:r>
      <w:r>
        <w:rPr>
          <w:rFonts w:ascii="Arial Black" w:hAnsi="Arial Black"/>
          <w:color w:val="231F20"/>
          <w:spacing w:val="-29"/>
          <w:sz w:val="28"/>
        </w:rPr>
        <w:t> </w:t>
      </w:r>
      <w:r>
        <w:rPr>
          <w:rFonts w:ascii="Arial Black" w:hAnsi="Arial Black"/>
          <w:color w:val="231F20"/>
          <w:sz w:val="28"/>
        </w:rPr>
        <w:t>або</w:t>
      </w:r>
      <w:r>
        <w:rPr>
          <w:rFonts w:ascii="Arial Black" w:hAnsi="Arial Black"/>
          <w:color w:val="231F20"/>
          <w:spacing w:val="-29"/>
          <w:sz w:val="28"/>
        </w:rPr>
        <w:t> </w:t>
      </w:r>
      <w:r>
        <w:rPr>
          <w:rFonts w:ascii="Arial Black" w:hAnsi="Arial Black"/>
          <w:color w:val="231F20"/>
          <w:sz w:val="28"/>
        </w:rPr>
        <w:t>ж</w:t>
      </w:r>
      <w:r>
        <w:rPr>
          <w:rFonts w:ascii="Arial Black" w:hAnsi="Arial Black"/>
          <w:color w:val="231F20"/>
          <w:spacing w:val="-29"/>
          <w:sz w:val="28"/>
        </w:rPr>
        <w:t> </w:t>
      </w:r>
      <w:r>
        <w:rPr>
          <w:rFonts w:ascii="Arial Black" w:hAnsi="Arial Black"/>
          <w:color w:val="231F20"/>
          <w:sz w:val="28"/>
        </w:rPr>
        <w:t>перебувати</w:t>
      </w:r>
      <w:r>
        <w:rPr>
          <w:rFonts w:ascii="Arial Black" w:hAnsi="Arial Black"/>
          <w:color w:val="231F20"/>
          <w:spacing w:val="-29"/>
          <w:sz w:val="28"/>
        </w:rPr>
        <w:t> </w:t>
      </w:r>
      <w:r>
        <w:rPr>
          <w:rFonts w:ascii="Arial Black" w:hAnsi="Arial Black"/>
          <w:color w:val="231F20"/>
          <w:sz w:val="28"/>
        </w:rPr>
        <w:t>під суворим наглядом</w:t>
      </w:r>
      <w:r>
        <w:rPr>
          <w:rFonts w:ascii="Arial Black" w:hAnsi="Arial Black"/>
          <w:color w:val="231F20"/>
          <w:spacing w:val="-5"/>
          <w:sz w:val="28"/>
        </w:rPr>
        <w:t> </w:t>
      </w:r>
      <w:r>
        <w:rPr>
          <w:rFonts w:ascii="Arial Black" w:hAnsi="Arial Black"/>
          <w:color w:val="231F20"/>
          <w:sz w:val="28"/>
        </w:rPr>
        <w:t>дорослих.</w:t>
      </w:r>
    </w:p>
    <w:p>
      <w:pPr>
        <w:spacing w:line="136" w:lineRule="auto" w:before="4"/>
        <w:ind w:left="566" w:right="0" w:firstLine="0"/>
        <w:jc w:val="both"/>
        <w:rPr>
          <w:rFonts w:ascii="Arial Black" w:hAnsi="Arial Black"/>
          <w:sz w:val="28"/>
        </w:rPr>
      </w:pPr>
      <w:r>
        <w:rPr>
          <w:rFonts w:ascii="Arial Black" w:hAnsi="Arial Black"/>
          <w:color w:val="231F20"/>
          <w:sz w:val="28"/>
        </w:rPr>
        <w:t>Діти</w:t>
      </w:r>
      <w:r>
        <w:rPr>
          <w:rFonts w:ascii="Arial Black" w:hAnsi="Arial Black"/>
          <w:color w:val="231F20"/>
          <w:spacing w:val="-50"/>
          <w:sz w:val="28"/>
        </w:rPr>
        <w:t> </w:t>
      </w:r>
      <w:r>
        <w:rPr>
          <w:rFonts w:ascii="Arial Black" w:hAnsi="Arial Black"/>
          <w:color w:val="231F20"/>
          <w:sz w:val="28"/>
        </w:rPr>
        <w:t>віком</w:t>
      </w:r>
      <w:r>
        <w:rPr>
          <w:rFonts w:ascii="Arial Black" w:hAnsi="Arial Black"/>
          <w:color w:val="231F20"/>
          <w:spacing w:val="-50"/>
          <w:sz w:val="28"/>
        </w:rPr>
        <w:t> </w:t>
      </w:r>
      <w:r>
        <w:rPr>
          <w:rFonts w:ascii="Arial Black" w:hAnsi="Arial Black"/>
          <w:color w:val="231F20"/>
          <w:sz w:val="28"/>
        </w:rPr>
        <w:t>від</w:t>
      </w:r>
      <w:r>
        <w:rPr>
          <w:rFonts w:ascii="Arial Black" w:hAnsi="Arial Black"/>
          <w:color w:val="231F20"/>
          <w:spacing w:val="-50"/>
          <w:sz w:val="28"/>
        </w:rPr>
        <w:t> </w:t>
      </w:r>
      <w:r>
        <w:rPr>
          <w:rFonts w:ascii="Arial Black" w:hAnsi="Arial Black"/>
          <w:color w:val="231F20"/>
          <w:sz w:val="28"/>
        </w:rPr>
        <w:t>3</w:t>
      </w:r>
      <w:r>
        <w:rPr>
          <w:rFonts w:ascii="Arial Black" w:hAnsi="Arial Black"/>
          <w:color w:val="231F20"/>
          <w:spacing w:val="-49"/>
          <w:sz w:val="28"/>
        </w:rPr>
        <w:t> </w:t>
      </w:r>
      <w:r>
        <w:rPr>
          <w:rFonts w:ascii="Arial Black" w:hAnsi="Arial Black"/>
          <w:color w:val="231F20"/>
          <w:sz w:val="28"/>
        </w:rPr>
        <w:t>до</w:t>
      </w:r>
      <w:r>
        <w:rPr>
          <w:rFonts w:ascii="Arial Black" w:hAnsi="Arial Black"/>
          <w:color w:val="231F20"/>
          <w:spacing w:val="-50"/>
          <w:sz w:val="28"/>
        </w:rPr>
        <w:t> </w:t>
      </w:r>
      <w:r>
        <w:rPr>
          <w:rFonts w:ascii="Arial Black" w:hAnsi="Arial Black"/>
          <w:color w:val="231F20"/>
          <w:sz w:val="28"/>
        </w:rPr>
        <w:t>8</w:t>
      </w:r>
      <w:r>
        <w:rPr>
          <w:rFonts w:ascii="Arial Black" w:hAnsi="Arial Black"/>
          <w:color w:val="231F20"/>
          <w:spacing w:val="-50"/>
          <w:sz w:val="28"/>
        </w:rPr>
        <w:t> </w:t>
      </w:r>
      <w:r>
        <w:rPr>
          <w:rFonts w:ascii="Arial Black" w:hAnsi="Arial Black"/>
          <w:color w:val="231F20"/>
          <w:sz w:val="28"/>
        </w:rPr>
        <w:t>років</w:t>
      </w:r>
      <w:r>
        <w:rPr>
          <w:rFonts w:ascii="Arial Black" w:hAnsi="Arial Black"/>
          <w:color w:val="231F20"/>
          <w:spacing w:val="-49"/>
          <w:sz w:val="28"/>
        </w:rPr>
        <w:t> </w:t>
      </w:r>
      <w:r>
        <w:rPr>
          <w:rFonts w:ascii="Arial Black" w:hAnsi="Arial Black"/>
          <w:color w:val="231F20"/>
          <w:sz w:val="28"/>
        </w:rPr>
        <w:t>можуть лише вмикати / вимикати пристрій за умови, що він розташований чи</w:t>
      </w:r>
      <w:r>
        <w:rPr>
          <w:rFonts w:ascii="Arial Black" w:hAnsi="Arial Black"/>
          <w:color w:val="231F20"/>
          <w:spacing w:val="-64"/>
          <w:sz w:val="28"/>
        </w:rPr>
        <w:t> </w:t>
      </w:r>
      <w:r>
        <w:rPr>
          <w:rFonts w:ascii="Arial Black" w:hAnsi="Arial Black"/>
          <w:color w:val="231F20"/>
          <w:sz w:val="28"/>
        </w:rPr>
        <w:t>встановлений у  заданому  положенні  під час нормальної роботи, і</w:t>
      </w:r>
      <w:r>
        <w:rPr>
          <w:rFonts w:ascii="Arial Black" w:hAnsi="Arial Black"/>
          <w:color w:val="231F20"/>
          <w:spacing w:val="83"/>
          <w:sz w:val="28"/>
        </w:rPr>
        <w:t> </w:t>
      </w:r>
      <w:r>
        <w:rPr>
          <w:rFonts w:ascii="Arial Black" w:hAnsi="Arial Black"/>
          <w:color w:val="231F20"/>
          <w:sz w:val="28"/>
        </w:rPr>
        <w:t>діти перебувають під наглядом,  або ж відповідно до інструкції з експлуатації з соблюдением заходів безпеки та розумінням можливих</w:t>
      </w:r>
      <w:r>
        <w:rPr>
          <w:rFonts w:ascii="Arial Black" w:hAnsi="Arial Black"/>
          <w:color w:val="231F20"/>
          <w:spacing w:val="-2"/>
          <w:sz w:val="28"/>
        </w:rPr>
        <w:t> </w:t>
      </w:r>
      <w:r>
        <w:rPr>
          <w:rFonts w:ascii="Arial Black" w:hAnsi="Arial Black"/>
          <w:color w:val="231F20"/>
          <w:sz w:val="28"/>
        </w:rPr>
        <w:t>ризиків.</w:t>
      </w:r>
    </w:p>
    <w:p>
      <w:pPr>
        <w:spacing w:line="136" w:lineRule="auto" w:before="10"/>
        <w:ind w:left="566" w:right="0" w:firstLine="0"/>
        <w:jc w:val="both"/>
        <w:rPr>
          <w:rFonts w:ascii="Arial Black" w:hAnsi="Arial Black"/>
          <w:sz w:val="28"/>
        </w:rPr>
      </w:pPr>
      <w:r>
        <w:rPr>
          <w:rFonts w:ascii="Arial Black" w:hAnsi="Arial Black"/>
          <w:color w:val="231F20"/>
          <w:sz w:val="28"/>
        </w:rPr>
        <w:t>Дітям віком від 3 до 8 років забороняється під’єднувати, регулювати</w:t>
      </w:r>
      <w:r>
        <w:rPr>
          <w:rFonts w:ascii="Arial Black" w:hAnsi="Arial Black"/>
          <w:color w:val="231F20"/>
          <w:spacing w:val="-50"/>
          <w:sz w:val="28"/>
        </w:rPr>
        <w:t> </w:t>
      </w:r>
      <w:r>
        <w:rPr>
          <w:rFonts w:ascii="Arial Black" w:hAnsi="Arial Black"/>
          <w:color w:val="231F20"/>
          <w:sz w:val="28"/>
        </w:rPr>
        <w:t>та</w:t>
      </w:r>
      <w:r>
        <w:rPr>
          <w:rFonts w:ascii="Arial Black" w:hAnsi="Arial Black"/>
          <w:color w:val="231F20"/>
          <w:spacing w:val="-50"/>
          <w:sz w:val="28"/>
        </w:rPr>
        <w:t> </w:t>
      </w:r>
      <w:r>
        <w:rPr>
          <w:rFonts w:ascii="Arial Black" w:hAnsi="Arial Black"/>
          <w:color w:val="231F20"/>
          <w:sz w:val="28"/>
        </w:rPr>
        <w:t>чистити</w:t>
      </w:r>
      <w:r>
        <w:rPr>
          <w:rFonts w:ascii="Arial Black" w:hAnsi="Arial Black"/>
          <w:color w:val="231F20"/>
          <w:spacing w:val="-50"/>
          <w:sz w:val="28"/>
        </w:rPr>
        <w:t> </w:t>
      </w:r>
      <w:r>
        <w:rPr>
          <w:rFonts w:ascii="Arial Black" w:hAnsi="Arial Black"/>
          <w:color w:val="231F20"/>
          <w:sz w:val="28"/>
        </w:rPr>
        <w:t>пристрій, а також проводити з ним будь- які технічні</w:t>
      </w:r>
      <w:r>
        <w:rPr>
          <w:rFonts w:ascii="Arial Black" w:hAnsi="Arial Black"/>
          <w:color w:val="231F20"/>
          <w:spacing w:val="-3"/>
          <w:sz w:val="28"/>
        </w:rPr>
        <w:t> </w:t>
      </w:r>
      <w:r>
        <w:rPr>
          <w:rFonts w:ascii="Arial Black" w:hAnsi="Arial Black"/>
          <w:color w:val="231F20"/>
          <w:sz w:val="28"/>
        </w:rPr>
        <w:t>операції.</w:t>
      </w:r>
    </w:p>
    <w:p>
      <w:pPr>
        <w:spacing w:line="136" w:lineRule="auto" w:before="175"/>
        <w:ind w:left="566" w:right="0" w:firstLine="750"/>
        <w:jc w:val="both"/>
        <w:rPr>
          <w:rFonts w:ascii="Arial Black" w:hAnsi="Arial Black"/>
          <w:sz w:val="28"/>
        </w:rPr>
      </w:pPr>
      <w:r>
        <w:rPr/>
        <w:pict>
          <v:group style="position:absolute;margin-left:0pt;margin-top:53.917671pt;width:26.95pt;height:20.55pt;mso-position-horizontal-relative:page;mso-position-vertical-relative:paragraph;z-index:9664" coordorigin="0,1078" coordsize="539,411">
            <v:rect style="position:absolute;left:0;top:1078;width:539;height:411" filled="true" fillcolor="#231f20" stroked="false">
              <v:fill type="solid"/>
            </v:rect>
            <v:shape style="position:absolute;left:0;top:1078;width:539;height:411" type="#_x0000_t202" filled="false" stroked="false">
              <v:textbox inset="0,0,0,0">
                <w:txbxContent>
                  <w:p>
                    <w:pPr>
                      <w:spacing w:before="73"/>
                      <w:ind w:left="166" w:right="0" w:firstLine="0"/>
                      <w:jc w:val="left"/>
                      <w:rPr>
                        <w:rFonts w:ascii="Arial Black"/>
                        <w:sz w:val="20"/>
                      </w:rPr>
                    </w:pPr>
                    <w:r>
                      <w:rPr>
                        <w:rFonts w:ascii="Arial Black"/>
                        <w:color w:val="FFFFFF"/>
                        <w:sz w:val="20"/>
                      </w:rPr>
                      <w:t>UA</w:t>
                    </w:r>
                  </w:p>
                </w:txbxContent>
              </v:textbox>
              <w10:wrap type="none"/>
            </v:shape>
            <w10:wrap type="none"/>
          </v:group>
        </w:pict>
      </w:r>
      <w:r>
        <w:rPr>
          <w:rFonts w:ascii="Arial Black" w:hAnsi="Arial Black"/>
          <w:color w:val="231F20"/>
          <w:sz w:val="28"/>
        </w:rPr>
        <w:t>УВАГА!!! Деякі частини пристрою можуть бути дуже гарячі й спричиняти опіки. Слід звернути особливу увагу на те, де перебувають діти та особи</w:t>
      </w:r>
      <w:r>
        <w:rPr>
          <w:rFonts w:ascii="Arial Black" w:hAnsi="Arial Black"/>
          <w:color w:val="231F20"/>
          <w:spacing w:val="66"/>
          <w:sz w:val="28"/>
        </w:rPr>
        <w:t> </w:t>
      </w:r>
      <w:r>
        <w:rPr>
          <w:rFonts w:ascii="Arial Black" w:hAnsi="Arial Black"/>
          <w:color w:val="231F20"/>
          <w:sz w:val="28"/>
        </w:rPr>
        <w:t>з</w:t>
      </w:r>
    </w:p>
    <w:p>
      <w:pPr>
        <w:spacing w:line="24" w:lineRule="exact" w:before="0"/>
        <w:ind w:left="566" w:right="0" w:firstLine="0"/>
        <w:jc w:val="both"/>
        <w:rPr>
          <w:rFonts w:ascii="Arial Black" w:hAnsi="Arial Black"/>
          <w:sz w:val="28"/>
        </w:rPr>
      </w:pPr>
      <w:r>
        <w:rPr>
          <w:rFonts w:ascii="Arial Black" w:hAnsi="Arial Black"/>
          <w:color w:val="231F20"/>
          <w:sz w:val="28"/>
        </w:rPr>
        <w:t>обмеженими можливостями.</w:t>
      </w:r>
    </w:p>
    <w:p>
      <w:pPr>
        <w:spacing w:line="136" w:lineRule="auto" w:before="145"/>
        <w:ind w:left="525" w:right="677" w:firstLine="0"/>
        <w:jc w:val="both"/>
        <w:rPr>
          <w:rFonts w:ascii="Arial Black" w:hAnsi="Arial Black"/>
          <w:sz w:val="28"/>
        </w:rPr>
      </w:pPr>
      <w:r>
        <w:rPr/>
        <w:br w:type="column"/>
      </w:r>
      <w:r>
        <w:rPr>
          <w:rFonts w:ascii="Arial Black" w:hAnsi="Arial Black"/>
          <w:color w:val="231F20"/>
          <w:sz w:val="28"/>
        </w:rPr>
        <w:t>знань та досвіду, за  умови,  що вони перебувають під наглядом або розуміють наявні ризики відповідно до інструкції з безпечного використання пристрою.</w:t>
      </w:r>
    </w:p>
    <w:p>
      <w:pPr>
        <w:spacing w:line="136" w:lineRule="auto" w:before="5"/>
        <w:ind w:left="525" w:right="677" w:firstLine="0"/>
        <w:jc w:val="both"/>
        <w:rPr>
          <w:rFonts w:ascii="Arial Black" w:hAnsi="Arial Black"/>
          <w:sz w:val="28"/>
        </w:rPr>
      </w:pPr>
      <w:r>
        <w:rPr>
          <w:rFonts w:ascii="Arial Black" w:hAnsi="Arial Black"/>
          <w:color w:val="231F20"/>
          <w:sz w:val="28"/>
        </w:rPr>
        <w:t>Діти не повинні гратися з пристроєм.</w:t>
      </w:r>
    </w:p>
    <w:p>
      <w:pPr>
        <w:pStyle w:val="BodyText"/>
        <w:spacing w:line="211" w:lineRule="auto" w:before="153"/>
        <w:ind w:left="525" w:right="677"/>
        <w:jc w:val="both"/>
      </w:pPr>
      <w:r>
        <w:rPr>
          <w:rFonts w:ascii="Arial Black" w:hAnsi="Arial Black"/>
          <w:color w:val="231F20"/>
        </w:rPr>
        <w:t>►  </w:t>
      </w:r>
      <w:r>
        <w:rPr>
          <w:rFonts w:ascii="Arial Black" w:hAnsi="Arial Black"/>
          <w:color w:val="231F20"/>
          <w:spacing w:val="21"/>
        </w:rPr>
        <w:drawing>
          <wp:inline distT="0" distB="0" distL="0" distR="0">
            <wp:extent cx="459343" cy="467258"/>
            <wp:effectExtent l="0" t="0" r="0" b="0"/>
            <wp:docPr id="269" name="image82.png" descr=""/>
            <wp:cNvGraphicFramePr>
              <a:graphicFrameLocks noChangeAspect="1"/>
            </wp:cNvGraphicFramePr>
            <a:graphic>
              <a:graphicData uri="http://schemas.openxmlformats.org/drawingml/2006/picture">
                <pic:pic>
                  <pic:nvPicPr>
                    <pic:cNvPr id="270" name="image82.png"/>
                    <pic:cNvPicPr/>
                  </pic:nvPicPr>
                  <pic:blipFill>
                    <a:blip r:embed="rId89"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21"/>
        </w:rPr>
      </w:r>
      <w:r>
        <w:rPr>
          <w:rFonts w:ascii="Times New Roman" w:hAnsi="Times New Roman"/>
          <w:color w:val="231F20"/>
          <w:spacing w:val="21"/>
        </w:rPr>
        <w:t> </w:t>
      </w:r>
      <w:r>
        <w:rPr>
          <w:rFonts w:ascii="Times New Roman" w:hAnsi="Times New Roman"/>
          <w:color w:val="231F20"/>
          <w:spacing w:val="-17"/>
        </w:rPr>
        <w:t> </w:t>
      </w:r>
      <w:r>
        <w:rPr>
          <w:color w:val="231F20"/>
        </w:rPr>
        <w:t>Не прикривати і не закривати пристрій </w:t>
      </w:r>
      <w:r>
        <w:rPr>
          <w:color w:val="231F20"/>
          <w:spacing w:val="-11"/>
        </w:rPr>
        <w:t>під </w:t>
      </w:r>
      <w:r>
        <w:rPr>
          <w:color w:val="231F20"/>
        </w:rPr>
        <w:t>час роботи, оскільки можеть відбутися його</w:t>
      </w:r>
      <w:r>
        <w:rPr>
          <w:color w:val="231F20"/>
          <w:spacing w:val="-29"/>
        </w:rPr>
        <w:t> </w:t>
      </w:r>
      <w:r>
        <w:rPr>
          <w:color w:val="231F20"/>
        </w:rPr>
        <w:t>перегрів.</w:t>
      </w:r>
    </w:p>
    <w:p>
      <w:pPr>
        <w:pStyle w:val="BodyText"/>
        <w:spacing w:line="211" w:lineRule="auto"/>
        <w:ind w:left="525" w:right="678"/>
        <w:jc w:val="both"/>
      </w:pPr>
      <w:r>
        <w:rPr>
          <w:rFonts w:ascii="Arial Black" w:hAnsi="Arial Black"/>
          <w:color w:val="231F20"/>
        </w:rPr>
        <w:t>► </w:t>
      </w:r>
      <w:r>
        <w:rPr>
          <w:color w:val="231F20"/>
        </w:rPr>
        <w:t>Не використовувати пристрій поблизу місць з підвищеною вологістю, таких як водойми, ванни,</w:t>
      </w:r>
    </w:p>
    <w:p>
      <w:pPr>
        <w:pStyle w:val="BodyText"/>
        <w:spacing w:line="230" w:lineRule="auto"/>
        <w:ind w:left="525" w:right="680"/>
        <w:jc w:val="both"/>
      </w:pPr>
      <w:r>
        <w:rPr>
          <w:color w:val="231F20"/>
        </w:rPr>
        <w:t>душові, басейни. Контакт з водою може викликати коротке замикання або ураження електричним струмом.</w:t>
      </w:r>
    </w:p>
    <w:p>
      <w:pPr>
        <w:pStyle w:val="BodyText"/>
        <w:spacing w:line="225" w:lineRule="exact"/>
        <w:ind w:left="525"/>
      </w:pPr>
      <w:r>
        <w:rPr>
          <w:rFonts w:ascii="Arial Black" w:hAnsi="Arial Black"/>
          <w:color w:val="231F20"/>
        </w:rPr>
        <w:t>► </w:t>
      </w:r>
      <w:r>
        <w:rPr>
          <w:color w:val="231F20"/>
        </w:rPr>
        <w:t>Пристрій не повинен знаходитися поблизу пальних</w:t>
      </w:r>
    </w:p>
    <w:p>
      <w:pPr>
        <w:pStyle w:val="BodyText"/>
        <w:spacing w:line="210" w:lineRule="exact"/>
        <w:ind w:left="525"/>
      </w:pPr>
      <w:r>
        <w:rPr>
          <w:color w:val="231F20"/>
        </w:rPr>
        <w:t>матеріалів.</w:t>
      </w:r>
    </w:p>
    <w:p>
      <w:pPr>
        <w:pStyle w:val="BodyText"/>
        <w:spacing w:line="230" w:lineRule="auto"/>
        <w:ind w:left="525" w:right="678"/>
        <w:jc w:val="both"/>
      </w:pPr>
      <w:r>
        <w:rPr>
          <w:color w:val="231F20"/>
        </w:rPr>
        <w:t>Мінімальна безпечна відстань - 0,5 м. Порушення цього правила може викликати пожежу.</w:t>
      </w:r>
    </w:p>
    <w:p>
      <w:pPr>
        <w:pStyle w:val="BodyText"/>
        <w:tabs>
          <w:tab w:pos="999" w:val="left" w:leader="none"/>
          <w:tab w:pos="1485" w:val="left" w:leader="none"/>
          <w:tab w:pos="3272" w:val="left" w:leader="none"/>
          <w:tab w:pos="4267" w:val="left" w:leader="none"/>
          <w:tab w:pos="4597" w:val="left" w:leader="none"/>
        </w:tabs>
        <w:spacing w:line="226" w:lineRule="exact"/>
        <w:ind w:left="525"/>
      </w:pPr>
      <w:r>
        <w:rPr>
          <w:rFonts w:ascii="Arial Black" w:hAnsi="Arial Black"/>
          <w:color w:val="231F20"/>
        </w:rPr>
        <w:t>►</w:t>
        <w:tab/>
      </w:r>
      <w:r>
        <w:rPr>
          <w:color w:val="231F20"/>
        </w:rPr>
        <w:t>Не</w:t>
        <w:tab/>
        <w:t>використовувати</w:t>
        <w:tab/>
        <w:t>нагрівач</w:t>
        <w:tab/>
        <w:t>у</w:t>
        <w:tab/>
        <w:t>запилених</w:t>
      </w:r>
    </w:p>
    <w:p>
      <w:pPr>
        <w:pStyle w:val="BodyText"/>
        <w:spacing w:line="230" w:lineRule="auto"/>
        <w:ind w:left="525" w:right="677"/>
        <w:jc w:val="both"/>
      </w:pPr>
      <w:r>
        <w:rPr>
          <w:color w:val="231F20"/>
        </w:rPr>
        <w:t>приміщеннях,</w:t>
      </w:r>
      <w:r>
        <w:rPr>
          <w:color w:val="231F20"/>
          <w:spacing w:val="-8"/>
        </w:rPr>
        <w:t> </w:t>
      </w:r>
      <w:r>
        <w:rPr>
          <w:color w:val="231F20"/>
        </w:rPr>
        <w:t>а</w:t>
      </w:r>
      <w:r>
        <w:rPr>
          <w:color w:val="231F20"/>
          <w:spacing w:val="-7"/>
        </w:rPr>
        <w:t> </w:t>
      </w:r>
      <w:r>
        <w:rPr>
          <w:color w:val="231F20"/>
        </w:rPr>
        <w:t>також</w:t>
      </w:r>
      <w:r>
        <w:rPr>
          <w:color w:val="231F20"/>
          <w:spacing w:val="-8"/>
        </w:rPr>
        <w:t> </w:t>
      </w:r>
      <w:r>
        <w:rPr>
          <w:color w:val="231F20"/>
        </w:rPr>
        <w:t>у</w:t>
      </w:r>
      <w:r>
        <w:rPr>
          <w:color w:val="231F20"/>
          <w:spacing w:val="-7"/>
        </w:rPr>
        <w:t> </w:t>
      </w:r>
      <w:r>
        <w:rPr>
          <w:color w:val="231F20"/>
        </w:rPr>
        <w:t>приміщеннях,</w:t>
      </w:r>
      <w:r>
        <w:rPr>
          <w:color w:val="231F20"/>
          <w:spacing w:val="-8"/>
        </w:rPr>
        <w:t> </w:t>
      </w:r>
      <w:r>
        <w:rPr>
          <w:color w:val="231F20"/>
        </w:rPr>
        <w:t>де</w:t>
      </w:r>
      <w:r>
        <w:rPr>
          <w:color w:val="231F20"/>
          <w:spacing w:val="-7"/>
        </w:rPr>
        <w:t> </w:t>
      </w:r>
      <w:r>
        <w:rPr>
          <w:color w:val="231F20"/>
        </w:rPr>
        <w:t>зберігаються бензин, розчинники, фарби або інші легкозаймисті матеріали, що випаровуються. Працюючий пристрій може привести до вибуху цих</w:t>
      </w:r>
      <w:r>
        <w:rPr>
          <w:color w:val="231F20"/>
          <w:spacing w:val="-6"/>
        </w:rPr>
        <w:t> </w:t>
      </w:r>
      <w:r>
        <w:rPr>
          <w:color w:val="231F20"/>
        </w:rPr>
        <w:t>речовин.</w:t>
      </w:r>
    </w:p>
    <w:p>
      <w:pPr>
        <w:pStyle w:val="BodyText"/>
        <w:spacing w:line="224" w:lineRule="exact"/>
        <w:ind w:left="525"/>
      </w:pPr>
      <w:r>
        <w:rPr>
          <w:rFonts w:ascii="Arial Black" w:hAnsi="Arial Black"/>
          <w:color w:val="231F20"/>
        </w:rPr>
        <w:t>► </w:t>
      </w:r>
      <w:r>
        <w:rPr>
          <w:color w:val="231F20"/>
        </w:rPr>
        <w:t>Не встановлювати нагрівач поблизу занавісок і</w:t>
      </w:r>
    </w:p>
    <w:p>
      <w:pPr>
        <w:pStyle w:val="BodyText"/>
        <w:spacing w:line="230" w:lineRule="auto"/>
        <w:ind w:left="525" w:right="679"/>
        <w:jc w:val="both"/>
      </w:pPr>
      <w:r>
        <w:rPr>
          <w:color w:val="231F20"/>
        </w:rPr>
        <w:t>інших текстильних матеріалів, щоб уникнути їхнього загоряння.</w:t>
      </w:r>
    </w:p>
    <w:p>
      <w:pPr>
        <w:pStyle w:val="BodyText"/>
        <w:tabs>
          <w:tab w:pos="929" w:val="left" w:leader="none"/>
        </w:tabs>
        <w:spacing w:line="226" w:lineRule="exact"/>
        <w:ind w:left="525"/>
      </w:pPr>
      <w:r>
        <w:rPr>
          <w:rFonts w:ascii="Arial Black" w:hAnsi="Arial Black"/>
          <w:color w:val="231F20"/>
        </w:rPr>
        <w:t>►</w:t>
        <w:tab/>
      </w:r>
      <w:r>
        <w:rPr>
          <w:color w:val="231F20"/>
        </w:rPr>
        <w:t>Слід бути особливо уважним, якщо</w:t>
      </w:r>
      <w:r>
        <w:rPr>
          <w:color w:val="231F20"/>
          <w:spacing w:val="4"/>
        </w:rPr>
        <w:t> </w:t>
      </w:r>
      <w:r>
        <w:rPr>
          <w:color w:val="231F20"/>
          <w:spacing w:val="-3"/>
        </w:rPr>
        <w:t>поблизу</w:t>
      </w:r>
    </w:p>
    <w:p>
      <w:pPr>
        <w:pStyle w:val="BodyText"/>
        <w:spacing w:line="194" w:lineRule="exact"/>
        <w:ind w:left="525"/>
      </w:pPr>
      <w:r>
        <w:rPr>
          <w:color w:val="231F20"/>
        </w:rPr>
        <w:t>працюючого пристрою знаходяться діти або тварини.</w:t>
      </w:r>
    </w:p>
    <w:p>
      <w:pPr>
        <w:pStyle w:val="BodyText"/>
        <w:spacing w:line="211" w:lineRule="auto"/>
        <w:ind w:left="525" w:right="678"/>
        <w:jc w:val="both"/>
      </w:pPr>
      <w:r>
        <w:rPr>
          <w:rFonts w:ascii="Arial Black" w:hAnsi="Arial Black"/>
          <w:color w:val="231F20"/>
        </w:rPr>
        <w:t>► </w:t>
      </w:r>
      <w:r>
        <w:rPr>
          <w:color w:val="231F20"/>
        </w:rPr>
        <w:t>Пристрій варто підключати тільки до таких джерел напруги, що відповідають вимогам, зазначеним на</w:t>
      </w:r>
    </w:p>
    <w:p>
      <w:pPr>
        <w:spacing w:after="0" w:line="211" w:lineRule="auto"/>
        <w:jc w:val="both"/>
        <w:sectPr>
          <w:type w:val="continuous"/>
          <w:pgSz w:w="11910" w:h="16840"/>
          <w:pgMar w:top="260" w:bottom="280" w:left="0" w:right="0"/>
          <w:cols w:num="2" w:equalWidth="0">
            <w:col w:w="5614" w:space="40"/>
            <w:col w:w="6256"/>
          </w:cols>
        </w:sectPr>
      </w:pPr>
    </w:p>
    <w:p>
      <w:pPr>
        <w:pStyle w:val="Heading2"/>
        <w:tabs>
          <w:tab w:pos="1994" w:val="left" w:leader="none"/>
          <w:tab w:pos="4443" w:val="left" w:leader="none"/>
        </w:tabs>
        <w:spacing w:line="310" w:lineRule="exact" w:before="62"/>
        <w:jc w:val="left"/>
      </w:pPr>
      <w:r>
        <w:rPr>
          <w:color w:val="231F20"/>
        </w:rPr>
        <w:t>Цим</w:t>
        <w:tab/>
        <w:t>пристроєм</w:t>
        <w:tab/>
      </w:r>
      <w:r>
        <w:rPr>
          <w:color w:val="231F20"/>
          <w:spacing w:val="-1"/>
        </w:rPr>
        <w:t>можуть</w:t>
      </w:r>
    </w:p>
    <w:p>
      <w:pPr>
        <w:tabs>
          <w:tab w:pos="3370" w:val="left" w:leader="none"/>
          <w:tab w:pos="4481" w:val="left" w:leader="none"/>
          <w:tab w:pos="5424" w:val="left" w:leader="none"/>
        </w:tabs>
        <w:spacing w:line="55" w:lineRule="exact" w:before="0"/>
        <w:ind w:left="566" w:right="0" w:firstLine="0"/>
        <w:jc w:val="left"/>
        <w:rPr>
          <w:rFonts w:ascii="Arial Black" w:hAnsi="Arial Black"/>
          <w:sz w:val="28"/>
        </w:rPr>
      </w:pPr>
      <w:r>
        <w:rPr>
          <w:rFonts w:ascii="Arial Black" w:hAnsi="Arial Black"/>
          <w:color w:val="231F20"/>
          <w:sz w:val="28"/>
        </w:rPr>
        <w:t>користуватися</w:t>
        <w:tab/>
        <w:t>діти</w:t>
        <w:tab/>
        <w:t>від</w:t>
        <w:tab/>
        <w:t>8</w:t>
      </w:r>
    </w:p>
    <w:p>
      <w:pPr>
        <w:pStyle w:val="BodyText"/>
        <w:spacing w:line="190" w:lineRule="exact"/>
        <w:ind w:left="527"/>
      </w:pPr>
      <w:r>
        <w:rPr/>
        <w:br w:type="column"/>
      </w:r>
      <w:r>
        <w:rPr>
          <w:color w:val="231F20"/>
        </w:rPr>
        <w:t>щитку.</w:t>
      </w:r>
    </w:p>
    <w:p>
      <w:pPr>
        <w:pStyle w:val="BodyText"/>
        <w:spacing w:line="238" w:lineRule="exact"/>
        <w:ind w:left="527"/>
      </w:pPr>
      <w:r>
        <w:rPr>
          <w:rFonts w:ascii="Arial Black" w:hAnsi="Arial Black"/>
          <w:color w:val="231F20"/>
        </w:rPr>
        <w:t>► </w:t>
      </w:r>
      <w:r>
        <w:rPr>
          <w:color w:val="231F20"/>
        </w:rPr>
        <w:t>Для</w:t>
      </w:r>
    </w:p>
    <w:p>
      <w:pPr>
        <w:pStyle w:val="BodyText"/>
        <w:spacing w:before="5"/>
        <w:rPr>
          <w:sz w:val="17"/>
        </w:rPr>
      </w:pPr>
      <w:r>
        <w:rPr/>
        <w:br w:type="column"/>
      </w:r>
      <w:r>
        <w:rPr>
          <w:sz w:val="17"/>
        </w:rPr>
      </w:r>
    </w:p>
    <w:p>
      <w:pPr>
        <w:pStyle w:val="BodyText"/>
        <w:spacing w:line="227" w:lineRule="exact"/>
        <w:ind w:left="91"/>
      </w:pPr>
      <w:r>
        <w:rPr>
          <w:color w:val="231F20"/>
        </w:rPr>
        <w:t>підключення варто використовувати тільки</w:t>
      </w:r>
    </w:p>
    <w:p>
      <w:pPr>
        <w:spacing w:after="0" w:line="227" w:lineRule="exact"/>
        <w:sectPr>
          <w:type w:val="continuous"/>
          <w:pgSz w:w="11910" w:h="16840"/>
          <w:pgMar w:top="260" w:bottom="280" w:left="0" w:right="0"/>
          <w:cols w:num="3" w:equalWidth="0">
            <w:col w:w="5613" w:space="40"/>
            <w:col w:w="1244" w:space="39"/>
            <w:col w:w="4974"/>
          </w:cols>
        </w:sectPr>
      </w:pPr>
    </w:p>
    <w:p>
      <w:pPr>
        <w:pStyle w:val="Heading2"/>
        <w:spacing w:line="136" w:lineRule="auto" w:before="219"/>
      </w:pPr>
      <w:r>
        <w:rPr>
          <w:color w:val="231F20"/>
        </w:rPr>
        <w:t>років і старші, а також особи   з обмеженими фізичними, сенсорними чи розумовими здібностями або</w:t>
      </w:r>
      <w:r>
        <w:rPr>
          <w:color w:val="231F20"/>
          <w:spacing w:val="78"/>
        </w:rPr>
        <w:t> </w:t>
      </w:r>
      <w:r>
        <w:rPr>
          <w:color w:val="231F20"/>
        </w:rPr>
        <w:t>відсутністю</w:t>
      </w:r>
    </w:p>
    <w:p>
      <w:pPr>
        <w:pStyle w:val="BodyText"/>
        <w:spacing w:line="230" w:lineRule="auto" w:before="1"/>
        <w:ind w:left="526" w:right="675"/>
      </w:pPr>
      <w:r>
        <w:rPr/>
        <w:br w:type="column"/>
      </w:r>
      <w:r>
        <w:rPr>
          <w:color w:val="231F20"/>
        </w:rPr>
        <w:t>електричні проводи з заземленням, щоб у випадку аварії уникнути ураження струмом.</w:t>
      </w:r>
    </w:p>
    <w:p>
      <w:pPr>
        <w:pStyle w:val="BodyText"/>
        <w:tabs>
          <w:tab w:pos="1005" w:val="left" w:leader="none"/>
          <w:tab w:pos="1495" w:val="left" w:leader="none"/>
          <w:tab w:pos="2332" w:val="left" w:leader="none"/>
          <w:tab w:pos="3551" w:val="left" w:leader="none"/>
          <w:tab w:pos="4630" w:val="left" w:leader="none"/>
        </w:tabs>
        <w:spacing w:line="226" w:lineRule="exact"/>
        <w:ind w:left="526"/>
      </w:pPr>
      <w:r>
        <w:rPr>
          <w:rFonts w:ascii="Arial Black" w:hAnsi="Arial Black"/>
          <w:color w:val="231F20"/>
        </w:rPr>
        <w:t>►</w:t>
        <w:tab/>
      </w:r>
      <w:r>
        <w:rPr>
          <w:color w:val="231F20"/>
        </w:rPr>
        <w:t>Не</w:t>
        <w:tab/>
        <w:t>можна</w:t>
        <w:tab/>
        <w:t>виключати</w:t>
        <w:tab/>
        <w:t>пристрій,</w:t>
        <w:tab/>
        <w:t>виймаючи</w:t>
      </w:r>
    </w:p>
    <w:p>
      <w:pPr>
        <w:pStyle w:val="BodyText"/>
        <w:tabs>
          <w:tab w:pos="1694" w:val="left" w:leader="none"/>
          <w:tab w:pos="3065" w:val="left" w:leader="none"/>
          <w:tab w:pos="4479" w:val="left" w:leader="none"/>
        </w:tabs>
        <w:spacing w:line="230" w:lineRule="auto"/>
        <w:ind w:left="526" w:right="675"/>
      </w:pPr>
      <w:r>
        <w:rPr>
          <w:color w:val="231F20"/>
        </w:rPr>
        <w:t>штепсельну вилку з розетки. Перед вимиканням пристрій</w:t>
        <w:tab/>
        <w:t>повиннний</w:t>
        <w:tab/>
        <w:t>остудитися</w:t>
        <w:tab/>
        <w:t>працюючим</w:t>
      </w:r>
    </w:p>
    <w:p>
      <w:pPr>
        <w:spacing w:after="0" w:line="230" w:lineRule="auto"/>
        <w:sectPr>
          <w:type w:val="continuous"/>
          <w:pgSz w:w="11910" w:h="16840"/>
          <w:pgMar w:top="260" w:bottom="280" w:left="0" w:right="0"/>
          <w:cols w:num="2" w:equalWidth="0">
            <w:col w:w="5614" w:space="40"/>
            <w:col w:w="6256"/>
          </w:cols>
        </w:sectPr>
      </w:pPr>
    </w:p>
    <w:p>
      <w:pPr>
        <w:pStyle w:val="BodyText"/>
        <w:spacing w:line="209" w:lineRule="exact" w:before="126"/>
        <w:ind w:left="680"/>
      </w:pPr>
      <w:r>
        <w:rPr>
          <w:color w:val="231F20"/>
        </w:rPr>
        <w:t>вентилятором.</w:t>
      </w:r>
    </w:p>
    <w:p>
      <w:pPr>
        <w:pStyle w:val="BodyText"/>
        <w:spacing w:line="220" w:lineRule="auto"/>
        <w:ind w:left="680" w:right="511"/>
        <w:jc w:val="both"/>
      </w:pPr>
      <w:r>
        <w:rPr>
          <w:rFonts w:ascii="Arial Black" w:hAnsi="Arial Black"/>
          <w:color w:val="231F20"/>
        </w:rPr>
        <w:t>► </w:t>
      </w:r>
      <w:r>
        <w:rPr>
          <w:color w:val="231F20"/>
        </w:rPr>
        <w:t>Коли пристрій не використовується, його</w:t>
      </w:r>
      <w:r>
        <w:rPr>
          <w:color w:val="231F20"/>
          <w:spacing w:val="-29"/>
        </w:rPr>
        <w:t> </w:t>
      </w:r>
      <w:r>
        <w:rPr>
          <w:color w:val="231F20"/>
        </w:rPr>
        <w:t>необхідно відключити від електромережі з </w:t>
      </w:r>
      <w:r>
        <w:rPr>
          <w:color w:val="231F20"/>
          <w:spacing w:val="-3"/>
        </w:rPr>
        <w:t>метою </w:t>
      </w:r>
      <w:r>
        <w:rPr>
          <w:color w:val="231F20"/>
        </w:rPr>
        <w:t>запобігання можливих</w:t>
      </w:r>
      <w:r>
        <w:rPr>
          <w:color w:val="231F20"/>
          <w:spacing w:val="-1"/>
        </w:rPr>
        <w:t> </w:t>
      </w:r>
      <w:r>
        <w:rPr>
          <w:color w:val="231F20"/>
        </w:rPr>
        <w:t>ушкоджень.</w:t>
      </w:r>
    </w:p>
    <w:p>
      <w:pPr>
        <w:pStyle w:val="BodyText"/>
        <w:tabs>
          <w:tab w:pos="1104" w:val="left" w:leader="none"/>
        </w:tabs>
        <w:spacing w:line="227" w:lineRule="exact"/>
        <w:ind w:left="680"/>
      </w:pPr>
      <w:r>
        <w:rPr>
          <w:rFonts w:ascii="Arial Black" w:hAnsi="Arial Black"/>
          <w:color w:val="231F20"/>
        </w:rPr>
        <w:t>►</w:t>
        <w:tab/>
      </w:r>
      <w:r>
        <w:rPr>
          <w:color w:val="231F20"/>
        </w:rPr>
        <w:t>Перед   зняттям   корпусу   пристрою   </w:t>
      </w:r>
      <w:r>
        <w:rPr>
          <w:color w:val="231F20"/>
          <w:spacing w:val="4"/>
        </w:rPr>
        <w:t> </w:t>
      </w:r>
      <w:r>
        <w:rPr>
          <w:color w:val="231F20"/>
        </w:rPr>
        <w:t>необхідно</w:t>
      </w:r>
    </w:p>
    <w:p>
      <w:pPr>
        <w:pStyle w:val="BodyText"/>
        <w:spacing w:line="235" w:lineRule="auto"/>
        <w:ind w:left="680"/>
      </w:pPr>
      <w:r>
        <w:rPr>
          <w:color w:val="231F20"/>
        </w:rPr>
        <w:t>перевірити, чи вийнята штепсельна вилка з розетки. Внутрішні</w:t>
      </w:r>
      <w:r>
        <w:rPr>
          <w:color w:val="231F20"/>
          <w:spacing w:val="-21"/>
        </w:rPr>
        <w:t> </w:t>
      </w:r>
      <w:r>
        <w:rPr>
          <w:color w:val="231F20"/>
        </w:rPr>
        <w:t>елементи</w:t>
      </w:r>
      <w:r>
        <w:rPr>
          <w:color w:val="231F20"/>
          <w:spacing w:val="-21"/>
        </w:rPr>
        <w:t> </w:t>
      </w:r>
      <w:r>
        <w:rPr>
          <w:color w:val="231F20"/>
        </w:rPr>
        <w:t>можуть</w:t>
      </w:r>
      <w:r>
        <w:rPr>
          <w:color w:val="231F20"/>
          <w:spacing w:val="-21"/>
        </w:rPr>
        <w:t> </w:t>
      </w:r>
      <w:r>
        <w:rPr>
          <w:color w:val="231F20"/>
        </w:rPr>
        <w:t>знаходитися</w:t>
      </w:r>
      <w:r>
        <w:rPr>
          <w:color w:val="231F20"/>
          <w:spacing w:val="-22"/>
        </w:rPr>
        <w:t> </w:t>
      </w:r>
      <w:r>
        <w:rPr>
          <w:color w:val="231F20"/>
        </w:rPr>
        <w:t>під</w:t>
      </w:r>
      <w:r>
        <w:rPr>
          <w:color w:val="231F20"/>
          <w:spacing w:val="-20"/>
        </w:rPr>
        <w:t> </w:t>
      </w:r>
      <w:r>
        <w:rPr>
          <w:color w:val="231F20"/>
        </w:rPr>
        <w:t>напругою.</w:t>
      </w:r>
    </w:p>
    <w:p>
      <w:pPr>
        <w:pStyle w:val="BodyText"/>
        <w:spacing w:line="254" w:lineRule="exact" w:before="176"/>
        <w:ind w:left="680"/>
        <w:rPr>
          <w:rFonts w:ascii="Arial Black" w:hAnsi="Arial Black"/>
        </w:rPr>
      </w:pPr>
      <w:r>
        <w:rPr>
          <w:rFonts w:ascii="Arial Black" w:hAnsi="Arial Black"/>
          <w:color w:val="231F20"/>
        </w:rPr>
        <w:t>►►</w:t>
      </w:r>
      <w:r>
        <w:rPr>
          <w:rFonts w:ascii="Arial Black" w:hAnsi="Arial Black"/>
        </w:rPr>
        <w:t>2. РОЗПАКУВАННЯ І</w:t>
      </w:r>
      <w:r>
        <w:rPr>
          <w:rFonts w:ascii="Arial Black" w:hAnsi="Arial Black"/>
          <w:spacing w:val="-31"/>
        </w:rPr>
        <w:t> </w:t>
      </w:r>
      <w:r>
        <w:rPr>
          <w:rFonts w:ascii="Arial Black" w:hAnsi="Arial Black"/>
        </w:rPr>
        <w:t>ТРАНСПОРТУВАННЯ</w:t>
      </w:r>
    </w:p>
    <w:p>
      <w:pPr>
        <w:pStyle w:val="BodyText"/>
        <w:spacing w:line="226" w:lineRule="exact" w:before="12"/>
        <w:ind w:left="680" w:right="512"/>
        <w:jc w:val="both"/>
      </w:pPr>
      <w:r>
        <w:rPr>
          <w:rFonts w:ascii="Arial Black" w:hAnsi="Arial Black"/>
          <w:color w:val="231F20"/>
        </w:rPr>
        <w:t>► </w:t>
      </w:r>
      <w:r>
        <w:rPr>
          <w:color w:val="231F20"/>
        </w:rPr>
        <w:t>Після розкриття упакування вийняти  пристрій  і  всі елементи, використані для його захисту під час транспортування.</w:t>
      </w:r>
    </w:p>
    <w:p>
      <w:pPr>
        <w:pStyle w:val="BodyText"/>
        <w:spacing w:line="226" w:lineRule="exact"/>
        <w:ind w:left="680" w:right="507"/>
      </w:pPr>
      <w:r>
        <w:rPr>
          <w:rFonts w:ascii="Arial Black" w:hAnsi="Arial Black"/>
          <w:color w:val="231F20"/>
        </w:rPr>
        <w:t>► </w:t>
      </w:r>
      <w:r>
        <w:rPr>
          <w:color w:val="231F20"/>
        </w:rPr>
        <w:t>У </w:t>
      </w:r>
      <w:r>
        <w:rPr>
          <w:color w:val="231F20"/>
          <w:spacing w:val="-3"/>
        </w:rPr>
        <w:t>випадку, </w:t>
      </w:r>
      <w:r>
        <w:rPr>
          <w:color w:val="231F20"/>
        </w:rPr>
        <w:t>якщо пристрій здається ушкодженим, сповістити</w:t>
      </w:r>
      <w:r>
        <w:rPr>
          <w:color w:val="231F20"/>
          <w:spacing w:val="-17"/>
        </w:rPr>
        <w:t> </w:t>
      </w:r>
      <w:r>
        <w:rPr>
          <w:color w:val="231F20"/>
        </w:rPr>
        <w:t>про</w:t>
      </w:r>
      <w:r>
        <w:rPr>
          <w:color w:val="231F20"/>
          <w:spacing w:val="-16"/>
        </w:rPr>
        <w:t> </w:t>
      </w:r>
      <w:r>
        <w:rPr>
          <w:color w:val="231F20"/>
        </w:rPr>
        <w:t>це</w:t>
      </w:r>
      <w:r>
        <w:rPr>
          <w:color w:val="231F20"/>
          <w:spacing w:val="-16"/>
        </w:rPr>
        <w:t> </w:t>
      </w:r>
      <w:r>
        <w:rPr>
          <w:color w:val="231F20"/>
        </w:rPr>
        <w:t>продавцеві,</w:t>
      </w:r>
      <w:r>
        <w:rPr>
          <w:color w:val="231F20"/>
          <w:spacing w:val="-16"/>
        </w:rPr>
        <w:t> </w:t>
      </w:r>
      <w:r>
        <w:rPr>
          <w:color w:val="231F20"/>
        </w:rPr>
        <w:t>у</w:t>
      </w:r>
      <w:r>
        <w:rPr>
          <w:color w:val="231F20"/>
          <w:spacing w:val="-16"/>
        </w:rPr>
        <w:t> </w:t>
      </w:r>
      <w:r>
        <w:rPr>
          <w:color w:val="231F20"/>
        </w:rPr>
        <w:t>якого</w:t>
      </w:r>
      <w:r>
        <w:rPr>
          <w:color w:val="231F20"/>
          <w:spacing w:val="-16"/>
        </w:rPr>
        <w:t> </w:t>
      </w:r>
      <w:r>
        <w:rPr>
          <w:color w:val="231F20"/>
        </w:rPr>
        <w:t>він</w:t>
      </w:r>
      <w:r>
        <w:rPr>
          <w:color w:val="231F20"/>
          <w:spacing w:val="-16"/>
        </w:rPr>
        <w:t> </w:t>
      </w:r>
      <w:r>
        <w:rPr>
          <w:color w:val="231F20"/>
        </w:rPr>
        <w:t>був</w:t>
      </w:r>
      <w:r>
        <w:rPr>
          <w:color w:val="231F20"/>
          <w:spacing w:val="-16"/>
        </w:rPr>
        <w:t> </w:t>
      </w:r>
      <w:r>
        <w:rPr>
          <w:color w:val="231F20"/>
        </w:rPr>
        <w:t>куплений.</w:t>
      </w:r>
    </w:p>
    <w:p>
      <w:pPr>
        <w:pStyle w:val="BodyText"/>
        <w:spacing w:line="226" w:lineRule="exact"/>
        <w:ind w:left="680" w:right="507"/>
      </w:pPr>
      <w:r>
        <w:rPr>
          <w:rFonts w:ascii="Arial Black" w:hAnsi="Arial Black"/>
          <w:color w:val="231F20"/>
        </w:rPr>
        <w:t>► </w:t>
      </w:r>
      <w:r>
        <w:rPr>
          <w:color w:val="231F20"/>
        </w:rPr>
        <w:t>Для перенесення пристрою служать ручки 1, мал. 1, 2, 3 на стор. 2</w:t>
      </w:r>
    </w:p>
    <w:p>
      <w:pPr>
        <w:pStyle w:val="BodyText"/>
        <w:spacing w:line="226" w:lineRule="exact"/>
        <w:ind w:left="680" w:right="504"/>
      </w:pPr>
      <w:r>
        <w:rPr>
          <w:rFonts w:ascii="Arial Black" w:hAnsi="Arial Black"/>
          <w:color w:val="231F20"/>
        </w:rPr>
        <w:t>►</w:t>
      </w:r>
      <w:r>
        <w:rPr>
          <w:rFonts w:ascii="Arial Black" w:hAnsi="Arial Black"/>
          <w:color w:val="231F20"/>
          <w:spacing w:val="-26"/>
        </w:rPr>
        <w:t> </w:t>
      </w:r>
      <w:r>
        <w:rPr>
          <w:color w:val="231F20"/>
        </w:rPr>
        <w:t>Пристрій</w:t>
      </w:r>
      <w:r>
        <w:rPr>
          <w:color w:val="231F20"/>
          <w:spacing w:val="-21"/>
        </w:rPr>
        <w:t> </w:t>
      </w:r>
      <w:r>
        <w:rPr>
          <w:color w:val="231F20"/>
        </w:rPr>
        <w:t>повинний</w:t>
      </w:r>
      <w:r>
        <w:rPr>
          <w:color w:val="231F20"/>
          <w:spacing w:val="-22"/>
        </w:rPr>
        <w:t> </w:t>
      </w:r>
      <w:r>
        <w:rPr>
          <w:color w:val="231F20"/>
        </w:rPr>
        <w:t>транспортуватися</w:t>
      </w:r>
      <w:r>
        <w:rPr>
          <w:color w:val="231F20"/>
          <w:spacing w:val="-21"/>
        </w:rPr>
        <w:t> </w:t>
      </w:r>
      <w:r>
        <w:rPr>
          <w:color w:val="231F20"/>
        </w:rPr>
        <w:t>у</w:t>
      </w:r>
      <w:r>
        <w:rPr>
          <w:color w:val="231F20"/>
          <w:spacing w:val="-22"/>
        </w:rPr>
        <w:t> </w:t>
      </w:r>
      <w:r>
        <w:rPr>
          <w:color w:val="231F20"/>
        </w:rPr>
        <w:t>фабричному упакуванні, разом із захисними</w:t>
      </w:r>
      <w:r>
        <w:rPr>
          <w:color w:val="231F20"/>
          <w:spacing w:val="-12"/>
        </w:rPr>
        <w:t> </w:t>
      </w:r>
      <w:r>
        <w:rPr>
          <w:color w:val="231F20"/>
        </w:rPr>
        <w:t>елементами.</w:t>
      </w:r>
    </w:p>
    <w:p>
      <w:pPr>
        <w:pStyle w:val="BodyText"/>
        <w:spacing w:line="270" w:lineRule="exact" w:before="186"/>
        <w:ind w:left="680"/>
        <w:jc w:val="both"/>
        <w:rPr>
          <w:rFonts w:ascii="Arial Black" w:hAnsi="Arial Black"/>
        </w:rPr>
      </w:pPr>
      <w:r>
        <w:rPr>
          <w:rFonts w:ascii="Arial Black" w:hAnsi="Arial Black"/>
          <w:color w:val="231F20"/>
        </w:rPr>
        <w:t>►►</w:t>
      </w:r>
      <w:r>
        <w:rPr>
          <w:rFonts w:ascii="Arial Black" w:hAnsi="Arial Black"/>
        </w:rPr>
        <w:t>3. ПЕРЕЛІК ЕЛЕМЕНТІВ ПРИСТРОЮ</w:t>
      </w:r>
    </w:p>
    <w:p>
      <w:pPr>
        <w:pStyle w:val="BodyText"/>
        <w:spacing w:line="218" w:lineRule="exact"/>
        <w:ind w:left="680"/>
        <w:jc w:val="both"/>
      </w:pPr>
      <w:r>
        <w:rPr/>
        <w:pict>
          <v:group style="position:absolute;margin-left:34.015701pt;margin-top:12.792095pt;width:252.3pt;height:108pt;mso-position-horizontal-relative:page;mso-position-vertical-relative:paragraph;z-index:-346840" coordorigin="680,256" coordsize="5046,2160">
            <v:line style="position:absolute" from="680,266" to="3203,266" stroked="true" strokeweight="1pt" strokecolor="#231f20">
              <v:stroke dashstyle="solid"/>
            </v:line>
            <v:line style="position:absolute" from="690,561" to="690,276" stroked="true" strokeweight="1pt" strokecolor="#231f20">
              <v:stroke dashstyle="solid"/>
            </v:line>
            <v:line style="position:absolute" from="3203,266" to="5726,266" stroked="true" strokeweight="1pt" strokecolor="#231f20">
              <v:stroke dashstyle="solid"/>
            </v:line>
            <v:line style="position:absolute" from="3203,561" to="3203,276" stroked="true" strokeweight="1pt" strokecolor="#231f20">
              <v:stroke dashstyle="solid"/>
            </v:line>
            <v:line style="position:absolute" from="5716,561" to="5716,276" stroked="true" strokeweight="1pt" strokecolor="#231f20">
              <v:stroke dashstyle="solid"/>
            </v:line>
            <v:line style="position:absolute" from="680,571" to="3203,571" stroked="true" strokeweight="1pt" strokecolor="#231f20">
              <v:stroke dashstyle="solid"/>
            </v:line>
            <v:line style="position:absolute" from="690,867" to="690,581" stroked="true" strokeweight="1pt" strokecolor="#231f20">
              <v:stroke dashstyle="solid"/>
            </v:line>
            <v:line style="position:absolute" from="3203,571" to="5726,571" stroked="true" strokeweight="1pt" strokecolor="#231f20">
              <v:stroke dashstyle="solid"/>
            </v:line>
            <v:line style="position:absolute" from="3203,867" to="3203,581" stroked="true" strokeweight="1pt" strokecolor="#231f20">
              <v:stroke dashstyle="solid"/>
            </v:line>
            <v:line style="position:absolute" from="5716,867" to="5716,581" stroked="true" strokeweight="1pt" strokecolor="#231f20">
              <v:stroke dashstyle="solid"/>
            </v:line>
            <v:line style="position:absolute" from="680,877" to="3203,877" stroked="true" strokeweight="1pt" strokecolor="#231f20">
              <v:stroke dashstyle="solid"/>
            </v:line>
            <v:line style="position:absolute" from="690,1173" to="690,887" stroked="true" strokeweight="1pt" strokecolor="#231f20">
              <v:stroke dashstyle="solid"/>
            </v:line>
            <v:line style="position:absolute" from="3203,877" to="5726,877" stroked="true" strokeweight="1pt" strokecolor="#231f20">
              <v:stroke dashstyle="solid"/>
            </v:line>
            <v:line style="position:absolute" from="3203,1173" to="3203,887" stroked="true" strokeweight="1pt" strokecolor="#231f20">
              <v:stroke dashstyle="solid"/>
            </v:line>
            <v:line style="position:absolute" from="5716,1173" to="5716,887" stroked="true" strokeweight="1pt" strokecolor="#231f20">
              <v:stroke dashstyle="solid"/>
            </v:line>
            <v:line style="position:absolute" from="680,1183" to="3203,1183" stroked="true" strokeweight="1pt" strokecolor="#231f20">
              <v:stroke dashstyle="solid"/>
            </v:line>
            <v:line style="position:absolute" from="690,1478" to="690,1193" stroked="true" strokeweight="1pt" strokecolor="#231f20">
              <v:stroke dashstyle="solid"/>
            </v:line>
            <v:line style="position:absolute" from="3203,1183" to="5726,1183" stroked="true" strokeweight="1pt" strokecolor="#231f20">
              <v:stroke dashstyle="solid"/>
            </v:line>
            <v:line style="position:absolute" from="3203,1478" to="3203,1193" stroked="true" strokeweight="1pt" strokecolor="#231f20">
              <v:stroke dashstyle="solid"/>
            </v:line>
            <v:line style="position:absolute" from="5716,1478" to="5716,1193" stroked="true" strokeweight="1pt" strokecolor="#231f20">
              <v:stroke dashstyle="solid"/>
            </v:line>
            <v:line style="position:absolute" from="680,1488" to="3203,1488" stroked="true" strokeweight="1pt" strokecolor="#231f20">
              <v:stroke dashstyle="solid"/>
            </v:line>
            <v:line style="position:absolute" from="690,1784" to="690,1498" stroked="true" strokeweight="1pt" strokecolor="#231f20">
              <v:stroke dashstyle="solid"/>
            </v:line>
            <v:line style="position:absolute" from="3203,1488" to="5726,1488" stroked="true" strokeweight="1pt" strokecolor="#231f20">
              <v:stroke dashstyle="solid"/>
            </v:line>
            <v:line style="position:absolute" from="3203,1784" to="3203,1498" stroked="true" strokeweight="1pt" strokecolor="#231f20">
              <v:stroke dashstyle="solid"/>
            </v:line>
            <v:line style="position:absolute" from="5716,1784" to="5716,1498" stroked="true" strokeweight="1pt" strokecolor="#231f20">
              <v:stroke dashstyle="solid"/>
            </v:line>
            <v:line style="position:absolute" from="680,1794" to="3203,1794" stroked="true" strokeweight="1pt" strokecolor="#231f20">
              <v:stroke dashstyle="solid"/>
            </v:line>
            <v:line style="position:absolute" from="690,2089" to="690,1804" stroked="true" strokeweight="1pt" strokecolor="#231f20">
              <v:stroke dashstyle="solid"/>
            </v:line>
            <v:line style="position:absolute" from="3203,1794" to="5726,1794" stroked="true" strokeweight="1pt" strokecolor="#231f20">
              <v:stroke dashstyle="solid"/>
            </v:line>
            <v:line style="position:absolute" from="3203,2089" to="3203,1804" stroked="true" strokeweight="1pt" strokecolor="#231f20">
              <v:stroke dashstyle="solid"/>
            </v:line>
            <v:line style="position:absolute" from="5716,2089" to="5716,1804" stroked="true" strokeweight="1pt" strokecolor="#231f20">
              <v:stroke dashstyle="solid"/>
            </v:line>
            <v:line style="position:absolute" from="680,2099" to="3203,2099" stroked="true" strokeweight="1pt" strokecolor="#231f20">
              <v:stroke dashstyle="solid"/>
            </v:line>
            <v:line style="position:absolute" from="690,2395" to="690,2109" stroked="true" strokeweight="1pt" strokecolor="#231f20">
              <v:stroke dashstyle="solid"/>
            </v:line>
            <v:line style="position:absolute" from="3203,2099" to="5726,2099" stroked="true" strokeweight="1pt" strokecolor="#231f20">
              <v:stroke dashstyle="solid"/>
            </v:line>
            <v:line style="position:absolute" from="3203,2395" to="3203,2109" stroked="true" strokeweight="1pt" strokecolor="#231f20">
              <v:stroke dashstyle="solid"/>
            </v:line>
            <v:line style="position:absolute" from="5716,2395" to="5716,2109" stroked="true" strokeweight="1pt" strokecolor="#231f20">
              <v:stroke dashstyle="solid"/>
            </v:line>
            <v:line style="position:absolute" from="680,2405" to="3203,2405" stroked="true" strokeweight="1pt" strokecolor="#231f20">
              <v:stroke dashstyle="solid"/>
            </v:line>
            <v:line style="position:absolute" from="3203,2405" to="5726,2405" stroked="true" strokeweight="1pt" strokecolor="#231f20">
              <v:stroke dashstyle="solid"/>
            </v:line>
            <w10:wrap type="none"/>
          </v:group>
        </w:pict>
      </w:r>
      <w:r>
        <w:rPr>
          <w:color w:val="231F20"/>
        </w:rPr>
        <w:t>Дивися мал. 1, 2, 3 на стор.2</w:t>
      </w:r>
    </w:p>
    <w:p>
      <w:pPr>
        <w:pStyle w:val="ListParagraph"/>
        <w:numPr>
          <w:ilvl w:val="0"/>
          <w:numId w:val="63"/>
        </w:numPr>
        <w:tabs>
          <w:tab w:pos="1004" w:val="left" w:leader="none"/>
          <w:tab w:pos="3283" w:val="left" w:leader="none"/>
        </w:tabs>
        <w:spacing w:line="240" w:lineRule="auto" w:before="86" w:after="0"/>
        <w:ind w:left="1003" w:right="0" w:hanging="233"/>
        <w:jc w:val="both"/>
        <w:rPr>
          <w:sz w:val="20"/>
        </w:rPr>
      </w:pPr>
      <w:r>
        <w:rPr>
          <w:color w:val="231F20"/>
          <w:sz w:val="20"/>
        </w:rPr>
        <w:t>Ручка</w:t>
        <w:tab/>
        <w:t>8) Задня</w:t>
      </w:r>
      <w:r>
        <w:rPr>
          <w:color w:val="231F20"/>
          <w:spacing w:val="-2"/>
          <w:sz w:val="20"/>
        </w:rPr>
        <w:t> </w:t>
      </w:r>
      <w:r>
        <w:rPr>
          <w:color w:val="231F20"/>
          <w:sz w:val="20"/>
        </w:rPr>
        <w:t>решітка</w:t>
      </w:r>
    </w:p>
    <w:p>
      <w:pPr>
        <w:pStyle w:val="ListParagraph"/>
        <w:numPr>
          <w:ilvl w:val="0"/>
          <w:numId w:val="63"/>
        </w:numPr>
        <w:tabs>
          <w:tab w:pos="1004" w:val="left" w:leader="none"/>
          <w:tab w:pos="3283" w:val="left" w:leader="none"/>
        </w:tabs>
        <w:spacing w:line="240" w:lineRule="auto" w:before="75" w:after="0"/>
        <w:ind w:left="1003" w:right="0" w:hanging="233"/>
        <w:jc w:val="both"/>
        <w:rPr>
          <w:sz w:val="20"/>
        </w:rPr>
      </w:pPr>
      <w:r>
        <w:rPr>
          <w:color w:val="231F20"/>
          <w:spacing w:val="-3"/>
          <w:sz w:val="20"/>
        </w:rPr>
        <w:t>Термостат</w:t>
        <w:tab/>
      </w:r>
      <w:r>
        <w:rPr>
          <w:color w:val="231F20"/>
          <w:sz w:val="20"/>
        </w:rPr>
        <w:t>9) Провід</w:t>
      </w:r>
      <w:r>
        <w:rPr>
          <w:color w:val="231F20"/>
          <w:spacing w:val="-2"/>
          <w:sz w:val="20"/>
        </w:rPr>
        <w:t> </w:t>
      </w:r>
      <w:r>
        <w:rPr>
          <w:color w:val="231F20"/>
          <w:sz w:val="20"/>
        </w:rPr>
        <w:t>живлення</w:t>
      </w:r>
    </w:p>
    <w:p>
      <w:pPr>
        <w:pStyle w:val="ListParagraph"/>
        <w:numPr>
          <w:ilvl w:val="0"/>
          <w:numId w:val="63"/>
        </w:numPr>
        <w:tabs>
          <w:tab w:pos="1004" w:val="left" w:leader="none"/>
          <w:tab w:pos="3283" w:val="left" w:leader="none"/>
        </w:tabs>
        <w:spacing w:line="240" w:lineRule="auto" w:before="76" w:after="0"/>
        <w:ind w:left="1003" w:right="0" w:hanging="233"/>
        <w:jc w:val="both"/>
        <w:rPr>
          <w:sz w:val="20"/>
        </w:rPr>
      </w:pPr>
      <w:r>
        <w:rPr>
          <w:color w:val="231F20"/>
          <w:sz w:val="20"/>
        </w:rPr>
        <w:t>Передня</w:t>
      </w:r>
      <w:r>
        <w:rPr>
          <w:color w:val="231F20"/>
          <w:spacing w:val="-4"/>
          <w:sz w:val="20"/>
        </w:rPr>
        <w:t> </w:t>
      </w:r>
      <w:r>
        <w:rPr>
          <w:color w:val="231F20"/>
          <w:sz w:val="20"/>
        </w:rPr>
        <w:t>решітка</w:t>
        <w:tab/>
        <w:t>10)</w:t>
      </w:r>
      <w:r>
        <w:rPr>
          <w:color w:val="231F20"/>
          <w:spacing w:val="-1"/>
          <w:sz w:val="20"/>
        </w:rPr>
        <w:t> </w:t>
      </w:r>
      <w:r>
        <w:rPr>
          <w:color w:val="231F20"/>
          <w:sz w:val="20"/>
        </w:rPr>
        <w:t>Основа</w:t>
      </w:r>
    </w:p>
    <w:p>
      <w:pPr>
        <w:pStyle w:val="ListParagraph"/>
        <w:numPr>
          <w:ilvl w:val="0"/>
          <w:numId w:val="63"/>
        </w:numPr>
        <w:tabs>
          <w:tab w:pos="1004" w:val="left" w:leader="none"/>
          <w:tab w:pos="3283" w:val="left" w:leader="none"/>
        </w:tabs>
        <w:spacing w:line="240" w:lineRule="auto" w:before="76" w:after="0"/>
        <w:ind w:left="1003" w:right="0" w:hanging="233"/>
        <w:jc w:val="both"/>
        <w:rPr>
          <w:sz w:val="20"/>
        </w:rPr>
      </w:pPr>
      <w:r>
        <w:rPr>
          <w:color w:val="231F20"/>
          <w:sz w:val="20"/>
        </w:rPr>
        <w:t>Нагрівач</w:t>
        <w:tab/>
      </w:r>
      <w:r>
        <w:rPr>
          <w:color w:val="231F20"/>
          <w:spacing w:val="-6"/>
          <w:sz w:val="20"/>
        </w:rPr>
        <w:t>11)</w:t>
      </w:r>
      <w:r>
        <w:rPr>
          <w:color w:val="231F20"/>
          <w:spacing w:val="-2"/>
          <w:sz w:val="20"/>
        </w:rPr>
        <w:t> </w:t>
      </w:r>
      <w:r>
        <w:rPr>
          <w:color w:val="231F20"/>
          <w:sz w:val="20"/>
        </w:rPr>
        <w:t>Вентилятор</w:t>
      </w:r>
    </w:p>
    <w:p>
      <w:pPr>
        <w:pStyle w:val="ListParagraph"/>
        <w:numPr>
          <w:ilvl w:val="0"/>
          <w:numId w:val="63"/>
        </w:numPr>
        <w:tabs>
          <w:tab w:pos="1004" w:val="left" w:leader="none"/>
          <w:tab w:pos="3283" w:val="left" w:leader="none"/>
        </w:tabs>
        <w:spacing w:line="240" w:lineRule="auto" w:before="75" w:after="0"/>
        <w:ind w:left="1003" w:right="0" w:hanging="233"/>
        <w:jc w:val="both"/>
        <w:rPr>
          <w:sz w:val="20"/>
        </w:rPr>
      </w:pPr>
      <w:r>
        <w:rPr>
          <w:color w:val="231F20"/>
          <w:sz w:val="20"/>
        </w:rPr>
        <w:t>Корпус</w:t>
        <w:tab/>
        <w:t>12)</w:t>
      </w:r>
      <w:r>
        <w:rPr>
          <w:color w:val="231F20"/>
          <w:spacing w:val="-2"/>
          <w:sz w:val="20"/>
        </w:rPr>
        <w:t> </w:t>
      </w:r>
      <w:r>
        <w:rPr>
          <w:color w:val="231F20"/>
          <w:sz w:val="20"/>
        </w:rPr>
        <w:t>Двигун</w:t>
      </w:r>
    </w:p>
    <w:p>
      <w:pPr>
        <w:pStyle w:val="ListParagraph"/>
        <w:numPr>
          <w:ilvl w:val="0"/>
          <w:numId w:val="63"/>
        </w:numPr>
        <w:tabs>
          <w:tab w:pos="1004" w:val="left" w:leader="none"/>
          <w:tab w:pos="3283" w:val="left" w:leader="none"/>
        </w:tabs>
        <w:spacing w:line="240" w:lineRule="auto" w:before="76" w:after="0"/>
        <w:ind w:left="1003" w:right="0" w:hanging="233"/>
        <w:jc w:val="both"/>
        <w:rPr>
          <w:sz w:val="20"/>
        </w:rPr>
      </w:pPr>
      <w:r>
        <w:rPr>
          <w:color w:val="231F20"/>
          <w:sz w:val="20"/>
        </w:rPr>
        <w:t>Перемикач</w:t>
        <w:tab/>
        <w:t>13)</w:t>
      </w:r>
      <w:r>
        <w:rPr>
          <w:color w:val="231F20"/>
          <w:spacing w:val="-1"/>
          <w:sz w:val="20"/>
        </w:rPr>
        <w:t> </w:t>
      </w:r>
      <w:r>
        <w:rPr>
          <w:color w:val="231F20"/>
          <w:sz w:val="20"/>
        </w:rPr>
        <w:t>Вилка</w:t>
      </w:r>
    </w:p>
    <w:p>
      <w:pPr>
        <w:pStyle w:val="ListParagraph"/>
        <w:numPr>
          <w:ilvl w:val="0"/>
          <w:numId w:val="63"/>
        </w:numPr>
        <w:tabs>
          <w:tab w:pos="1004" w:val="left" w:leader="none"/>
        </w:tabs>
        <w:spacing w:line="240" w:lineRule="auto" w:before="76" w:after="0"/>
        <w:ind w:left="1003" w:right="0" w:hanging="233"/>
        <w:jc w:val="both"/>
        <w:rPr>
          <w:sz w:val="20"/>
        </w:rPr>
      </w:pPr>
      <w:r>
        <w:rPr>
          <w:color w:val="231F20"/>
          <w:sz w:val="20"/>
        </w:rPr>
        <w:t>Вхід</w:t>
      </w:r>
      <w:r>
        <w:rPr>
          <w:color w:val="231F20"/>
          <w:spacing w:val="-1"/>
          <w:sz w:val="20"/>
        </w:rPr>
        <w:t> </w:t>
      </w:r>
      <w:r>
        <w:rPr>
          <w:color w:val="231F20"/>
          <w:sz w:val="20"/>
        </w:rPr>
        <w:t>кабелю</w:t>
      </w:r>
    </w:p>
    <w:p>
      <w:pPr>
        <w:pStyle w:val="BodyText"/>
        <w:spacing w:before="3"/>
        <w:rPr>
          <w:sz w:val="17"/>
        </w:rPr>
      </w:pPr>
    </w:p>
    <w:p>
      <w:pPr>
        <w:pStyle w:val="BodyText"/>
        <w:spacing w:line="271" w:lineRule="exact" w:before="1"/>
        <w:ind w:left="680"/>
        <w:jc w:val="both"/>
        <w:rPr>
          <w:rFonts w:ascii="Arial Black" w:hAnsi="Arial Black"/>
        </w:rPr>
      </w:pPr>
      <w:r>
        <w:rPr>
          <w:rFonts w:ascii="Arial Black" w:hAnsi="Arial Black"/>
          <w:color w:val="231F20"/>
        </w:rPr>
        <w:t>►►4. ВКЛЮЧЕННЯ ПРИСТРОЮ</w:t>
      </w:r>
    </w:p>
    <w:p>
      <w:pPr>
        <w:pStyle w:val="BodyText"/>
        <w:spacing w:line="192" w:lineRule="auto" w:before="44"/>
        <w:ind w:left="680" w:right="511"/>
        <w:jc w:val="both"/>
        <w:rPr>
          <w:rFonts w:ascii="Arial Black" w:hAnsi="Arial Black"/>
        </w:rPr>
      </w:pPr>
      <w:r>
        <w:rPr/>
        <w:drawing>
          <wp:inline distT="0" distB="0" distL="0" distR="0">
            <wp:extent cx="215979" cy="216005"/>
            <wp:effectExtent l="0" t="0" r="0" b="0"/>
            <wp:docPr id="271" name="image45.png" descr=""/>
            <wp:cNvGraphicFramePr>
              <a:graphicFrameLocks noChangeAspect="1"/>
            </wp:cNvGraphicFramePr>
            <a:graphic>
              <a:graphicData uri="http://schemas.openxmlformats.org/drawingml/2006/picture">
                <pic:pic>
                  <pic:nvPicPr>
                    <pic:cNvPr id="272" name="image45.png"/>
                    <pic:cNvPicPr/>
                  </pic:nvPicPr>
                  <pic:blipFill>
                    <a:blip r:embed="rId51" cstate="print"/>
                    <a:stretch>
                      <a:fillRect/>
                    </a:stretch>
                  </pic:blipFill>
                  <pic:spPr>
                    <a:xfrm>
                      <a:off x="0" y="0"/>
                      <a:ext cx="215979" cy="216005"/>
                    </a:xfrm>
                    <a:prstGeom prst="rect">
                      <a:avLst/>
                    </a:prstGeom>
                  </pic:spPr>
                </pic:pic>
              </a:graphicData>
            </a:graphic>
          </wp:inline>
        </w:drawing>
      </w:r>
      <w:r>
        <w:rPr/>
      </w:r>
      <w:r>
        <w:rPr>
          <w:rFonts w:ascii="Times New Roman" w:hAnsi="Times New Roman"/>
        </w:rPr>
        <w:t>  </w:t>
      </w:r>
      <w:r>
        <w:rPr>
          <w:rFonts w:ascii="Times New Roman" w:hAnsi="Times New Roman"/>
          <w:spacing w:val="-16"/>
        </w:rPr>
        <w:t> </w:t>
      </w:r>
      <w:r>
        <w:rPr>
          <w:rFonts w:ascii="Arial Black" w:hAnsi="Arial Black"/>
          <w:color w:val="231F20"/>
        </w:rPr>
        <w:t>УВАГА!!! Перед включенням нагрівача просимо уважно прочитати інструкцію з техніки безпеки, що дозволить правильно експлуатувати</w:t>
      </w:r>
      <w:r>
        <w:rPr>
          <w:rFonts w:ascii="Arial Black" w:hAnsi="Arial Black"/>
          <w:color w:val="231F20"/>
          <w:spacing w:val="-1"/>
        </w:rPr>
        <w:t> </w:t>
      </w:r>
      <w:r>
        <w:rPr>
          <w:rFonts w:ascii="Arial Black" w:hAnsi="Arial Black"/>
          <w:color w:val="231F20"/>
        </w:rPr>
        <w:t>пристрій.</w:t>
      </w:r>
    </w:p>
    <w:p>
      <w:pPr>
        <w:pStyle w:val="BodyText"/>
        <w:spacing w:line="235" w:lineRule="auto" w:before="220"/>
        <w:ind w:left="680" w:right="511"/>
        <w:jc w:val="both"/>
      </w:pPr>
      <w:r>
        <w:rPr>
          <w:color w:val="231F20"/>
        </w:rPr>
        <w:t>Варто переконатися в </w:t>
      </w:r>
      <w:r>
        <w:rPr>
          <w:color w:val="231F20"/>
          <w:spacing w:val="-5"/>
        </w:rPr>
        <w:t>тому, </w:t>
      </w:r>
      <w:r>
        <w:rPr>
          <w:color w:val="231F20"/>
        </w:rPr>
        <w:t>що провід живлення не ушкоджений.</w:t>
      </w:r>
      <w:r>
        <w:rPr>
          <w:color w:val="231F20"/>
          <w:spacing w:val="-25"/>
        </w:rPr>
        <w:t> </w:t>
      </w:r>
      <w:r>
        <w:rPr>
          <w:color w:val="231F20"/>
        </w:rPr>
        <w:t>Якщо</w:t>
      </w:r>
      <w:r>
        <w:rPr>
          <w:color w:val="231F20"/>
          <w:spacing w:val="-24"/>
        </w:rPr>
        <w:t> </w:t>
      </w:r>
      <w:r>
        <w:rPr>
          <w:color w:val="231F20"/>
        </w:rPr>
        <w:t>невід’ємний</w:t>
      </w:r>
      <w:r>
        <w:rPr>
          <w:color w:val="231F20"/>
          <w:spacing w:val="-25"/>
        </w:rPr>
        <w:t> </w:t>
      </w:r>
      <w:r>
        <w:rPr>
          <w:color w:val="231F20"/>
        </w:rPr>
        <w:t>живильний</w:t>
      </w:r>
      <w:r>
        <w:rPr>
          <w:color w:val="231F20"/>
          <w:spacing w:val="-24"/>
        </w:rPr>
        <w:t> </w:t>
      </w:r>
      <w:r>
        <w:rPr>
          <w:color w:val="231F20"/>
        </w:rPr>
        <w:t>провід</w:t>
      </w:r>
      <w:r>
        <w:rPr>
          <w:color w:val="231F20"/>
          <w:spacing w:val="-24"/>
        </w:rPr>
        <w:t> </w:t>
      </w:r>
      <w:r>
        <w:rPr>
          <w:color w:val="231F20"/>
          <w:spacing w:val="-4"/>
        </w:rPr>
        <w:t>буде </w:t>
      </w:r>
      <w:r>
        <w:rPr>
          <w:color w:val="231F20"/>
        </w:rPr>
        <w:t>пошкоджений,</w:t>
      </w:r>
      <w:r>
        <w:rPr>
          <w:color w:val="231F20"/>
          <w:spacing w:val="-10"/>
        </w:rPr>
        <w:t> </w:t>
      </w:r>
      <w:r>
        <w:rPr>
          <w:color w:val="231F20"/>
        </w:rPr>
        <w:t>треба</w:t>
      </w:r>
      <w:r>
        <w:rPr>
          <w:color w:val="231F20"/>
          <w:spacing w:val="-10"/>
        </w:rPr>
        <w:t> </w:t>
      </w:r>
      <w:r>
        <w:rPr>
          <w:color w:val="231F20"/>
        </w:rPr>
        <w:t>його</w:t>
      </w:r>
      <w:r>
        <w:rPr>
          <w:color w:val="231F20"/>
          <w:spacing w:val="-10"/>
        </w:rPr>
        <w:t> </w:t>
      </w:r>
      <w:r>
        <w:rPr>
          <w:color w:val="231F20"/>
        </w:rPr>
        <w:t>замінити</w:t>
      </w:r>
      <w:r>
        <w:rPr>
          <w:color w:val="231F20"/>
          <w:spacing w:val="-10"/>
        </w:rPr>
        <w:t> </w:t>
      </w:r>
      <w:r>
        <w:rPr>
          <w:color w:val="231F20"/>
        </w:rPr>
        <w:t>у</w:t>
      </w:r>
      <w:r>
        <w:rPr>
          <w:color w:val="231F20"/>
          <w:spacing w:val="-10"/>
        </w:rPr>
        <w:t> </w:t>
      </w:r>
      <w:r>
        <w:rPr>
          <w:color w:val="231F20"/>
        </w:rPr>
        <w:t>спеціалістичному ремонтному центрі для попередження небезпеки. </w:t>
      </w:r>
      <w:r>
        <w:rPr>
          <w:color w:val="231F20"/>
          <w:spacing w:val="-3"/>
        </w:rPr>
        <w:t>Ремонт </w:t>
      </w:r>
      <w:r>
        <w:rPr>
          <w:color w:val="231F20"/>
        </w:rPr>
        <w:t>обладнання може виконуватися тільки підготовленим персоналом. Неправильно</w:t>
      </w:r>
      <w:r>
        <w:rPr>
          <w:color w:val="231F20"/>
          <w:spacing w:val="-37"/>
        </w:rPr>
        <w:t> </w:t>
      </w:r>
      <w:r>
        <w:rPr>
          <w:color w:val="231F20"/>
        </w:rPr>
        <w:t>проведений ремонт може привести до виникнення серйозної небезпеки для користувача. Варто переконатися в </w:t>
      </w:r>
      <w:r>
        <w:rPr>
          <w:color w:val="231F20"/>
          <w:spacing w:val="-5"/>
        </w:rPr>
        <w:t>тому, </w:t>
      </w:r>
      <w:r>
        <w:rPr>
          <w:color w:val="231F20"/>
        </w:rPr>
        <w:t>що параметри джерела живлення відповідають технічним даним, приведеним в інструкції або на щитку пристрою.</w:t>
      </w:r>
    </w:p>
    <w:p>
      <w:pPr>
        <w:pStyle w:val="BodyText"/>
        <w:spacing w:line="235" w:lineRule="auto" w:before="7"/>
        <w:ind w:left="680"/>
      </w:pPr>
      <w:r>
        <w:rPr>
          <w:color w:val="231F20"/>
        </w:rPr>
        <w:t>Установити нагрівач у вертикальному положенні. Перевірити, щоб перемикач був встановлений у</w:t>
      </w:r>
    </w:p>
    <w:p>
      <w:pPr>
        <w:spacing w:before="188"/>
        <w:ind w:left="682" w:right="0" w:firstLine="0"/>
        <w:jc w:val="both"/>
        <w:rPr>
          <w:rFonts w:ascii="Arial Black" w:hAnsi="Arial Black"/>
          <w:sz w:val="22"/>
        </w:rPr>
      </w:pPr>
      <w:r>
        <w:rPr>
          <w:rFonts w:ascii="Arial Black" w:hAnsi="Arial Black"/>
          <w:color w:val="231F20"/>
          <w:sz w:val="22"/>
        </w:rPr>
        <w:t>►►10. УСУВАННЯ МОЖЛИВИХ УШКОДЖЕНЬ</w:t>
      </w:r>
    </w:p>
    <w:p>
      <w:pPr>
        <w:pStyle w:val="BodyText"/>
        <w:spacing w:line="235" w:lineRule="auto" w:before="130"/>
        <w:ind w:left="12" w:right="563"/>
        <w:jc w:val="both"/>
      </w:pPr>
      <w:r>
        <w:rPr/>
        <w:br w:type="column"/>
      </w:r>
      <w:r>
        <w:rPr>
          <w:color w:val="231F20"/>
        </w:rPr>
        <w:t>положенні ”0” (мал. 4). Підключити пристрій до електричної</w:t>
      </w:r>
      <w:r>
        <w:rPr>
          <w:color w:val="231F20"/>
          <w:spacing w:val="-11"/>
        </w:rPr>
        <w:t> </w:t>
      </w:r>
      <w:r>
        <w:rPr>
          <w:color w:val="231F20"/>
        </w:rPr>
        <w:t>мережі.</w:t>
      </w:r>
      <w:r>
        <w:rPr>
          <w:color w:val="231F20"/>
          <w:spacing w:val="-11"/>
        </w:rPr>
        <w:t> </w:t>
      </w:r>
      <w:r>
        <w:rPr>
          <w:color w:val="231F20"/>
        </w:rPr>
        <w:t>Повернути</w:t>
      </w:r>
      <w:r>
        <w:rPr>
          <w:color w:val="231F20"/>
          <w:spacing w:val="-12"/>
        </w:rPr>
        <w:t> </w:t>
      </w:r>
      <w:r>
        <w:rPr>
          <w:color w:val="231F20"/>
        </w:rPr>
        <w:t>послідовно</w:t>
      </w:r>
      <w:r>
        <w:rPr>
          <w:color w:val="231F20"/>
          <w:spacing w:val="-11"/>
        </w:rPr>
        <w:t> </w:t>
      </w:r>
      <w:r>
        <w:rPr>
          <w:color w:val="231F20"/>
        </w:rPr>
        <w:t>перемикач з 5-секундними перервами, встановлюючи його в потрібне</w:t>
      </w:r>
      <w:r>
        <w:rPr>
          <w:color w:val="231F20"/>
          <w:spacing w:val="-1"/>
        </w:rPr>
        <w:t> </w:t>
      </w:r>
      <w:r>
        <w:rPr>
          <w:color w:val="231F20"/>
        </w:rPr>
        <w:t>положення:</w:t>
      </w:r>
    </w:p>
    <w:p>
      <w:pPr>
        <w:pStyle w:val="BodyText"/>
        <w:spacing w:line="220" w:lineRule="exact"/>
        <w:ind w:left="12"/>
        <w:jc w:val="both"/>
      </w:pPr>
      <w:r>
        <w:rPr>
          <w:rFonts w:ascii="Arial Black" w:hAnsi="Arial Black"/>
          <w:color w:val="231F20"/>
        </w:rPr>
        <w:t>► </w:t>
      </w:r>
      <w:r>
        <w:rPr>
          <w:color w:val="231F20"/>
        </w:rPr>
        <w:t>режим вентилятора – мал.</w:t>
      </w:r>
      <w:r>
        <w:rPr>
          <w:color w:val="231F20"/>
          <w:spacing w:val="-20"/>
        </w:rPr>
        <w:t> </w:t>
      </w:r>
      <w:r>
        <w:rPr>
          <w:color w:val="231F20"/>
        </w:rPr>
        <w:t>5</w:t>
      </w:r>
    </w:p>
    <w:p>
      <w:pPr>
        <w:pStyle w:val="BodyText"/>
        <w:spacing w:line="226" w:lineRule="exact"/>
        <w:ind w:left="12"/>
        <w:jc w:val="both"/>
      </w:pPr>
      <w:r>
        <w:rPr>
          <w:rFonts w:ascii="Arial Black" w:hAnsi="Arial Black"/>
          <w:color w:val="231F20"/>
        </w:rPr>
        <w:t>► </w:t>
      </w:r>
      <w:r>
        <w:rPr>
          <w:color w:val="231F20"/>
        </w:rPr>
        <w:t>І ступінь нагрівання – мал.</w:t>
      </w:r>
      <w:r>
        <w:rPr>
          <w:color w:val="231F20"/>
          <w:spacing w:val="-11"/>
        </w:rPr>
        <w:t> </w:t>
      </w:r>
      <w:r>
        <w:rPr>
          <w:color w:val="231F20"/>
        </w:rPr>
        <w:t>6</w:t>
      </w:r>
    </w:p>
    <w:p>
      <w:pPr>
        <w:pStyle w:val="BodyText"/>
        <w:spacing w:line="254" w:lineRule="exact"/>
        <w:ind w:left="12"/>
        <w:jc w:val="both"/>
      </w:pPr>
      <w:r>
        <w:rPr>
          <w:rFonts w:ascii="Arial Black" w:hAnsi="Arial Black"/>
          <w:color w:val="231F20"/>
        </w:rPr>
        <w:t>► </w:t>
      </w:r>
      <w:r>
        <w:rPr>
          <w:color w:val="231F20"/>
        </w:rPr>
        <w:t>ІІ ступінь нагрівання – мал. 7</w:t>
      </w:r>
    </w:p>
    <w:p>
      <w:pPr>
        <w:pStyle w:val="BodyText"/>
        <w:spacing w:line="270" w:lineRule="exact" w:before="170"/>
        <w:ind w:left="12"/>
        <w:jc w:val="both"/>
        <w:rPr>
          <w:rFonts w:ascii="Arial Black" w:hAnsi="Arial Black"/>
        </w:rPr>
      </w:pPr>
      <w:r>
        <w:rPr>
          <w:rFonts w:ascii="Arial Black" w:hAnsi="Arial Black"/>
          <w:color w:val="231F20"/>
        </w:rPr>
        <w:t>►►</w:t>
      </w:r>
      <w:r>
        <w:rPr>
          <w:rFonts w:ascii="Arial Black" w:hAnsi="Arial Black"/>
        </w:rPr>
        <w:t>5. ВИМИКАННЯ ПРИСТРОЮ</w:t>
      </w:r>
    </w:p>
    <w:p>
      <w:pPr>
        <w:pStyle w:val="BodyText"/>
        <w:spacing w:line="235" w:lineRule="auto"/>
        <w:ind w:left="12" w:right="564"/>
        <w:jc w:val="both"/>
      </w:pPr>
      <w:r>
        <w:rPr>
          <w:color w:val="231F20"/>
        </w:rPr>
        <w:t>Щоб  виключити  пристрій,   встановити   перемикач  у положення ”0”. На 3 хвилини перед вимиканням нагрівача </w:t>
      </w:r>
      <w:r>
        <w:rPr>
          <w:color w:val="231F20"/>
          <w:spacing w:val="-3"/>
        </w:rPr>
        <w:t>варто </w:t>
      </w:r>
      <w:r>
        <w:rPr>
          <w:color w:val="231F20"/>
        </w:rPr>
        <w:t>переключити його на режим вентилятора.</w:t>
      </w:r>
    </w:p>
    <w:p>
      <w:pPr>
        <w:pStyle w:val="BodyText"/>
        <w:spacing w:line="270" w:lineRule="exact" w:before="184"/>
        <w:ind w:left="12"/>
        <w:jc w:val="both"/>
        <w:rPr>
          <w:rFonts w:ascii="Arial Black" w:hAnsi="Arial Black"/>
        </w:rPr>
      </w:pPr>
      <w:r>
        <w:rPr>
          <w:rFonts w:ascii="Arial Black" w:hAnsi="Arial Black"/>
          <w:color w:val="231F20"/>
        </w:rPr>
        <w:t>►►6. РЕГУЛЮВАННЯ ТЕМПЕРАТУРИ</w:t>
      </w:r>
    </w:p>
    <w:p>
      <w:pPr>
        <w:pStyle w:val="BodyText"/>
        <w:spacing w:line="235" w:lineRule="auto"/>
        <w:ind w:left="12" w:right="563"/>
        <w:jc w:val="both"/>
      </w:pPr>
      <w:r>
        <w:rPr>
          <w:color w:val="231F20"/>
        </w:rPr>
        <w:t>Повертаючи</w:t>
      </w:r>
      <w:r>
        <w:rPr>
          <w:color w:val="231F20"/>
          <w:spacing w:val="-34"/>
        </w:rPr>
        <w:t> </w:t>
      </w:r>
      <w:r>
        <w:rPr>
          <w:color w:val="231F20"/>
        </w:rPr>
        <w:t>ручку</w:t>
      </w:r>
      <w:r>
        <w:rPr>
          <w:color w:val="231F20"/>
          <w:spacing w:val="-33"/>
        </w:rPr>
        <w:t> </w:t>
      </w:r>
      <w:r>
        <w:rPr>
          <w:color w:val="231F20"/>
        </w:rPr>
        <w:t>термостата</w:t>
      </w:r>
      <w:r>
        <w:rPr>
          <w:color w:val="231F20"/>
          <w:spacing w:val="-34"/>
        </w:rPr>
        <w:t> </w:t>
      </w:r>
      <w:r>
        <w:rPr>
          <w:color w:val="231F20"/>
        </w:rPr>
        <w:t>(мал.</w:t>
      </w:r>
      <w:r>
        <w:rPr>
          <w:color w:val="231F20"/>
          <w:spacing w:val="-33"/>
        </w:rPr>
        <w:t> </w:t>
      </w:r>
      <w:r>
        <w:rPr>
          <w:color w:val="231F20"/>
        </w:rPr>
        <w:t>8</w:t>
      </w:r>
      <w:r>
        <w:rPr>
          <w:color w:val="231F20"/>
          <w:spacing w:val="-33"/>
        </w:rPr>
        <w:t> </w:t>
      </w:r>
      <w:r>
        <w:rPr>
          <w:color w:val="231F20"/>
        </w:rPr>
        <w:t>на</w:t>
      </w:r>
      <w:r>
        <w:rPr>
          <w:color w:val="231F20"/>
          <w:spacing w:val="-34"/>
        </w:rPr>
        <w:t> </w:t>
      </w:r>
      <w:r>
        <w:rPr>
          <w:color w:val="231F20"/>
        </w:rPr>
        <w:t>стор.</w:t>
      </w:r>
      <w:r>
        <w:rPr>
          <w:color w:val="231F20"/>
          <w:spacing w:val="-33"/>
        </w:rPr>
        <w:t> </w:t>
      </w:r>
      <w:r>
        <w:rPr>
          <w:color w:val="231F20"/>
        </w:rPr>
        <w:t>2),</w:t>
      </w:r>
      <w:r>
        <w:rPr>
          <w:color w:val="231F20"/>
          <w:spacing w:val="-33"/>
        </w:rPr>
        <w:t> </w:t>
      </w:r>
      <w:r>
        <w:rPr>
          <w:color w:val="231F20"/>
        </w:rPr>
        <w:t>можна регулювати температуру в приміщенні. По досягненні заданої температури термостат автоматично виключить нагріваючі елементи. Вентилятор далі </w:t>
      </w:r>
      <w:r>
        <w:rPr>
          <w:color w:val="231F20"/>
          <w:spacing w:val="-4"/>
        </w:rPr>
        <w:t>буде </w:t>
      </w:r>
      <w:r>
        <w:rPr>
          <w:color w:val="231F20"/>
        </w:rPr>
        <w:t>працювати, щоб уникнути перегріву пристрою. Коли температура знизиться нижче заданого рівня, нагріваючі елементи включаться</w:t>
      </w:r>
      <w:r>
        <w:rPr>
          <w:color w:val="231F20"/>
          <w:spacing w:val="-11"/>
        </w:rPr>
        <w:t> </w:t>
      </w:r>
      <w:r>
        <w:rPr>
          <w:color w:val="231F20"/>
        </w:rPr>
        <w:t>автоматично.</w:t>
      </w:r>
    </w:p>
    <w:p>
      <w:pPr>
        <w:pStyle w:val="BodyText"/>
        <w:spacing w:line="270" w:lineRule="exact" w:before="186"/>
        <w:ind w:left="12"/>
        <w:jc w:val="both"/>
        <w:rPr>
          <w:rFonts w:ascii="Arial Black" w:hAnsi="Arial Black"/>
        </w:rPr>
      </w:pPr>
      <w:r>
        <w:rPr>
          <w:rFonts w:ascii="Arial Black" w:hAnsi="Arial Black"/>
          <w:color w:val="231F20"/>
        </w:rPr>
        <w:t>►►7. ТЕРМІЧНИЙ ЗАПОБІЖНИК (9 EPB)</w:t>
      </w:r>
    </w:p>
    <w:p>
      <w:pPr>
        <w:pStyle w:val="BodyText"/>
        <w:spacing w:line="235" w:lineRule="auto"/>
        <w:ind w:left="12" w:right="564"/>
        <w:jc w:val="both"/>
      </w:pPr>
      <w:r>
        <w:rPr>
          <w:color w:val="231F20"/>
        </w:rPr>
        <w:t>Для підвищення рівня безпеки нагрівач обладнаний термічним запобіжником, що автоматично відключає живлення нагрівачів у випадку перегріву. Якщо спрацював термічний запобіжник, необхідно дати пристроєві остудитися і знайти причину вимикання. Потім знову включити нагрівач натисканням кнопки ”RESET” (мал. 8), використовуючи для цього будь- який гострий предмет. Якщо нагрівач не включається, варто звернутися до продавця або в авторизований сервісний пункт.</w:t>
      </w:r>
    </w:p>
    <w:p>
      <w:pPr>
        <w:pStyle w:val="BodyText"/>
        <w:spacing w:line="270" w:lineRule="exact" w:before="188"/>
        <w:ind w:left="12"/>
        <w:jc w:val="both"/>
        <w:rPr>
          <w:rFonts w:ascii="Arial Black" w:hAnsi="Arial Black"/>
        </w:rPr>
      </w:pPr>
      <w:r>
        <w:rPr>
          <w:rFonts w:ascii="Arial Black" w:hAnsi="Arial Black"/>
          <w:color w:val="231F20"/>
        </w:rPr>
        <w:t>►►8. ТИМЧАСОВЕ ПЕРЕХОВУВАННЯ</w:t>
      </w:r>
    </w:p>
    <w:p>
      <w:pPr>
        <w:pStyle w:val="BodyText"/>
        <w:spacing w:line="235" w:lineRule="auto"/>
        <w:ind w:left="12" w:right="562"/>
        <w:jc w:val="both"/>
      </w:pPr>
      <w:r>
        <w:rPr>
          <w:color w:val="231F20"/>
        </w:rPr>
        <w:t>Якщо</w:t>
      </w:r>
      <w:r>
        <w:rPr>
          <w:color w:val="231F20"/>
          <w:spacing w:val="-43"/>
        </w:rPr>
        <w:t> </w:t>
      </w:r>
      <w:r>
        <w:rPr>
          <w:color w:val="231F20"/>
        </w:rPr>
        <w:t>пристрій</w:t>
      </w:r>
      <w:r>
        <w:rPr>
          <w:color w:val="231F20"/>
          <w:spacing w:val="-43"/>
        </w:rPr>
        <w:t> </w:t>
      </w:r>
      <w:r>
        <w:rPr>
          <w:color w:val="231F20"/>
        </w:rPr>
        <w:t>не</w:t>
      </w:r>
      <w:r>
        <w:rPr>
          <w:color w:val="231F20"/>
          <w:spacing w:val="-43"/>
        </w:rPr>
        <w:t> </w:t>
      </w:r>
      <w:r>
        <w:rPr>
          <w:color w:val="231F20"/>
        </w:rPr>
        <w:t>використовується</w:t>
      </w:r>
      <w:r>
        <w:rPr>
          <w:color w:val="231F20"/>
          <w:spacing w:val="-42"/>
        </w:rPr>
        <w:t> </w:t>
      </w:r>
      <w:r>
        <w:rPr>
          <w:color w:val="231F20"/>
        </w:rPr>
        <w:t>протягом</w:t>
      </w:r>
      <w:r>
        <w:rPr>
          <w:color w:val="231F20"/>
          <w:spacing w:val="-43"/>
        </w:rPr>
        <w:t> </w:t>
      </w:r>
      <w:r>
        <w:rPr>
          <w:color w:val="231F20"/>
        </w:rPr>
        <w:t>тривалого </w:t>
      </w:r>
      <w:r>
        <w:rPr>
          <w:color w:val="231F20"/>
          <w:spacing w:val="-4"/>
        </w:rPr>
        <w:t>часу, </w:t>
      </w:r>
      <w:r>
        <w:rPr>
          <w:color w:val="231F20"/>
        </w:rPr>
        <w:t>перш ніж забрати на збереження, необхідно почистити його, продуваючи усередині стиснутим повітрям. Пристрій </w:t>
      </w:r>
      <w:r>
        <w:rPr>
          <w:color w:val="231F20"/>
          <w:spacing w:val="-3"/>
        </w:rPr>
        <w:t>варто зберігати </w:t>
      </w:r>
      <w:r>
        <w:rPr>
          <w:color w:val="231F20"/>
        </w:rPr>
        <w:t>в сухому чистому приміщенні. Перед початком експлуатації перевірити, чи не ушкоджений провід живлення . У випадку яких-небудь сумнівів, необхідно сконтактуватися з продавцем або авторизованим сервісним</w:t>
      </w:r>
      <w:r>
        <w:rPr>
          <w:color w:val="231F20"/>
          <w:spacing w:val="-19"/>
        </w:rPr>
        <w:t> </w:t>
      </w:r>
      <w:r>
        <w:rPr>
          <w:color w:val="231F20"/>
        </w:rPr>
        <w:t>пунктом.</w:t>
      </w:r>
    </w:p>
    <w:p>
      <w:pPr>
        <w:pStyle w:val="BodyText"/>
        <w:spacing w:line="270" w:lineRule="exact" w:before="186"/>
        <w:ind w:left="12"/>
        <w:jc w:val="both"/>
        <w:rPr>
          <w:rFonts w:ascii="Arial Black" w:hAnsi="Arial Black"/>
        </w:rPr>
      </w:pPr>
      <w:r>
        <w:rPr>
          <w:rFonts w:ascii="Arial Black" w:hAnsi="Arial Black"/>
          <w:color w:val="231F20"/>
        </w:rPr>
        <w:t>►►9. ПЕРІОДИЧНИЙ ОГЛЯД</w:t>
      </w:r>
    </w:p>
    <w:p>
      <w:pPr>
        <w:pStyle w:val="BodyText"/>
        <w:spacing w:line="235" w:lineRule="auto"/>
        <w:ind w:left="12" w:right="566"/>
        <w:jc w:val="both"/>
      </w:pPr>
      <w:r>
        <w:rPr>
          <w:color w:val="231F20"/>
        </w:rPr>
        <w:t>Мінімум раз у році </w:t>
      </w:r>
      <w:r>
        <w:rPr>
          <w:color w:val="231F20"/>
          <w:spacing w:val="-3"/>
        </w:rPr>
        <w:t>варто </w:t>
      </w:r>
      <w:r>
        <w:rPr>
          <w:color w:val="231F20"/>
        </w:rPr>
        <w:t>зробити технічний огляд в авторизованому сервісному пункті. </w:t>
      </w:r>
      <w:r>
        <w:rPr>
          <w:color w:val="231F20"/>
          <w:spacing w:val="-3"/>
        </w:rPr>
        <w:t>Будь-які </w:t>
      </w:r>
      <w:r>
        <w:rPr>
          <w:color w:val="231F20"/>
        </w:rPr>
        <w:t>огляди і ремонти</w:t>
      </w:r>
      <w:r>
        <w:rPr>
          <w:color w:val="231F20"/>
          <w:spacing w:val="-27"/>
        </w:rPr>
        <w:t> </w:t>
      </w:r>
      <w:r>
        <w:rPr>
          <w:color w:val="231F20"/>
        </w:rPr>
        <w:t>може</w:t>
      </w:r>
      <w:r>
        <w:rPr>
          <w:color w:val="231F20"/>
          <w:spacing w:val="-27"/>
        </w:rPr>
        <w:t> </w:t>
      </w:r>
      <w:r>
        <w:rPr>
          <w:color w:val="231F20"/>
        </w:rPr>
        <w:t>робити</w:t>
      </w:r>
      <w:r>
        <w:rPr>
          <w:color w:val="231F20"/>
          <w:spacing w:val="-27"/>
        </w:rPr>
        <w:t> </w:t>
      </w:r>
      <w:r>
        <w:rPr>
          <w:color w:val="231F20"/>
        </w:rPr>
        <w:t>тільки</w:t>
      </w:r>
      <w:r>
        <w:rPr>
          <w:color w:val="231F20"/>
          <w:spacing w:val="-27"/>
        </w:rPr>
        <w:t> </w:t>
      </w:r>
      <w:r>
        <w:rPr>
          <w:color w:val="231F20"/>
        </w:rPr>
        <w:t>навчений</w:t>
      </w:r>
      <w:r>
        <w:rPr>
          <w:color w:val="231F20"/>
          <w:spacing w:val="-27"/>
        </w:rPr>
        <w:t> </w:t>
      </w:r>
      <w:r>
        <w:rPr>
          <w:color w:val="231F20"/>
        </w:rPr>
        <w:t>і</w:t>
      </w:r>
      <w:r>
        <w:rPr>
          <w:color w:val="231F20"/>
          <w:spacing w:val="-27"/>
        </w:rPr>
        <w:t> </w:t>
      </w:r>
      <w:r>
        <w:rPr>
          <w:color w:val="231F20"/>
        </w:rPr>
        <w:t>уповноважений виробником</w:t>
      </w:r>
      <w:r>
        <w:rPr>
          <w:color w:val="231F20"/>
          <w:spacing w:val="-2"/>
        </w:rPr>
        <w:t> </w:t>
      </w:r>
      <w:r>
        <w:rPr>
          <w:color w:val="231F20"/>
        </w:rPr>
        <w:t>персонал.</w:t>
      </w:r>
    </w:p>
    <w:p>
      <w:pPr>
        <w:spacing w:after="0" w:line="235" w:lineRule="auto"/>
        <w:jc w:val="both"/>
        <w:sectPr>
          <w:pgSz w:w="11910" w:h="16840"/>
          <w:pgMar w:header="428" w:footer="449" w:top="640" w:bottom="640" w:left="0" w:right="0"/>
          <w:cols w:num="2" w:equalWidth="0">
            <w:col w:w="6240" w:space="40"/>
            <w:col w:w="5630"/>
          </w:cols>
        </w:sectPr>
      </w:pPr>
    </w:p>
    <w:p>
      <w:pPr>
        <w:pStyle w:val="BodyText"/>
      </w:pPr>
    </w:p>
    <w:p>
      <w:pPr>
        <w:pStyle w:val="BodyText"/>
      </w:pPr>
    </w:p>
    <w:p>
      <w:pPr>
        <w:pStyle w:val="BodyText"/>
      </w:pPr>
    </w:p>
    <w:p>
      <w:pPr>
        <w:pStyle w:val="BodyText"/>
      </w:pPr>
    </w:p>
    <w:p>
      <w:pPr>
        <w:pStyle w:val="BodyText"/>
        <w:spacing w:before="10"/>
        <w:rPr>
          <w:sz w:val="28"/>
        </w:rPr>
      </w:pPr>
    </w:p>
    <w:p>
      <w:pPr>
        <w:pStyle w:val="BodyText"/>
        <w:spacing w:before="127"/>
        <w:jc w:val="right"/>
        <w:rPr>
          <w:rFonts w:ascii="Arial Black"/>
        </w:rPr>
      </w:pPr>
      <w:r>
        <w:rPr/>
        <w:pict>
          <v:shape style="position:absolute;margin-left:33.979351pt;margin-top:-60.996143pt;width:532.85pt;height:159.15pt;mso-position-horizontal-relative:page;mso-position-vertical-relative:paragraph;z-index:9760" type="#_x0000_t202" filled="false" stroked="false">
            <v:textbox inset="0,0,0,0">
              <w:txbxContent>
                <w:tbl>
                  <w:tblPr>
                    <w:tblW w:w="0" w:type="auto"/>
                    <w:jc w:val="left"/>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3543"/>
                    <w:gridCol w:w="3553"/>
                    <w:gridCol w:w="3521"/>
                  </w:tblGrid>
                  <w:tr>
                    <w:trPr>
                      <w:trHeight w:val="507" w:hRule="atLeast"/>
                    </w:trPr>
                    <w:tc>
                      <w:tcPr>
                        <w:tcW w:w="3543" w:type="dxa"/>
                        <w:shd w:val="clear" w:color="auto" w:fill="C7C8CA"/>
                      </w:tcPr>
                      <w:p>
                        <w:pPr>
                          <w:pStyle w:val="TableParagraph"/>
                          <w:spacing w:line="222" w:lineRule="exact"/>
                          <w:ind w:left="873"/>
                          <w:rPr>
                            <w:rFonts w:ascii="Arial Black" w:hAnsi="Arial Black"/>
                            <w:sz w:val="16"/>
                          </w:rPr>
                        </w:pPr>
                        <w:r>
                          <w:rPr>
                            <w:rFonts w:ascii="Arial Black" w:hAnsi="Arial Black"/>
                            <w:color w:val="231F20"/>
                            <w:sz w:val="16"/>
                          </w:rPr>
                          <w:t>ВИД УШКОДЖЕННЯ</w:t>
                        </w:r>
                      </w:p>
                    </w:tc>
                    <w:tc>
                      <w:tcPr>
                        <w:tcW w:w="3553" w:type="dxa"/>
                        <w:shd w:val="clear" w:color="auto" w:fill="C7C8CA"/>
                      </w:tcPr>
                      <w:p>
                        <w:pPr>
                          <w:pStyle w:val="TableParagraph"/>
                          <w:spacing w:line="222" w:lineRule="exact"/>
                          <w:ind w:left="206" w:right="166"/>
                          <w:jc w:val="center"/>
                          <w:rPr>
                            <w:rFonts w:ascii="Arial Black" w:hAnsi="Arial Black"/>
                            <w:sz w:val="16"/>
                          </w:rPr>
                        </w:pPr>
                        <w:r>
                          <w:rPr>
                            <w:rFonts w:ascii="Arial Black" w:hAnsi="Arial Black"/>
                            <w:color w:val="231F20"/>
                            <w:sz w:val="16"/>
                          </w:rPr>
                          <w:t>ПРИЧИНА</w:t>
                        </w:r>
                      </w:p>
                    </w:tc>
                    <w:tc>
                      <w:tcPr>
                        <w:tcW w:w="3521" w:type="dxa"/>
                        <w:shd w:val="clear" w:color="auto" w:fill="C7C8CA"/>
                      </w:tcPr>
                      <w:p>
                        <w:pPr>
                          <w:pStyle w:val="TableParagraph"/>
                          <w:spacing w:line="222" w:lineRule="exact"/>
                          <w:ind w:left="39"/>
                          <w:jc w:val="center"/>
                          <w:rPr>
                            <w:rFonts w:ascii="Arial Black" w:hAnsi="Arial Black"/>
                            <w:sz w:val="16"/>
                          </w:rPr>
                        </w:pPr>
                        <w:r>
                          <w:rPr>
                            <w:rFonts w:ascii="Arial Black" w:hAnsi="Arial Black"/>
                            <w:color w:val="231F20"/>
                            <w:sz w:val="16"/>
                          </w:rPr>
                          <w:t>УСУВАННЯ</w:t>
                        </w:r>
                      </w:p>
                    </w:tc>
                  </w:tr>
                  <w:tr>
                    <w:trPr>
                      <w:trHeight w:val="162" w:hRule="atLeast"/>
                    </w:trPr>
                    <w:tc>
                      <w:tcPr>
                        <w:tcW w:w="3543" w:type="dxa"/>
                        <w:tcBorders>
                          <w:bottom w:val="nil"/>
                        </w:tcBorders>
                      </w:tcPr>
                      <w:p>
                        <w:pPr>
                          <w:pStyle w:val="TableParagraph"/>
                          <w:spacing w:line="171" w:lineRule="exact" w:before="24"/>
                          <w:ind w:left="80"/>
                          <w:rPr>
                            <w:sz w:val="16"/>
                          </w:rPr>
                        </w:pPr>
                        <w:r>
                          <w:rPr>
                            <w:color w:val="231F20"/>
                            <w:sz w:val="16"/>
                          </w:rPr>
                          <w:t>Двигун працює, но пристрій не гріє</w:t>
                        </w:r>
                      </w:p>
                    </w:tc>
                    <w:tc>
                      <w:tcPr>
                        <w:tcW w:w="3553" w:type="dxa"/>
                        <w:tcBorders>
                          <w:bottom w:val="nil"/>
                        </w:tcBorders>
                      </w:tcPr>
                      <w:p>
                        <w:pPr>
                          <w:pStyle w:val="TableParagraph"/>
                          <w:spacing w:line="171" w:lineRule="exact" w:before="24"/>
                          <w:ind w:left="204" w:right="166"/>
                          <w:jc w:val="center"/>
                          <w:rPr>
                            <w:sz w:val="16"/>
                          </w:rPr>
                        </w:pPr>
                        <w:r>
                          <w:rPr>
                            <w:color w:val="231F20"/>
                            <w:sz w:val="16"/>
                          </w:rPr>
                          <w:t>Спрацював термічний запобіжник</w:t>
                        </w:r>
                      </w:p>
                    </w:tc>
                    <w:tc>
                      <w:tcPr>
                        <w:tcW w:w="3521" w:type="dxa"/>
                        <w:tcBorders>
                          <w:bottom w:val="nil"/>
                        </w:tcBorders>
                      </w:tcPr>
                      <w:p>
                        <w:pPr>
                          <w:pStyle w:val="TableParagraph"/>
                          <w:spacing w:line="171" w:lineRule="exact" w:before="24"/>
                          <w:ind w:left="39"/>
                          <w:jc w:val="center"/>
                          <w:rPr>
                            <w:sz w:val="16"/>
                          </w:rPr>
                        </w:pPr>
                        <w:r>
                          <w:rPr>
                            <w:color w:val="231F20"/>
                            <w:sz w:val="16"/>
                          </w:rPr>
                          <w:t>Після охолодження натиснути кнопку</w:t>
                        </w:r>
                      </w:p>
                    </w:tc>
                  </w:tr>
                  <w:tr>
                    <w:trPr>
                      <w:trHeight w:val="191" w:hRule="atLeast"/>
                    </w:trPr>
                    <w:tc>
                      <w:tcPr>
                        <w:tcW w:w="3543"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6" w:right="166"/>
                          <w:jc w:val="center"/>
                          <w:rPr>
                            <w:sz w:val="16"/>
                          </w:rPr>
                        </w:pPr>
                        <w:r>
                          <w:rPr>
                            <w:color w:val="231F20"/>
                            <w:sz w:val="16"/>
                          </w:rPr>
                          <w:t>Перегорів термостат</w:t>
                        </w:r>
                      </w:p>
                    </w:tc>
                    <w:tc>
                      <w:tcPr>
                        <w:tcW w:w="3521" w:type="dxa"/>
                        <w:tcBorders>
                          <w:top w:val="nil"/>
                          <w:bottom w:val="nil"/>
                        </w:tcBorders>
                      </w:tcPr>
                      <w:p>
                        <w:pPr>
                          <w:pStyle w:val="TableParagraph"/>
                          <w:spacing w:line="171" w:lineRule="exact" w:before="1"/>
                          <w:ind w:left="39"/>
                          <w:jc w:val="center"/>
                          <w:rPr>
                            <w:sz w:val="16"/>
                          </w:rPr>
                        </w:pPr>
                        <w:r>
                          <w:rPr>
                            <w:color w:val="231F20"/>
                            <w:sz w:val="16"/>
                          </w:rPr>
                          <w:t>«RESET»</w:t>
                        </w:r>
                      </w:p>
                    </w:tc>
                  </w:tr>
                  <w:tr>
                    <w:trPr>
                      <w:trHeight w:val="191" w:hRule="atLeast"/>
                    </w:trPr>
                    <w:tc>
                      <w:tcPr>
                        <w:tcW w:w="3543"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Пошкоджено реле</w:t>
                        </w:r>
                      </w:p>
                    </w:tc>
                    <w:tc>
                      <w:tcPr>
                        <w:tcW w:w="3521" w:type="dxa"/>
                        <w:tcBorders>
                          <w:top w:val="nil"/>
                          <w:bottom w:val="nil"/>
                        </w:tcBorders>
                      </w:tcPr>
                      <w:p>
                        <w:pPr>
                          <w:pStyle w:val="TableParagraph"/>
                          <w:spacing w:line="171" w:lineRule="exact" w:before="1"/>
                          <w:ind w:left="39"/>
                          <w:jc w:val="center"/>
                          <w:rPr>
                            <w:sz w:val="16"/>
                          </w:rPr>
                        </w:pPr>
                        <w:r>
                          <w:rPr>
                            <w:color w:val="231F20"/>
                            <w:sz w:val="16"/>
                          </w:rPr>
                          <w:t>Замінити термостат</w:t>
                        </w:r>
                      </w:p>
                    </w:tc>
                  </w:tr>
                  <w:tr>
                    <w:trPr>
                      <w:trHeight w:val="192" w:hRule="atLeast"/>
                    </w:trPr>
                    <w:tc>
                      <w:tcPr>
                        <w:tcW w:w="3543"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4" w:right="166"/>
                          <w:jc w:val="center"/>
                          <w:rPr>
                            <w:sz w:val="16"/>
                          </w:rPr>
                        </w:pPr>
                        <w:r>
                          <w:rPr>
                            <w:color w:val="231F20"/>
                            <w:sz w:val="16"/>
                          </w:rPr>
                          <w:t>Пошкоджений нагріваючий елемент</w:t>
                        </w:r>
                      </w:p>
                    </w:tc>
                    <w:tc>
                      <w:tcPr>
                        <w:tcW w:w="3521" w:type="dxa"/>
                        <w:tcBorders>
                          <w:top w:val="nil"/>
                          <w:bottom w:val="nil"/>
                        </w:tcBorders>
                      </w:tcPr>
                      <w:p>
                        <w:pPr>
                          <w:pStyle w:val="TableParagraph"/>
                          <w:spacing w:line="171" w:lineRule="exact" w:before="1"/>
                          <w:ind w:left="38"/>
                          <w:jc w:val="center"/>
                          <w:rPr>
                            <w:sz w:val="16"/>
                          </w:rPr>
                        </w:pPr>
                        <w:r>
                          <w:rPr>
                            <w:color w:val="231F20"/>
                            <w:sz w:val="16"/>
                          </w:rPr>
                          <w:t>Замінити реле (моделі на 400 В)</w:t>
                        </w:r>
                      </w:p>
                    </w:tc>
                  </w:tr>
                  <w:tr>
                    <w:trPr>
                      <w:trHeight w:val="208" w:hRule="atLeast"/>
                    </w:trPr>
                    <w:tc>
                      <w:tcPr>
                        <w:tcW w:w="3543" w:type="dxa"/>
                        <w:tcBorders>
                          <w:top w:val="nil"/>
                        </w:tcBorders>
                      </w:tcPr>
                      <w:p>
                        <w:pPr>
                          <w:pStyle w:val="TableParagraph"/>
                          <w:ind w:left="0"/>
                          <w:rPr>
                            <w:rFonts w:ascii="Times New Roman"/>
                            <w:sz w:val="14"/>
                          </w:rPr>
                        </w:pPr>
                      </w:p>
                    </w:tc>
                    <w:tc>
                      <w:tcPr>
                        <w:tcW w:w="3553" w:type="dxa"/>
                        <w:tcBorders>
                          <w:top w:val="nil"/>
                        </w:tcBorders>
                      </w:tcPr>
                      <w:p>
                        <w:pPr>
                          <w:pStyle w:val="TableParagraph"/>
                          <w:ind w:left="0"/>
                          <w:rPr>
                            <w:rFonts w:ascii="Times New Roman"/>
                            <w:sz w:val="14"/>
                          </w:rPr>
                        </w:pPr>
                      </w:p>
                    </w:tc>
                    <w:tc>
                      <w:tcPr>
                        <w:tcW w:w="3521" w:type="dxa"/>
                        <w:tcBorders>
                          <w:top w:val="nil"/>
                        </w:tcBorders>
                      </w:tcPr>
                      <w:p>
                        <w:pPr>
                          <w:pStyle w:val="TableParagraph"/>
                          <w:spacing w:before="1"/>
                          <w:ind w:left="38"/>
                          <w:jc w:val="center"/>
                          <w:rPr>
                            <w:sz w:val="16"/>
                          </w:rPr>
                        </w:pPr>
                        <w:r>
                          <w:rPr>
                            <w:color w:val="231F20"/>
                            <w:sz w:val="16"/>
                          </w:rPr>
                          <w:t>Замінити нагріваючий елемент</w:t>
                        </w:r>
                      </w:p>
                    </w:tc>
                  </w:tr>
                  <w:tr>
                    <w:trPr>
                      <w:trHeight w:val="214" w:hRule="atLeast"/>
                    </w:trPr>
                    <w:tc>
                      <w:tcPr>
                        <w:tcW w:w="3543" w:type="dxa"/>
                        <w:tcBorders>
                          <w:bottom w:val="nil"/>
                        </w:tcBorders>
                      </w:tcPr>
                      <w:p>
                        <w:pPr>
                          <w:pStyle w:val="TableParagraph"/>
                          <w:spacing w:line="171" w:lineRule="exact" w:before="24"/>
                          <w:ind w:left="80"/>
                          <w:rPr>
                            <w:sz w:val="16"/>
                          </w:rPr>
                        </w:pPr>
                        <w:r>
                          <w:rPr>
                            <w:color w:val="231F20"/>
                            <w:sz w:val="16"/>
                          </w:rPr>
                          <w:t>Двигун не працює, а тени нагріваются</w:t>
                        </w:r>
                      </w:p>
                    </w:tc>
                    <w:tc>
                      <w:tcPr>
                        <w:tcW w:w="3553" w:type="dxa"/>
                        <w:tcBorders>
                          <w:bottom w:val="nil"/>
                        </w:tcBorders>
                      </w:tcPr>
                      <w:p>
                        <w:pPr>
                          <w:pStyle w:val="TableParagraph"/>
                          <w:spacing w:line="171" w:lineRule="exact" w:before="24"/>
                          <w:ind w:left="204" w:right="166"/>
                          <w:jc w:val="center"/>
                          <w:rPr>
                            <w:sz w:val="16"/>
                          </w:rPr>
                        </w:pPr>
                        <w:r>
                          <w:rPr>
                            <w:color w:val="231F20"/>
                            <w:sz w:val="16"/>
                          </w:rPr>
                          <w:t>Пошкоджений двигун</w:t>
                        </w:r>
                      </w:p>
                    </w:tc>
                    <w:tc>
                      <w:tcPr>
                        <w:tcW w:w="3521" w:type="dxa"/>
                        <w:tcBorders>
                          <w:bottom w:val="nil"/>
                        </w:tcBorders>
                      </w:tcPr>
                      <w:p>
                        <w:pPr>
                          <w:pStyle w:val="TableParagraph"/>
                          <w:spacing w:line="171" w:lineRule="exact" w:before="24"/>
                          <w:ind w:left="39"/>
                          <w:jc w:val="center"/>
                          <w:rPr>
                            <w:sz w:val="16"/>
                          </w:rPr>
                        </w:pPr>
                        <w:r>
                          <w:rPr>
                            <w:color w:val="231F20"/>
                            <w:sz w:val="16"/>
                          </w:rPr>
                          <w:t>Замінити двигун</w:t>
                        </w:r>
                      </w:p>
                    </w:tc>
                  </w:tr>
                  <w:tr>
                    <w:trPr>
                      <w:trHeight w:val="192" w:hRule="atLeast"/>
                    </w:trPr>
                    <w:tc>
                      <w:tcPr>
                        <w:tcW w:w="3543" w:type="dxa"/>
                        <w:tcBorders>
                          <w:top w:val="nil"/>
                          <w:bottom w:val="nil"/>
                        </w:tcBorders>
                      </w:tcPr>
                      <w:p>
                        <w:pPr>
                          <w:pStyle w:val="TableParagraph"/>
                          <w:ind w:left="0"/>
                          <w:rPr>
                            <w:rFonts w:ascii="Times New Roman"/>
                            <w:sz w:val="12"/>
                          </w:rPr>
                        </w:pPr>
                      </w:p>
                    </w:tc>
                    <w:tc>
                      <w:tcPr>
                        <w:tcW w:w="3553" w:type="dxa"/>
                        <w:tcBorders>
                          <w:top w:val="nil"/>
                          <w:bottom w:val="nil"/>
                        </w:tcBorders>
                      </w:tcPr>
                      <w:p>
                        <w:pPr>
                          <w:pStyle w:val="TableParagraph"/>
                          <w:spacing w:line="171" w:lineRule="exact" w:before="1"/>
                          <w:ind w:left="205" w:right="166"/>
                          <w:jc w:val="center"/>
                          <w:rPr>
                            <w:sz w:val="16"/>
                          </w:rPr>
                        </w:pPr>
                        <w:r>
                          <w:rPr>
                            <w:color w:val="231F20"/>
                            <w:sz w:val="16"/>
                          </w:rPr>
                          <w:t>Заблокований вентилятор</w:t>
                        </w:r>
                      </w:p>
                    </w:tc>
                    <w:tc>
                      <w:tcPr>
                        <w:tcW w:w="3521" w:type="dxa"/>
                        <w:tcBorders>
                          <w:top w:val="nil"/>
                          <w:bottom w:val="nil"/>
                        </w:tcBorders>
                      </w:tcPr>
                      <w:p>
                        <w:pPr>
                          <w:pStyle w:val="TableParagraph"/>
                          <w:spacing w:line="171" w:lineRule="exact" w:before="1"/>
                          <w:ind w:left="39"/>
                          <w:jc w:val="center"/>
                          <w:rPr>
                            <w:sz w:val="16"/>
                          </w:rPr>
                        </w:pPr>
                        <w:r>
                          <w:rPr>
                            <w:color w:val="231F20"/>
                            <w:sz w:val="16"/>
                          </w:rPr>
                          <w:t>Відблокувати/прочистити вентилятор</w:t>
                        </w:r>
                      </w:p>
                    </w:tc>
                  </w:tr>
                  <w:tr>
                    <w:trPr>
                      <w:trHeight w:val="208" w:hRule="atLeast"/>
                    </w:trPr>
                    <w:tc>
                      <w:tcPr>
                        <w:tcW w:w="3543"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4" w:right="166"/>
                          <w:jc w:val="center"/>
                          <w:rPr>
                            <w:sz w:val="16"/>
                          </w:rPr>
                        </w:pPr>
                        <w:r>
                          <w:rPr>
                            <w:color w:val="231F20"/>
                            <w:sz w:val="16"/>
                          </w:rPr>
                          <w:t>Пошкоджений вимикач</w:t>
                        </w:r>
                      </w:p>
                    </w:tc>
                    <w:tc>
                      <w:tcPr>
                        <w:tcW w:w="3521" w:type="dxa"/>
                        <w:tcBorders>
                          <w:top w:val="nil"/>
                        </w:tcBorders>
                      </w:tcPr>
                      <w:p>
                        <w:pPr>
                          <w:pStyle w:val="TableParagraph"/>
                          <w:spacing w:before="1"/>
                          <w:ind w:left="39"/>
                          <w:jc w:val="center"/>
                          <w:rPr>
                            <w:sz w:val="16"/>
                          </w:rPr>
                        </w:pPr>
                        <w:r>
                          <w:rPr>
                            <w:color w:val="231F20"/>
                            <w:sz w:val="16"/>
                          </w:rPr>
                          <w:t>Замінити вимикач</w:t>
                        </w:r>
                      </w:p>
                    </w:tc>
                  </w:tr>
                  <w:tr>
                    <w:trPr>
                      <w:trHeight w:val="214" w:hRule="atLeast"/>
                    </w:trPr>
                    <w:tc>
                      <w:tcPr>
                        <w:tcW w:w="3543" w:type="dxa"/>
                        <w:tcBorders>
                          <w:bottom w:val="nil"/>
                        </w:tcBorders>
                      </w:tcPr>
                      <w:p>
                        <w:pPr>
                          <w:pStyle w:val="TableParagraph"/>
                          <w:spacing w:line="171" w:lineRule="exact" w:before="24"/>
                          <w:ind w:left="80"/>
                          <w:rPr>
                            <w:sz w:val="16"/>
                          </w:rPr>
                        </w:pPr>
                        <w:r>
                          <w:rPr>
                            <w:color w:val="231F20"/>
                            <w:sz w:val="16"/>
                          </w:rPr>
                          <w:t>Не працює весь пристрій</w:t>
                        </w:r>
                      </w:p>
                    </w:tc>
                    <w:tc>
                      <w:tcPr>
                        <w:tcW w:w="3553" w:type="dxa"/>
                        <w:tcBorders>
                          <w:bottom w:val="nil"/>
                        </w:tcBorders>
                      </w:tcPr>
                      <w:p>
                        <w:pPr>
                          <w:pStyle w:val="TableParagraph"/>
                          <w:spacing w:line="171" w:lineRule="exact" w:before="24"/>
                          <w:ind w:left="205" w:right="166"/>
                          <w:jc w:val="center"/>
                          <w:rPr>
                            <w:sz w:val="16"/>
                          </w:rPr>
                        </w:pPr>
                        <w:r>
                          <w:rPr>
                            <w:color w:val="231F20"/>
                            <w:sz w:val="16"/>
                          </w:rPr>
                          <w:t>Розрив електричного кола</w:t>
                        </w:r>
                      </w:p>
                    </w:tc>
                    <w:tc>
                      <w:tcPr>
                        <w:tcW w:w="3521" w:type="dxa"/>
                        <w:tcBorders>
                          <w:bottom w:val="nil"/>
                        </w:tcBorders>
                      </w:tcPr>
                      <w:p>
                        <w:pPr>
                          <w:pStyle w:val="TableParagraph"/>
                          <w:spacing w:line="171" w:lineRule="exact" w:before="24"/>
                          <w:ind w:left="40"/>
                          <w:jc w:val="center"/>
                          <w:rPr>
                            <w:sz w:val="16"/>
                          </w:rPr>
                        </w:pPr>
                        <w:r>
                          <w:rPr>
                            <w:color w:val="231F20"/>
                            <w:sz w:val="16"/>
                          </w:rPr>
                          <w:t>Перевірити підключення живлення</w:t>
                        </w:r>
                      </w:p>
                    </w:tc>
                  </w:tr>
                  <w:tr>
                    <w:trPr>
                      <w:trHeight w:val="208" w:hRule="atLeast"/>
                    </w:trPr>
                    <w:tc>
                      <w:tcPr>
                        <w:tcW w:w="3543"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4" w:right="166"/>
                          <w:jc w:val="center"/>
                          <w:rPr>
                            <w:sz w:val="16"/>
                          </w:rPr>
                        </w:pPr>
                        <w:r>
                          <w:rPr>
                            <w:color w:val="231F20"/>
                            <w:sz w:val="16"/>
                          </w:rPr>
                          <w:t>Пошкоджений вимикач</w:t>
                        </w:r>
                      </w:p>
                    </w:tc>
                    <w:tc>
                      <w:tcPr>
                        <w:tcW w:w="3521" w:type="dxa"/>
                        <w:tcBorders>
                          <w:top w:val="nil"/>
                        </w:tcBorders>
                      </w:tcPr>
                      <w:p>
                        <w:pPr>
                          <w:pStyle w:val="TableParagraph"/>
                          <w:spacing w:before="1"/>
                          <w:ind w:left="39"/>
                          <w:jc w:val="center"/>
                          <w:rPr>
                            <w:sz w:val="16"/>
                          </w:rPr>
                        </w:pPr>
                        <w:r>
                          <w:rPr>
                            <w:color w:val="231F20"/>
                            <w:sz w:val="16"/>
                          </w:rPr>
                          <w:t>Замінити вимикач</w:t>
                        </w:r>
                      </w:p>
                    </w:tc>
                  </w:tr>
                  <w:tr>
                    <w:trPr>
                      <w:trHeight w:val="214" w:hRule="atLeast"/>
                    </w:trPr>
                    <w:tc>
                      <w:tcPr>
                        <w:tcW w:w="3543" w:type="dxa"/>
                        <w:tcBorders>
                          <w:bottom w:val="nil"/>
                        </w:tcBorders>
                      </w:tcPr>
                      <w:p>
                        <w:pPr>
                          <w:pStyle w:val="TableParagraph"/>
                          <w:spacing w:line="171" w:lineRule="exact" w:before="24"/>
                          <w:ind w:left="80"/>
                          <w:rPr>
                            <w:sz w:val="16"/>
                          </w:rPr>
                        </w:pPr>
                        <w:r>
                          <w:rPr>
                            <w:color w:val="231F20"/>
                            <w:sz w:val="16"/>
                          </w:rPr>
                          <w:t>Менший потік повітря</w:t>
                        </w:r>
                      </w:p>
                    </w:tc>
                    <w:tc>
                      <w:tcPr>
                        <w:tcW w:w="3553" w:type="dxa"/>
                        <w:tcBorders>
                          <w:bottom w:val="nil"/>
                        </w:tcBorders>
                      </w:tcPr>
                      <w:p>
                        <w:pPr>
                          <w:pStyle w:val="TableParagraph"/>
                          <w:spacing w:line="171" w:lineRule="exact" w:before="24"/>
                          <w:ind w:left="206" w:right="166"/>
                          <w:jc w:val="center"/>
                          <w:rPr>
                            <w:sz w:val="16"/>
                          </w:rPr>
                        </w:pPr>
                        <w:r>
                          <w:rPr>
                            <w:color w:val="231F20"/>
                            <w:sz w:val="16"/>
                          </w:rPr>
                          <w:t>Забруднений повітряний канал</w:t>
                        </w:r>
                      </w:p>
                    </w:tc>
                    <w:tc>
                      <w:tcPr>
                        <w:tcW w:w="3521" w:type="dxa"/>
                        <w:tcBorders>
                          <w:bottom w:val="nil"/>
                        </w:tcBorders>
                      </w:tcPr>
                      <w:p>
                        <w:pPr>
                          <w:pStyle w:val="TableParagraph"/>
                          <w:spacing w:line="171" w:lineRule="exact" w:before="24"/>
                          <w:ind w:left="39"/>
                          <w:jc w:val="center"/>
                          <w:rPr>
                            <w:sz w:val="16"/>
                          </w:rPr>
                        </w:pPr>
                        <w:r>
                          <w:rPr>
                            <w:color w:val="231F20"/>
                            <w:sz w:val="16"/>
                          </w:rPr>
                          <w:t>Прочистити</w:t>
                        </w:r>
                      </w:p>
                    </w:tc>
                  </w:tr>
                  <w:tr>
                    <w:trPr>
                      <w:trHeight w:val="208" w:hRule="atLeast"/>
                    </w:trPr>
                    <w:tc>
                      <w:tcPr>
                        <w:tcW w:w="3543" w:type="dxa"/>
                        <w:tcBorders>
                          <w:top w:val="nil"/>
                        </w:tcBorders>
                      </w:tcPr>
                      <w:p>
                        <w:pPr>
                          <w:pStyle w:val="TableParagraph"/>
                          <w:ind w:left="0"/>
                          <w:rPr>
                            <w:rFonts w:ascii="Times New Roman"/>
                            <w:sz w:val="14"/>
                          </w:rPr>
                        </w:pPr>
                      </w:p>
                    </w:tc>
                    <w:tc>
                      <w:tcPr>
                        <w:tcW w:w="3553" w:type="dxa"/>
                        <w:tcBorders>
                          <w:top w:val="nil"/>
                        </w:tcBorders>
                      </w:tcPr>
                      <w:p>
                        <w:pPr>
                          <w:pStyle w:val="TableParagraph"/>
                          <w:spacing w:before="1"/>
                          <w:ind w:left="204" w:right="166"/>
                          <w:jc w:val="center"/>
                          <w:rPr>
                            <w:sz w:val="16"/>
                          </w:rPr>
                        </w:pPr>
                        <w:r>
                          <w:rPr>
                            <w:color w:val="231F20"/>
                            <w:sz w:val="16"/>
                          </w:rPr>
                          <w:t>Пошкоджений двигун</w:t>
                        </w:r>
                      </w:p>
                    </w:tc>
                    <w:tc>
                      <w:tcPr>
                        <w:tcW w:w="3521" w:type="dxa"/>
                        <w:tcBorders>
                          <w:top w:val="nil"/>
                        </w:tcBorders>
                      </w:tcPr>
                      <w:p>
                        <w:pPr>
                          <w:pStyle w:val="TableParagraph"/>
                          <w:spacing w:before="1"/>
                          <w:ind w:left="39"/>
                          <w:jc w:val="center"/>
                          <w:rPr>
                            <w:sz w:val="16"/>
                          </w:rPr>
                        </w:pPr>
                        <w:r>
                          <w:rPr>
                            <w:color w:val="231F20"/>
                            <w:sz w:val="16"/>
                          </w:rPr>
                          <w:t>Замінити двигун</w:t>
                        </w:r>
                      </w:p>
                    </w:tc>
                  </w:tr>
                </w:tbl>
                <w:p>
                  <w:pPr>
                    <w:pStyle w:val="BodyText"/>
                  </w:pPr>
                </w:p>
              </w:txbxContent>
            </v:textbox>
            <w10:wrap type="none"/>
          </v:shape>
        </w:pict>
      </w:r>
      <w:r>
        <w:rPr>
          <w:rFonts w:ascii="Arial Black"/>
          <w:color w:val="FFFFFF"/>
          <w:shd w:fill="231F20" w:color="auto" w:val="clear"/>
        </w:rPr>
        <w:t>UA </w:t>
      </w:r>
    </w:p>
    <w:p>
      <w:pPr>
        <w:spacing w:after="0"/>
        <w:jc w:val="right"/>
        <w:rPr>
          <w:rFonts w:ascii="Arial Black"/>
        </w:rPr>
        <w:sectPr>
          <w:type w:val="continuous"/>
          <w:pgSz w:w="11910" w:h="16840"/>
          <w:pgMar w:top="260" w:bottom="280" w:left="0" w:right="0"/>
        </w:sectPr>
      </w:pPr>
    </w:p>
    <w:p>
      <w:pPr>
        <w:pStyle w:val="BodyText"/>
        <w:spacing w:before="9"/>
        <w:rPr>
          <w:rFonts w:ascii="Arial Black"/>
          <w:sz w:val="11"/>
        </w:rPr>
      </w:pPr>
    </w:p>
    <w:p>
      <w:pPr>
        <w:pStyle w:val="BodyText"/>
        <w:ind w:left="556"/>
        <w:rPr>
          <w:rFonts w:ascii="Arial Black"/>
        </w:rPr>
      </w:pPr>
      <w:r>
        <w:rPr>
          <w:rFonts w:ascii="Arial Black"/>
        </w:rPr>
        <w:pict>
          <v:group style="width:532.950pt;height:200.15pt;mso-position-horizontal-relative:char;mso-position-vertical-relative:line" coordorigin="0,0" coordsize="10659,4003">
            <v:shape style="position:absolute;left:10;top:27;width:10639;height:361" type="#_x0000_t75" stroked="false">
              <v:imagedata r:id="rId34" o:title=""/>
            </v:shape>
            <v:line style="position:absolute" from="10648,378" to="10648,38" stroked="true" strokeweight="1pt" strokecolor="#231f20">
              <v:stroke dashstyle="solid"/>
            </v:line>
            <v:line style="position:absolute" from="0,388" to="756,388" stroked="true" strokeweight="1pt" strokecolor="#231f20">
              <v:stroke dashstyle="solid"/>
            </v:line>
            <v:line style="position:absolute" from="756,388" to="10658,388" stroked="true" strokeweight="1pt" strokecolor="#231f20">
              <v:stroke dashstyle="solid"/>
            </v:line>
            <v:line style="position:absolute" from="0,28" to="756,28" stroked="true" strokeweight="1pt" strokecolor="#231f20">
              <v:stroke dashstyle="solid"/>
            </v:line>
            <v:line style="position:absolute" from="10,378" to="10,38" stroked="true" strokeweight="1pt" strokecolor="#231f20">
              <v:stroke dashstyle="solid"/>
            </v:line>
            <v:line style="position:absolute" from="756,28" to="10658,28" stroked="true" strokeweight="1pt" strokecolor="#231f20">
              <v:stroke dashstyle="solid"/>
            </v:line>
            <v:line style="position:absolute" from="10,749" to="10,398" stroked="true" strokeweight="1pt" strokecolor="#231f20">
              <v:stroke dashstyle="solid"/>
            </v:line>
            <v:line style="position:absolute" from="10648,749" to="10648,398" stroked="true" strokeweight="1pt" strokecolor="#231f20">
              <v:stroke dashstyle="solid"/>
            </v:line>
            <v:line style="position:absolute" from="10,1110" to="10,749" stroked="true" strokeweight="1pt" strokecolor="#231f20">
              <v:stroke dashstyle="solid"/>
            </v:line>
            <v:line style="position:absolute" from="10648,1110" to="10648,749" stroked="true" strokeweight="1pt" strokecolor="#231f20">
              <v:stroke dashstyle="solid"/>
            </v:line>
            <v:line style="position:absolute" from="10,1471" to="10,1110" stroked="true" strokeweight="1pt" strokecolor="#231f20">
              <v:stroke dashstyle="solid"/>
            </v:line>
            <v:line style="position:absolute" from="10648,1471" to="10648,1110" stroked="true" strokeweight="1pt" strokecolor="#231f20">
              <v:stroke dashstyle="solid"/>
            </v:line>
            <v:line style="position:absolute" from="10,1832" to="10,1471" stroked="true" strokeweight="1pt" strokecolor="#231f20">
              <v:stroke dashstyle="solid"/>
            </v:line>
            <v:line style="position:absolute" from="10648,1832" to="10648,1471" stroked="true" strokeweight="1pt" strokecolor="#231f20">
              <v:stroke dashstyle="solid"/>
            </v:line>
            <v:line style="position:absolute" from="10,2193" to="10,1832" stroked="true" strokeweight="1pt" strokecolor="#231f20">
              <v:stroke dashstyle="solid"/>
            </v:line>
            <v:line style="position:absolute" from="10648,2193" to="10648,1832" stroked="true" strokeweight="1pt" strokecolor="#231f20">
              <v:stroke dashstyle="solid"/>
            </v:line>
            <v:line style="position:absolute" from="10,2554" to="10,2193" stroked="true" strokeweight="1pt" strokecolor="#231f20">
              <v:stroke dashstyle="solid"/>
            </v:line>
            <v:line style="position:absolute" from="10648,2554" to="10648,2193" stroked="true" strokeweight="1pt" strokecolor="#231f20">
              <v:stroke dashstyle="solid"/>
            </v:line>
            <v:line style="position:absolute" from="10,2915" to="10,2554" stroked="true" strokeweight="1pt" strokecolor="#231f20">
              <v:stroke dashstyle="solid"/>
            </v:line>
            <v:line style="position:absolute" from="10648,2915" to="10648,2554" stroked="true" strokeweight="1pt" strokecolor="#231f20">
              <v:stroke dashstyle="solid"/>
            </v:line>
            <v:line style="position:absolute" from="10,3276" to="10,2915" stroked="true" strokeweight="1pt" strokecolor="#231f20">
              <v:stroke dashstyle="solid"/>
            </v:line>
            <v:line style="position:absolute" from="10648,3276" to="10648,2915" stroked="true" strokeweight="1pt" strokecolor="#231f20">
              <v:stroke dashstyle="solid"/>
            </v:line>
            <v:line style="position:absolute" from="10,3637" to="10,3276" stroked="true" strokeweight="1pt" strokecolor="#231f20">
              <v:stroke dashstyle="solid"/>
            </v:line>
            <v:line style="position:absolute" from="10648,3637" to="10648,3276" stroked="true" strokeweight="1pt" strokecolor="#231f20">
              <v:stroke dashstyle="solid"/>
            </v:line>
            <v:line style="position:absolute" from="10,3993" to="10,3637" stroked="true" strokeweight="1pt" strokecolor="#231f20">
              <v:stroke dashstyle="solid"/>
            </v:line>
            <v:line style="position:absolute" from="10648,3993" to="10648,3637" stroked="true" strokeweight="1pt" strokecolor="#231f20">
              <v:stroke dashstyle="solid"/>
            </v:line>
            <v:line style="position:absolute" from="756,744" to="756,398" stroked="true" strokeweight=".5pt" strokecolor="#231f20">
              <v:stroke dashstyle="solid"/>
            </v:line>
            <v:line style="position:absolute" from="756,1105" to="756,754" stroked="true" strokeweight=".5pt" strokecolor="#231f20">
              <v:stroke dashstyle="solid"/>
            </v:line>
            <v:line style="position:absolute" from="756,1466" to="756,1115" stroked="true" strokeweight=".5pt" strokecolor="#231f20">
              <v:stroke dashstyle="solid"/>
            </v:line>
            <v:line style="position:absolute" from="756,1827" to="756,1476" stroked="true" strokeweight=".5pt" strokecolor="#231f20">
              <v:stroke dashstyle="solid"/>
            </v:line>
            <v:line style="position:absolute" from="756,2188" to="756,1837" stroked="true" strokeweight=".5pt" strokecolor="#231f20">
              <v:stroke dashstyle="solid"/>
            </v:line>
            <v:line style="position:absolute" from="756,2549" to="756,2198" stroked="true" strokeweight=".5pt" strokecolor="#231f20">
              <v:stroke dashstyle="solid"/>
            </v:line>
            <v:line style="position:absolute" from="756,2910" to="756,2559" stroked="true" strokeweight=".5pt" strokecolor="#231f20">
              <v:stroke dashstyle="solid"/>
            </v:line>
            <v:line style="position:absolute" from="756,3271" to="756,2920" stroked="true" strokeweight=".5pt" strokecolor="#231f20">
              <v:stroke dashstyle="solid"/>
            </v:line>
            <v:line style="position:absolute" from="756,3632" to="756,3281" stroked="true" strokeweight=".5pt" strokecolor="#231f20">
              <v:stroke dashstyle="solid"/>
            </v:line>
            <v:line style="position:absolute" from="756,3993" to="756,3642" stroked="true" strokeweight=".5pt" strokecolor="#231f20">
              <v:stroke dashstyle="solid"/>
            </v:line>
            <v:line style="position:absolute" from="20,749" to="756,749" stroked="true" strokeweight=".5pt" strokecolor="#231f20">
              <v:stroke dashstyle="solid"/>
            </v:line>
            <v:line style="position:absolute" from="756,749" to="10638,749" stroked="true" strokeweight=".5pt" strokecolor="#231f20">
              <v:stroke dashstyle="solid"/>
            </v:line>
            <v:line style="position:absolute" from="20,1110" to="756,1110" stroked="true" strokeweight=".5pt" strokecolor="#231f20">
              <v:stroke dashstyle="solid"/>
            </v:line>
            <v:line style="position:absolute" from="756,1110" to="10638,1110" stroked="true" strokeweight=".5pt" strokecolor="#231f20">
              <v:stroke dashstyle="solid"/>
            </v:line>
            <v:line style="position:absolute" from="20,1471" to="756,1471" stroked="true" strokeweight=".5pt" strokecolor="#231f20">
              <v:stroke dashstyle="solid"/>
            </v:line>
            <v:line style="position:absolute" from="756,1471" to="10638,1471" stroked="true" strokeweight=".5pt" strokecolor="#231f20">
              <v:stroke dashstyle="solid"/>
            </v:line>
            <v:line style="position:absolute" from="20,1832" to="756,1832" stroked="true" strokeweight=".5pt" strokecolor="#231f20">
              <v:stroke dashstyle="solid"/>
            </v:line>
            <v:line style="position:absolute" from="756,1832" to="10638,1832" stroked="true" strokeweight=".5pt" strokecolor="#231f20">
              <v:stroke dashstyle="solid"/>
            </v:line>
            <v:line style="position:absolute" from="20,2193" to="756,2193" stroked="true" strokeweight=".5pt" strokecolor="#231f20">
              <v:stroke dashstyle="solid"/>
            </v:line>
            <v:line style="position:absolute" from="756,2193" to="10638,2193" stroked="true" strokeweight=".5pt" strokecolor="#231f20">
              <v:stroke dashstyle="solid"/>
            </v:line>
            <v:line style="position:absolute" from="20,2554" to="756,2554" stroked="true" strokeweight=".5pt" strokecolor="#231f20">
              <v:stroke dashstyle="solid"/>
            </v:line>
            <v:line style="position:absolute" from="756,2554" to="10638,2554" stroked="true" strokeweight=".5pt" strokecolor="#231f20">
              <v:stroke dashstyle="solid"/>
            </v:line>
            <v:line style="position:absolute" from="20,2915" to="756,2915" stroked="true" strokeweight=".5pt" strokecolor="#231f20">
              <v:stroke dashstyle="solid"/>
            </v:line>
            <v:line style="position:absolute" from="756,2915" to="10638,2915" stroked="true" strokeweight=".5pt" strokecolor="#231f20">
              <v:stroke dashstyle="solid"/>
            </v:line>
            <v:line style="position:absolute" from="20,3276" to="756,3276" stroked="true" strokeweight=".5pt" strokecolor="#231f20">
              <v:stroke dashstyle="solid"/>
            </v:line>
            <v:line style="position:absolute" from="756,3276" to="10638,3276" stroked="true" strokeweight=".5pt" strokecolor="#231f20">
              <v:stroke dashstyle="solid"/>
            </v:line>
            <v:line style="position:absolute" from="20,3637" to="756,3637" stroked="true" strokeweight=".5pt" strokecolor="#231f20">
              <v:stroke dashstyle="solid"/>
            </v:line>
            <v:line style="position:absolute" from="756,3637" to="10638,3637" stroked="true" strokeweight=".5pt" strokecolor="#231f20">
              <v:stroke dashstyle="solid"/>
            </v:line>
            <v:line style="position:absolute" from="0,3998" to="756,3998" stroked="true" strokeweight=".5pt" strokecolor="#231f20">
              <v:stroke dashstyle="solid"/>
            </v:line>
            <v:line style="position:absolute" from="756,3998" to="10658,3998" stroked="true" strokeweight=".5pt" strokecolor="#231f20">
              <v:stroke dashstyle="solid"/>
            </v:line>
            <v:shape style="position:absolute;left:4551;top:104;width:195;height:208" coordorigin="4552,104" coordsize="195,208" path="m4679,255l4673,262,4664,265,4653,265,4640,265,4614,207,4614,195,4641,151,4655,151,4661,151,4666,152,4672,155,4677,157,4681,161,4684,165,4686,168,4688,173,4690,179,4745,167,4701,113,4653,104,4630,106,4567,146,4552,207,4553,225,4583,289,4640,311,4656,312,4669,311,4730,281,4747,243,4693,226,4690,239,4685,248,4679,255xe" filled="false" stroked="true" strokeweight="2pt" strokecolor="#ffffff">
              <v:path arrowok="t"/>
              <v:stroke dashstyle="solid"/>
            </v:shape>
            <v:shape style="position:absolute;left:4756;top:107;width:219;height:201" coordorigin="4757,108" coordsize="219,201" path="m4910,308l4975,308,4900,108,4832,108,4757,308,4820,308,4830,275,4900,275,4910,308xe" filled="false" stroked="true" strokeweight="2.0pt" strokecolor="#ffffff">
              <v:path arrowok="t"/>
              <v:stroke dashstyle="solid"/>
            </v:shape>
            <v:shape style="position:absolute;left:4843;top:159;width:44;height:73" coordorigin="4843,160" coordsize="44,73" path="m4843,232l4865,160,4887,232,4843,232xe" filled="false" stroked="true" strokeweight="2pt" strokecolor="#ffffff">
              <v:path arrowok="t"/>
              <v:stroke dashstyle="solid"/>
            </v:shape>
            <v:shape style="position:absolute;left:4977;top:107;width:228;height:245" coordorigin="4977,108" coordsize="228,245" path="m5205,262l5183,262,5183,108,5015,108,5015,152,5014,182,5011,210,5006,237,4998,262,4977,262,4977,352,5027,352,5027,308,5155,308,5155,352,5205,352,5205,262xe" filled="false" stroked="true" strokeweight="2.0pt" strokecolor="#ffffff">
              <v:path arrowok="t"/>
              <v:stroke dashstyle="solid"/>
            </v:shape>
            <v:shape style="position:absolute;left:5057;top:156;width:64;height:105" coordorigin="5058,157" coordsize="64,105" path="m5058,262l5064,233,5068,206,5071,182,5072,160,5072,157,5121,157,5121,262,5058,262xe" filled="false" stroked="true" strokeweight="2pt" strokecolor="#ffffff">
              <v:path arrowok="t"/>
              <v:stroke dashstyle="solid"/>
            </v:shape>
            <v:shape style="position:absolute;left:5229;top:107;width:171;height:201" coordorigin="5229,108" coordsize="171,201" path="m5229,308l5291,308,5291,234,5325,234,5389,207,5399,169,5398,155,5348,109,5332,108,5229,108,5229,308xe" filled="false" stroked="true" strokeweight="2pt" strokecolor="#ffffff">
              <v:path arrowok="t"/>
              <v:stroke dashstyle="solid"/>
            </v:shape>
            <v:shape style="position:absolute;left:5291;top:148;width:48;height:45" coordorigin="5291,148" coordsize="48,45" path="m5291,148l5309,148,5320,148,5328,151,5333,155,5337,159,5339,165,5339,171,5339,178,5336,183,5332,187,5327,191,5318,193,5306,193,5291,193,5291,148xe" filled="false" stroked="true" strokeweight="2.0pt" strokecolor="#ffffff">
              <v:path arrowok="t"/>
              <v:stroke dashstyle="solid"/>
            </v:shape>
            <v:shape style="position:absolute;left:5410;top:106;width:303;height:202" coordorigin="5410,106" coordsize="303,202" path="m5686,253l5678,238,5671,227,5665,220,5658,213,5650,208,5642,205,5648,202,5653,199,5657,194,5661,190,5664,183,5668,174,5671,165,5675,159,5680,155,5685,151,5693,149,5704,149,5707,149,5707,106,5691,106,5633,121,5629,127,5624,136,5619,148,5613,165,5593,185,5593,108,5531,108,5531,185,5525,184,5504,148,5500,136,5447,107,5417,106,5417,149,5420,149,5431,149,5456,174,5459,183,5482,205,5473,208,5466,213,5459,220,5452,227,5445,238,5438,253,5410,308,5480,308,5504,256,5510,244,5514,237,5518,233,5521,230,5525,229,5531,229,5531,308,5593,308,5593,229,5598,229,5643,308,5713,308,5686,253xe" filled="false" stroked="true" strokeweight="2pt" strokecolor="#ffffff">
              <v:path arrowok="t"/>
              <v:stroke dashstyle="solid"/>
            </v:shape>
            <v:shape style="position:absolute;left:5715;top:107;width:219;height:201" coordorigin="5716,108" coordsize="219,201" path="m5869,308l5934,308,5858,108,5791,108,5716,308,5779,308,5789,275,5859,275,5869,308xe" filled="false" stroked="true" strokeweight="2.0pt" strokecolor="#ffffff">
              <v:path arrowok="t"/>
              <v:stroke dashstyle="solid"/>
            </v:shape>
            <v:shape style="position:absolute;left:5801;top:159;width:44;height:73" coordorigin="5802,160" coordsize="44,73" path="m5802,232l5824,160,5846,232,5802,232xe" filled="false" stroked="true" strokeweight="2pt" strokecolor="#ffffff">
              <v:path arrowok="t"/>
              <v:stroke dashstyle="solid"/>
            </v:shape>
            <v:shape style="position:absolute;left:5937;top:107;width:162;height:204" coordorigin="5938,108" coordsize="162,204" path="m6037,231l6037,243,6035,252,6032,257,6029,262,6024,265,6017,265,6012,265,5997,232,5938,240,5963,298,6021,312,6035,311,6089,281,6099,217,6099,108,6037,108,6037,231xe" filled="false" stroked="true" strokeweight="2.0pt" strokecolor="#ffffff">
              <v:path arrowok="t"/>
              <v:stroke dashstyle="solid"/>
            </v:shape>
            <v:shape style="position:absolute;left:0;top:0;width:10659;height:4003" type="#_x0000_t202" filled="false" stroked="false">
              <v:textbox inset="0,0,0,0">
                <w:txbxContent>
                  <w:p>
                    <w:pPr>
                      <w:spacing w:before="0"/>
                      <w:ind w:left="215" w:right="215" w:firstLine="0"/>
                      <w:jc w:val="center"/>
                      <w:rPr>
                        <w:rFonts w:ascii="Arial Black" w:hAnsi="Arial Black"/>
                        <w:sz w:val="28"/>
                      </w:rPr>
                    </w:pPr>
                    <w:r>
                      <w:rPr>
                        <w:rFonts w:ascii="Arial Black" w:hAnsi="Arial Black"/>
                        <w:color w:val="231F20"/>
                        <w:sz w:val="28"/>
                      </w:rPr>
                      <w:t>САДРЖАЈ</w:t>
                    </w:r>
                  </w:p>
                  <w:p>
                    <w:pPr>
                      <w:tabs>
                        <w:tab w:pos="835" w:val="left" w:leader="none"/>
                      </w:tabs>
                      <w:spacing w:before="21"/>
                      <w:ind w:left="191" w:right="0" w:firstLine="0"/>
                      <w:jc w:val="left"/>
                      <w:rPr>
                        <w:b/>
                        <w:i/>
                        <w:sz w:val="27"/>
                      </w:rPr>
                    </w:pPr>
                    <w:r>
                      <w:rPr>
                        <w:b/>
                        <w:i/>
                        <w:color w:val="231F20"/>
                        <w:sz w:val="27"/>
                      </w:rPr>
                      <w:t>1...</w:t>
                      <w:tab/>
                      <w:t>SIGURNOSNI</w:t>
                    </w:r>
                    <w:r>
                      <w:rPr>
                        <w:b/>
                        <w:i/>
                        <w:color w:val="231F20"/>
                        <w:spacing w:val="1"/>
                        <w:sz w:val="27"/>
                      </w:rPr>
                      <w:t> </w:t>
                    </w:r>
                    <w:r>
                      <w:rPr>
                        <w:b/>
                        <w:i/>
                        <w:color w:val="231F20"/>
                        <w:spacing w:val="-4"/>
                        <w:sz w:val="27"/>
                      </w:rPr>
                      <w:t>STANDARD</w:t>
                    </w:r>
                  </w:p>
                  <w:p>
                    <w:pPr>
                      <w:tabs>
                        <w:tab w:pos="835" w:val="left" w:leader="none"/>
                      </w:tabs>
                      <w:spacing w:before="50"/>
                      <w:ind w:left="191" w:right="0" w:firstLine="0"/>
                      <w:jc w:val="left"/>
                      <w:rPr>
                        <w:b/>
                        <w:i/>
                        <w:sz w:val="27"/>
                      </w:rPr>
                    </w:pPr>
                    <w:r>
                      <w:rPr>
                        <w:b/>
                        <w:i/>
                        <w:color w:val="231F20"/>
                        <w:sz w:val="27"/>
                      </w:rPr>
                      <w:t>2...</w:t>
                      <w:tab/>
                    </w:r>
                    <w:r>
                      <w:rPr>
                        <w:b/>
                        <w:i/>
                        <w:color w:val="231F20"/>
                        <w:spacing w:val="-3"/>
                        <w:sz w:val="27"/>
                      </w:rPr>
                      <w:t>OTVARANJE </w:t>
                    </w:r>
                    <w:r>
                      <w:rPr>
                        <w:b/>
                        <w:i/>
                        <w:color w:val="231F20"/>
                        <w:sz w:val="27"/>
                      </w:rPr>
                      <w:t>I</w:t>
                    </w:r>
                    <w:r>
                      <w:rPr>
                        <w:b/>
                        <w:i/>
                        <w:color w:val="231F20"/>
                        <w:spacing w:val="6"/>
                        <w:sz w:val="27"/>
                      </w:rPr>
                      <w:t> </w:t>
                    </w:r>
                    <w:r>
                      <w:rPr>
                        <w:b/>
                        <w:i/>
                        <w:color w:val="231F20"/>
                        <w:sz w:val="27"/>
                      </w:rPr>
                      <w:t>TRANSPORT</w:t>
                    </w:r>
                  </w:p>
                  <w:p>
                    <w:pPr>
                      <w:tabs>
                        <w:tab w:pos="835" w:val="left" w:leader="none"/>
                      </w:tabs>
                      <w:spacing w:before="51"/>
                      <w:ind w:left="191" w:right="0" w:firstLine="0"/>
                      <w:jc w:val="left"/>
                      <w:rPr>
                        <w:b/>
                        <w:i/>
                        <w:sz w:val="27"/>
                      </w:rPr>
                    </w:pPr>
                    <w:r>
                      <w:rPr>
                        <w:b/>
                        <w:i/>
                        <w:color w:val="231F20"/>
                        <w:sz w:val="27"/>
                      </w:rPr>
                      <w:t>3...</w:t>
                      <w:tab/>
                      <w:t>OPIS </w:t>
                    </w:r>
                    <w:r>
                      <w:rPr>
                        <w:b/>
                        <w:i/>
                        <w:color w:val="231F20"/>
                        <w:spacing w:val="-5"/>
                        <w:sz w:val="27"/>
                      </w:rPr>
                      <w:t>ELEMENATA</w:t>
                    </w:r>
                    <w:r>
                      <w:rPr>
                        <w:b/>
                        <w:i/>
                        <w:color w:val="231F20"/>
                        <w:spacing w:val="-6"/>
                        <w:sz w:val="27"/>
                      </w:rPr>
                      <w:t> </w:t>
                    </w:r>
                    <w:r>
                      <w:rPr>
                        <w:b/>
                        <w:i/>
                        <w:color w:val="231F20"/>
                        <w:sz w:val="27"/>
                      </w:rPr>
                      <w:t>PROIZVODA</w:t>
                    </w:r>
                  </w:p>
                  <w:p>
                    <w:pPr>
                      <w:tabs>
                        <w:tab w:pos="835" w:val="left" w:leader="none"/>
                      </w:tabs>
                      <w:spacing w:before="50"/>
                      <w:ind w:left="191" w:right="0" w:firstLine="0"/>
                      <w:jc w:val="left"/>
                      <w:rPr>
                        <w:b/>
                        <w:i/>
                        <w:sz w:val="27"/>
                      </w:rPr>
                    </w:pPr>
                    <w:r>
                      <w:rPr>
                        <w:b/>
                        <w:i/>
                        <w:color w:val="231F20"/>
                        <w:sz w:val="27"/>
                      </w:rPr>
                      <w:t>4...</w:t>
                      <w:tab/>
                      <w:t>UKLJUČENJE</w:t>
                    </w:r>
                    <w:r>
                      <w:rPr>
                        <w:b/>
                        <w:i/>
                        <w:color w:val="231F20"/>
                        <w:spacing w:val="1"/>
                        <w:sz w:val="27"/>
                      </w:rPr>
                      <w:t> </w:t>
                    </w:r>
                    <w:r>
                      <w:rPr>
                        <w:b/>
                        <w:i/>
                        <w:color w:val="231F20"/>
                        <w:sz w:val="27"/>
                      </w:rPr>
                      <w:t>UREĐAJA</w:t>
                    </w:r>
                  </w:p>
                  <w:p>
                    <w:pPr>
                      <w:tabs>
                        <w:tab w:pos="835" w:val="left" w:leader="none"/>
                      </w:tabs>
                      <w:spacing w:before="51"/>
                      <w:ind w:left="191" w:right="0" w:firstLine="0"/>
                      <w:jc w:val="left"/>
                      <w:rPr>
                        <w:b/>
                        <w:i/>
                        <w:sz w:val="27"/>
                      </w:rPr>
                    </w:pPr>
                    <w:r>
                      <w:rPr>
                        <w:b/>
                        <w:i/>
                        <w:color w:val="231F20"/>
                        <w:sz w:val="27"/>
                      </w:rPr>
                      <w:t>5...</w:t>
                      <w:tab/>
                      <w:t>ISKLJUČIVANJE</w:t>
                    </w:r>
                    <w:r>
                      <w:rPr>
                        <w:b/>
                        <w:i/>
                        <w:color w:val="231F20"/>
                        <w:spacing w:val="1"/>
                        <w:sz w:val="27"/>
                      </w:rPr>
                      <w:t> </w:t>
                    </w:r>
                    <w:r>
                      <w:rPr>
                        <w:b/>
                        <w:i/>
                        <w:color w:val="231F20"/>
                        <w:sz w:val="27"/>
                      </w:rPr>
                      <w:t>UREĐAJA</w:t>
                    </w:r>
                  </w:p>
                  <w:p>
                    <w:pPr>
                      <w:tabs>
                        <w:tab w:pos="835" w:val="left" w:leader="none"/>
                      </w:tabs>
                      <w:spacing w:before="50"/>
                      <w:ind w:left="191" w:right="0" w:firstLine="0"/>
                      <w:jc w:val="left"/>
                      <w:rPr>
                        <w:b/>
                        <w:i/>
                        <w:sz w:val="27"/>
                      </w:rPr>
                    </w:pPr>
                    <w:r>
                      <w:rPr>
                        <w:b/>
                        <w:i/>
                        <w:color w:val="231F20"/>
                        <w:sz w:val="27"/>
                      </w:rPr>
                      <w:t>6...</w:t>
                      <w:tab/>
                      <w:t>REGULACIJA</w:t>
                    </w:r>
                    <w:r>
                      <w:rPr>
                        <w:b/>
                        <w:i/>
                        <w:color w:val="231F20"/>
                        <w:spacing w:val="-9"/>
                        <w:sz w:val="27"/>
                      </w:rPr>
                      <w:t> </w:t>
                    </w:r>
                    <w:r>
                      <w:rPr>
                        <w:b/>
                        <w:i/>
                        <w:color w:val="231F20"/>
                        <w:sz w:val="27"/>
                      </w:rPr>
                      <w:t>UREĐAJA</w:t>
                    </w:r>
                  </w:p>
                  <w:p>
                    <w:pPr>
                      <w:tabs>
                        <w:tab w:pos="835" w:val="left" w:leader="none"/>
                      </w:tabs>
                      <w:spacing w:before="50"/>
                      <w:ind w:left="191" w:right="0" w:firstLine="0"/>
                      <w:jc w:val="left"/>
                      <w:rPr>
                        <w:b/>
                        <w:i/>
                        <w:sz w:val="27"/>
                      </w:rPr>
                    </w:pPr>
                    <w:r>
                      <w:rPr>
                        <w:b/>
                        <w:i/>
                        <w:color w:val="231F20"/>
                        <w:sz w:val="27"/>
                      </w:rPr>
                      <w:t>7...</w:t>
                      <w:tab/>
                      <w:t>TERMIČKI PREKIDAČ “RESET” (9</w:t>
                    </w:r>
                    <w:r>
                      <w:rPr>
                        <w:b/>
                        <w:i/>
                        <w:color w:val="231F20"/>
                        <w:spacing w:val="10"/>
                        <w:sz w:val="27"/>
                      </w:rPr>
                      <w:t> </w:t>
                    </w:r>
                    <w:r>
                      <w:rPr>
                        <w:b/>
                        <w:i/>
                        <w:color w:val="231F20"/>
                        <w:sz w:val="27"/>
                      </w:rPr>
                      <w:t>EPB)</w:t>
                    </w:r>
                  </w:p>
                  <w:p>
                    <w:pPr>
                      <w:tabs>
                        <w:tab w:pos="835" w:val="left" w:leader="none"/>
                      </w:tabs>
                      <w:spacing w:before="51"/>
                      <w:ind w:left="191" w:right="0" w:firstLine="0"/>
                      <w:jc w:val="left"/>
                      <w:rPr>
                        <w:b/>
                        <w:i/>
                        <w:sz w:val="27"/>
                      </w:rPr>
                    </w:pPr>
                    <w:r>
                      <w:rPr>
                        <w:b/>
                        <w:i/>
                        <w:color w:val="231F20"/>
                        <w:sz w:val="27"/>
                      </w:rPr>
                      <w:t>8...</w:t>
                      <w:tab/>
                      <w:t>SKLADIŠTENJE</w:t>
                    </w:r>
                  </w:p>
                  <w:p>
                    <w:pPr>
                      <w:tabs>
                        <w:tab w:pos="835" w:val="left" w:leader="none"/>
                      </w:tabs>
                      <w:spacing w:before="50"/>
                      <w:ind w:left="191" w:right="0" w:firstLine="0"/>
                      <w:jc w:val="left"/>
                      <w:rPr>
                        <w:b/>
                        <w:i/>
                        <w:sz w:val="27"/>
                      </w:rPr>
                    </w:pPr>
                    <w:r>
                      <w:rPr>
                        <w:b/>
                        <w:i/>
                        <w:color w:val="231F20"/>
                        <w:sz w:val="27"/>
                      </w:rPr>
                      <w:t>9...</w:t>
                      <w:tab/>
                      <w:t>KONTROLA</w:t>
                    </w:r>
                    <w:r>
                      <w:rPr>
                        <w:b/>
                        <w:i/>
                        <w:color w:val="231F20"/>
                        <w:spacing w:val="-9"/>
                        <w:sz w:val="27"/>
                      </w:rPr>
                      <w:t> </w:t>
                    </w:r>
                    <w:r>
                      <w:rPr>
                        <w:b/>
                        <w:i/>
                        <w:color w:val="231F20"/>
                        <w:sz w:val="27"/>
                      </w:rPr>
                      <w:t>RADA</w:t>
                    </w:r>
                  </w:p>
                  <w:p>
                    <w:pPr>
                      <w:spacing w:before="51"/>
                      <w:ind w:left="114" w:right="0" w:firstLine="0"/>
                      <w:jc w:val="left"/>
                      <w:rPr>
                        <w:b/>
                        <w:i/>
                        <w:sz w:val="27"/>
                      </w:rPr>
                    </w:pPr>
                    <w:r>
                      <w:rPr>
                        <w:b/>
                        <w:i/>
                        <w:color w:val="231F20"/>
                        <w:sz w:val="27"/>
                      </w:rPr>
                      <w:t>10... RAZREŠAVANJE PROBLEMA</w:t>
                    </w:r>
                  </w:p>
                </w:txbxContent>
              </v:textbox>
              <w10:wrap type="none"/>
            </v:shape>
          </v:group>
        </w:pict>
      </w:r>
      <w:r>
        <w:rPr>
          <w:rFonts w:ascii="Arial Black"/>
        </w:rPr>
      </w:r>
    </w:p>
    <w:p>
      <w:pPr>
        <w:pStyle w:val="BodyText"/>
        <w:spacing w:before="4"/>
        <w:rPr>
          <w:rFonts w:ascii="Arial Black"/>
          <w:sz w:val="5"/>
        </w:rPr>
      </w:pPr>
    </w:p>
    <w:p>
      <w:pPr>
        <w:pStyle w:val="BodyText"/>
        <w:ind w:left="558"/>
        <w:rPr>
          <w:rFonts w:ascii="Arial Black"/>
        </w:rPr>
      </w:pPr>
      <w:r>
        <w:rPr>
          <w:rFonts w:ascii="Arial Black"/>
        </w:rPr>
        <w:pict>
          <v:group style="width:532.950pt;height:70.4pt;mso-position-horizontal-relative:char;mso-position-vertical-relative:line" coordorigin="0,0" coordsize="10659,1408">
            <v:rect style="position:absolute;left:20;top:29;width:10619;height:1358" filled="true" fillcolor="#d4d6d7" stroked="false">
              <v:fill type="solid"/>
            </v:rect>
            <v:rect style="position:absolute;left:20;top:29;width:10619;height:1358" filled="false" stroked="true" strokeweight="2.0pt" strokecolor="#231f20">
              <v:stroke dashstyle="solid"/>
            </v:rect>
            <v:shape style="position:absolute;left:0;top:0;width:10659;height:1408" type="#_x0000_t202" filled="false" stroked="false">
              <v:textbox inset="0,0,0,0">
                <w:txbxContent>
                  <w:p>
                    <w:pPr>
                      <w:spacing w:line="208" w:lineRule="auto" w:before="45"/>
                      <w:ind w:left="523" w:right="521" w:firstLine="0"/>
                      <w:jc w:val="center"/>
                      <w:rPr>
                        <w:rFonts w:ascii="Arial Black" w:hAnsi="Arial Black"/>
                        <w:sz w:val="27"/>
                      </w:rPr>
                    </w:pPr>
                    <w:r>
                      <w:rPr>
                        <w:rFonts w:ascii="Arial Black" w:hAnsi="Arial Black"/>
                        <w:color w:val="231F20"/>
                        <w:sz w:val="27"/>
                        <w:u w:val="single" w:color="231F20"/>
                      </w:rPr>
                      <w:t>VAŽNO!!!</w:t>
                    </w:r>
                    <w:r>
                      <w:rPr>
                        <w:rFonts w:ascii="Arial Black" w:hAnsi="Arial Black"/>
                        <w:color w:val="231F20"/>
                        <w:sz w:val="27"/>
                      </w:rPr>
                      <w:t> Molimo da se upoznate sa uputstvom pre   uključivanja, popravke ili čiščenja ureñaja. Nepravilna upotreba električnog grejača zraka može biti </w:t>
                    </w:r>
                    <w:r>
                      <w:rPr>
                        <w:rFonts w:ascii="Arial Black" w:hAnsi="Arial Black"/>
                        <w:color w:val="231F20"/>
                        <w:spacing w:val="-3"/>
                        <w:sz w:val="27"/>
                      </w:rPr>
                      <w:t>povodom </w:t>
                    </w:r>
                    <w:r>
                      <w:rPr>
                        <w:rFonts w:ascii="Arial Black" w:hAnsi="Arial Black"/>
                        <w:color w:val="231F20"/>
                        <w:sz w:val="27"/>
                      </w:rPr>
                      <w:t>teških oštećenja, opekotina, udara električke struje ili biti </w:t>
                    </w:r>
                    <w:r>
                      <w:rPr>
                        <w:rFonts w:ascii="Arial Black" w:hAnsi="Arial Black"/>
                        <w:color w:val="231F20"/>
                        <w:spacing w:val="-3"/>
                        <w:sz w:val="27"/>
                      </w:rPr>
                      <w:t>povodom</w:t>
                    </w:r>
                    <w:r>
                      <w:rPr>
                        <w:rFonts w:ascii="Arial Black" w:hAnsi="Arial Black"/>
                        <w:color w:val="231F20"/>
                        <w:spacing w:val="7"/>
                        <w:sz w:val="27"/>
                      </w:rPr>
                      <w:t> </w:t>
                    </w:r>
                    <w:r>
                      <w:rPr>
                        <w:rFonts w:ascii="Arial Black" w:hAnsi="Arial Black"/>
                        <w:color w:val="231F20"/>
                        <w:sz w:val="27"/>
                      </w:rPr>
                      <w:t>vatre.</w:t>
                    </w:r>
                  </w:p>
                </w:txbxContent>
              </v:textbox>
              <w10:wrap type="none"/>
            </v:shape>
          </v:group>
        </w:pict>
      </w:r>
      <w:r>
        <w:rPr>
          <w:rFonts w:ascii="Arial Black"/>
        </w:rPr>
      </w:r>
    </w:p>
    <w:p>
      <w:pPr>
        <w:spacing w:after="0"/>
        <w:rPr>
          <w:rFonts w:ascii="Arial Black"/>
        </w:rPr>
        <w:sectPr>
          <w:pgSz w:w="11910" w:h="16840"/>
          <w:pgMar w:header="428" w:footer="449" w:top="640" w:bottom="640" w:left="0" w:right="0"/>
        </w:sectPr>
      </w:pPr>
    </w:p>
    <w:p>
      <w:pPr>
        <w:spacing w:line="304" w:lineRule="exact" w:before="99"/>
        <w:ind w:left="566" w:right="0" w:firstLine="0"/>
        <w:jc w:val="both"/>
        <w:rPr>
          <w:rFonts w:ascii="Arial Black" w:hAnsi="Arial Black"/>
          <w:sz w:val="22"/>
        </w:rPr>
      </w:pPr>
      <w:r>
        <w:rPr>
          <w:rFonts w:ascii="Arial Black" w:hAnsi="Arial Black"/>
          <w:color w:val="231F20"/>
          <w:sz w:val="22"/>
        </w:rPr>
        <w:t>►►1. SIGURNOSNI STANDARD</w:t>
      </w:r>
    </w:p>
    <w:p>
      <w:pPr>
        <w:spacing w:line="204" w:lineRule="auto" w:before="40"/>
        <w:ind w:left="566" w:right="0" w:firstLine="0"/>
        <w:jc w:val="both"/>
        <w:rPr>
          <w:rFonts w:ascii="Arial Black" w:hAnsi="Arial Black"/>
          <w:sz w:val="28"/>
        </w:rPr>
      </w:pPr>
      <w:r>
        <w:rPr/>
        <w:drawing>
          <wp:inline distT="0" distB="0" distL="0" distR="0">
            <wp:extent cx="215979" cy="216005"/>
            <wp:effectExtent l="0" t="0" r="0" b="0"/>
            <wp:docPr id="273" name="image54.png" descr=""/>
            <wp:cNvGraphicFramePr>
              <a:graphicFrameLocks noChangeAspect="1"/>
            </wp:cNvGraphicFramePr>
            <a:graphic>
              <a:graphicData uri="http://schemas.openxmlformats.org/drawingml/2006/picture">
                <pic:pic>
                  <pic:nvPicPr>
                    <pic:cNvPr id="274"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z w:val="20"/>
        </w:rPr>
        <w:t>  </w:t>
      </w:r>
      <w:r>
        <w:rPr>
          <w:rFonts w:ascii="Times New Roman" w:hAnsi="Times New Roman"/>
          <w:spacing w:val="20"/>
          <w:sz w:val="20"/>
        </w:rPr>
        <w:t> </w:t>
      </w:r>
      <w:r>
        <w:rPr>
          <w:rFonts w:ascii="Arial Black" w:hAnsi="Arial Black"/>
          <w:color w:val="231F20"/>
          <w:spacing w:val="-5"/>
          <w:sz w:val="28"/>
        </w:rPr>
        <w:t>PAŽNJA! </w:t>
      </w:r>
      <w:r>
        <w:rPr>
          <w:rFonts w:ascii="Arial Black" w:hAnsi="Arial Black"/>
          <w:color w:val="231F20"/>
          <w:sz w:val="28"/>
        </w:rPr>
        <w:t>Ne sme se stavlja-  ti direktno ispod utičnice. Ne sme se dirati unutrašne eleme- nate urađaja. Ne smeju se dirati unutrašnji elementi</w:t>
      </w:r>
      <w:r>
        <w:rPr>
          <w:rFonts w:ascii="Arial Black" w:hAnsi="Arial Black"/>
          <w:color w:val="231F20"/>
          <w:spacing w:val="-1"/>
          <w:sz w:val="28"/>
        </w:rPr>
        <w:t> </w:t>
      </w:r>
      <w:r>
        <w:rPr>
          <w:rFonts w:ascii="Arial Black" w:hAnsi="Arial Black"/>
          <w:color w:val="231F20"/>
          <w:sz w:val="28"/>
        </w:rPr>
        <w:t>uređaja.</w:t>
      </w:r>
    </w:p>
    <w:p>
      <w:pPr>
        <w:spacing w:line="204" w:lineRule="auto" w:before="30"/>
        <w:ind w:left="566" w:right="0" w:firstLine="0"/>
        <w:jc w:val="both"/>
        <w:rPr>
          <w:rFonts w:ascii="Arial Black" w:hAnsi="Arial Black"/>
          <w:sz w:val="28"/>
        </w:rPr>
      </w:pPr>
      <w:r>
        <w:rPr/>
        <w:drawing>
          <wp:inline distT="0" distB="0" distL="0" distR="0">
            <wp:extent cx="215979" cy="216005"/>
            <wp:effectExtent l="0" t="0" r="0" b="0"/>
            <wp:docPr id="275" name="image54.png" descr=""/>
            <wp:cNvGraphicFramePr>
              <a:graphicFrameLocks noChangeAspect="1"/>
            </wp:cNvGraphicFramePr>
            <a:graphic>
              <a:graphicData uri="http://schemas.openxmlformats.org/drawingml/2006/picture">
                <pic:pic>
                  <pic:nvPicPr>
                    <pic:cNvPr id="276" name="image54.png"/>
                    <pic:cNvPicPr/>
                  </pic:nvPicPr>
                  <pic:blipFill>
                    <a:blip r:embed="rId61" cstate="print"/>
                    <a:stretch>
                      <a:fillRect/>
                    </a:stretch>
                  </pic:blipFill>
                  <pic:spPr>
                    <a:xfrm>
                      <a:off x="0" y="0"/>
                      <a:ext cx="215979" cy="216005"/>
                    </a:xfrm>
                    <a:prstGeom prst="rect">
                      <a:avLst/>
                    </a:prstGeom>
                  </pic:spPr>
                </pic:pic>
              </a:graphicData>
            </a:graphic>
          </wp:inline>
        </w:drawing>
      </w:r>
      <w:r>
        <w:rPr/>
      </w:r>
      <w:r>
        <w:rPr>
          <w:rFonts w:ascii="Times New Roman" w:hAnsi="Times New Roman"/>
          <w:spacing w:val="23"/>
          <w:sz w:val="20"/>
        </w:rPr>
        <w:t> </w:t>
      </w:r>
      <w:r>
        <w:rPr>
          <w:rFonts w:ascii="Arial Black" w:hAnsi="Arial Black"/>
          <w:color w:val="231F20"/>
          <w:spacing w:val="-5"/>
          <w:sz w:val="28"/>
        </w:rPr>
        <w:t>PAŽNJA!</w:t>
      </w:r>
      <w:r>
        <w:rPr>
          <w:rFonts w:ascii="Arial Black" w:hAnsi="Arial Black"/>
          <w:color w:val="231F20"/>
          <w:spacing w:val="-20"/>
          <w:sz w:val="28"/>
        </w:rPr>
        <w:t> </w:t>
      </w:r>
      <w:r>
        <w:rPr>
          <w:rFonts w:ascii="Arial Black" w:hAnsi="Arial Black"/>
          <w:color w:val="231F20"/>
          <w:sz w:val="28"/>
        </w:rPr>
        <w:t>Decu</w:t>
      </w:r>
      <w:r>
        <w:rPr>
          <w:rFonts w:ascii="Arial Black" w:hAnsi="Arial Black"/>
          <w:color w:val="231F20"/>
          <w:spacing w:val="-19"/>
          <w:sz w:val="28"/>
        </w:rPr>
        <w:t> </w:t>
      </w:r>
      <w:r>
        <w:rPr>
          <w:rFonts w:ascii="Arial Black" w:hAnsi="Arial Black"/>
          <w:color w:val="231F20"/>
          <w:sz w:val="28"/>
        </w:rPr>
        <w:t>do</w:t>
      </w:r>
      <w:r>
        <w:rPr>
          <w:rFonts w:ascii="Arial Black" w:hAnsi="Arial Black"/>
          <w:color w:val="231F20"/>
          <w:spacing w:val="-20"/>
          <w:sz w:val="28"/>
        </w:rPr>
        <w:t> </w:t>
      </w:r>
      <w:r>
        <w:rPr>
          <w:rFonts w:ascii="Arial Black" w:hAnsi="Arial Black"/>
          <w:color w:val="231F20"/>
          <w:sz w:val="28"/>
        </w:rPr>
        <w:t>3</w:t>
      </w:r>
      <w:r>
        <w:rPr>
          <w:rFonts w:ascii="Arial Black" w:hAnsi="Arial Black"/>
          <w:color w:val="231F20"/>
          <w:spacing w:val="-19"/>
          <w:sz w:val="28"/>
        </w:rPr>
        <w:t> </w:t>
      </w:r>
      <w:r>
        <w:rPr>
          <w:rFonts w:ascii="Arial Black" w:hAnsi="Arial Black"/>
          <w:color w:val="231F20"/>
          <w:sz w:val="28"/>
        </w:rPr>
        <w:t>godine</w:t>
      </w:r>
      <w:r>
        <w:rPr>
          <w:rFonts w:ascii="Arial Black" w:hAnsi="Arial Black"/>
          <w:color w:val="231F20"/>
          <w:spacing w:val="-20"/>
          <w:sz w:val="28"/>
        </w:rPr>
        <w:t> </w:t>
      </w:r>
      <w:r>
        <w:rPr>
          <w:rFonts w:ascii="Arial Black" w:hAnsi="Arial Black"/>
          <w:color w:val="231F20"/>
          <w:sz w:val="28"/>
        </w:rPr>
        <w:t>sta- rosti, treba držati podalje, osim </w:t>
      </w:r>
      <w:r>
        <w:rPr>
          <w:rFonts w:ascii="Arial Black" w:hAnsi="Arial Black"/>
          <w:color w:val="231F20"/>
          <w:spacing w:val="-4"/>
          <w:sz w:val="28"/>
        </w:rPr>
        <w:t>ako </w:t>
      </w:r>
      <w:r>
        <w:rPr>
          <w:rFonts w:ascii="Arial Black" w:hAnsi="Arial Black"/>
          <w:color w:val="231F20"/>
          <w:sz w:val="28"/>
        </w:rPr>
        <w:t>su pod strogim nadzorom odrasle</w:t>
      </w:r>
      <w:r>
        <w:rPr>
          <w:rFonts w:ascii="Arial Black" w:hAnsi="Arial Black"/>
          <w:color w:val="231F20"/>
          <w:spacing w:val="-1"/>
          <w:sz w:val="28"/>
        </w:rPr>
        <w:t> </w:t>
      </w:r>
      <w:r>
        <w:rPr>
          <w:rFonts w:ascii="Arial Black" w:hAnsi="Arial Black"/>
          <w:color w:val="231F20"/>
          <w:sz w:val="28"/>
        </w:rPr>
        <w:t>osobe.</w:t>
      </w:r>
    </w:p>
    <w:p>
      <w:pPr>
        <w:spacing w:line="204" w:lineRule="auto" w:before="1"/>
        <w:ind w:left="566" w:right="0" w:firstLine="0"/>
        <w:jc w:val="both"/>
        <w:rPr>
          <w:rFonts w:ascii="Arial Black" w:hAnsi="Arial Black"/>
          <w:sz w:val="28"/>
        </w:rPr>
      </w:pPr>
      <w:r>
        <w:rPr>
          <w:rFonts w:ascii="Arial Black" w:hAnsi="Arial Black"/>
          <w:color w:val="231F20"/>
          <w:sz w:val="28"/>
        </w:rPr>
        <w:t>Deca</w:t>
      </w:r>
      <w:r>
        <w:rPr>
          <w:rFonts w:ascii="Arial Black" w:hAnsi="Arial Black"/>
          <w:color w:val="231F20"/>
          <w:spacing w:val="-39"/>
          <w:sz w:val="28"/>
        </w:rPr>
        <w:t> </w:t>
      </w:r>
      <w:r>
        <w:rPr>
          <w:rFonts w:ascii="Arial Black" w:hAnsi="Arial Black"/>
          <w:color w:val="231F20"/>
          <w:sz w:val="28"/>
        </w:rPr>
        <w:t>u</w:t>
      </w:r>
      <w:r>
        <w:rPr>
          <w:rFonts w:ascii="Arial Black" w:hAnsi="Arial Black"/>
          <w:color w:val="231F20"/>
          <w:spacing w:val="-39"/>
          <w:sz w:val="28"/>
        </w:rPr>
        <w:t> </w:t>
      </w:r>
      <w:r>
        <w:rPr>
          <w:rFonts w:ascii="Arial Black" w:hAnsi="Arial Black"/>
          <w:color w:val="231F20"/>
          <w:sz w:val="28"/>
        </w:rPr>
        <w:t>dobi</w:t>
      </w:r>
      <w:r>
        <w:rPr>
          <w:rFonts w:ascii="Arial Black" w:hAnsi="Arial Black"/>
          <w:color w:val="231F20"/>
          <w:spacing w:val="-39"/>
          <w:sz w:val="28"/>
        </w:rPr>
        <w:t> </w:t>
      </w:r>
      <w:r>
        <w:rPr>
          <w:rFonts w:ascii="Arial Black" w:hAnsi="Arial Black"/>
          <w:color w:val="231F20"/>
          <w:sz w:val="28"/>
        </w:rPr>
        <w:t>od</w:t>
      </w:r>
      <w:r>
        <w:rPr>
          <w:rFonts w:ascii="Arial Black" w:hAnsi="Arial Black"/>
          <w:color w:val="231F20"/>
          <w:spacing w:val="-39"/>
          <w:sz w:val="28"/>
        </w:rPr>
        <w:t> </w:t>
      </w:r>
      <w:r>
        <w:rPr>
          <w:rFonts w:ascii="Arial Black" w:hAnsi="Arial Black"/>
          <w:color w:val="231F20"/>
          <w:sz w:val="28"/>
        </w:rPr>
        <w:t>3</w:t>
      </w:r>
      <w:r>
        <w:rPr>
          <w:rFonts w:ascii="Arial Black" w:hAnsi="Arial Black"/>
          <w:color w:val="231F20"/>
          <w:spacing w:val="-39"/>
          <w:sz w:val="28"/>
        </w:rPr>
        <w:t> </w:t>
      </w:r>
      <w:r>
        <w:rPr>
          <w:rFonts w:ascii="Arial Black" w:hAnsi="Arial Black"/>
          <w:color w:val="231F20"/>
          <w:sz w:val="28"/>
        </w:rPr>
        <w:t>do</w:t>
      </w:r>
      <w:r>
        <w:rPr>
          <w:rFonts w:ascii="Arial Black" w:hAnsi="Arial Black"/>
          <w:color w:val="231F20"/>
          <w:spacing w:val="-39"/>
          <w:sz w:val="28"/>
        </w:rPr>
        <w:t> </w:t>
      </w:r>
      <w:r>
        <w:rPr>
          <w:rFonts w:ascii="Arial Black" w:hAnsi="Arial Black"/>
          <w:color w:val="231F20"/>
          <w:sz w:val="28"/>
        </w:rPr>
        <w:t>8</w:t>
      </w:r>
      <w:r>
        <w:rPr>
          <w:rFonts w:ascii="Arial Black" w:hAnsi="Arial Black"/>
          <w:color w:val="231F20"/>
          <w:spacing w:val="-39"/>
          <w:sz w:val="28"/>
        </w:rPr>
        <w:t> </w:t>
      </w:r>
      <w:r>
        <w:rPr>
          <w:rFonts w:ascii="Arial Black" w:hAnsi="Arial Black"/>
          <w:color w:val="231F20"/>
          <w:sz w:val="28"/>
        </w:rPr>
        <w:t>godina</w:t>
      </w:r>
      <w:r>
        <w:rPr>
          <w:rFonts w:ascii="Arial Black" w:hAnsi="Arial Black"/>
          <w:color w:val="231F20"/>
          <w:spacing w:val="-39"/>
          <w:sz w:val="28"/>
        </w:rPr>
        <w:t> </w:t>
      </w:r>
      <w:r>
        <w:rPr>
          <w:rFonts w:ascii="Arial Black" w:hAnsi="Arial Black"/>
          <w:color w:val="231F20"/>
          <w:sz w:val="28"/>
        </w:rPr>
        <w:t>mogu samo uključiti/isključiti pod uslo- </w:t>
      </w:r>
      <w:r>
        <w:rPr>
          <w:rFonts w:ascii="Arial Black" w:hAnsi="Arial Black"/>
          <w:color w:val="231F20"/>
          <w:spacing w:val="-3"/>
          <w:sz w:val="28"/>
        </w:rPr>
        <w:t>vom </w:t>
      </w:r>
      <w:r>
        <w:rPr>
          <w:rFonts w:ascii="Arial Black" w:hAnsi="Arial Black"/>
          <w:color w:val="231F20"/>
          <w:sz w:val="28"/>
        </w:rPr>
        <w:t>da je uređaj&lt; 2} stavljen ili instaliran</w:t>
      </w:r>
      <w:r>
        <w:rPr>
          <w:rFonts w:ascii="Arial Black" w:hAnsi="Arial Black"/>
          <w:color w:val="231F20"/>
          <w:spacing w:val="-41"/>
          <w:sz w:val="28"/>
        </w:rPr>
        <w:t> </w:t>
      </w:r>
      <w:r>
        <w:rPr>
          <w:rFonts w:ascii="Arial Black" w:hAnsi="Arial Black"/>
          <w:color w:val="231F20"/>
          <w:sz w:val="28"/>
        </w:rPr>
        <w:t>u</w:t>
      </w:r>
      <w:r>
        <w:rPr>
          <w:rFonts w:ascii="Arial Black" w:hAnsi="Arial Black"/>
          <w:color w:val="231F20"/>
          <w:spacing w:val="-40"/>
          <w:sz w:val="28"/>
        </w:rPr>
        <w:t> </w:t>
      </w:r>
      <w:r>
        <w:rPr>
          <w:rFonts w:ascii="Arial Black" w:hAnsi="Arial Black"/>
          <w:color w:val="231F20"/>
          <w:sz w:val="28"/>
        </w:rPr>
        <w:t>predviđenom</w:t>
      </w:r>
      <w:r>
        <w:rPr>
          <w:rFonts w:ascii="Arial Black" w:hAnsi="Arial Black"/>
          <w:color w:val="231F20"/>
          <w:spacing w:val="-41"/>
          <w:sz w:val="28"/>
        </w:rPr>
        <w:t> </w:t>
      </w:r>
      <w:r>
        <w:rPr>
          <w:rFonts w:ascii="Arial Black" w:hAnsi="Arial Black"/>
          <w:color w:val="231F20"/>
          <w:sz w:val="28"/>
        </w:rPr>
        <w:t>položaju tokom normalnog rada i to pod nadzorom</w:t>
      </w:r>
      <w:r>
        <w:rPr>
          <w:rFonts w:ascii="Arial Black" w:hAnsi="Arial Black"/>
          <w:color w:val="231F20"/>
          <w:spacing w:val="-19"/>
          <w:sz w:val="28"/>
        </w:rPr>
        <w:t> </w:t>
      </w:r>
      <w:r>
        <w:rPr>
          <w:rFonts w:ascii="Arial Black" w:hAnsi="Arial Black"/>
          <w:color w:val="231F20"/>
          <w:sz w:val="28"/>
        </w:rPr>
        <w:t>ili</w:t>
      </w:r>
      <w:r>
        <w:rPr>
          <w:rFonts w:ascii="Arial Black" w:hAnsi="Arial Black"/>
          <w:color w:val="231F20"/>
          <w:spacing w:val="-19"/>
          <w:sz w:val="28"/>
        </w:rPr>
        <w:t> </w:t>
      </w:r>
      <w:r>
        <w:rPr>
          <w:rFonts w:ascii="Arial Black" w:hAnsi="Arial Black"/>
          <w:color w:val="231F20"/>
          <w:sz w:val="28"/>
        </w:rPr>
        <w:t>u</w:t>
      </w:r>
      <w:r>
        <w:rPr>
          <w:rFonts w:ascii="Arial Black" w:hAnsi="Arial Black"/>
          <w:color w:val="231F20"/>
          <w:spacing w:val="-19"/>
          <w:sz w:val="28"/>
        </w:rPr>
        <w:t> </w:t>
      </w:r>
      <w:r>
        <w:rPr>
          <w:rFonts w:ascii="Arial Black" w:hAnsi="Arial Black"/>
          <w:color w:val="231F20"/>
          <w:sz w:val="28"/>
        </w:rPr>
        <w:t>skladu</w:t>
      </w:r>
      <w:r>
        <w:rPr>
          <w:rFonts w:ascii="Arial Black" w:hAnsi="Arial Black"/>
          <w:color w:val="231F20"/>
          <w:spacing w:val="-18"/>
          <w:sz w:val="28"/>
        </w:rPr>
        <w:t> </w:t>
      </w:r>
      <w:r>
        <w:rPr>
          <w:rFonts w:ascii="Arial Black" w:hAnsi="Arial Black"/>
          <w:color w:val="231F20"/>
          <w:sz w:val="28"/>
        </w:rPr>
        <w:t>sa</w:t>
      </w:r>
      <w:r>
        <w:rPr>
          <w:rFonts w:ascii="Arial Black" w:hAnsi="Arial Black"/>
          <w:color w:val="231F20"/>
          <w:spacing w:val="-18"/>
          <w:sz w:val="28"/>
        </w:rPr>
        <w:t> </w:t>
      </w:r>
      <w:r>
        <w:rPr>
          <w:rFonts w:ascii="Arial Black" w:hAnsi="Arial Black"/>
          <w:color w:val="231F20"/>
          <w:sz w:val="28"/>
        </w:rPr>
        <w:t>uputama za korišćenje uređaja na siguran i razuman način{4 &gt;Za postojeće opasnosti</w:t>
      </w:r>
      <w:r>
        <w:rPr>
          <w:rFonts w:ascii="Arial Black" w:hAnsi="Arial Black"/>
          <w:color w:val="231F20"/>
          <w:spacing w:val="-1"/>
          <w:sz w:val="28"/>
        </w:rPr>
        <w:t> </w:t>
      </w:r>
      <w:r>
        <w:rPr>
          <w:rFonts w:ascii="Arial Black" w:hAnsi="Arial Black"/>
          <w:color w:val="231F20"/>
          <w:sz w:val="28"/>
        </w:rPr>
        <w:t>.</w:t>
      </w:r>
    </w:p>
    <w:p>
      <w:pPr>
        <w:spacing w:line="204" w:lineRule="auto" w:before="4"/>
        <w:ind w:left="566" w:right="0" w:firstLine="0"/>
        <w:jc w:val="both"/>
        <w:rPr>
          <w:rFonts w:ascii="Arial Black" w:hAnsi="Arial Black"/>
          <w:sz w:val="28"/>
        </w:rPr>
      </w:pPr>
      <w:r>
        <w:rPr>
          <w:rFonts w:ascii="Arial Black" w:hAnsi="Arial Black"/>
          <w:color w:val="231F20"/>
          <w:sz w:val="28"/>
        </w:rPr>
        <w:t>Deca u dobi od 3 do 8 godina ne mogu da uključuju, regulišu i&lt; 1} čiste</w:t>
      </w:r>
      <w:r>
        <w:rPr>
          <w:rFonts w:ascii="Arial Black" w:hAnsi="Arial Black"/>
          <w:color w:val="231F20"/>
          <w:spacing w:val="-51"/>
          <w:sz w:val="28"/>
        </w:rPr>
        <w:t> </w:t>
      </w:r>
      <w:r>
        <w:rPr>
          <w:rFonts w:ascii="Arial Black" w:hAnsi="Arial Black"/>
          <w:color w:val="231F20"/>
          <w:sz w:val="28"/>
        </w:rPr>
        <w:t>uređaj</w:t>
      </w:r>
      <w:r>
        <w:rPr>
          <w:rFonts w:ascii="Arial Black" w:hAnsi="Arial Black"/>
          <w:color w:val="231F20"/>
          <w:spacing w:val="-50"/>
          <w:sz w:val="28"/>
        </w:rPr>
        <w:t> </w:t>
      </w:r>
      <w:r>
        <w:rPr>
          <w:rFonts w:ascii="Arial Black" w:hAnsi="Arial Black"/>
          <w:color w:val="231F20"/>
          <w:sz w:val="28"/>
        </w:rPr>
        <w:t>i</w:t>
      </w:r>
      <w:r>
        <w:rPr>
          <w:rFonts w:ascii="Arial Black" w:hAnsi="Arial Black"/>
          <w:color w:val="231F20"/>
          <w:spacing w:val="-51"/>
          <w:sz w:val="28"/>
        </w:rPr>
        <w:t> </w:t>
      </w:r>
      <w:r>
        <w:rPr>
          <w:rFonts w:ascii="Arial Black" w:hAnsi="Arial Black"/>
          <w:color w:val="231F20"/>
          <w:sz w:val="28"/>
        </w:rPr>
        <w:t>obavljaju</w:t>
      </w:r>
      <w:r>
        <w:rPr>
          <w:rFonts w:ascii="Arial Black" w:hAnsi="Arial Black"/>
          <w:color w:val="231F20"/>
          <w:spacing w:val="-49"/>
          <w:sz w:val="28"/>
        </w:rPr>
        <w:t> </w:t>
      </w:r>
      <w:r>
        <w:rPr>
          <w:rFonts w:ascii="Arial Black" w:hAnsi="Arial Black"/>
          <w:color w:val="231F20"/>
          <w:sz w:val="28"/>
        </w:rPr>
        <w:t>održavanje</w:t>
      </w:r>
    </w:p>
    <w:p>
      <w:pPr>
        <w:spacing w:line="335" w:lineRule="exact" w:before="0"/>
        <w:ind w:left="566" w:right="0" w:firstLine="0"/>
        <w:jc w:val="both"/>
        <w:rPr>
          <w:rFonts w:ascii="Arial Black"/>
          <w:sz w:val="28"/>
        </w:rPr>
      </w:pPr>
      <w:r>
        <w:rPr>
          <w:rFonts w:ascii="Arial Black"/>
          <w:color w:val="231F20"/>
          <w:sz w:val="28"/>
        </w:rPr>
        <w:t>{2 &gt; &lt; 2}.</w:t>
      </w:r>
    </w:p>
    <w:p>
      <w:pPr>
        <w:spacing w:line="353" w:lineRule="exact" w:before="0"/>
        <w:ind w:left="567" w:right="0" w:firstLine="0"/>
        <w:jc w:val="both"/>
        <w:rPr>
          <w:rFonts w:ascii="Arial Black"/>
          <w:sz w:val="28"/>
        </w:rPr>
      </w:pPr>
      <w:r>
        <w:rPr/>
        <w:drawing>
          <wp:inline distT="0" distB="0" distL="0" distR="0">
            <wp:extent cx="215979" cy="216005"/>
            <wp:effectExtent l="0" t="0" r="0" b="0"/>
            <wp:docPr id="277" name="image77.png" descr=""/>
            <wp:cNvGraphicFramePr>
              <a:graphicFrameLocks noChangeAspect="1"/>
            </wp:cNvGraphicFramePr>
            <a:graphic>
              <a:graphicData uri="http://schemas.openxmlformats.org/drawingml/2006/picture">
                <pic:pic>
                  <pic:nvPicPr>
                    <pic:cNvPr id="278" name="image77.png"/>
                    <pic:cNvPicPr/>
                  </pic:nvPicPr>
                  <pic:blipFill>
                    <a:blip r:embed="rId84" cstate="print"/>
                    <a:stretch>
                      <a:fillRect/>
                    </a:stretch>
                  </pic:blipFill>
                  <pic:spPr>
                    <a:xfrm>
                      <a:off x="0" y="0"/>
                      <a:ext cx="215979" cy="216005"/>
                    </a:xfrm>
                    <a:prstGeom prst="rect">
                      <a:avLst/>
                    </a:prstGeom>
                  </pic:spPr>
                </pic:pic>
              </a:graphicData>
            </a:graphic>
          </wp:inline>
        </w:drawing>
      </w:r>
      <w:r>
        <w:rPr/>
      </w:r>
      <w:r>
        <w:rPr>
          <w:rFonts w:ascii="Times New Roman"/>
          <w:sz w:val="20"/>
        </w:rPr>
        <w:t> </w:t>
      </w:r>
      <w:r>
        <w:rPr>
          <w:rFonts w:ascii="Times New Roman"/>
          <w:spacing w:val="22"/>
          <w:sz w:val="20"/>
        </w:rPr>
        <w:t> </w:t>
      </w:r>
      <w:r>
        <w:rPr>
          <w:rFonts w:ascii="Arial Black"/>
          <w:color w:val="231F20"/>
          <w:sz w:val="28"/>
        </w:rPr>
        <w:t>NAPOMENA! Neki delovi</w:t>
      </w:r>
      <w:r>
        <w:rPr>
          <w:rFonts w:ascii="Arial Black"/>
          <w:color w:val="231F20"/>
          <w:spacing w:val="73"/>
          <w:sz w:val="28"/>
        </w:rPr>
        <w:t> </w:t>
      </w:r>
      <w:r>
        <w:rPr>
          <w:rFonts w:ascii="Arial Black"/>
          <w:color w:val="231F20"/>
          <w:spacing w:val="-5"/>
          <w:sz w:val="28"/>
        </w:rPr>
        <w:t>ovog</w:t>
      </w:r>
    </w:p>
    <w:p>
      <w:pPr>
        <w:spacing w:line="204" w:lineRule="auto" w:before="122"/>
        <w:ind w:left="525" w:right="678" w:firstLine="0"/>
        <w:jc w:val="both"/>
        <w:rPr>
          <w:rFonts w:ascii="Arial Black" w:hAnsi="Arial Black"/>
          <w:sz w:val="28"/>
        </w:rPr>
      </w:pPr>
      <w:r>
        <w:rPr/>
        <w:br w:type="column"/>
      </w:r>
      <w:r>
        <w:rPr>
          <w:rFonts w:ascii="Arial Black" w:hAnsi="Arial Black"/>
          <w:color w:val="231F20"/>
          <w:sz w:val="28"/>
        </w:rPr>
        <w:t>ograničenim fizičkim sposobno- stima.</w:t>
      </w:r>
    </w:p>
    <w:p>
      <w:pPr>
        <w:spacing w:line="204" w:lineRule="auto" w:before="1"/>
        <w:ind w:left="525" w:right="677" w:firstLine="0"/>
        <w:jc w:val="both"/>
        <w:rPr>
          <w:rFonts w:ascii="Arial Black" w:hAnsi="Arial Black"/>
          <w:sz w:val="28"/>
        </w:rPr>
      </w:pPr>
      <w:r>
        <w:rPr>
          <w:rFonts w:ascii="Arial Black" w:hAnsi="Arial Black"/>
          <w:color w:val="231F20"/>
          <w:sz w:val="28"/>
        </w:rPr>
        <w:t>Ovaj uređaj se može koristiti od strane dece u dobi od  8  godi- na i više i osobe sa smanjenim fizičkim,</w:t>
      </w:r>
      <w:r>
        <w:rPr>
          <w:rFonts w:ascii="Arial Black" w:hAnsi="Arial Black"/>
          <w:color w:val="231F20"/>
          <w:spacing w:val="-46"/>
          <w:sz w:val="28"/>
        </w:rPr>
        <w:t> </w:t>
      </w:r>
      <w:r>
        <w:rPr>
          <w:rFonts w:ascii="Arial Black" w:hAnsi="Arial Black"/>
          <w:color w:val="231F20"/>
          <w:sz w:val="28"/>
        </w:rPr>
        <w:t>čulnim</w:t>
      </w:r>
      <w:r>
        <w:rPr>
          <w:rFonts w:ascii="Arial Black" w:hAnsi="Arial Black"/>
          <w:color w:val="231F20"/>
          <w:spacing w:val="-46"/>
          <w:sz w:val="28"/>
        </w:rPr>
        <w:t> </w:t>
      </w:r>
      <w:r>
        <w:rPr>
          <w:rFonts w:ascii="Arial Black" w:hAnsi="Arial Black"/>
          <w:color w:val="231F20"/>
          <w:sz w:val="28"/>
        </w:rPr>
        <w:t>ili</w:t>
      </w:r>
      <w:r>
        <w:rPr>
          <w:rFonts w:ascii="Arial Black" w:hAnsi="Arial Black"/>
          <w:color w:val="231F20"/>
          <w:spacing w:val="-46"/>
          <w:sz w:val="28"/>
        </w:rPr>
        <w:t> </w:t>
      </w:r>
      <w:r>
        <w:rPr>
          <w:rFonts w:ascii="Arial Black" w:hAnsi="Arial Black"/>
          <w:color w:val="231F20"/>
          <w:sz w:val="28"/>
        </w:rPr>
        <w:t>mentalnim</w:t>
      </w:r>
      <w:r>
        <w:rPr>
          <w:rFonts w:ascii="Arial Black" w:hAnsi="Arial Black"/>
          <w:color w:val="231F20"/>
          <w:spacing w:val="-46"/>
          <w:sz w:val="28"/>
        </w:rPr>
        <w:t> </w:t>
      </w:r>
      <w:r>
        <w:rPr>
          <w:rFonts w:ascii="Arial Black" w:hAnsi="Arial Black"/>
          <w:color w:val="231F20"/>
          <w:sz w:val="28"/>
        </w:rPr>
        <w:t>spo- sobnostima, ili osobama </w:t>
      </w:r>
      <w:r>
        <w:rPr>
          <w:rFonts w:ascii="Arial Black" w:hAnsi="Arial Black"/>
          <w:color w:val="231F20"/>
          <w:spacing w:val="-3"/>
          <w:sz w:val="28"/>
        </w:rPr>
        <w:t>koje </w:t>
      </w:r>
      <w:r>
        <w:rPr>
          <w:rFonts w:ascii="Arial Black" w:hAnsi="Arial Black"/>
          <w:color w:val="231F20"/>
          <w:sz w:val="28"/>
        </w:rPr>
        <w:t>ne- maju </w:t>
      </w:r>
      <w:r>
        <w:rPr>
          <w:rFonts w:ascii="Arial Black" w:hAnsi="Arial Black"/>
          <w:color w:val="231F20"/>
          <w:spacing w:val="-3"/>
          <w:sz w:val="28"/>
        </w:rPr>
        <w:t>dovoljno </w:t>
      </w:r>
      <w:r>
        <w:rPr>
          <w:rFonts w:ascii="Arial Black" w:hAnsi="Arial Black"/>
          <w:color w:val="231F20"/>
          <w:sz w:val="28"/>
        </w:rPr>
        <w:t>iskustva i znanja, ali pod </w:t>
      </w:r>
      <w:r>
        <w:rPr>
          <w:rFonts w:ascii="Arial Black" w:hAnsi="Arial Black"/>
          <w:color w:val="231F20"/>
          <w:spacing w:val="-3"/>
          <w:sz w:val="28"/>
        </w:rPr>
        <w:t>uslovom </w:t>
      </w:r>
      <w:r>
        <w:rPr>
          <w:rFonts w:ascii="Arial Black" w:hAnsi="Arial Black"/>
          <w:color w:val="231F20"/>
          <w:sz w:val="28"/>
        </w:rPr>
        <w:t>da su pod nadzo- rom i razumeju aktualne rizike u skladu sa uputstvima za sigurnu upotrebu</w:t>
      </w:r>
      <w:r>
        <w:rPr>
          <w:rFonts w:ascii="Arial Black" w:hAnsi="Arial Black"/>
          <w:color w:val="231F20"/>
          <w:spacing w:val="-1"/>
          <w:sz w:val="28"/>
        </w:rPr>
        <w:t> </w:t>
      </w:r>
      <w:r>
        <w:rPr>
          <w:rFonts w:ascii="Arial Black" w:hAnsi="Arial Black"/>
          <w:color w:val="231F20"/>
          <w:sz w:val="28"/>
        </w:rPr>
        <w:t>uređaja.</w:t>
      </w:r>
    </w:p>
    <w:p>
      <w:pPr>
        <w:spacing w:line="323" w:lineRule="exact" w:before="0"/>
        <w:ind w:left="525" w:right="0" w:firstLine="0"/>
        <w:jc w:val="left"/>
        <w:rPr>
          <w:rFonts w:ascii="Arial Black"/>
          <w:sz w:val="28"/>
        </w:rPr>
      </w:pPr>
      <w:r>
        <w:rPr>
          <w:rFonts w:ascii="Arial Black"/>
          <w:color w:val="231F20"/>
          <w:sz w:val="28"/>
        </w:rPr>
        <w:t>Deca ne bi trebalo da se igraju sa</w:t>
      </w:r>
    </w:p>
    <w:p>
      <w:pPr>
        <w:spacing w:line="365" w:lineRule="exact" w:before="0"/>
        <w:ind w:left="525" w:right="0" w:firstLine="0"/>
        <w:jc w:val="left"/>
        <w:rPr>
          <w:rFonts w:ascii="Arial Black" w:hAnsi="Arial Black"/>
          <w:sz w:val="28"/>
        </w:rPr>
      </w:pPr>
      <w:r>
        <w:rPr>
          <w:rFonts w:ascii="Arial Black" w:hAnsi="Arial Black"/>
          <w:color w:val="231F20"/>
          <w:sz w:val="28"/>
        </w:rPr>
        <w:t>uređajem.</w:t>
      </w:r>
    </w:p>
    <w:p>
      <w:pPr>
        <w:pStyle w:val="BodyText"/>
        <w:spacing w:line="230" w:lineRule="auto" w:before="100"/>
        <w:ind w:left="525" w:right="680"/>
        <w:jc w:val="both"/>
      </w:pPr>
      <w:r>
        <w:rPr>
          <w:rFonts w:ascii="Arial Black" w:hAnsi="Arial Black"/>
          <w:color w:val="231F20"/>
        </w:rPr>
        <w:t>► </w:t>
      </w:r>
      <w:r>
        <w:rPr>
          <w:rFonts w:ascii="Arial Black" w:hAnsi="Arial Black"/>
          <w:color w:val="231F20"/>
          <w:spacing w:val="10"/>
        </w:rPr>
        <w:drawing>
          <wp:inline distT="0" distB="0" distL="0" distR="0">
            <wp:extent cx="459343" cy="467258"/>
            <wp:effectExtent l="0" t="0" r="0" b="0"/>
            <wp:docPr id="279" name="image82.png" descr=""/>
            <wp:cNvGraphicFramePr>
              <a:graphicFrameLocks noChangeAspect="1"/>
            </wp:cNvGraphicFramePr>
            <a:graphic>
              <a:graphicData uri="http://schemas.openxmlformats.org/drawingml/2006/picture">
                <pic:pic>
                  <pic:nvPicPr>
                    <pic:cNvPr id="280" name="image82.png"/>
                    <pic:cNvPicPr/>
                  </pic:nvPicPr>
                  <pic:blipFill>
                    <a:blip r:embed="rId89" cstate="print"/>
                    <a:stretch>
                      <a:fillRect/>
                    </a:stretch>
                  </pic:blipFill>
                  <pic:spPr>
                    <a:xfrm>
                      <a:off x="0" y="0"/>
                      <a:ext cx="459343" cy="467258"/>
                    </a:xfrm>
                    <a:prstGeom prst="rect">
                      <a:avLst/>
                    </a:prstGeom>
                  </pic:spPr>
                </pic:pic>
              </a:graphicData>
            </a:graphic>
          </wp:inline>
        </w:drawing>
      </w:r>
      <w:r>
        <w:rPr>
          <w:rFonts w:ascii="Arial Black" w:hAnsi="Arial Black"/>
          <w:color w:val="231F20"/>
          <w:spacing w:val="10"/>
        </w:rPr>
      </w:r>
      <w:r>
        <w:rPr>
          <w:rFonts w:ascii="Times New Roman" w:hAnsi="Times New Roman"/>
          <w:color w:val="231F20"/>
          <w:spacing w:val="21"/>
        </w:rPr>
        <w:t> </w:t>
      </w:r>
      <w:r>
        <w:rPr>
          <w:color w:val="231F20"/>
        </w:rPr>
        <w:t>Ne poklapajte niki pokrivajte uređaj za vreme rada zbog mogućnosti da se</w:t>
      </w:r>
      <w:r>
        <w:rPr>
          <w:color w:val="231F20"/>
          <w:spacing w:val="-3"/>
        </w:rPr>
        <w:t> </w:t>
      </w:r>
      <w:r>
        <w:rPr>
          <w:color w:val="231F20"/>
        </w:rPr>
        <w:t>pregreje.</w:t>
      </w:r>
    </w:p>
    <w:p>
      <w:pPr>
        <w:pStyle w:val="BodyText"/>
        <w:spacing w:line="240" w:lineRule="exact" w:before="8"/>
        <w:ind w:left="525" w:right="678"/>
        <w:jc w:val="both"/>
      </w:pPr>
      <w:r>
        <w:rPr>
          <w:rFonts w:ascii="Arial Black" w:hAnsi="Arial Black"/>
          <w:color w:val="231F20"/>
        </w:rPr>
        <w:t>► </w:t>
      </w:r>
      <w:r>
        <w:rPr>
          <w:color w:val="231F20"/>
        </w:rPr>
        <w:t>Ne sme se da upotrebljava uređaj u blizini vlažnih</w:t>
      </w:r>
      <w:r>
        <w:rPr>
          <w:color w:val="231F20"/>
          <w:spacing w:val="-37"/>
        </w:rPr>
        <w:t> </w:t>
      </w:r>
      <w:r>
        <w:rPr>
          <w:color w:val="231F20"/>
        </w:rPr>
        <w:t>me- sta,</w:t>
      </w:r>
      <w:r>
        <w:rPr>
          <w:color w:val="231F20"/>
          <w:spacing w:val="-8"/>
        </w:rPr>
        <w:t> </w:t>
      </w:r>
      <w:r>
        <w:rPr>
          <w:color w:val="231F20"/>
        </w:rPr>
        <w:t>poput</w:t>
      </w:r>
      <w:r>
        <w:rPr>
          <w:color w:val="231F20"/>
          <w:spacing w:val="-7"/>
        </w:rPr>
        <w:t> </w:t>
      </w:r>
      <w:r>
        <w:rPr>
          <w:color w:val="231F20"/>
        </w:rPr>
        <w:t>rezervoara</w:t>
      </w:r>
      <w:r>
        <w:rPr>
          <w:color w:val="231F20"/>
          <w:spacing w:val="-7"/>
        </w:rPr>
        <w:t> </w:t>
      </w:r>
      <w:r>
        <w:rPr>
          <w:color w:val="231F20"/>
        </w:rPr>
        <w:t>za</w:t>
      </w:r>
      <w:r>
        <w:rPr>
          <w:color w:val="231F20"/>
          <w:spacing w:val="-8"/>
        </w:rPr>
        <w:t> </w:t>
      </w:r>
      <w:r>
        <w:rPr>
          <w:color w:val="231F20"/>
        </w:rPr>
        <w:t>vodu,</w:t>
      </w:r>
      <w:r>
        <w:rPr>
          <w:color w:val="231F20"/>
          <w:spacing w:val="-7"/>
        </w:rPr>
        <w:t> </w:t>
      </w:r>
      <w:r>
        <w:rPr>
          <w:color w:val="231F20"/>
        </w:rPr>
        <w:t>kada,</w:t>
      </w:r>
      <w:r>
        <w:rPr>
          <w:color w:val="231F20"/>
          <w:spacing w:val="-7"/>
        </w:rPr>
        <w:t> </w:t>
      </w:r>
      <w:r>
        <w:rPr>
          <w:color w:val="231F20"/>
        </w:rPr>
        <w:t>tuševa,</w:t>
      </w:r>
      <w:r>
        <w:rPr>
          <w:color w:val="231F20"/>
          <w:spacing w:val="-8"/>
        </w:rPr>
        <w:t> </w:t>
      </w:r>
      <w:r>
        <w:rPr>
          <w:color w:val="231F20"/>
        </w:rPr>
        <w:t>bazena.</w:t>
      </w:r>
      <w:r>
        <w:rPr>
          <w:color w:val="231F20"/>
          <w:spacing w:val="-7"/>
        </w:rPr>
        <w:t> </w:t>
      </w:r>
      <w:r>
        <w:rPr>
          <w:color w:val="231F20"/>
        </w:rPr>
        <w:t>Do- dir sa vodom može da bude povod za kratak spoj ili udar električne</w:t>
      </w:r>
      <w:r>
        <w:rPr>
          <w:color w:val="231F20"/>
          <w:spacing w:val="-2"/>
        </w:rPr>
        <w:t> </w:t>
      </w:r>
      <w:r>
        <w:rPr>
          <w:color w:val="231F20"/>
        </w:rPr>
        <w:t>struje.</w:t>
      </w:r>
    </w:p>
    <w:p>
      <w:pPr>
        <w:pStyle w:val="BodyText"/>
        <w:spacing w:line="240" w:lineRule="exact"/>
        <w:ind w:left="525" w:right="678"/>
        <w:jc w:val="both"/>
      </w:pPr>
      <w:r>
        <w:rPr>
          <w:rFonts w:ascii="Arial Black" w:hAnsi="Arial Black"/>
          <w:color w:val="231F20"/>
        </w:rPr>
        <w:t>► </w:t>
      </w:r>
      <w:r>
        <w:rPr>
          <w:color w:val="231F20"/>
        </w:rPr>
        <w:t>Uređaj treba držati dalje od zapaljivih materijala. Mini- malna bezbedna daljina je 0,5 m. Neprilagođavanje tim propisima može prouzrokovati požar.</w:t>
      </w:r>
    </w:p>
    <w:p>
      <w:pPr>
        <w:pStyle w:val="BodyText"/>
        <w:spacing w:line="249" w:lineRule="exact"/>
        <w:ind w:left="525"/>
        <w:jc w:val="both"/>
      </w:pPr>
      <w:r>
        <w:rPr>
          <w:rFonts w:ascii="Arial Black" w:hAnsi="Arial Black"/>
          <w:color w:val="231F20"/>
        </w:rPr>
        <w:t>► </w:t>
      </w:r>
      <w:r>
        <w:rPr>
          <w:color w:val="231F20"/>
        </w:rPr>
        <w:t>Ne sme se da se upotrebljava u blizini zavesa ili drugih</w:t>
      </w:r>
    </w:p>
    <w:p>
      <w:pPr>
        <w:pStyle w:val="BodyText"/>
        <w:spacing w:line="214" w:lineRule="exact"/>
        <w:ind w:left="525"/>
        <w:jc w:val="both"/>
      </w:pPr>
      <w:r>
        <w:rPr>
          <w:color w:val="231F20"/>
        </w:rPr>
        <w:t>tekstilnih materijala da bi se izbegao požar.</w:t>
      </w:r>
    </w:p>
    <w:p>
      <w:pPr>
        <w:pStyle w:val="BodyText"/>
        <w:spacing w:line="198" w:lineRule="exact"/>
        <w:ind w:left="525"/>
        <w:jc w:val="both"/>
      </w:pPr>
      <w:r>
        <w:rPr>
          <w:rFonts w:ascii="Arial Black" w:hAnsi="Arial Black"/>
          <w:color w:val="231F20"/>
        </w:rPr>
        <w:t>► </w:t>
      </w:r>
      <w:r>
        <w:rPr>
          <w:color w:val="231F20"/>
        </w:rPr>
        <w:t>Treba obratiti posebnu pažnju ako se u blizini uređaja</w:t>
      </w:r>
    </w:p>
    <w:p>
      <w:pPr>
        <w:spacing w:after="0" w:line="198" w:lineRule="exact"/>
        <w:jc w:val="both"/>
        <w:sectPr>
          <w:type w:val="continuous"/>
          <w:pgSz w:w="11910" w:h="16840"/>
          <w:pgMar w:top="260" w:bottom="280" w:left="0" w:right="0"/>
          <w:cols w:num="2" w:equalWidth="0">
            <w:col w:w="5614" w:space="40"/>
            <w:col w:w="6256"/>
          </w:cols>
        </w:sectPr>
      </w:pPr>
    </w:p>
    <w:p>
      <w:pPr>
        <w:pStyle w:val="Heading2"/>
        <w:tabs>
          <w:tab w:pos="1953" w:val="left" w:leader="none"/>
          <w:tab w:pos="3025" w:val="left" w:leader="none"/>
          <w:tab w:pos="3630" w:val="left" w:leader="none"/>
          <w:tab w:pos="4608" w:val="left" w:leader="none"/>
        </w:tabs>
        <w:spacing w:line="270" w:lineRule="exact"/>
        <w:ind w:left="0"/>
        <w:jc w:val="left"/>
      </w:pPr>
      <w:r>
        <w:rPr>
          <w:color w:val="FFFFFF"/>
          <w:sz w:val="20"/>
          <w:shd w:fill="231F20" w:color="auto" w:val="clear"/>
        </w:rPr>
        <w:t> </w:t>
      </w:r>
      <w:r>
        <w:rPr>
          <w:color w:val="FFFFFF"/>
          <w:spacing w:val="26"/>
          <w:sz w:val="20"/>
          <w:shd w:fill="231F20" w:color="auto" w:val="clear"/>
        </w:rPr>
        <w:t> </w:t>
      </w:r>
      <w:r>
        <w:rPr>
          <w:color w:val="FFFFFF"/>
          <w:sz w:val="20"/>
          <w:shd w:fill="231F20" w:color="auto" w:val="clear"/>
        </w:rPr>
        <w:t>YU</w:t>
      </w:r>
      <w:r>
        <w:rPr>
          <w:color w:val="FFFFFF"/>
          <w:spacing w:val="-6"/>
          <w:sz w:val="20"/>
        </w:rPr>
        <w:t> </w:t>
      </w:r>
      <w:r>
        <w:rPr>
          <w:color w:val="231F20"/>
          <w:position w:val="2"/>
        </w:rPr>
        <w:t>uređaja</w:t>
        <w:tab/>
        <w:t>mogu</w:t>
        <w:tab/>
        <w:t>da</w:t>
        <w:tab/>
        <w:t>budu</w:t>
        <w:tab/>
      </w:r>
      <w:r>
        <w:rPr>
          <w:color w:val="231F20"/>
          <w:spacing w:val="-2"/>
          <w:position w:val="2"/>
        </w:rPr>
        <w:t>veoma</w:t>
      </w:r>
    </w:p>
    <w:p>
      <w:pPr>
        <w:pStyle w:val="BodyText"/>
        <w:spacing w:line="207" w:lineRule="exact" w:before="63"/>
      </w:pPr>
      <w:r>
        <w:rPr/>
        <w:br w:type="column"/>
      </w:r>
      <w:r>
        <w:rPr>
          <w:color w:val="231F20"/>
        </w:rPr>
        <w:t>za vreme rada nalaze deca ili životinje.</w:t>
      </w:r>
    </w:p>
    <w:p>
      <w:pPr>
        <w:spacing w:after="0" w:line="207" w:lineRule="exact"/>
        <w:sectPr>
          <w:type w:val="continuous"/>
          <w:pgSz w:w="11910" w:h="16840"/>
          <w:pgMar w:top="260" w:bottom="280" w:left="0" w:right="0"/>
          <w:cols w:num="2" w:equalWidth="0">
            <w:col w:w="5613" w:space="566"/>
            <w:col w:w="5731"/>
          </w:cols>
        </w:sectPr>
      </w:pPr>
    </w:p>
    <w:p>
      <w:pPr>
        <w:pStyle w:val="Heading2"/>
        <w:spacing w:line="204" w:lineRule="auto" w:before="111"/>
      </w:pPr>
      <w:r>
        <w:rPr>
          <w:color w:val="231F20"/>
        </w:rPr>
        <w:t>vrući i uzrokuju opekotine. </w:t>
      </w:r>
      <w:r>
        <w:rPr>
          <w:color w:val="231F20"/>
          <w:spacing w:val="-3"/>
        </w:rPr>
        <w:t>Tre- </w:t>
      </w:r>
      <w:r>
        <w:rPr>
          <w:color w:val="231F20"/>
        </w:rPr>
        <w:t>ba da obratite posebnu pažnju</w:t>
      </w:r>
      <w:r>
        <w:rPr>
          <w:color w:val="231F20"/>
          <w:spacing w:val="-44"/>
        </w:rPr>
        <w:t> </w:t>
      </w:r>
      <w:r>
        <w:rPr>
          <w:color w:val="231F20"/>
        </w:rPr>
        <w:t>na to gde se nalaze deca i osobe</w:t>
      </w:r>
      <w:r>
        <w:rPr>
          <w:color w:val="231F20"/>
          <w:spacing w:val="46"/>
        </w:rPr>
        <w:t> </w:t>
      </w:r>
      <w:r>
        <w:rPr>
          <w:color w:val="231F20"/>
        </w:rPr>
        <w:t>sa</w:t>
      </w:r>
    </w:p>
    <w:p>
      <w:pPr>
        <w:pStyle w:val="BodyText"/>
        <w:spacing w:line="230" w:lineRule="auto" w:before="8"/>
        <w:ind w:left="526"/>
      </w:pPr>
      <w:r>
        <w:rPr/>
        <w:br w:type="column"/>
      </w:r>
      <w:r>
        <w:rPr>
          <w:rFonts w:ascii="Arial Black" w:hAnsi="Arial Black"/>
          <w:color w:val="231F20"/>
        </w:rPr>
        <w:t>►</w:t>
      </w:r>
      <w:r>
        <w:rPr>
          <w:rFonts w:ascii="Arial Black" w:hAnsi="Arial Black"/>
          <w:color w:val="231F20"/>
          <w:spacing w:val="-14"/>
        </w:rPr>
        <w:t> </w:t>
      </w:r>
      <w:r>
        <w:rPr>
          <w:color w:val="231F20"/>
        </w:rPr>
        <w:t>Uređaj</w:t>
      </w:r>
      <w:r>
        <w:rPr>
          <w:color w:val="231F20"/>
          <w:spacing w:val="-12"/>
        </w:rPr>
        <w:t> </w:t>
      </w:r>
      <w:r>
        <w:rPr>
          <w:color w:val="231F20"/>
        </w:rPr>
        <w:t>može</w:t>
      </w:r>
      <w:r>
        <w:rPr>
          <w:color w:val="231F20"/>
          <w:spacing w:val="-12"/>
        </w:rPr>
        <w:t> </w:t>
      </w:r>
      <w:r>
        <w:rPr>
          <w:color w:val="231F20"/>
        </w:rPr>
        <w:t>jedino</w:t>
      </w:r>
      <w:r>
        <w:rPr>
          <w:color w:val="231F20"/>
          <w:spacing w:val="-11"/>
        </w:rPr>
        <w:t> </w:t>
      </w:r>
      <w:r>
        <w:rPr>
          <w:color w:val="231F20"/>
        </w:rPr>
        <w:t>da</w:t>
      </w:r>
      <w:r>
        <w:rPr>
          <w:color w:val="231F20"/>
          <w:spacing w:val="-12"/>
        </w:rPr>
        <w:t> </w:t>
      </w:r>
      <w:r>
        <w:rPr>
          <w:color w:val="231F20"/>
        </w:rPr>
        <w:t>se</w:t>
      </w:r>
      <w:r>
        <w:rPr>
          <w:color w:val="231F20"/>
          <w:spacing w:val="-11"/>
        </w:rPr>
        <w:t> </w:t>
      </w:r>
      <w:r>
        <w:rPr>
          <w:color w:val="231F20"/>
        </w:rPr>
        <w:t>snabdeva</w:t>
      </w:r>
      <w:r>
        <w:rPr>
          <w:color w:val="231F20"/>
          <w:spacing w:val="-12"/>
        </w:rPr>
        <w:t> </w:t>
      </w:r>
      <w:r>
        <w:rPr>
          <w:color w:val="231F20"/>
        </w:rPr>
        <w:t>iz</w:t>
      </w:r>
      <w:r>
        <w:rPr>
          <w:color w:val="231F20"/>
          <w:spacing w:val="-11"/>
        </w:rPr>
        <w:t> </w:t>
      </w:r>
      <w:r>
        <w:rPr>
          <w:color w:val="231F20"/>
        </w:rPr>
        <w:t>izvora</w:t>
      </w:r>
      <w:r>
        <w:rPr>
          <w:color w:val="231F20"/>
          <w:spacing w:val="-12"/>
        </w:rPr>
        <w:t> </w:t>
      </w:r>
      <w:r>
        <w:rPr>
          <w:color w:val="231F20"/>
        </w:rPr>
        <w:t>struje</w:t>
      </w:r>
      <w:r>
        <w:rPr>
          <w:color w:val="231F20"/>
          <w:spacing w:val="-12"/>
        </w:rPr>
        <w:t> </w:t>
      </w:r>
      <w:r>
        <w:rPr>
          <w:color w:val="231F20"/>
        </w:rPr>
        <w:t>koji odgovara zahtevima na nominalnoj</w:t>
      </w:r>
      <w:r>
        <w:rPr>
          <w:color w:val="231F20"/>
          <w:spacing w:val="-7"/>
        </w:rPr>
        <w:t> </w:t>
      </w:r>
      <w:r>
        <w:rPr>
          <w:color w:val="231F20"/>
        </w:rPr>
        <w:t>pločici.</w:t>
      </w:r>
    </w:p>
    <w:p>
      <w:pPr>
        <w:pStyle w:val="BodyText"/>
        <w:spacing w:line="230" w:lineRule="auto"/>
        <w:ind w:left="526" w:right="675"/>
      </w:pPr>
      <w:r>
        <w:rPr>
          <w:rFonts w:ascii="Arial Black" w:hAnsi="Arial Black"/>
          <w:color w:val="231F20"/>
        </w:rPr>
        <w:t>► </w:t>
      </w:r>
      <w:r>
        <w:rPr>
          <w:color w:val="231F20"/>
        </w:rPr>
        <w:t>Priključivati treba jedino eletričnim vodovima sa uzemljenjem da bi se u slučaju havarije izbegao strujni</w:t>
      </w:r>
    </w:p>
    <w:p>
      <w:pPr>
        <w:spacing w:after="0" w:line="230" w:lineRule="auto"/>
        <w:sectPr>
          <w:type w:val="continuous"/>
          <w:pgSz w:w="11910" w:h="16840"/>
          <w:pgMar w:top="260" w:bottom="280" w:left="0" w:right="0"/>
          <w:cols w:num="2" w:equalWidth="0">
            <w:col w:w="5614" w:space="40"/>
            <w:col w:w="6256"/>
          </w:cols>
        </w:sectPr>
      </w:pPr>
    </w:p>
    <w:p>
      <w:pPr>
        <w:pStyle w:val="BodyText"/>
      </w:pPr>
    </w:p>
    <w:p>
      <w:pPr>
        <w:pStyle w:val="BodyText"/>
      </w:pPr>
    </w:p>
    <w:p>
      <w:pPr>
        <w:pStyle w:val="BodyText"/>
      </w:pPr>
    </w:p>
    <w:p>
      <w:pPr>
        <w:pStyle w:val="BodyText"/>
        <w:spacing w:before="10"/>
        <w:rPr>
          <w:sz w:val="22"/>
        </w:rPr>
      </w:pPr>
    </w:p>
    <w:p>
      <w:pPr>
        <w:spacing w:after="0"/>
        <w:rPr>
          <w:sz w:val="22"/>
        </w:rPr>
        <w:sectPr>
          <w:pgSz w:w="11910" w:h="16840"/>
          <w:pgMar w:header="428" w:footer="449" w:top="640" w:bottom="640" w:left="0" w:right="0"/>
        </w:sectPr>
      </w:pPr>
    </w:p>
    <w:p>
      <w:pPr>
        <w:pStyle w:val="BodyText"/>
        <w:spacing w:before="133"/>
        <w:ind w:left="680"/>
      </w:pPr>
      <w:r>
        <w:rPr>
          <w:color w:val="231F20"/>
        </w:rPr>
        <w:t>nenamerno oštećenje</w:t>
      </w:r>
    </w:p>
    <w:p>
      <w:pPr>
        <w:pStyle w:val="BodyText"/>
        <w:spacing w:before="100"/>
        <w:ind w:left="680"/>
      </w:pPr>
      <w:r>
        <w:rPr/>
        <w:br w:type="column"/>
      </w:r>
      <w:r>
        <w:rPr>
          <w:rFonts w:ascii="Arial Black" w:hAnsi="Arial Black"/>
          <w:color w:val="231F20"/>
        </w:rPr>
        <w:t>► </w:t>
      </w:r>
      <w:r>
        <w:rPr>
          <w:color w:val="231F20"/>
        </w:rPr>
        <w:t>Samo ventilator – crt. 5</w:t>
      </w:r>
    </w:p>
    <w:p>
      <w:pPr>
        <w:spacing w:after="0"/>
        <w:sectPr>
          <w:type w:val="continuous"/>
          <w:pgSz w:w="11910" w:h="16840"/>
          <w:pgMar w:top="260" w:bottom="280" w:left="0" w:right="0"/>
          <w:cols w:num="2" w:equalWidth="0">
            <w:col w:w="2644" w:space="2969"/>
            <w:col w:w="6297"/>
          </w:cols>
        </w:sectPr>
      </w:pPr>
    </w:p>
    <w:p>
      <w:pPr>
        <w:pStyle w:val="BodyText"/>
      </w:pPr>
      <w:r>
        <w:rPr/>
        <w:pict>
          <v:shape style="position:absolute;margin-left:34.556625pt;margin-top:21.408155pt;width:561.9pt;height:779.3pt;mso-position-horizontal-relative:page;mso-position-vertical-relative:page;z-index:99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7"/>
                  </w:tblGrid>
                  <w:tr>
                    <w:trPr>
                      <w:trHeight w:val="396" w:hRule="atLeast"/>
                    </w:trPr>
                    <w:tc>
                      <w:tcPr>
                        <w:tcW w:w="11227" w:type="dxa"/>
                      </w:tcPr>
                      <w:p>
                        <w:pPr>
                          <w:pStyle w:val="TableParagraph"/>
                          <w:ind w:left="0"/>
                          <w:rPr>
                            <w:rFonts w:ascii="Times New Roman"/>
                            <w:sz w:val="18"/>
                          </w:rPr>
                        </w:pPr>
                      </w:p>
                    </w:tc>
                  </w:tr>
                  <w:tr>
                    <w:trPr>
                      <w:trHeight w:val="510" w:hRule="atLeast"/>
                    </w:trPr>
                    <w:tc>
                      <w:tcPr>
                        <w:tcW w:w="11227" w:type="dxa"/>
                      </w:tcPr>
                      <w:p>
                        <w:pPr>
                          <w:pStyle w:val="TableParagraph"/>
                          <w:tabs>
                            <w:tab w:pos="5601" w:val="left" w:leader="none"/>
                          </w:tabs>
                          <w:spacing w:line="170" w:lineRule="exact"/>
                          <w:ind w:left="-11"/>
                          <w:rPr>
                            <w:sz w:val="20"/>
                          </w:rPr>
                        </w:pPr>
                        <w:r>
                          <w:rPr>
                            <w:color w:val="231F20"/>
                            <w:spacing w:val="-3"/>
                            <w:sz w:val="20"/>
                          </w:rPr>
                          <w:t>udar.</w:t>
                          <w:tab/>
                        </w:r>
                        <w:r>
                          <w:rPr>
                            <w:color w:val="231F20"/>
                            <w:sz w:val="20"/>
                          </w:rPr>
                          <w:t>postaviti</w:t>
                        </w:r>
                        <w:r>
                          <w:rPr>
                            <w:color w:val="231F20"/>
                            <w:spacing w:val="-15"/>
                            <w:sz w:val="20"/>
                          </w:rPr>
                          <w:t> </w:t>
                        </w:r>
                        <w:r>
                          <w:rPr>
                            <w:color w:val="231F20"/>
                            <w:sz w:val="20"/>
                          </w:rPr>
                          <w:t>ureñaj</w:t>
                        </w:r>
                        <w:r>
                          <w:rPr>
                            <w:color w:val="231F20"/>
                            <w:spacing w:val="-15"/>
                            <w:sz w:val="20"/>
                          </w:rPr>
                          <w:t> </w:t>
                        </w:r>
                        <w:r>
                          <w:rPr>
                            <w:color w:val="231F20"/>
                            <w:sz w:val="20"/>
                          </w:rPr>
                          <w:t>u</w:t>
                        </w:r>
                        <w:r>
                          <w:rPr>
                            <w:color w:val="231F20"/>
                            <w:spacing w:val="-15"/>
                            <w:sz w:val="20"/>
                          </w:rPr>
                          <w:t> </w:t>
                        </w:r>
                        <w:r>
                          <w:rPr>
                            <w:color w:val="231F20"/>
                            <w:sz w:val="20"/>
                          </w:rPr>
                          <w:t>uspravan</w:t>
                        </w:r>
                        <w:r>
                          <w:rPr>
                            <w:color w:val="231F20"/>
                            <w:spacing w:val="-14"/>
                            <w:sz w:val="20"/>
                          </w:rPr>
                          <w:t> </w:t>
                        </w:r>
                        <w:r>
                          <w:rPr>
                            <w:color w:val="231F20"/>
                            <w:sz w:val="20"/>
                          </w:rPr>
                          <w:t>položaj.</w:t>
                        </w:r>
                        <w:r>
                          <w:rPr>
                            <w:color w:val="231F20"/>
                            <w:spacing w:val="-14"/>
                            <w:sz w:val="20"/>
                          </w:rPr>
                          <w:t> </w:t>
                        </w:r>
                        <w:r>
                          <w:rPr>
                            <w:color w:val="231F20"/>
                            <w:sz w:val="20"/>
                          </w:rPr>
                          <w:t>Proveriti</w:t>
                        </w:r>
                        <w:r>
                          <w:rPr>
                            <w:color w:val="231F20"/>
                            <w:spacing w:val="-14"/>
                            <w:sz w:val="20"/>
                          </w:rPr>
                          <w:t> </w:t>
                        </w:r>
                        <w:r>
                          <w:rPr>
                            <w:color w:val="231F20"/>
                            <w:sz w:val="20"/>
                          </w:rPr>
                          <w:t>da</w:t>
                        </w:r>
                        <w:r>
                          <w:rPr>
                            <w:color w:val="231F20"/>
                            <w:spacing w:val="-14"/>
                            <w:sz w:val="20"/>
                          </w:rPr>
                          <w:t> </w:t>
                        </w:r>
                        <w:r>
                          <w:rPr>
                            <w:color w:val="231F20"/>
                            <w:sz w:val="20"/>
                          </w:rPr>
                          <w:t>li</w:t>
                        </w:r>
                        <w:r>
                          <w:rPr>
                            <w:color w:val="231F20"/>
                            <w:spacing w:val="-14"/>
                            <w:sz w:val="20"/>
                          </w:rPr>
                          <w:t> </w:t>
                        </w:r>
                        <w:r>
                          <w:rPr>
                            <w:color w:val="231F20"/>
                            <w:sz w:val="20"/>
                          </w:rPr>
                          <w:t>preklop-</w:t>
                        </w:r>
                      </w:p>
                      <w:p>
                        <w:pPr>
                          <w:pStyle w:val="TableParagraph"/>
                          <w:tabs>
                            <w:tab w:pos="5601" w:val="left" w:leader="none"/>
                          </w:tabs>
                          <w:spacing w:line="271" w:lineRule="exact"/>
                          <w:ind w:left="-11"/>
                          <w:rPr>
                            <w:sz w:val="20"/>
                          </w:rPr>
                        </w:pPr>
                        <w:r>
                          <w:rPr>
                            <w:rFonts w:ascii="Arial Black" w:hAnsi="Arial Black"/>
                            <w:color w:val="231F20"/>
                            <w:sz w:val="20"/>
                          </w:rPr>
                          <w:t>► </w:t>
                        </w:r>
                        <w:r>
                          <w:rPr>
                            <w:color w:val="231F20"/>
                            <w:sz w:val="20"/>
                          </w:rPr>
                          <w:t>Nije dozvoljeno isključivati uređaj vađenjem</w:t>
                        </w:r>
                        <w:r>
                          <w:rPr>
                            <w:color w:val="231F20"/>
                            <w:spacing w:val="14"/>
                            <w:sz w:val="20"/>
                          </w:rPr>
                          <w:t> </w:t>
                        </w:r>
                        <w:r>
                          <w:rPr>
                            <w:color w:val="231F20"/>
                            <w:sz w:val="20"/>
                          </w:rPr>
                          <w:t>utikača</w:t>
                        </w:r>
                        <w:r>
                          <w:rPr>
                            <w:color w:val="231F20"/>
                            <w:spacing w:val="2"/>
                            <w:sz w:val="20"/>
                          </w:rPr>
                          <w:t> </w:t>
                        </w:r>
                        <w:r>
                          <w:rPr>
                            <w:color w:val="231F20"/>
                            <w:sz w:val="20"/>
                          </w:rPr>
                          <w:t>iz</w:t>
                          <w:tab/>
                          <w:t>nik se nalazi se u poziciji “O” crt.4. Uključiti uređaj</w:t>
                        </w:r>
                        <w:r>
                          <w:rPr>
                            <w:color w:val="231F20"/>
                            <w:spacing w:val="26"/>
                            <w:sz w:val="20"/>
                          </w:rPr>
                          <w:t> </w:t>
                        </w:r>
                        <w:r>
                          <w:rPr>
                            <w:color w:val="231F20"/>
                            <w:sz w:val="20"/>
                          </w:rPr>
                          <w:t>struju.</w:t>
                        </w:r>
                      </w:p>
                    </w:tc>
                  </w:tr>
                  <w:tr>
                    <w:trPr>
                      <w:trHeight w:val="510" w:hRule="atLeast"/>
                    </w:trPr>
                    <w:tc>
                      <w:tcPr>
                        <w:tcW w:w="11227" w:type="dxa"/>
                      </w:tcPr>
                      <w:p>
                        <w:pPr>
                          <w:pStyle w:val="TableParagraph"/>
                          <w:tabs>
                            <w:tab w:pos="5601" w:val="left" w:leader="none"/>
                          </w:tabs>
                          <w:spacing w:line="140" w:lineRule="exact"/>
                          <w:ind w:left="-11"/>
                          <w:rPr>
                            <w:sz w:val="20"/>
                          </w:rPr>
                        </w:pPr>
                        <w:r>
                          <w:rPr>
                            <w:color w:val="231F20"/>
                            <w:sz w:val="20"/>
                          </w:rPr>
                          <w:t>utičnice. Uređaj mora da se hladi</w:t>
                        </w:r>
                        <w:r>
                          <w:rPr>
                            <w:color w:val="231F20"/>
                            <w:spacing w:val="-16"/>
                            <w:sz w:val="20"/>
                          </w:rPr>
                          <w:t> </w:t>
                        </w:r>
                        <w:r>
                          <w:rPr>
                            <w:color w:val="231F20"/>
                            <w:sz w:val="20"/>
                          </w:rPr>
                          <w:t>radom</w:t>
                        </w:r>
                        <w:r>
                          <w:rPr>
                            <w:color w:val="231F20"/>
                            <w:spacing w:val="-2"/>
                            <w:sz w:val="20"/>
                          </w:rPr>
                          <w:t> </w:t>
                        </w:r>
                        <w:r>
                          <w:rPr>
                            <w:color w:val="231F20"/>
                            <w:sz w:val="20"/>
                          </w:rPr>
                          <w:t>ventilatora.</w:t>
                          <w:tab/>
                          <w:t>Okretati</w:t>
                        </w:r>
                        <w:r>
                          <w:rPr>
                            <w:color w:val="231F20"/>
                            <w:spacing w:val="-8"/>
                            <w:sz w:val="20"/>
                          </w:rPr>
                          <w:t> </w:t>
                        </w:r>
                        <w:r>
                          <w:rPr>
                            <w:color w:val="231F20"/>
                            <w:sz w:val="20"/>
                          </w:rPr>
                          <w:t>po</w:t>
                        </w:r>
                        <w:r>
                          <w:rPr>
                            <w:color w:val="231F20"/>
                            <w:spacing w:val="-8"/>
                            <w:sz w:val="20"/>
                          </w:rPr>
                          <w:t> </w:t>
                        </w:r>
                        <w:r>
                          <w:rPr>
                            <w:color w:val="231F20"/>
                            <w:sz w:val="20"/>
                          </w:rPr>
                          <w:t>redu</w:t>
                        </w:r>
                        <w:r>
                          <w:rPr>
                            <w:color w:val="231F20"/>
                            <w:spacing w:val="-8"/>
                            <w:sz w:val="20"/>
                          </w:rPr>
                          <w:t> </w:t>
                        </w:r>
                        <w:r>
                          <w:rPr>
                            <w:color w:val="231F20"/>
                            <w:sz w:val="20"/>
                          </w:rPr>
                          <w:t>preklopnik</w:t>
                        </w:r>
                        <w:r>
                          <w:rPr>
                            <w:color w:val="231F20"/>
                            <w:spacing w:val="-8"/>
                            <w:sz w:val="20"/>
                          </w:rPr>
                          <w:t> </w:t>
                        </w:r>
                        <w:r>
                          <w:rPr>
                            <w:color w:val="231F20"/>
                            <w:sz w:val="20"/>
                          </w:rPr>
                          <w:t>i</w:t>
                        </w:r>
                        <w:r>
                          <w:rPr>
                            <w:color w:val="231F20"/>
                            <w:spacing w:val="-7"/>
                            <w:sz w:val="20"/>
                          </w:rPr>
                          <w:t> </w:t>
                        </w:r>
                        <w:r>
                          <w:rPr>
                            <w:color w:val="231F20"/>
                            <w:sz w:val="20"/>
                          </w:rPr>
                          <w:t>sa</w:t>
                        </w:r>
                        <w:r>
                          <w:rPr>
                            <w:color w:val="231F20"/>
                            <w:spacing w:val="-8"/>
                            <w:sz w:val="20"/>
                          </w:rPr>
                          <w:t> </w:t>
                        </w:r>
                        <w:r>
                          <w:rPr>
                            <w:color w:val="231F20"/>
                            <w:sz w:val="20"/>
                          </w:rPr>
                          <w:t>pauzama</w:t>
                        </w:r>
                        <w:r>
                          <w:rPr>
                            <w:color w:val="231F20"/>
                            <w:spacing w:val="-8"/>
                            <w:sz w:val="20"/>
                          </w:rPr>
                          <w:t> </w:t>
                        </w:r>
                        <w:r>
                          <w:rPr>
                            <w:color w:val="231F20"/>
                            <w:sz w:val="20"/>
                          </w:rPr>
                          <w:t>od</w:t>
                        </w:r>
                        <w:r>
                          <w:rPr>
                            <w:color w:val="231F20"/>
                            <w:spacing w:val="-8"/>
                            <w:sz w:val="20"/>
                          </w:rPr>
                          <w:t> </w:t>
                        </w:r>
                        <w:r>
                          <w:rPr>
                            <w:color w:val="231F20"/>
                            <w:sz w:val="20"/>
                          </w:rPr>
                          <w:t>po</w:t>
                        </w:r>
                        <w:r>
                          <w:rPr>
                            <w:color w:val="231F20"/>
                            <w:spacing w:val="-8"/>
                            <w:sz w:val="20"/>
                          </w:rPr>
                          <w:t> </w:t>
                        </w:r>
                        <w:r>
                          <w:rPr>
                            <w:color w:val="231F20"/>
                            <w:sz w:val="20"/>
                          </w:rPr>
                          <w:t>5</w:t>
                        </w:r>
                        <w:r>
                          <w:rPr>
                            <w:color w:val="231F20"/>
                            <w:spacing w:val="-7"/>
                            <w:sz w:val="20"/>
                          </w:rPr>
                          <w:t> </w:t>
                        </w:r>
                        <w:r>
                          <w:rPr>
                            <w:color w:val="231F20"/>
                            <w:sz w:val="20"/>
                          </w:rPr>
                          <w:t>sekundi</w:t>
                        </w:r>
                      </w:p>
                      <w:p>
                        <w:pPr>
                          <w:pStyle w:val="TableParagraph"/>
                          <w:tabs>
                            <w:tab w:pos="5601" w:val="left" w:leader="none"/>
                          </w:tabs>
                          <w:spacing w:line="271" w:lineRule="exact"/>
                          <w:ind w:left="-11"/>
                          <w:rPr>
                            <w:sz w:val="20"/>
                          </w:rPr>
                        </w:pPr>
                        <w:r>
                          <w:rPr>
                            <w:rFonts w:ascii="Arial Black" w:hAnsi="Arial Black"/>
                            <w:color w:val="231F20"/>
                            <w:sz w:val="20"/>
                          </w:rPr>
                          <w:t>►</w:t>
                        </w:r>
                        <w:r>
                          <w:rPr>
                            <w:rFonts w:ascii="Arial Black" w:hAnsi="Arial Black"/>
                            <w:color w:val="231F20"/>
                            <w:spacing w:val="-22"/>
                            <w:sz w:val="20"/>
                          </w:rPr>
                          <w:t> </w:t>
                        </w:r>
                        <w:r>
                          <w:rPr>
                            <w:color w:val="231F20"/>
                            <w:sz w:val="20"/>
                          </w:rPr>
                          <w:t>Ako</w:t>
                        </w:r>
                        <w:r>
                          <w:rPr>
                            <w:color w:val="231F20"/>
                            <w:spacing w:val="-18"/>
                            <w:sz w:val="20"/>
                          </w:rPr>
                          <w:t> </w:t>
                        </w:r>
                        <w:r>
                          <w:rPr>
                            <w:color w:val="231F20"/>
                            <w:sz w:val="20"/>
                          </w:rPr>
                          <w:t>uređaj</w:t>
                        </w:r>
                        <w:r>
                          <w:rPr>
                            <w:color w:val="231F20"/>
                            <w:spacing w:val="-18"/>
                            <w:sz w:val="20"/>
                          </w:rPr>
                          <w:t> </w:t>
                        </w:r>
                        <w:r>
                          <w:rPr>
                            <w:color w:val="231F20"/>
                            <w:sz w:val="20"/>
                          </w:rPr>
                          <w:t>ne</w:t>
                        </w:r>
                        <w:r>
                          <w:rPr>
                            <w:color w:val="231F20"/>
                            <w:spacing w:val="-18"/>
                            <w:sz w:val="20"/>
                          </w:rPr>
                          <w:t> </w:t>
                        </w:r>
                        <w:r>
                          <w:rPr>
                            <w:color w:val="231F20"/>
                            <w:sz w:val="20"/>
                          </w:rPr>
                          <w:t>radi</w:t>
                        </w:r>
                        <w:r>
                          <w:rPr>
                            <w:color w:val="231F20"/>
                            <w:spacing w:val="-18"/>
                            <w:sz w:val="20"/>
                          </w:rPr>
                          <w:t> </w:t>
                        </w:r>
                        <w:r>
                          <w:rPr>
                            <w:color w:val="231F20"/>
                            <w:sz w:val="20"/>
                          </w:rPr>
                          <w:t>treba</w:t>
                        </w:r>
                        <w:r>
                          <w:rPr>
                            <w:color w:val="231F20"/>
                            <w:spacing w:val="-18"/>
                            <w:sz w:val="20"/>
                          </w:rPr>
                          <w:t> </w:t>
                        </w:r>
                        <w:r>
                          <w:rPr>
                            <w:color w:val="231F20"/>
                            <w:sz w:val="20"/>
                          </w:rPr>
                          <w:t>isključiti</w:t>
                        </w:r>
                        <w:r>
                          <w:rPr>
                            <w:color w:val="231F20"/>
                            <w:spacing w:val="-18"/>
                            <w:sz w:val="20"/>
                          </w:rPr>
                          <w:t> </w:t>
                        </w:r>
                        <w:r>
                          <w:rPr>
                            <w:color w:val="231F20"/>
                            <w:sz w:val="20"/>
                          </w:rPr>
                          <w:t>utikač</w:t>
                        </w:r>
                        <w:r>
                          <w:rPr>
                            <w:color w:val="231F20"/>
                            <w:spacing w:val="-18"/>
                            <w:sz w:val="20"/>
                          </w:rPr>
                          <w:t> </w:t>
                        </w:r>
                        <w:r>
                          <w:rPr>
                            <w:color w:val="231F20"/>
                            <w:sz w:val="20"/>
                          </w:rPr>
                          <w:t>da</w:t>
                        </w:r>
                        <w:r>
                          <w:rPr>
                            <w:color w:val="231F20"/>
                            <w:spacing w:val="-18"/>
                            <w:sz w:val="20"/>
                          </w:rPr>
                          <w:t> </w:t>
                        </w:r>
                        <w:r>
                          <w:rPr>
                            <w:color w:val="231F20"/>
                            <w:sz w:val="20"/>
                          </w:rPr>
                          <w:t>ne</w:t>
                        </w:r>
                        <w:r>
                          <w:rPr>
                            <w:color w:val="231F20"/>
                            <w:spacing w:val="-18"/>
                            <w:sz w:val="20"/>
                          </w:rPr>
                          <w:t> </w:t>
                        </w:r>
                        <w:r>
                          <w:rPr>
                            <w:color w:val="231F20"/>
                            <w:sz w:val="20"/>
                          </w:rPr>
                          <w:t>bi</w:t>
                        </w:r>
                        <w:r>
                          <w:rPr>
                            <w:color w:val="231F20"/>
                            <w:spacing w:val="-17"/>
                            <w:sz w:val="20"/>
                          </w:rPr>
                          <w:t> </w:t>
                        </w:r>
                        <w:r>
                          <w:rPr>
                            <w:color w:val="231F20"/>
                            <w:sz w:val="20"/>
                          </w:rPr>
                          <w:t>izazvao</w:t>
                          <w:tab/>
                          <w:t>menjati pozicije dok ne nađemo</w:t>
                        </w:r>
                        <w:r>
                          <w:rPr>
                            <w:color w:val="231F20"/>
                            <w:spacing w:val="-9"/>
                            <w:sz w:val="20"/>
                          </w:rPr>
                          <w:t> </w:t>
                        </w:r>
                        <w:r>
                          <w:rPr>
                            <w:color w:val="231F20"/>
                            <w:sz w:val="20"/>
                          </w:rPr>
                          <w:t>odgovarajuću:</w:t>
                        </w:r>
                      </w:p>
                    </w:tc>
                  </w:tr>
                  <w:tr>
                    <w:trPr>
                      <w:trHeight w:val="510" w:hRule="atLeast"/>
                    </w:trPr>
                    <w:tc>
                      <w:tcPr>
                        <w:tcW w:w="11227" w:type="dxa"/>
                      </w:tcPr>
                      <w:p>
                        <w:pPr>
                          <w:pStyle w:val="TableParagraph"/>
                          <w:tabs>
                            <w:tab w:pos="5601" w:val="left" w:leader="none"/>
                          </w:tabs>
                          <w:spacing w:line="261" w:lineRule="exact" w:before="98"/>
                          <w:ind w:left="-11"/>
                          <w:rPr>
                            <w:sz w:val="20"/>
                          </w:rPr>
                        </w:pPr>
                        <w:r>
                          <w:rPr>
                            <w:rFonts w:ascii="Arial Black" w:hAnsi="Arial Black"/>
                            <w:color w:val="231F20"/>
                            <w:sz w:val="20"/>
                          </w:rPr>
                          <w:t>►</w:t>
                        </w:r>
                        <w:r>
                          <w:rPr>
                            <w:rFonts w:ascii="Arial Black" w:hAnsi="Arial Black"/>
                            <w:color w:val="231F20"/>
                            <w:spacing w:val="30"/>
                            <w:sz w:val="20"/>
                          </w:rPr>
                          <w:t> </w:t>
                        </w:r>
                        <w:r>
                          <w:rPr>
                            <w:color w:val="231F20"/>
                            <w:sz w:val="20"/>
                          </w:rPr>
                          <w:t>Čim</w:t>
                        </w:r>
                        <w:r>
                          <w:rPr>
                            <w:color w:val="231F20"/>
                            <w:spacing w:val="26"/>
                            <w:sz w:val="20"/>
                          </w:rPr>
                          <w:t> </w:t>
                        </w:r>
                        <w:r>
                          <w:rPr>
                            <w:color w:val="231F20"/>
                            <w:sz w:val="20"/>
                          </w:rPr>
                          <w:t>se</w:t>
                        </w:r>
                        <w:r>
                          <w:rPr>
                            <w:color w:val="231F20"/>
                            <w:spacing w:val="26"/>
                            <w:sz w:val="20"/>
                          </w:rPr>
                          <w:t> </w:t>
                        </w:r>
                        <w:r>
                          <w:rPr>
                            <w:color w:val="231F20"/>
                            <w:sz w:val="20"/>
                          </w:rPr>
                          <w:t>skine</w:t>
                        </w:r>
                        <w:r>
                          <w:rPr>
                            <w:color w:val="231F20"/>
                            <w:spacing w:val="26"/>
                            <w:sz w:val="20"/>
                          </w:rPr>
                          <w:t> </w:t>
                        </w:r>
                        <w:r>
                          <w:rPr>
                            <w:color w:val="231F20"/>
                            <w:sz w:val="20"/>
                          </w:rPr>
                          <w:t>kučište</w:t>
                        </w:r>
                        <w:r>
                          <w:rPr>
                            <w:color w:val="231F20"/>
                            <w:spacing w:val="26"/>
                            <w:sz w:val="20"/>
                          </w:rPr>
                          <w:t> </w:t>
                        </w:r>
                        <w:r>
                          <w:rPr>
                            <w:color w:val="231F20"/>
                            <w:sz w:val="20"/>
                          </w:rPr>
                          <w:t>uređaja</w:t>
                        </w:r>
                        <w:r>
                          <w:rPr>
                            <w:color w:val="231F20"/>
                            <w:spacing w:val="26"/>
                            <w:sz w:val="20"/>
                          </w:rPr>
                          <w:t> </w:t>
                        </w:r>
                        <w:r>
                          <w:rPr>
                            <w:color w:val="231F20"/>
                            <w:sz w:val="20"/>
                          </w:rPr>
                          <w:t>obavezno</w:t>
                        </w:r>
                        <w:r>
                          <w:rPr>
                            <w:color w:val="231F20"/>
                            <w:spacing w:val="26"/>
                            <w:sz w:val="20"/>
                          </w:rPr>
                          <w:t> </w:t>
                        </w:r>
                        <w:r>
                          <w:rPr>
                            <w:color w:val="231F20"/>
                            <w:sz w:val="20"/>
                          </w:rPr>
                          <w:t>treba</w:t>
                        </w:r>
                        <w:r>
                          <w:rPr>
                            <w:color w:val="231F20"/>
                            <w:spacing w:val="27"/>
                            <w:sz w:val="20"/>
                          </w:rPr>
                          <w:t> </w:t>
                        </w:r>
                        <w:r>
                          <w:rPr>
                            <w:color w:val="231F20"/>
                            <w:sz w:val="20"/>
                          </w:rPr>
                          <w:t>da</w:t>
                        </w:r>
                        <w:r>
                          <w:rPr>
                            <w:color w:val="231F20"/>
                            <w:spacing w:val="25"/>
                            <w:sz w:val="20"/>
                          </w:rPr>
                          <w:t> </w:t>
                        </w:r>
                        <w:r>
                          <w:rPr>
                            <w:color w:val="231F20"/>
                            <w:sz w:val="20"/>
                          </w:rPr>
                          <w:t>se</w:t>
                          <w:tab/>
                        </w:r>
                        <w:r>
                          <w:rPr>
                            <w:rFonts w:ascii="Arial Black" w:hAnsi="Arial Black"/>
                            <w:color w:val="231F20"/>
                            <w:sz w:val="20"/>
                          </w:rPr>
                          <w:t>► </w:t>
                        </w:r>
                        <w:r>
                          <w:rPr>
                            <w:color w:val="231F20"/>
                            <w:sz w:val="20"/>
                          </w:rPr>
                          <w:t>I nivo grejanja – crt.</w:t>
                        </w:r>
                        <w:r>
                          <w:rPr>
                            <w:color w:val="231F20"/>
                            <w:spacing w:val="-4"/>
                            <w:sz w:val="20"/>
                          </w:rPr>
                          <w:t> </w:t>
                        </w:r>
                        <w:r>
                          <w:rPr>
                            <w:color w:val="231F20"/>
                            <w:sz w:val="20"/>
                          </w:rPr>
                          <w:t>6</w:t>
                        </w:r>
                      </w:p>
                      <w:p>
                        <w:pPr>
                          <w:pStyle w:val="TableParagraph"/>
                          <w:tabs>
                            <w:tab w:pos="5601" w:val="left" w:leader="none"/>
                          </w:tabs>
                          <w:spacing w:line="131" w:lineRule="exact"/>
                          <w:ind w:left="-11"/>
                          <w:rPr>
                            <w:sz w:val="20"/>
                          </w:rPr>
                        </w:pPr>
                        <w:r>
                          <w:rPr>
                            <w:color w:val="231F20"/>
                            <w:sz w:val="20"/>
                          </w:rPr>
                          <w:t>proveri</w:t>
                        </w:r>
                        <w:r>
                          <w:rPr>
                            <w:color w:val="231F20"/>
                            <w:spacing w:val="11"/>
                            <w:sz w:val="20"/>
                          </w:rPr>
                          <w:t> </w:t>
                        </w:r>
                        <w:r>
                          <w:rPr>
                            <w:color w:val="231F20"/>
                            <w:sz w:val="20"/>
                          </w:rPr>
                          <w:t>da</w:t>
                        </w:r>
                        <w:r>
                          <w:rPr>
                            <w:color w:val="231F20"/>
                            <w:spacing w:val="12"/>
                            <w:sz w:val="20"/>
                          </w:rPr>
                          <w:t> </w:t>
                        </w:r>
                        <w:r>
                          <w:rPr>
                            <w:color w:val="231F20"/>
                            <w:sz w:val="20"/>
                          </w:rPr>
                          <w:t>li</w:t>
                        </w:r>
                        <w:r>
                          <w:rPr>
                            <w:color w:val="231F20"/>
                            <w:spacing w:val="11"/>
                            <w:sz w:val="20"/>
                          </w:rPr>
                          <w:t> </w:t>
                        </w:r>
                        <w:r>
                          <w:rPr>
                            <w:color w:val="231F20"/>
                            <w:sz w:val="20"/>
                          </w:rPr>
                          <w:t>je</w:t>
                        </w:r>
                        <w:r>
                          <w:rPr>
                            <w:color w:val="231F20"/>
                            <w:spacing w:val="12"/>
                            <w:sz w:val="20"/>
                          </w:rPr>
                          <w:t> </w:t>
                        </w:r>
                        <w:r>
                          <w:rPr>
                            <w:color w:val="231F20"/>
                            <w:sz w:val="20"/>
                          </w:rPr>
                          <w:t>utikač</w:t>
                        </w:r>
                        <w:r>
                          <w:rPr>
                            <w:color w:val="231F20"/>
                            <w:spacing w:val="11"/>
                            <w:sz w:val="20"/>
                          </w:rPr>
                          <w:t> </w:t>
                        </w:r>
                        <w:r>
                          <w:rPr>
                            <w:color w:val="231F20"/>
                            <w:sz w:val="20"/>
                          </w:rPr>
                          <w:t>izvađen</w:t>
                        </w:r>
                        <w:r>
                          <w:rPr>
                            <w:color w:val="231F20"/>
                            <w:spacing w:val="12"/>
                            <w:sz w:val="20"/>
                          </w:rPr>
                          <w:t> </w:t>
                        </w:r>
                        <w:r>
                          <w:rPr>
                            <w:color w:val="231F20"/>
                            <w:sz w:val="20"/>
                          </w:rPr>
                          <w:t>iz</w:t>
                        </w:r>
                        <w:r>
                          <w:rPr>
                            <w:color w:val="231F20"/>
                            <w:spacing w:val="11"/>
                            <w:sz w:val="20"/>
                          </w:rPr>
                          <w:t> </w:t>
                        </w:r>
                        <w:r>
                          <w:rPr>
                            <w:color w:val="231F20"/>
                            <w:sz w:val="20"/>
                          </w:rPr>
                          <w:t>utičnice.</w:t>
                        </w:r>
                        <w:r>
                          <w:rPr>
                            <w:color w:val="231F20"/>
                            <w:spacing w:val="12"/>
                            <w:sz w:val="20"/>
                          </w:rPr>
                          <w:t> </w:t>
                        </w:r>
                        <w:r>
                          <w:rPr>
                            <w:color w:val="231F20"/>
                            <w:sz w:val="20"/>
                          </w:rPr>
                          <w:t>Unutrašnji</w:t>
                        </w:r>
                        <w:r>
                          <w:rPr>
                            <w:color w:val="231F20"/>
                            <w:spacing w:val="11"/>
                            <w:sz w:val="20"/>
                          </w:rPr>
                          <w:t> </w:t>
                        </w:r>
                        <w:r>
                          <w:rPr>
                            <w:color w:val="231F20"/>
                            <w:sz w:val="20"/>
                          </w:rPr>
                          <w:t>ele-</w:t>
                          <w:tab/>
                        </w:r>
                        <w:r>
                          <w:rPr>
                            <w:rFonts w:ascii="Arial Black" w:hAnsi="Arial Black"/>
                            <w:color w:val="231F20"/>
                            <w:sz w:val="20"/>
                          </w:rPr>
                          <w:t>► </w:t>
                        </w:r>
                        <w:r>
                          <w:rPr>
                            <w:color w:val="231F20"/>
                            <w:sz w:val="20"/>
                          </w:rPr>
                          <w:t>II nivo grejanja – crt.</w:t>
                        </w:r>
                        <w:r>
                          <w:rPr>
                            <w:color w:val="231F20"/>
                            <w:spacing w:val="-3"/>
                            <w:sz w:val="20"/>
                          </w:rPr>
                          <w:t> </w:t>
                        </w:r>
                        <w:r>
                          <w:rPr>
                            <w:color w:val="231F20"/>
                            <w:sz w:val="20"/>
                          </w:rPr>
                          <w:t>7</w:t>
                        </w:r>
                      </w:p>
                    </w:tc>
                  </w:tr>
                  <w:tr>
                    <w:trPr>
                      <w:trHeight w:val="510" w:hRule="atLeast"/>
                    </w:trPr>
                    <w:tc>
                      <w:tcPr>
                        <w:tcW w:w="11227" w:type="dxa"/>
                      </w:tcPr>
                      <w:p>
                        <w:pPr>
                          <w:pStyle w:val="TableParagraph"/>
                          <w:spacing w:line="219" w:lineRule="exact" w:before="100"/>
                          <w:ind w:left="-11"/>
                          <w:rPr>
                            <w:sz w:val="20"/>
                          </w:rPr>
                        </w:pPr>
                        <w:r>
                          <w:rPr>
                            <w:color w:val="231F20"/>
                            <w:sz w:val="20"/>
                          </w:rPr>
                          <w:t>menti se mogu nalaziti pod naponom.</w:t>
                        </w:r>
                      </w:p>
                      <w:p>
                        <w:pPr>
                          <w:pStyle w:val="TableParagraph"/>
                          <w:tabs>
                            <w:tab w:pos="5601" w:val="left" w:leader="none"/>
                          </w:tabs>
                          <w:spacing w:line="171" w:lineRule="exact"/>
                          <w:ind w:left="-11"/>
                          <w:rPr>
                            <w:rFonts w:ascii="Arial Black" w:hAnsi="Arial Black"/>
                            <w:sz w:val="20"/>
                          </w:rPr>
                        </w:pPr>
                        <w:r>
                          <w:rPr>
                            <w:rFonts w:ascii="Arial Black" w:hAnsi="Arial Black"/>
                            <w:color w:val="231F20"/>
                            <w:sz w:val="20"/>
                          </w:rPr>
                          <w:t>►</w:t>
                        </w:r>
                        <w:r>
                          <w:rPr>
                            <w:rFonts w:ascii="Arial Black" w:hAnsi="Arial Black"/>
                            <w:color w:val="231F20"/>
                            <w:spacing w:val="-8"/>
                            <w:sz w:val="20"/>
                          </w:rPr>
                          <w:t> </w:t>
                        </w:r>
                        <w:r>
                          <w:rPr>
                            <w:color w:val="231F20"/>
                            <w:sz w:val="20"/>
                          </w:rPr>
                          <w:t>Grejač</w:t>
                        </w:r>
                        <w:r>
                          <w:rPr>
                            <w:color w:val="231F20"/>
                            <w:spacing w:val="-6"/>
                            <w:sz w:val="20"/>
                          </w:rPr>
                          <w:t> </w:t>
                        </w:r>
                        <w:r>
                          <w:rPr>
                            <w:color w:val="231F20"/>
                            <w:sz w:val="20"/>
                          </w:rPr>
                          <w:t>se</w:t>
                        </w:r>
                        <w:r>
                          <w:rPr>
                            <w:color w:val="231F20"/>
                            <w:spacing w:val="-6"/>
                            <w:sz w:val="20"/>
                          </w:rPr>
                          <w:t> </w:t>
                        </w:r>
                        <w:r>
                          <w:rPr>
                            <w:color w:val="231F20"/>
                            <w:sz w:val="20"/>
                          </w:rPr>
                          <w:t>ne</w:t>
                        </w:r>
                        <w:r>
                          <w:rPr>
                            <w:color w:val="231F20"/>
                            <w:spacing w:val="-6"/>
                            <w:sz w:val="20"/>
                          </w:rPr>
                          <w:t> </w:t>
                        </w:r>
                        <w:r>
                          <w:rPr>
                            <w:color w:val="231F20"/>
                            <w:sz w:val="20"/>
                          </w:rPr>
                          <w:t>sme</w:t>
                        </w:r>
                        <w:r>
                          <w:rPr>
                            <w:color w:val="231F20"/>
                            <w:spacing w:val="-6"/>
                            <w:sz w:val="20"/>
                          </w:rPr>
                          <w:t> </w:t>
                        </w:r>
                        <w:r>
                          <w:rPr>
                            <w:color w:val="231F20"/>
                            <w:sz w:val="20"/>
                          </w:rPr>
                          <w:t>koristiti</w:t>
                        </w:r>
                        <w:r>
                          <w:rPr>
                            <w:color w:val="231F20"/>
                            <w:spacing w:val="-6"/>
                            <w:sz w:val="20"/>
                          </w:rPr>
                          <w:t> </w:t>
                        </w:r>
                        <w:r>
                          <w:rPr>
                            <w:color w:val="231F20"/>
                            <w:sz w:val="20"/>
                          </w:rPr>
                          <w:t>u</w:t>
                        </w:r>
                        <w:r>
                          <w:rPr>
                            <w:color w:val="231F20"/>
                            <w:spacing w:val="-6"/>
                            <w:sz w:val="20"/>
                          </w:rPr>
                          <w:t> </w:t>
                        </w:r>
                        <w:r>
                          <w:rPr>
                            <w:color w:val="231F20"/>
                            <w:sz w:val="20"/>
                          </w:rPr>
                          <w:t>zagađenim</w:t>
                        </w:r>
                        <w:r>
                          <w:rPr>
                            <w:color w:val="231F20"/>
                            <w:spacing w:val="-6"/>
                            <w:sz w:val="20"/>
                          </w:rPr>
                          <w:t> </w:t>
                        </w:r>
                        <w:r>
                          <w:rPr>
                            <w:color w:val="231F20"/>
                            <w:sz w:val="20"/>
                          </w:rPr>
                          <w:t>prostorijama,</w:t>
                        </w:r>
                        <w:r>
                          <w:rPr>
                            <w:color w:val="231F20"/>
                            <w:spacing w:val="-6"/>
                            <w:sz w:val="20"/>
                          </w:rPr>
                          <w:t> </w:t>
                        </w:r>
                        <w:r>
                          <w:rPr>
                            <w:color w:val="231F20"/>
                            <w:sz w:val="20"/>
                          </w:rPr>
                          <w:t>u</w:t>
                          <w:tab/>
                        </w:r>
                        <w:r>
                          <w:rPr>
                            <w:rFonts w:ascii="Arial Black" w:hAnsi="Arial Black"/>
                            <w:color w:val="231F20"/>
                            <w:sz w:val="20"/>
                          </w:rPr>
                          <w:t>►►</w:t>
                        </w:r>
                        <w:r>
                          <w:rPr>
                            <w:rFonts w:ascii="Arial Black" w:hAnsi="Arial Black"/>
                            <w:sz w:val="20"/>
                          </w:rPr>
                          <w:t>5. ISKLJUČIVANJE</w:t>
                        </w:r>
                        <w:r>
                          <w:rPr>
                            <w:rFonts w:ascii="Arial Black" w:hAnsi="Arial Black"/>
                            <w:spacing w:val="-4"/>
                            <w:sz w:val="20"/>
                          </w:rPr>
                          <w:t> </w:t>
                        </w:r>
                        <w:r>
                          <w:rPr>
                            <w:rFonts w:ascii="Arial Black" w:hAnsi="Arial Black"/>
                            <w:sz w:val="20"/>
                          </w:rPr>
                          <w:t>URE</w:t>
                        </w:r>
                        <w:r>
                          <w:rPr>
                            <w:rFonts w:ascii="Arial Black" w:hAnsi="Arial Black"/>
                            <w:color w:val="231F20"/>
                            <w:sz w:val="20"/>
                          </w:rPr>
                          <w:t>Đ</w:t>
                        </w:r>
                        <w:r>
                          <w:rPr>
                            <w:rFonts w:ascii="Arial Black" w:hAnsi="Arial Black"/>
                            <w:sz w:val="20"/>
                          </w:rPr>
                          <w:t>AJA</w:t>
                        </w:r>
                      </w:p>
                    </w:tc>
                  </w:tr>
                  <w:tr>
                    <w:trPr>
                      <w:trHeight w:val="510" w:hRule="atLeast"/>
                    </w:trPr>
                    <w:tc>
                      <w:tcPr>
                        <w:tcW w:w="11227" w:type="dxa"/>
                      </w:tcPr>
                      <w:p>
                        <w:pPr>
                          <w:pStyle w:val="TableParagraph"/>
                          <w:tabs>
                            <w:tab w:pos="5601" w:val="left" w:leader="none"/>
                          </w:tabs>
                          <w:spacing w:line="240" w:lineRule="atLeast" w:before="60"/>
                          <w:ind w:left="-11" w:right="577"/>
                          <w:rPr>
                            <w:sz w:val="20"/>
                          </w:rPr>
                        </w:pPr>
                        <w:r>
                          <w:rPr>
                            <w:color w:val="231F20"/>
                            <w:spacing w:val="-1"/>
                            <w:sz w:val="20"/>
                          </w:rPr>
                          <w:t>prostorijam</w:t>
                        </w:r>
                        <w:r>
                          <w:rPr>
                            <w:color w:val="231F20"/>
                            <w:sz w:val="20"/>
                          </w:rPr>
                          <w:t>a</w:t>
                        </w:r>
                        <w:r>
                          <w:rPr>
                            <w:color w:val="231F20"/>
                            <w:spacing w:val="-10"/>
                            <w:sz w:val="20"/>
                          </w:rPr>
                          <w:t> </w:t>
                        </w:r>
                        <w:r>
                          <w:rPr>
                            <w:color w:val="231F20"/>
                            <w:spacing w:val="-1"/>
                            <w:sz w:val="20"/>
                          </w:rPr>
                          <w:t>gd</w:t>
                        </w:r>
                        <w:r>
                          <w:rPr>
                            <w:color w:val="231F20"/>
                            <w:sz w:val="20"/>
                          </w:rPr>
                          <w:t>e</w:t>
                        </w:r>
                        <w:r>
                          <w:rPr>
                            <w:color w:val="231F20"/>
                            <w:spacing w:val="-11"/>
                            <w:sz w:val="20"/>
                          </w:rPr>
                          <w:t> </w:t>
                        </w:r>
                        <w:r>
                          <w:rPr>
                            <w:color w:val="231F20"/>
                            <w:spacing w:val="-1"/>
                            <w:sz w:val="20"/>
                          </w:rPr>
                          <w:t>nalaz</w:t>
                        </w:r>
                        <w:r>
                          <w:rPr>
                            <w:color w:val="231F20"/>
                            <w:sz w:val="20"/>
                          </w:rPr>
                          <w:t>e</w:t>
                        </w:r>
                        <w:r>
                          <w:rPr>
                            <w:color w:val="231F20"/>
                            <w:spacing w:val="-10"/>
                            <w:sz w:val="20"/>
                          </w:rPr>
                          <w:t> </w:t>
                        </w:r>
                        <w:r>
                          <w:rPr>
                            <w:color w:val="231F20"/>
                            <w:sz w:val="20"/>
                          </w:rPr>
                          <w:t>se</w:t>
                        </w:r>
                        <w:r>
                          <w:rPr>
                            <w:color w:val="231F20"/>
                            <w:spacing w:val="-10"/>
                            <w:sz w:val="20"/>
                          </w:rPr>
                          <w:t> </w:t>
                        </w:r>
                        <w:r>
                          <w:rPr>
                            <w:color w:val="231F20"/>
                            <w:spacing w:val="-1"/>
                            <w:sz w:val="20"/>
                          </w:rPr>
                          <w:t>benzin</w:t>
                        </w:r>
                        <w:r>
                          <w:rPr>
                            <w:color w:val="231F20"/>
                            <w:sz w:val="20"/>
                          </w:rPr>
                          <w:t>,</w:t>
                        </w:r>
                        <w:r>
                          <w:rPr>
                            <w:color w:val="231F20"/>
                            <w:spacing w:val="-10"/>
                            <w:sz w:val="20"/>
                          </w:rPr>
                          <w:t> </w:t>
                        </w:r>
                        <w:r>
                          <w:rPr>
                            <w:color w:val="231F20"/>
                            <w:sz w:val="20"/>
                          </w:rPr>
                          <w:t>razređivači,</w:t>
                        </w:r>
                        <w:r>
                          <w:rPr>
                            <w:color w:val="231F20"/>
                            <w:spacing w:val="-10"/>
                            <w:sz w:val="20"/>
                          </w:rPr>
                          <w:t> </w:t>
                        </w:r>
                        <w:r>
                          <w:rPr>
                            <w:color w:val="231F20"/>
                            <w:spacing w:val="-1"/>
                            <w:sz w:val="20"/>
                          </w:rPr>
                          <w:t>boj</w:t>
                        </w:r>
                        <w:r>
                          <w:rPr>
                            <w:color w:val="231F20"/>
                            <w:sz w:val="20"/>
                          </w:rPr>
                          <w:t>e</w:t>
                        </w:r>
                        <w:r>
                          <w:rPr>
                            <w:color w:val="231F20"/>
                            <w:spacing w:val="-10"/>
                            <w:sz w:val="20"/>
                          </w:rPr>
                          <w:t> </w:t>
                        </w:r>
                        <w:r>
                          <w:rPr>
                            <w:color w:val="231F20"/>
                            <w:sz w:val="20"/>
                          </w:rPr>
                          <w:t>i</w:t>
                        </w:r>
                        <w:r>
                          <w:rPr>
                            <w:color w:val="231F20"/>
                            <w:spacing w:val="-11"/>
                            <w:sz w:val="20"/>
                          </w:rPr>
                          <w:t> </w:t>
                        </w:r>
                        <w:r>
                          <w:rPr>
                            <w:color w:val="231F20"/>
                            <w:spacing w:val="-1"/>
                            <w:sz w:val="20"/>
                          </w:rPr>
                          <w:t>dr</w:t>
                        </w:r>
                        <w:r>
                          <w:rPr>
                            <w:color w:val="231F20"/>
                            <w:spacing w:val="1"/>
                            <w:sz w:val="20"/>
                          </w:rPr>
                          <w:t>u</w:t>
                        </w:r>
                        <w:r>
                          <w:rPr>
                            <w:color w:val="231F20"/>
                            <w:sz w:val="20"/>
                          </w:rPr>
                          <w:t>-</w:t>
                          <w:tab/>
                        </w:r>
                        <w:r>
                          <w:rPr>
                            <w:color w:val="231F20"/>
                            <w:spacing w:val="-1"/>
                            <w:sz w:val="20"/>
                          </w:rPr>
                          <w:t>D</w:t>
                        </w:r>
                        <w:r>
                          <w:rPr>
                            <w:color w:val="231F20"/>
                            <w:sz w:val="20"/>
                          </w:rPr>
                          <w:t>a</w:t>
                        </w:r>
                        <w:r>
                          <w:rPr>
                            <w:color w:val="231F20"/>
                            <w:spacing w:val="-8"/>
                            <w:sz w:val="20"/>
                          </w:rPr>
                          <w:t> </w:t>
                        </w:r>
                        <w:r>
                          <w:rPr>
                            <w:color w:val="231F20"/>
                            <w:spacing w:val="-1"/>
                            <w:sz w:val="20"/>
                          </w:rPr>
                          <w:t>b</w:t>
                        </w:r>
                        <w:r>
                          <w:rPr>
                            <w:color w:val="231F20"/>
                            <w:sz w:val="20"/>
                          </w:rPr>
                          <w:t>i</w:t>
                        </w:r>
                        <w:r>
                          <w:rPr>
                            <w:color w:val="231F20"/>
                            <w:spacing w:val="-8"/>
                            <w:sz w:val="20"/>
                          </w:rPr>
                          <w:t> </w:t>
                        </w:r>
                        <w:r>
                          <w:rPr>
                            <w:color w:val="231F20"/>
                            <w:sz w:val="20"/>
                          </w:rPr>
                          <w:t>se</w:t>
                        </w:r>
                        <w:r>
                          <w:rPr>
                            <w:color w:val="231F20"/>
                            <w:spacing w:val="-8"/>
                            <w:sz w:val="20"/>
                          </w:rPr>
                          <w:t> </w:t>
                        </w:r>
                        <w:r>
                          <w:rPr>
                            <w:color w:val="231F20"/>
                            <w:spacing w:val="-1"/>
                            <w:sz w:val="20"/>
                          </w:rPr>
                          <w:t>isključi</w:t>
                        </w:r>
                        <w:r>
                          <w:rPr>
                            <w:color w:val="231F20"/>
                            <w:sz w:val="20"/>
                          </w:rPr>
                          <w:t>o</w:t>
                        </w:r>
                        <w:r>
                          <w:rPr>
                            <w:color w:val="231F20"/>
                            <w:spacing w:val="-8"/>
                            <w:sz w:val="20"/>
                          </w:rPr>
                          <w:t> </w:t>
                        </w:r>
                        <w:r>
                          <w:rPr>
                            <w:color w:val="231F20"/>
                            <w:spacing w:val="-1"/>
                            <w:sz w:val="20"/>
                          </w:rPr>
                          <w:t>ur</w:t>
                        </w:r>
                        <w:r>
                          <w:rPr>
                            <w:color w:val="231F20"/>
                            <w:sz w:val="20"/>
                          </w:rPr>
                          <w:t>e</w:t>
                        </w:r>
                        <w:r>
                          <w:rPr>
                            <w:color w:val="231F20"/>
                            <w:spacing w:val="-1"/>
                            <w:sz w:val="20"/>
                          </w:rPr>
                          <w:t>đ</w:t>
                        </w:r>
                        <w:r>
                          <w:rPr>
                            <w:color w:val="231F20"/>
                            <w:spacing w:val="-112"/>
                            <w:sz w:val="20"/>
                          </w:rPr>
                          <w:t>a</w:t>
                        </w:r>
                        <w:r>
                          <w:rPr>
                            <w:color w:val="231F20"/>
                            <w:spacing w:val="-1"/>
                            <w:sz w:val="20"/>
                          </w:rPr>
                          <w:t>a</w:t>
                        </w:r>
                        <w:r>
                          <w:rPr>
                            <w:color w:val="231F20"/>
                            <w:spacing w:val="-45"/>
                            <w:sz w:val="20"/>
                          </w:rPr>
                          <w:t>j</w:t>
                        </w:r>
                        <w:r>
                          <w:rPr>
                            <w:color w:val="231F20"/>
                            <w:sz w:val="20"/>
                          </w:rPr>
                          <w:t>j</w:t>
                        </w:r>
                        <w:r>
                          <w:rPr>
                            <w:color w:val="231F20"/>
                            <w:spacing w:val="-8"/>
                            <w:sz w:val="20"/>
                          </w:rPr>
                          <w:t> </w:t>
                        </w:r>
                        <w:r>
                          <w:rPr>
                            <w:color w:val="231F20"/>
                            <w:spacing w:val="-56"/>
                            <w:sz w:val="20"/>
                          </w:rPr>
                          <w:t>t</w:t>
                        </w:r>
                        <w:r>
                          <w:rPr>
                            <w:color w:val="231F20"/>
                            <w:sz w:val="20"/>
                          </w:rPr>
                          <w:t>t</w:t>
                        </w:r>
                        <w:r>
                          <w:rPr>
                            <w:color w:val="231F20"/>
                            <w:spacing w:val="-67"/>
                            <w:sz w:val="20"/>
                          </w:rPr>
                          <w:t>r</w:t>
                        </w:r>
                        <w:r>
                          <w:rPr>
                            <w:color w:val="231F20"/>
                            <w:sz w:val="20"/>
                          </w:rPr>
                          <w:t>r</w:t>
                        </w:r>
                        <w:r>
                          <w:rPr>
                            <w:color w:val="231F20"/>
                            <w:spacing w:val="-112"/>
                            <w:sz w:val="20"/>
                          </w:rPr>
                          <w:t>e</w:t>
                        </w:r>
                        <w:r>
                          <w:rPr>
                            <w:color w:val="231F20"/>
                            <w:sz w:val="20"/>
                          </w:rPr>
                          <w:t>e</w:t>
                        </w:r>
                        <w:r>
                          <w:rPr>
                            <w:color w:val="231F20"/>
                            <w:spacing w:val="-112"/>
                            <w:sz w:val="20"/>
                          </w:rPr>
                          <w:t>b</w:t>
                        </w:r>
                        <w:r>
                          <w:rPr>
                            <w:color w:val="231F20"/>
                            <w:sz w:val="20"/>
                          </w:rPr>
                          <w:t>b</w:t>
                        </w:r>
                        <w:r>
                          <w:rPr>
                            <w:color w:val="231F20"/>
                            <w:spacing w:val="-112"/>
                            <w:sz w:val="20"/>
                          </w:rPr>
                          <w:t>a</w:t>
                        </w:r>
                        <w:r>
                          <w:rPr>
                            <w:color w:val="231F20"/>
                            <w:sz w:val="20"/>
                          </w:rPr>
                          <w:t>a</w:t>
                        </w:r>
                        <w:r>
                          <w:rPr>
                            <w:color w:val="231F20"/>
                            <w:spacing w:val="-8"/>
                            <w:sz w:val="20"/>
                          </w:rPr>
                          <w:t> </w:t>
                        </w:r>
                        <w:r>
                          <w:rPr>
                            <w:color w:val="231F20"/>
                            <w:spacing w:val="-112"/>
                            <w:sz w:val="20"/>
                          </w:rPr>
                          <w:t>o</w:t>
                        </w:r>
                        <w:r>
                          <w:rPr>
                            <w:color w:val="231F20"/>
                            <w:spacing w:val="-1"/>
                            <w:sz w:val="20"/>
                          </w:rPr>
                          <w:t>o</w:t>
                        </w:r>
                        <w:r>
                          <w:rPr>
                            <w:color w:val="231F20"/>
                            <w:spacing w:val="-100"/>
                            <w:sz w:val="20"/>
                          </w:rPr>
                          <w:t>k</w:t>
                        </w:r>
                        <w:r>
                          <w:rPr>
                            <w:color w:val="231F20"/>
                            <w:spacing w:val="-1"/>
                            <w:sz w:val="20"/>
                          </w:rPr>
                          <w:t>k</w:t>
                        </w:r>
                        <w:r>
                          <w:rPr>
                            <w:color w:val="231F20"/>
                            <w:spacing w:val="-67"/>
                            <w:sz w:val="20"/>
                          </w:rPr>
                          <w:t>r</w:t>
                        </w:r>
                        <w:r>
                          <w:rPr>
                            <w:color w:val="231F20"/>
                            <w:spacing w:val="-1"/>
                            <w:sz w:val="20"/>
                          </w:rPr>
                          <w:t>r</w:t>
                        </w:r>
                        <w:r>
                          <w:rPr>
                            <w:color w:val="231F20"/>
                            <w:spacing w:val="-112"/>
                            <w:sz w:val="20"/>
                          </w:rPr>
                          <w:t>e</w:t>
                        </w:r>
                        <w:r>
                          <w:rPr>
                            <w:color w:val="231F20"/>
                            <w:spacing w:val="-1"/>
                            <w:sz w:val="20"/>
                          </w:rPr>
                          <w:t>e</w:t>
                        </w:r>
                        <w:r>
                          <w:rPr>
                            <w:color w:val="231F20"/>
                            <w:spacing w:val="-112"/>
                            <w:sz w:val="20"/>
                          </w:rPr>
                          <w:t>n</w:t>
                        </w:r>
                        <w:r>
                          <w:rPr>
                            <w:color w:val="231F20"/>
                            <w:spacing w:val="-1"/>
                            <w:sz w:val="20"/>
                          </w:rPr>
                          <w:t>n</w:t>
                        </w:r>
                        <w:r>
                          <w:rPr>
                            <w:color w:val="231F20"/>
                            <w:spacing w:val="-112"/>
                            <w:sz w:val="20"/>
                          </w:rPr>
                          <w:t>u</w:t>
                        </w:r>
                        <w:r>
                          <w:rPr>
                            <w:color w:val="231F20"/>
                            <w:spacing w:val="-1"/>
                            <w:sz w:val="20"/>
                          </w:rPr>
                          <w:t>u</w:t>
                        </w:r>
                        <w:r>
                          <w:rPr>
                            <w:color w:val="231F20"/>
                            <w:spacing w:val="-56"/>
                            <w:sz w:val="20"/>
                          </w:rPr>
                          <w:t>t</w:t>
                        </w:r>
                        <w:r>
                          <w:rPr>
                            <w:color w:val="231F20"/>
                            <w:spacing w:val="-1"/>
                            <w:sz w:val="20"/>
                          </w:rPr>
                          <w:t>t</w:t>
                        </w:r>
                        <w:r>
                          <w:rPr>
                            <w:color w:val="231F20"/>
                            <w:spacing w:val="-45"/>
                            <w:sz w:val="20"/>
                          </w:rPr>
                          <w:t>i</w:t>
                        </w:r>
                        <w:r>
                          <w:rPr>
                            <w:color w:val="231F20"/>
                            <w:sz w:val="20"/>
                          </w:rPr>
                          <w:t>i</w:t>
                        </w:r>
                        <w:r>
                          <w:rPr>
                            <w:color w:val="231F20"/>
                            <w:spacing w:val="-8"/>
                            <w:sz w:val="20"/>
                          </w:rPr>
                          <w:t> </w:t>
                        </w:r>
                        <w:r>
                          <w:rPr>
                            <w:color w:val="231F20"/>
                            <w:spacing w:val="-112"/>
                            <w:sz w:val="20"/>
                          </w:rPr>
                          <w:t>p</w:t>
                        </w:r>
                        <w:r>
                          <w:rPr>
                            <w:color w:val="231F20"/>
                            <w:spacing w:val="-1"/>
                            <w:sz w:val="20"/>
                          </w:rPr>
                          <w:t>p</w:t>
                        </w:r>
                        <w:r>
                          <w:rPr>
                            <w:color w:val="231F20"/>
                            <w:spacing w:val="-67"/>
                            <w:sz w:val="20"/>
                          </w:rPr>
                          <w:t>r</w:t>
                        </w:r>
                        <w:r>
                          <w:rPr>
                            <w:color w:val="231F20"/>
                            <w:spacing w:val="-1"/>
                            <w:sz w:val="20"/>
                          </w:rPr>
                          <w:t>r</w:t>
                        </w:r>
                        <w:r>
                          <w:rPr>
                            <w:color w:val="231F20"/>
                            <w:spacing w:val="-112"/>
                            <w:sz w:val="20"/>
                          </w:rPr>
                          <w:t>e</w:t>
                        </w:r>
                        <w:r>
                          <w:rPr>
                            <w:color w:val="231F20"/>
                            <w:spacing w:val="-1"/>
                            <w:sz w:val="20"/>
                          </w:rPr>
                          <w:t>e</w:t>
                        </w:r>
                        <w:r>
                          <w:rPr>
                            <w:color w:val="231F20"/>
                            <w:spacing w:val="-100"/>
                            <w:sz w:val="20"/>
                          </w:rPr>
                          <w:t>k</w:t>
                        </w:r>
                        <w:r>
                          <w:rPr>
                            <w:color w:val="231F20"/>
                            <w:spacing w:val="-1"/>
                            <w:sz w:val="20"/>
                          </w:rPr>
                          <w:t>k</w:t>
                        </w:r>
                        <w:r>
                          <w:rPr>
                            <w:color w:val="231F20"/>
                            <w:spacing w:val="-45"/>
                            <w:sz w:val="20"/>
                          </w:rPr>
                          <w:t>l</w:t>
                        </w:r>
                        <w:r>
                          <w:rPr>
                            <w:color w:val="231F20"/>
                            <w:spacing w:val="-1"/>
                            <w:sz w:val="20"/>
                          </w:rPr>
                          <w:t>l</w:t>
                        </w:r>
                        <w:r>
                          <w:rPr>
                            <w:color w:val="231F20"/>
                            <w:spacing w:val="-112"/>
                            <w:sz w:val="20"/>
                          </w:rPr>
                          <w:t>o</w:t>
                        </w:r>
                        <w:r>
                          <w:rPr>
                            <w:color w:val="231F20"/>
                            <w:spacing w:val="-1"/>
                            <w:sz w:val="20"/>
                          </w:rPr>
                          <w:t>o</w:t>
                        </w:r>
                        <w:r>
                          <w:rPr>
                            <w:color w:val="231F20"/>
                            <w:spacing w:val="-112"/>
                            <w:sz w:val="20"/>
                          </w:rPr>
                          <w:t>p</w:t>
                        </w:r>
                        <w:r>
                          <w:rPr>
                            <w:color w:val="231F20"/>
                            <w:spacing w:val="-1"/>
                            <w:sz w:val="20"/>
                          </w:rPr>
                          <w:t>p</w:t>
                        </w:r>
                        <w:r>
                          <w:rPr>
                            <w:color w:val="231F20"/>
                            <w:spacing w:val="-112"/>
                            <w:sz w:val="20"/>
                          </w:rPr>
                          <w:t>n</w:t>
                        </w:r>
                        <w:r>
                          <w:rPr>
                            <w:color w:val="231F20"/>
                            <w:spacing w:val="-1"/>
                            <w:sz w:val="20"/>
                          </w:rPr>
                          <w:t>n</w:t>
                        </w:r>
                        <w:r>
                          <w:rPr>
                            <w:color w:val="231F20"/>
                            <w:spacing w:val="-45"/>
                            <w:sz w:val="20"/>
                          </w:rPr>
                          <w:t>i</w:t>
                        </w:r>
                        <w:r>
                          <w:rPr>
                            <w:color w:val="231F20"/>
                            <w:spacing w:val="-1"/>
                            <w:sz w:val="20"/>
                          </w:rPr>
                          <w:t>i</w:t>
                        </w:r>
                        <w:r>
                          <w:rPr>
                            <w:color w:val="231F20"/>
                            <w:spacing w:val="-100"/>
                            <w:sz w:val="20"/>
                          </w:rPr>
                          <w:t>k</w:t>
                        </w:r>
                        <w:r>
                          <w:rPr>
                            <w:color w:val="231F20"/>
                            <w:sz w:val="20"/>
                          </w:rPr>
                          <w:t>k</w:t>
                        </w:r>
                        <w:r>
                          <w:rPr>
                            <w:color w:val="231F20"/>
                            <w:spacing w:val="-8"/>
                            <w:sz w:val="20"/>
                          </w:rPr>
                          <w:t> </w:t>
                        </w:r>
                        <w:r>
                          <w:rPr>
                            <w:color w:val="231F20"/>
                            <w:spacing w:val="-112"/>
                            <w:sz w:val="20"/>
                          </w:rPr>
                          <w:t>n</w:t>
                        </w:r>
                        <w:r>
                          <w:rPr>
                            <w:color w:val="231F20"/>
                            <w:spacing w:val="-1"/>
                            <w:sz w:val="20"/>
                          </w:rPr>
                          <w:t>n</w:t>
                        </w:r>
                        <w:r>
                          <w:rPr>
                            <w:color w:val="231F20"/>
                            <w:spacing w:val="-112"/>
                            <w:sz w:val="20"/>
                          </w:rPr>
                          <w:t>a</w:t>
                        </w:r>
                        <w:r>
                          <w:rPr>
                            <w:color w:val="231F20"/>
                            <w:sz w:val="20"/>
                          </w:rPr>
                          <w:t>a</w:t>
                        </w:r>
                        <w:r>
                          <w:rPr>
                            <w:color w:val="231F20"/>
                            <w:spacing w:val="-8"/>
                            <w:sz w:val="20"/>
                          </w:rPr>
                          <w:t> </w:t>
                        </w:r>
                        <w:r>
                          <w:rPr>
                            <w:color w:val="231F20"/>
                            <w:spacing w:val="-112"/>
                            <w:sz w:val="20"/>
                          </w:rPr>
                          <w:t>p</w:t>
                        </w:r>
                        <w:r>
                          <w:rPr>
                            <w:color w:val="231F20"/>
                            <w:spacing w:val="-1"/>
                            <w:sz w:val="20"/>
                          </w:rPr>
                          <w:t>p</w:t>
                        </w:r>
                        <w:r>
                          <w:rPr>
                            <w:color w:val="231F20"/>
                            <w:spacing w:val="-112"/>
                            <w:sz w:val="20"/>
                          </w:rPr>
                          <w:t>o</w:t>
                        </w:r>
                        <w:r>
                          <w:rPr>
                            <w:color w:val="231F20"/>
                            <w:spacing w:val="-1"/>
                            <w:sz w:val="20"/>
                          </w:rPr>
                          <w:t>o</w:t>
                        </w:r>
                        <w:r>
                          <w:rPr>
                            <w:color w:val="231F20"/>
                            <w:spacing w:val="-100"/>
                            <w:sz w:val="20"/>
                          </w:rPr>
                          <w:t>z</w:t>
                        </w:r>
                        <w:r>
                          <w:rPr>
                            <w:color w:val="231F20"/>
                            <w:spacing w:val="-1"/>
                            <w:sz w:val="20"/>
                          </w:rPr>
                          <w:t>z</w:t>
                        </w:r>
                        <w:r>
                          <w:rPr>
                            <w:color w:val="231F20"/>
                            <w:spacing w:val="-45"/>
                            <w:sz w:val="20"/>
                          </w:rPr>
                          <w:t>i</w:t>
                        </w:r>
                        <w:r>
                          <w:rPr>
                            <w:color w:val="231F20"/>
                            <w:spacing w:val="-1"/>
                            <w:sz w:val="20"/>
                          </w:rPr>
                          <w:t>i</w:t>
                        </w:r>
                        <w:r>
                          <w:rPr>
                            <w:color w:val="231F20"/>
                            <w:spacing w:val="-66"/>
                            <w:sz w:val="20"/>
                          </w:rPr>
                          <w:t>-</w:t>
                        </w:r>
                        <w:r>
                          <w:rPr>
                            <w:color w:val="231F20"/>
                            <w:sz w:val="20"/>
                          </w:rPr>
                          <w:t>- gi</w:t>
                        </w:r>
                        <w:r>
                          <w:rPr>
                            <w:color w:val="231F20"/>
                            <w:spacing w:val="17"/>
                            <w:sz w:val="20"/>
                          </w:rPr>
                          <w:t> </w:t>
                        </w:r>
                        <w:r>
                          <w:rPr>
                            <w:color w:val="231F20"/>
                            <w:sz w:val="20"/>
                          </w:rPr>
                          <w:t>zapaljivi</w:t>
                        </w:r>
                        <w:r>
                          <w:rPr>
                            <w:color w:val="231F20"/>
                            <w:spacing w:val="18"/>
                            <w:sz w:val="20"/>
                          </w:rPr>
                          <w:t> </w:t>
                        </w:r>
                        <w:r>
                          <w:rPr>
                            <w:color w:val="231F20"/>
                            <w:sz w:val="20"/>
                          </w:rPr>
                          <w:t>materijali.</w:t>
                        </w:r>
                        <w:r>
                          <w:rPr>
                            <w:color w:val="231F20"/>
                            <w:spacing w:val="17"/>
                            <w:sz w:val="20"/>
                          </w:rPr>
                          <w:t> </w:t>
                        </w:r>
                        <w:r>
                          <w:rPr>
                            <w:color w:val="231F20"/>
                            <w:sz w:val="20"/>
                          </w:rPr>
                          <w:t>Rad</w:t>
                        </w:r>
                        <w:r>
                          <w:rPr>
                            <w:color w:val="231F20"/>
                            <w:spacing w:val="18"/>
                            <w:sz w:val="20"/>
                          </w:rPr>
                          <w:t> </w:t>
                        </w:r>
                        <w:r>
                          <w:rPr>
                            <w:color w:val="231F20"/>
                            <w:sz w:val="20"/>
                          </w:rPr>
                          <w:t>uređaja</w:t>
                        </w:r>
                        <w:r>
                          <w:rPr>
                            <w:color w:val="231F20"/>
                            <w:spacing w:val="18"/>
                            <w:sz w:val="20"/>
                          </w:rPr>
                          <w:t> </w:t>
                        </w:r>
                        <w:r>
                          <w:rPr>
                            <w:color w:val="231F20"/>
                            <w:sz w:val="20"/>
                          </w:rPr>
                          <w:t>može</w:t>
                        </w:r>
                        <w:r>
                          <w:rPr>
                            <w:color w:val="231F20"/>
                            <w:spacing w:val="17"/>
                            <w:sz w:val="20"/>
                          </w:rPr>
                          <w:t> </w:t>
                        </w:r>
                        <w:r>
                          <w:rPr>
                            <w:color w:val="231F20"/>
                            <w:sz w:val="20"/>
                          </w:rPr>
                          <w:t>da</w:t>
                        </w:r>
                        <w:r>
                          <w:rPr>
                            <w:color w:val="231F20"/>
                            <w:spacing w:val="18"/>
                            <w:sz w:val="20"/>
                          </w:rPr>
                          <w:t> </w:t>
                        </w:r>
                        <w:r>
                          <w:rPr>
                            <w:color w:val="231F20"/>
                            <w:sz w:val="20"/>
                          </w:rPr>
                          <w:t>prouzrokuje</w:t>
                          <w:tab/>
                          <w:t>ciju “O”. Nakon isključenja grejanja, ventilator mora</w:t>
                        </w:r>
                        <w:r>
                          <w:rPr>
                            <w:color w:val="231F20"/>
                            <w:spacing w:val="21"/>
                            <w:sz w:val="20"/>
                          </w:rPr>
                          <w:t> </w:t>
                        </w:r>
                        <w:r>
                          <w:rPr>
                            <w:color w:val="231F20"/>
                            <w:sz w:val="20"/>
                          </w:rPr>
                          <w:t>raditi</w:t>
                        </w:r>
                      </w:p>
                    </w:tc>
                  </w:tr>
                  <w:tr>
                    <w:trPr>
                      <w:trHeight w:val="480" w:hRule="atLeast"/>
                    </w:trPr>
                    <w:tc>
                      <w:tcPr>
                        <w:tcW w:w="11227" w:type="dxa"/>
                      </w:tcPr>
                      <w:p>
                        <w:pPr>
                          <w:pStyle w:val="TableParagraph"/>
                          <w:tabs>
                            <w:tab w:pos="5601" w:val="left" w:leader="none"/>
                          </w:tabs>
                          <w:spacing w:before="10"/>
                          <w:ind w:left="-11"/>
                          <w:rPr>
                            <w:sz w:val="20"/>
                          </w:rPr>
                        </w:pPr>
                        <w:r>
                          <w:rPr>
                            <w:color w:val="231F20"/>
                            <w:sz w:val="20"/>
                          </w:rPr>
                          <w:t>eksploziju.</w:t>
                          <w:tab/>
                          <w:t>još 3</w:t>
                        </w:r>
                        <w:r>
                          <w:rPr>
                            <w:color w:val="231F20"/>
                            <w:spacing w:val="-3"/>
                            <w:sz w:val="20"/>
                          </w:rPr>
                          <w:t> </w:t>
                        </w:r>
                        <w:r>
                          <w:rPr>
                            <w:color w:val="231F20"/>
                            <w:sz w:val="20"/>
                          </w:rPr>
                          <w:t>min.</w:t>
                        </w:r>
                      </w:p>
                    </w:tc>
                  </w:tr>
                  <w:tr>
                    <w:trPr>
                      <w:trHeight w:val="510" w:hRule="atLeast"/>
                    </w:trPr>
                    <w:tc>
                      <w:tcPr>
                        <w:tcW w:w="11227" w:type="dxa"/>
                      </w:tcPr>
                      <w:p>
                        <w:pPr>
                          <w:pStyle w:val="TableParagraph"/>
                          <w:tabs>
                            <w:tab w:pos="5601" w:val="left" w:leader="none"/>
                          </w:tabs>
                          <w:spacing w:line="238" w:lineRule="exact"/>
                          <w:ind w:left="-11"/>
                          <w:rPr>
                            <w:rFonts w:ascii="Arial Black" w:hAnsi="Arial Black"/>
                            <w:sz w:val="20"/>
                          </w:rPr>
                        </w:pPr>
                        <w:r>
                          <w:rPr>
                            <w:rFonts w:ascii="Arial Black" w:hAnsi="Arial Black"/>
                            <w:color w:val="231F20"/>
                            <w:sz w:val="20"/>
                          </w:rPr>
                          <w:t>►►</w:t>
                        </w:r>
                        <w:r>
                          <w:rPr>
                            <w:rFonts w:ascii="Arial Black" w:hAnsi="Arial Black"/>
                            <w:sz w:val="20"/>
                          </w:rPr>
                          <w:t>2. </w:t>
                        </w:r>
                        <w:r>
                          <w:rPr>
                            <w:rFonts w:ascii="Arial Black" w:hAnsi="Arial Black"/>
                            <w:spacing w:val="-3"/>
                            <w:sz w:val="20"/>
                          </w:rPr>
                          <w:t>OTVARANJE</w:t>
                        </w:r>
                        <w:r>
                          <w:rPr>
                            <w:rFonts w:ascii="Arial Black" w:hAnsi="Arial Black"/>
                            <w:spacing w:val="-2"/>
                            <w:sz w:val="20"/>
                          </w:rPr>
                          <w:t> </w:t>
                        </w:r>
                        <w:r>
                          <w:rPr>
                            <w:rFonts w:ascii="Arial Black" w:hAnsi="Arial Black"/>
                            <w:sz w:val="20"/>
                          </w:rPr>
                          <w:t>I</w:t>
                        </w:r>
                        <w:r>
                          <w:rPr>
                            <w:rFonts w:ascii="Arial Black" w:hAnsi="Arial Black"/>
                            <w:spacing w:val="-2"/>
                            <w:sz w:val="20"/>
                          </w:rPr>
                          <w:t> </w:t>
                        </w:r>
                        <w:r>
                          <w:rPr>
                            <w:rFonts w:ascii="Arial Black" w:hAnsi="Arial Black"/>
                            <w:sz w:val="20"/>
                          </w:rPr>
                          <w:t>TRANSPORT</w:t>
                          <w:tab/>
                        </w:r>
                        <w:r>
                          <w:rPr>
                            <w:rFonts w:ascii="Arial Black" w:hAnsi="Arial Black"/>
                            <w:color w:val="231F20"/>
                            <w:sz w:val="20"/>
                          </w:rPr>
                          <w:t>►►6. REGULACIJA</w:t>
                        </w:r>
                        <w:r>
                          <w:rPr>
                            <w:rFonts w:ascii="Arial Black" w:hAnsi="Arial Black"/>
                            <w:color w:val="231F20"/>
                            <w:spacing w:val="-3"/>
                            <w:sz w:val="20"/>
                          </w:rPr>
                          <w:t> </w:t>
                        </w:r>
                        <w:r>
                          <w:rPr>
                            <w:rFonts w:ascii="Arial Black" w:hAnsi="Arial Black"/>
                            <w:color w:val="231F20"/>
                            <w:sz w:val="20"/>
                          </w:rPr>
                          <w:t>UREĐAJA</w:t>
                        </w:r>
                      </w:p>
                      <w:p>
                        <w:pPr>
                          <w:pStyle w:val="TableParagraph"/>
                          <w:tabs>
                            <w:tab w:pos="5601" w:val="left" w:leader="none"/>
                          </w:tabs>
                          <w:spacing w:line="252" w:lineRule="exact"/>
                          <w:ind w:left="-11"/>
                          <w:rPr>
                            <w:sz w:val="20"/>
                          </w:rPr>
                        </w:pPr>
                        <w:r>
                          <w:rPr>
                            <w:rFonts w:ascii="Arial Black" w:hAnsi="Arial Black"/>
                            <w:color w:val="231F20"/>
                            <w:sz w:val="20"/>
                          </w:rPr>
                          <w:t>► </w:t>
                        </w:r>
                        <w:r>
                          <w:rPr>
                            <w:color w:val="231F20"/>
                            <w:sz w:val="20"/>
                          </w:rPr>
                          <w:t>Nakon otvaranja ambalaže treba treba izvaditi</w:t>
                        </w:r>
                        <w:r>
                          <w:rPr>
                            <w:color w:val="231F20"/>
                            <w:spacing w:val="-21"/>
                            <w:sz w:val="20"/>
                          </w:rPr>
                          <w:t> </w:t>
                        </w:r>
                        <w:r>
                          <w:rPr>
                            <w:color w:val="231F20"/>
                            <w:sz w:val="20"/>
                          </w:rPr>
                          <w:t>uređaj</w:t>
                        </w:r>
                        <w:r>
                          <w:rPr>
                            <w:color w:val="231F20"/>
                            <w:spacing w:val="-4"/>
                            <w:sz w:val="20"/>
                          </w:rPr>
                          <w:t> </w:t>
                        </w:r>
                        <w:r>
                          <w:rPr>
                            <w:color w:val="231F20"/>
                            <w:sz w:val="20"/>
                          </w:rPr>
                          <w:t>i</w:t>
                          <w:tab/>
                          <w:t>Regulisati</w:t>
                        </w:r>
                        <w:r>
                          <w:rPr>
                            <w:color w:val="231F20"/>
                            <w:spacing w:val="22"/>
                            <w:sz w:val="20"/>
                          </w:rPr>
                          <w:t> </w:t>
                        </w:r>
                        <w:r>
                          <w:rPr>
                            <w:color w:val="231F20"/>
                            <w:sz w:val="20"/>
                          </w:rPr>
                          <w:t>temperaturu</w:t>
                        </w:r>
                        <w:r>
                          <w:rPr>
                            <w:color w:val="231F20"/>
                            <w:spacing w:val="22"/>
                            <w:sz w:val="20"/>
                          </w:rPr>
                          <w:t> </w:t>
                        </w:r>
                        <w:r>
                          <w:rPr>
                            <w:color w:val="231F20"/>
                            <w:sz w:val="20"/>
                          </w:rPr>
                          <w:t>u</w:t>
                        </w:r>
                        <w:r>
                          <w:rPr>
                            <w:color w:val="231F20"/>
                            <w:spacing w:val="22"/>
                            <w:sz w:val="20"/>
                          </w:rPr>
                          <w:t> </w:t>
                        </w:r>
                        <w:r>
                          <w:rPr>
                            <w:color w:val="231F20"/>
                            <w:sz w:val="20"/>
                          </w:rPr>
                          <w:t>prostorijama</w:t>
                        </w:r>
                        <w:r>
                          <w:rPr>
                            <w:color w:val="231F20"/>
                            <w:spacing w:val="22"/>
                            <w:sz w:val="20"/>
                          </w:rPr>
                          <w:t> </w:t>
                        </w:r>
                        <w:r>
                          <w:rPr>
                            <w:color w:val="231F20"/>
                            <w:sz w:val="20"/>
                          </w:rPr>
                          <w:t>možemo</w:t>
                        </w:r>
                        <w:r>
                          <w:rPr>
                            <w:color w:val="231F20"/>
                            <w:spacing w:val="22"/>
                            <w:sz w:val="20"/>
                          </w:rPr>
                          <w:t> </w:t>
                        </w:r>
                        <w:r>
                          <w:rPr>
                            <w:color w:val="231F20"/>
                            <w:sz w:val="20"/>
                          </w:rPr>
                          <w:t>okretalj-</w:t>
                        </w:r>
                      </w:p>
                    </w:tc>
                  </w:tr>
                  <w:tr>
                    <w:trPr>
                      <w:trHeight w:val="510" w:hRule="atLeast"/>
                    </w:trPr>
                    <w:tc>
                      <w:tcPr>
                        <w:tcW w:w="11227" w:type="dxa"/>
                      </w:tcPr>
                      <w:p>
                        <w:pPr>
                          <w:pStyle w:val="TableParagraph"/>
                          <w:tabs>
                            <w:tab w:pos="5601" w:val="left" w:leader="none"/>
                          </w:tabs>
                          <w:spacing w:line="209" w:lineRule="exact"/>
                          <w:ind w:left="-11"/>
                          <w:rPr>
                            <w:sz w:val="20"/>
                          </w:rPr>
                        </w:pPr>
                        <w:r>
                          <w:rPr>
                            <w:color w:val="231F20"/>
                            <w:sz w:val="20"/>
                          </w:rPr>
                          <w:t>sve</w:t>
                        </w:r>
                        <w:r>
                          <w:rPr>
                            <w:color w:val="231F20"/>
                            <w:spacing w:val="-10"/>
                            <w:sz w:val="20"/>
                          </w:rPr>
                          <w:t> </w:t>
                        </w:r>
                        <w:r>
                          <w:rPr>
                            <w:color w:val="231F20"/>
                            <w:spacing w:val="-1"/>
                            <w:sz w:val="20"/>
                          </w:rPr>
                          <w:t>element</w:t>
                        </w:r>
                        <w:r>
                          <w:rPr>
                            <w:color w:val="231F20"/>
                            <w:sz w:val="20"/>
                          </w:rPr>
                          <w:t>e</w:t>
                        </w:r>
                        <w:r>
                          <w:rPr>
                            <w:color w:val="231F20"/>
                            <w:spacing w:val="-10"/>
                            <w:sz w:val="20"/>
                          </w:rPr>
                          <w:t> </w:t>
                        </w:r>
                        <w:r>
                          <w:rPr>
                            <w:color w:val="231F20"/>
                            <w:sz w:val="20"/>
                          </w:rPr>
                          <w:t>koji</w:t>
                        </w:r>
                        <w:r>
                          <w:rPr>
                            <w:color w:val="231F20"/>
                            <w:spacing w:val="-10"/>
                            <w:sz w:val="20"/>
                          </w:rPr>
                          <w:t> </w:t>
                        </w:r>
                        <w:r>
                          <w:rPr>
                            <w:color w:val="231F20"/>
                            <w:sz w:val="20"/>
                          </w:rPr>
                          <w:t>služe</w:t>
                        </w:r>
                        <w:r>
                          <w:rPr>
                            <w:color w:val="231F20"/>
                            <w:spacing w:val="-10"/>
                            <w:sz w:val="20"/>
                          </w:rPr>
                          <w:t> </w:t>
                        </w:r>
                        <w:r>
                          <w:rPr>
                            <w:color w:val="231F20"/>
                            <w:sz w:val="20"/>
                          </w:rPr>
                          <w:t>za</w:t>
                        </w:r>
                        <w:r>
                          <w:rPr>
                            <w:color w:val="231F20"/>
                            <w:spacing w:val="-10"/>
                            <w:sz w:val="20"/>
                          </w:rPr>
                          <w:t> </w:t>
                        </w:r>
                        <w:r>
                          <w:rPr>
                            <w:color w:val="231F20"/>
                            <w:sz w:val="20"/>
                          </w:rPr>
                          <w:t>zaštitu</w:t>
                        </w:r>
                        <w:r>
                          <w:rPr>
                            <w:color w:val="231F20"/>
                            <w:spacing w:val="-10"/>
                            <w:sz w:val="20"/>
                          </w:rPr>
                          <w:t> </w:t>
                        </w:r>
                        <w:r>
                          <w:rPr>
                            <w:color w:val="231F20"/>
                            <w:spacing w:val="-1"/>
                            <w:sz w:val="20"/>
                          </w:rPr>
                          <w:t>ur</w:t>
                        </w:r>
                        <w:r>
                          <w:rPr>
                            <w:color w:val="231F20"/>
                            <w:sz w:val="20"/>
                          </w:rPr>
                          <w:t>e</w:t>
                        </w:r>
                        <w:r>
                          <w:rPr>
                            <w:color w:val="231F20"/>
                            <w:spacing w:val="-1"/>
                            <w:sz w:val="20"/>
                          </w:rPr>
                          <w:t>đ</w:t>
                        </w:r>
                        <w:r>
                          <w:rPr>
                            <w:color w:val="231F20"/>
                            <w:spacing w:val="-112"/>
                            <w:sz w:val="20"/>
                          </w:rPr>
                          <w:t>a</w:t>
                        </w:r>
                        <w:r>
                          <w:rPr>
                            <w:color w:val="231F20"/>
                            <w:spacing w:val="-1"/>
                            <w:sz w:val="20"/>
                          </w:rPr>
                          <w:t>a</w:t>
                        </w:r>
                        <w:r>
                          <w:rPr>
                            <w:color w:val="231F20"/>
                            <w:spacing w:val="-45"/>
                            <w:sz w:val="20"/>
                          </w:rPr>
                          <w:t>j</w:t>
                        </w:r>
                        <w:r>
                          <w:rPr>
                            <w:color w:val="231F20"/>
                            <w:spacing w:val="-1"/>
                            <w:sz w:val="20"/>
                          </w:rPr>
                          <w:t>j</w:t>
                        </w:r>
                        <w:r>
                          <w:rPr>
                            <w:color w:val="231F20"/>
                            <w:spacing w:val="-112"/>
                            <w:sz w:val="20"/>
                          </w:rPr>
                          <w:t>a</w:t>
                        </w:r>
                        <w:r>
                          <w:rPr>
                            <w:color w:val="231F20"/>
                            <w:sz w:val="20"/>
                          </w:rPr>
                          <w:t>a</w:t>
                        </w:r>
                        <w:r>
                          <w:rPr>
                            <w:color w:val="231F20"/>
                            <w:spacing w:val="-11"/>
                            <w:sz w:val="20"/>
                          </w:rPr>
                          <w:t> </w:t>
                        </w:r>
                        <w:r>
                          <w:rPr>
                            <w:color w:val="231F20"/>
                            <w:spacing w:val="-100"/>
                            <w:sz w:val="20"/>
                          </w:rPr>
                          <w:t>z</w:t>
                        </w:r>
                        <w:r>
                          <w:rPr>
                            <w:color w:val="231F20"/>
                            <w:spacing w:val="-1"/>
                            <w:sz w:val="20"/>
                          </w:rPr>
                          <w:t>z</w:t>
                        </w:r>
                        <w:r>
                          <w:rPr>
                            <w:color w:val="231F20"/>
                            <w:spacing w:val="-112"/>
                            <w:sz w:val="20"/>
                          </w:rPr>
                          <w:t>a</w:t>
                        </w:r>
                        <w:r>
                          <w:rPr>
                            <w:color w:val="231F20"/>
                            <w:sz w:val="20"/>
                          </w:rPr>
                          <w:t>a</w:t>
                        </w:r>
                        <w:r>
                          <w:rPr>
                            <w:color w:val="231F20"/>
                            <w:spacing w:val="-10"/>
                            <w:sz w:val="20"/>
                          </w:rPr>
                          <w:t> </w:t>
                        </w:r>
                        <w:r>
                          <w:rPr>
                            <w:color w:val="231F20"/>
                            <w:spacing w:val="-100"/>
                            <w:sz w:val="20"/>
                          </w:rPr>
                          <w:t>v</w:t>
                        </w:r>
                        <w:r>
                          <w:rPr>
                            <w:color w:val="231F20"/>
                            <w:spacing w:val="-1"/>
                            <w:sz w:val="20"/>
                          </w:rPr>
                          <w:t>v</w:t>
                        </w:r>
                        <w:r>
                          <w:rPr>
                            <w:color w:val="231F20"/>
                            <w:spacing w:val="-67"/>
                            <w:sz w:val="20"/>
                          </w:rPr>
                          <w:t>r</w:t>
                        </w:r>
                        <w:r>
                          <w:rPr>
                            <w:color w:val="231F20"/>
                            <w:spacing w:val="-1"/>
                            <w:sz w:val="20"/>
                          </w:rPr>
                          <w:t>r</w:t>
                        </w:r>
                        <w:r>
                          <w:rPr>
                            <w:color w:val="231F20"/>
                            <w:spacing w:val="-112"/>
                            <w:sz w:val="20"/>
                          </w:rPr>
                          <w:t>e</w:t>
                        </w:r>
                        <w:r>
                          <w:rPr>
                            <w:color w:val="231F20"/>
                            <w:spacing w:val="-1"/>
                            <w:sz w:val="20"/>
                          </w:rPr>
                          <w:t>e</w:t>
                        </w:r>
                        <w:r>
                          <w:rPr>
                            <w:color w:val="231F20"/>
                            <w:spacing w:val="-167"/>
                            <w:sz w:val="20"/>
                          </w:rPr>
                          <w:t>m</w:t>
                        </w:r>
                        <w:r>
                          <w:rPr>
                            <w:color w:val="231F20"/>
                            <w:spacing w:val="-1"/>
                            <w:sz w:val="20"/>
                          </w:rPr>
                          <w:t>m</w:t>
                        </w:r>
                        <w:r>
                          <w:rPr>
                            <w:color w:val="231F20"/>
                            <w:spacing w:val="-112"/>
                            <w:sz w:val="20"/>
                          </w:rPr>
                          <w:t>e</w:t>
                        </w:r>
                        <w:r>
                          <w:rPr>
                            <w:color w:val="231F20"/>
                            <w:sz w:val="20"/>
                          </w:rPr>
                          <w:t>e</w:t>
                        </w:r>
                        <w:r>
                          <w:rPr>
                            <w:color w:val="231F20"/>
                            <w:spacing w:val="-10"/>
                            <w:sz w:val="20"/>
                          </w:rPr>
                          <w:t> </w:t>
                        </w:r>
                        <w:r>
                          <w:rPr>
                            <w:color w:val="231F20"/>
                            <w:spacing w:val="-56"/>
                            <w:sz w:val="20"/>
                          </w:rPr>
                          <w:t>t</w:t>
                        </w:r>
                        <w:r>
                          <w:rPr>
                            <w:color w:val="231F20"/>
                            <w:sz w:val="20"/>
                          </w:rPr>
                          <w:t>t</w:t>
                        </w:r>
                        <w:r>
                          <w:rPr>
                            <w:color w:val="231F20"/>
                            <w:spacing w:val="-67"/>
                            <w:sz w:val="20"/>
                          </w:rPr>
                          <w:t>r</w:t>
                        </w:r>
                        <w:r>
                          <w:rPr>
                            <w:color w:val="231F20"/>
                            <w:sz w:val="20"/>
                          </w:rPr>
                          <w:t>r</w:t>
                        </w:r>
                        <w:r>
                          <w:rPr>
                            <w:color w:val="231F20"/>
                            <w:spacing w:val="-112"/>
                            <w:sz w:val="20"/>
                          </w:rPr>
                          <w:t>a</w:t>
                        </w:r>
                        <w:r>
                          <w:rPr>
                            <w:color w:val="231F20"/>
                            <w:sz w:val="20"/>
                          </w:rPr>
                          <w:t>a</w:t>
                        </w:r>
                        <w:r>
                          <w:rPr>
                            <w:color w:val="231F20"/>
                            <w:spacing w:val="-112"/>
                            <w:sz w:val="20"/>
                          </w:rPr>
                          <w:t>n</w:t>
                        </w:r>
                        <w:r>
                          <w:rPr>
                            <w:color w:val="231F20"/>
                            <w:sz w:val="20"/>
                          </w:rPr>
                          <w:t>n</w:t>
                        </w:r>
                        <w:r>
                          <w:rPr>
                            <w:color w:val="231F20"/>
                            <w:spacing w:val="-100"/>
                            <w:sz w:val="20"/>
                          </w:rPr>
                          <w:t>s</w:t>
                        </w:r>
                        <w:r>
                          <w:rPr>
                            <w:color w:val="231F20"/>
                            <w:spacing w:val="-1"/>
                            <w:sz w:val="20"/>
                          </w:rPr>
                          <w:t>s</w:t>
                        </w:r>
                        <w:r>
                          <w:rPr>
                            <w:color w:val="231F20"/>
                            <w:spacing w:val="-67"/>
                            <w:sz w:val="20"/>
                          </w:rPr>
                          <w:t>-</w:t>
                        </w:r>
                        <w:r>
                          <w:rPr>
                            <w:color w:val="231F20"/>
                            <w:sz w:val="20"/>
                          </w:rPr>
                          <w:t>-</w:t>
                          <w:tab/>
                          <w:t>kom </w:t>
                        </w:r>
                        <w:r>
                          <w:rPr>
                            <w:color w:val="231F20"/>
                            <w:spacing w:val="-12"/>
                            <w:sz w:val="20"/>
                          </w:rPr>
                          <w:t> </w:t>
                        </w:r>
                        <w:r>
                          <w:rPr>
                            <w:color w:val="231F20"/>
                            <w:sz w:val="20"/>
                          </w:rPr>
                          <w:t>termostata </w:t>
                        </w:r>
                        <w:r>
                          <w:rPr>
                            <w:color w:val="231F20"/>
                            <w:spacing w:val="-12"/>
                            <w:sz w:val="20"/>
                          </w:rPr>
                          <w:t> </w:t>
                        </w:r>
                        <w:r>
                          <w:rPr>
                            <w:color w:val="231F20"/>
                            <w:sz w:val="20"/>
                          </w:rPr>
                          <w:t>(crt.8 </w:t>
                        </w:r>
                        <w:r>
                          <w:rPr>
                            <w:color w:val="231F20"/>
                            <w:spacing w:val="-12"/>
                            <w:sz w:val="20"/>
                          </w:rPr>
                          <w:t> </w:t>
                        </w:r>
                        <w:r>
                          <w:rPr>
                            <w:color w:val="231F20"/>
                            <w:sz w:val="20"/>
                          </w:rPr>
                          <w:t>st</w:t>
                        </w:r>
                        <w:r>
                          <w:rPr>
                            <w:color w:val="231F20"/>
                            <w:spacing w:val="-11"/>
                            <w:sz w:val="20"/>
                          </w:rPr>
                          <w:t>r</w:t>
                        </w:r>
                        <w:r>
                          <w:rPr>
                            <w:color w:val="231F20"/>
                            <w:sz w:val="20"/>
                          </w:rPr>
                          <w:t>.2). </w:t>
                        </w:r>
                        <w:r>
                          <w:rPr>
                            <w:color w:val="231F20"/>
                            <w:spacing w:val="-12"/>
                            <w:sz w:val="20"/>
                          </w:rPr>
                          <w:t> </w:t>
                        </w:r>
                        <w:r>
                          <w:rPr>
                            <w:color w:val="231F20"/>
                            <w:sz w:val="20"/>
                          </w:rPr>
                          <w:t>Kada </w:t>
                        </w:r>
                        <w:r>
                          <w:rPr>
                            <w:color w:val="231F20"/>
                            <w:spacing w:val="-12"/>
                            <w:sz w:val="20"/>
                          </w:rPr>
                          <w:t> </w:t>
                        </w:r>
                        <w:r>
                          <w:rPr>
                            <w:color w:val="231F20"/>
                            <w:spacing w:val="-1"/>
                            <w:sz w:val="20"/>
                          </w:rPr>
                          <w:t>postignem</w:t>
                        </w:r>
                        <w:r>
                          <w:rPr>
                            <w:color w:val="231F20"/>
                            <w:sz w:val="20"/>
                          </w:rPr>
                          <w:t>o </w:t>
                        </w:r>
                        <w:r>
                          <w:rPr>
                            <w:color w:val="231F20"/>
                            <w:spacing w:val="-12"/>
                            <w:sz w:val="20"/>
                          </w:rPr>
                          <w:t> </w:t>
                        </w:r>
                        <w:r>
                          <w:rPr>
                            <w:color w:val="231F20"/>
                            <w:sz w:val="20"/>
                          </w:rPr>
                          <w:t>traženu</w:t>
                        </w:r>
                      </w:p>
                      <w:p>
                        <w:pPr>
                          <w:pStyle w:val="TableParagraph"/>
                          <w:tabs>
                            <w:tab w:pos="5601" w:val="left" w:leader="none"/>
                          </w:tabs>
                          <w:spacing w:before="10"/>
                          <w:ind w:left="-11"/>
                          <w:rPr>
                            <w:sz w:val="20"/>
                          </w:rPr>
                        </w:pPr>
                        <w:r>
                          <w:rPr>
                            <w:color w:val="231F20"/>
                            <w:sz w:val="20"/>
                          </w:rPr>
                          <w:t>porta.</w:t>
                          <w:tab/>
                          <w:t>temperaturu  termostat  automatski  isključi  elemente</w:t>
                        </w:r>
                        <w:r>
                          <w:rPr>
                            <w:color w:val="231F20"/>
                            <w:spacing w:val="17"/>
                            <w:sz w:val="20"/>
                          </w:rPr>
                          <w:t> </w:t>
                        </w:r>
                        <w:r>
                          <w:rPr>
                            <w:color w:val="231F20"/>
                            <w:sz w:val="20"/>
                          </w:rPr>
                          <w:t>za</w:t>
                        </w:r>
                      </w:p>
                    </w:tc>
                  </w:tr>
                  <w:tr>
                    <w:trPr>
                      <w:trHeight w:val="510" w:hRule="atLeast"/>
                    </w:trPr>
                    <w:tc>
                      <w:tcPr>
                        <w:tcW w:w="11227" w:type="dxa"/>
                      </w:tcPr>
                      <w:p>
                        <w:pPr>
                          <w:pStyle w:val="TableParagraph"/>
                          <w:tabs>
                            <w:tab w:pos="5601" w:val="left" w:leader="none"/>
                          </w:tabs>
                          <w:spacing w:line="194" w:lineRule="exact"/>
                          <w:ind w:left="-11"/>
                          <w:rPr>
                            <w:sz w:val="20"/>
                          </w:rPr>
                        </w:pPr>
                        <w:r>
                          <w:rPr>
                            <w:rFonts w:ascii="Arial Black" w:hAnsi="Arial Black"/>
                            <w:color w:val="231F20"/>
                            <w:sz w:val="20"/>
                          </w:rPr>
                          <w:t>►</w:t>
                        </w:r>
                        <w:r>
                          <w:rPr>
                            <w:rFonts w:ascii="Arial Black" w:hAnsi="Arial Black"/>
                            <w:color w:val="231F20"/>
                            <w:spacing w:val="-19"/>
                            <w:sz w:val="20"/>
                          </w:rPr>
                          <w:t> </w:t>
                        </w:r>
                        <w:r>
                          <w:rPr>
                            <w:color w:val="231F20"/>
                            <w:sz w:val="20"/>
                          </w:rPr>
                          <w:t>U</w:t>
                        </w:r>
                        <w:r>
                          <w:rPr>
                            <w:color w:val="231F20"/>
                            <w:spacing w:val="-17"/>
                            <w:sz w:val="20"/>
                          </w:rPr>
                          <w:t> </w:t>
                        </w:r>
                        <w:r>
                          <w:rPr>
                            <w:color w:val="231F20"/>
                            <w:sz w:val="20"/>
                          </w:rPr>
                          <w:t>slučaju</w:t>
                        </w:r>
                        <w:r>
                          <w:rPr>
                            <w:color w:val="231F20"/>
                            <w:spacing w:val="-16"/>
                            <w:sz w:val="20"/>
                          </w:rPr>
                          <w:t> </w:t>
                        </w:r>
                        <w:r>
                          <w:rPr>
                            <w:color w:val="231F20"/>
                            <w:sz w:val="20"/>
                          </w:rPr>
                          <w:t>da</w:t>
                        </w:r>
                        <w:r>
                          <w:rPr>
                            <w:color w:val="231F20"/>
                            <w:spacing w:val="-16"/>
                            <w:sz w:val="20"/>
                          </w:rPr>
                          <w:t> </w:t>
                        </w:r>
                        <w:r>
                          <w:rPr>
                            <w:color w:val="231F20"/>
                            <w:sz w:val="20"/>
                          </w:rPr>
                          <w:t>ureñaj</w:t>
                        </w:r>
                        <w:r>
                          <w:rPr>
                            <w:color w:val="231F20"/>
                            <w:spacing w:val="-17"/>
                            <w:sz w:val="20"/>
                          </w:rPr>
                          <w:t> </w:t>
                        </w:r>
                        <w:r>
                          <w:rPr>
                            <w:color w:val="231F20"/>
                            <w:sz w:val="20"/>
                          </w:rPr>
                          <w:t>izgleda</w:t>
                        </w:r>
                        <w:r>
                          <w:rPr>
                            <w:color w:val="231F20"/>
                            <w:spacing w:val="-16"/>
                            <w:sz w:val="20"/>
                          </w:rPr>
                          <w:t> </w:t>
                        </w:r>
                        <w:r>
                          <w:rPr>
                            <w:color w:val="231F20"/>
                            <w:sz w:val="20"/>
                          </w:rPr>
                          <w:t>oštećen,</w:t>
                        </w:r>
                        <w:r>
                          <w:rPr>
                            <w:color w:val="231F20"/>
                            <w:spacing w:val="-17"/>
                            <w:sz w:val="20"/>
                          </w:rPr>
                          <w:t> </w:t>
                        </w:r>
                        <w:r>
                          <w:rPr>
                            <w:color w:val="231F20"/>
                            <w:sz w:val="20"/>
                          </w:rPr>
                          <w:t>treba</w:t>
                        </w:r>
                        <w:r>
                          <w:rPr>
                            <w:color w:val="231F20"/>
                            <w:spacing w:val="-16"/>
                            <w:sz w:val="20"/>
                          </w:rPr>
                          <w:t> </w:t>
                        </w:r>
                        <w:r>
                          <w:rPr>
                            <w:color w:val="231F20"/>
                            <w:sz w:val="20"/>
                          </w:rPr>
                          <w:t>o</w:t>
                        </w:r>
                        <w:r>
                          <w:rPr>
                            <w:color w:val="231F20"/>
                            <w:spacing w:val="-16"/>
                            <w:sz w:val="20"/>
                          </w:rPr>
                          <w:t> </w:t>
                        </w:r>
                        <w:r>
                          <w:rPr>
                            <w:color w:val="231F20"/>
                            <w:sz w:val="20"/>
                          </w:rPr>
                          <w:t>toj</w:t>
                        </w:r>
                        <w:r>
                          <w:rPr>
                            <w:color w:val="231F20"/>
                            <w:spacing w:val="-17"/>
                            <w:sz w:val="20"/>
                          </w:rPr>
                          <w:t> </w:t>
                        </w:r>
                        <w:r>
                          <w:rPr>
                            <w:color w:val="231F20"/>
                            <w:sz w:val="20"/>
                          </w:rPr>
                          <w:t>činjenici</w:t>
                          <w:tab/>
                          <w:t>grejanje.</w:t>
                        </w:r>
                        <w:r>
                          <w:rPr>
                            <w:color w:val="231F20"/>
                            <w:spacing w:val="41"/>
                            <w:sz w:val="20"/>
                          </w:rPr>
                          <w:t> </w:t>
                        </w:r>
                        <w:r>
                          <w:rPr>
                            <w:color w:val="231F20"/>
                            <w:sz w:val="20"/>
                          </w:rPr>
                          <w:t>Ventilator</w:t>
                        </w:r>
                        <w:r>
                          <w:rPr>
                            <w:color w:val="231F20"/>
                            <w:spacing w:val="41"/>
                            <w:sz w:val="20"/>
                          </w:rPr>
                          <w:t> </w:t>
                        </w:r>
                        <w:r>
                          <w:rPr>
                            <w:color w:val="231F20"/>
                            <w:sz w:val="20"/>
                          </w:rPr>
                          <w:t>će</w:t>
                        </w:r>
                        <w:r>
                          <w:rPr>
                            <w:color w:val="231F20"/>
                            <w:spacing w:val="42"/>
                            <w:sz w:val="20"/>
                          </w:rPr>
                          <w:t> </w:t>
                        </w:r>
                        <w:r>
                          <w:rPr>
                            <w:color w:val="231F20"/>
                            <w:sz w:val="20"/>
                          </w:rPr>
                          <w:t>dalje</w:t>
                        </w:r>
                        <w:r>
                          <w:rPr>
                            <w:color w:val="231F20"/>
                            <w:spacing w:val="41"/>
                            <w:sz w:val="20"/>
                          </w:rPr>
                          <w:t> </w:t>
                        </w:r>
                        <w:r>
                          <w:rPr>
                            <w:color w:val="231F20"/>
                            <w:sz w:val="20"/>
                          </w:rPr>
                          <w:t>raditi,</w:t>
                        </w:r>
                        <w:r>
                          <w:rPr>
                            <w:color w:val="231F20"/>
                            <w:spacing w:val="41"/>
                            <w:sz w:val="20"/>
                          </w:rPr>
                          <w:t> </w:t>
                        </w:r>
                        <w:r>
                          <w:rPr>
                            <w:color w:val="231F20"/>
                            <w:sz w:val="20"/>
                          </w:rPr>
                          <w:t>da</w:t>
                        </w:r>
                        <w:r>
                          <w:rPr>
                            <w:color w:val="231F20"/>
                            <w:spacing w:val="41"/>
                            <w:sz w:val="20"/>
                          </w:rPr>
                          <w:t> </w:t>
                        </w:r>
                        <w:r>
                          <w:rPr>
                            <w:color w:val="231F20"/>
                            <w:sz w:val="20"/>
                          </w:rPr>
                          <w:t>zaštiti</w:t>
                        </w:r>
                        <w:r>
                          <w:rPr>
                            <w:color w:val="231F20"/>
                            <w:spacing w:val="41"/>
                            <w:sz w:val="20"/>
                          </w:rPr>
                          <w:t> </w:t>
                        </w:r>
                        <w:r>
                          <w:rPr>
                            <w:color w:val="231F20"/>
                            <w:sz w:val="20"/>
                          </w:rPr>
                          <w:t>uređaj</w:t>
                        </w:r>
                        <w:r>
                          <w:rPr>
                            <w:color w:val="231F20"/>
                            <w:spacing w:val="41"/>
                            <w:sz w:val="20"/>
                          </w:rPr>
                          <w:t> </w:t>
                        </w:r>
                        <w:r>
                          <w:rPr>
                            <w:color w:val="231F20"/>
                            <w:sz w:val="20"/>
                          </w:rPr>
                          <w:t>od</w:t>
                        </w:r>
                      </w:p>
                      <w:p>
                        <w:pPr>
                          <w:pStyle w:val="TableParagraph"/>
                          <w:tabs>
                            <w:tab w:pos="5601" w:val="left" w:leader="none"/>
                          </w:tabs>
                          <w:spacing w:line="225" w:lineRule="exact"/>
                          <w:ind w:left="-11"/>
                          <w:rPr>
                            <w:sz w:val="20"/>
                          </w:rPr>
                        </w:pPr>
                        <w:r>
                          <w:rPr>
                            <w:color w:val="231F20"/>
                            <w:sz w:val="20"/>
                          </w:rPr>
                          <w:t>informisati prodavca kod kojeg je uređaj</w:t>
                        </w:r>
                        <w:r>
                          <w:rPr>
                            <w:color w:val="231F20"/>
                            <w:spacing w:val="-19"/>
                            <w:sz w:val="20"/>
                          </w:rPr>
                          <w:t> </w:t>
                        </w:r>
                        <w:r>
                          <w:rPr>
                            <w:color w:val="231F20"/>
                            <w:sz w:val="20"/>
                          </w:rPr>
                          <w:t>bio</w:t>
                        </w:r>
                        <w:r>
                          <w:rPr>
                            <w:color w:val="231F20"/>
                            <w:spacing w:val="-3"/>
                            <w:sz w:val="20"/>
                          </w:rPr>
                          <w:t> </w:t>
                        </w:r>
                        <w:r>
                          <w:rPr>
                            <w:color w:val="231F20"/>
                            <w:sz w:val="20"/>
                          </w:rPr>
                          <w:t>kupljen.</w:t>
                          <w:tab/>
                          <w:t>pregrejavanja.</w:t>
                        </w:r>
                        <w:r>
                          <w:rPr>
                            <w:color w:val="231F20"/>
                            <w:spacing w:val="-17"/>
                            <w:sz w:val="20"/>
                          </w:rPr>
                          <w:t> </w:t>
                        </w:r>
                        <w:r>
                          <w:rPr>
                            <w:color w:val="231F20"/>
                            <w:sz w:val="20"/>
                          </w:rPr>
                          <w:t>Ako</w:t>
                        </w:r>
                        <w:r>
                          <w:rPr>
                            <w:color w:val="231F20"/>
                            <w:spacing w:val="-6"/>
                            <w:sz w:val="20"/>
                          </w:rPr>
                          <w:t> </w:t>
                        </w:r>
                        <w:r>
                          <w:rPr>
                            <w:color w:val="231F20"/>
                            <w:sz w:val="20"/>
                          </w:rPr>
                          <w:t>se</w:t>
                        </w:r>
                        <w:r>
                          <w:rPr>
                            <w:color w:val="231F20"/>
                            <w:spacing w:val="-6"/>
                            <w:sz w:val="20"/>
                          </w:rPr>
                          <w:t> </w:t>
                        </w:r>
                        <w:r>
                          <w:rPr>
                            <w:color w:val="231F20"/>
                            <w:sz w:val="20"/>
                          </w:rPr>
                          <w:t>temperatura</w:t>
                        </w:r>
                        <w:r>
                          <w:rPr>
                            <w:color w:val="231F20"/>
                            <w:spacing w:val="-6"/>
                            <w:sz w:val="20"/>
                          </w:rPr>
                          <w:t> </w:t>
                        </w:r>
                        <w:r>
                          <w:rPr>
                            <w:color w:val="231F20"/>
                            <w:sz w:val="20"/>
                          </w:rPr>
                          <w:t>smanji</w:t>
                        </w:r>
                        <w:r>
                          <w:rPr>
                            <w:color w:val="231F20"/>
                            <w:spacing w:val="-4"/>
                            <w:sz w:val="20"/>
                          </w:rPr>
                          <w:t> </w:t>
                        </w:r>
                        <w:r>
                          <w:rPr>
                            <w:color w:val="231F20"/>
                            <w:sz w:val="20"/>
                          </w:rPr>
                          <w:t>ispod</w:t>
                        </w:r>
                        <w:r>
                          <w:rPr>
                            <w:color w:val="231F20"/>
                            <w:spacing w:val="-6"/>
                            <w:sz w:val="20"/>
                          </w:rPr>
                          <w:t> </w:t>
                        </w:r>
                        <w:r>
                          <w:rPr>
                            <w:color w:val="231F20"/>
                            <w:sz w:val="20"/>
                          </w:rPr>
                          <w:t>traženog</w:t>
                        </w:r>
                      </w:p>
                    </w:tc>
                  </w:tr>
                  <w:tr>
                    <w:trPr>
                      <w:trHeight w:val="510" w:hRule="atLeast"/>
                    </w:trPr>
                    <w:tc>
                      <w:tcPr>
                        <w:tcW w:w="11227" w:type="dxa"/>
                      </w:tcPr>
                      <w:p>
                        <w:pPr>
                          <w:pStyle w:val="TableParagraph"/>
                          <w:tabs>
                            <w:tab w:pos="5601" w:val="left" w:leader="none"/>
                          </w:tabs>
                          <w:spacing w:line="164" w:lineRule="exact"/>
                          <w:ind w:left="-11"/>
                          <w:rPr>
                            <w:sz w:val="20"/>
                          </w:rPr>
                        </w:pPr>
                        <w:r>
                          <w:rPr>
                            <w:rFonts w:ascii="Arial Black" w:hAnsi="Arial Black"/>
                            <w:color w:val="231F20"/>
                            <w:sz w:val="20"/>
                          </w:rPr>
                          <w:t>► </w:t>
                        </w:r>
                        <w:r>
                          <w:rPr>
                            <w:color w:val="231F20"/>
                            <w:sz w:val="20"/>
                          </w:rPr>
                          <w:t>Za premeštanje uređaja treba da se koriste drške</w:t>
                        </w:r>
                        <w:r>
                          <w:rPr>
                            <w:color w:val="231F20"/>
                            <w:spacing w:val="3"/>
                            <w:sz w:val="20"/>
                          </w:rPr>
                          <w:t> </w:t>
                        </w:r>
                        <w:r>
                          <w:rPr>
                            <w:color w:val="231F20"/>
                            <w:sz w:val="20"/>
                          </w:rPr>
                          <w:t>br 1</w:t>
                          <w:tab/>
                          <w:t>nivoa elemenat za grejanje se automatski uključi</w:t>
                        </w:r>
                        <w:r>
                          <w:rPr>
                            <w:color w:val="231F20"/>
                            <w:spacing w:val="-19"/>
                            <w:sz w:val="20"/>
                          </w:rPr>
                          <w:t> </w:t>
                        </w:r>
                        <w:r>
                          <w:rPr>
                            <w:color w:val="231F20"/>
                            <w:sz w:val="20"/>
                          </w:rPr>
                          <w:t>uključi.</w:t>
                        </w:r>
                      </w:p>
                      <w:p>
                        <w:pPr>
                          <w:pStyle w:val="TableParagraph"/>
                          <w:spacing w:line="225" w:lineRule="exact"/>
                          <w:ind w:left="-11"/>
                          <w:rPr>
                            <w:sz w:val="20"/>
                          </w:rPr>
                        </w:pPr>
                        <w:r>
                          <w:rPr>
                            <w:color w:val="231F20"/>
                            <w:sz w:val="20"/>
                          </w:rPr>
                          <w:t>crt.1,2,3 str.2</w:t>
                        </w:r>
                      </w:p>
                    </w:tc>
                  </w:tr>
                  <w:tr>
                    <w:trPr>
                      <w:trHeight w:val="510" w:hRule="atLeast"/>
                    </w:trPr>
                    <w:tc>
                      <w:tcPr>
                        <w:tcW w:w="11227" w:type="dxa"/>
                      </w:tcPr>
                      <w:p>
                        <w:pPr>
                          <w:pStyle w:val="TableParagraph"/>
                          <w:tabs>
                            <w:tab w:pos="5601" w:val="left" w:leader="none"/>
                          </w:tabs>
                          <w:spacing w:before="128"/>
                          <w:ind w:left="-11"/>
                          <w:rPr>
                            <w:sz w:val="20"/>
                          </w:rPr>
                        </w:pPr>
                        <w:r>
                          <w:rPr>
                            <w:color w:val="231F20"/>
                            <w:sz w:val="20"/>
                          </w:rPr>
                          <w:t>jedno sa elementima koje</w:t>
                        </w:r>
                        <w:r>
                          <w:rPr>
                            <w:color w:val="231F20"/>
                            <w:spacing w:val="-10"/>
                            <w:sz w:val="20"/>
                          </w:rPr>
                          <w:t> </w:t>
                        </w:r>
                        <w:r>
                          <w:rPr>
                            <w:color w:val="231F20"/>
                            <w:sz w:val="20"/>
                          </w:rPr>
                          <w:t>ga</w:t>
                        </w:r>
                        <w:r>
                          <w:rPr>
                            <w:color w:val="231F20"/>
                            <w:spacing w:val="-3"/>
                            <w:sz w:val="20"/>
                          </w:rPr>
                          <w:t> </w:t>
                        </w:r>
                        <w:r>
                          <w:rPr>
                            <w:color w:val="231F20"/>
                            <w:sz w:val="20"/>
                          </w:rPr>
                          <w:t>štite.</w:t>
                          <w:tab/>
                          <w:t>Da bismo postigli veći nivo sigurnosti u uređaj je</w:t>
                        </w:r>
                        <w:r>
                          <w:rPr>
                            <w:color w:val="231F20"/>
                            <w:spacing w:val="-33"/>
                            <w:sz w:val="20"/>
                          </w:rPr>
                          <w:t> </w:t>
                        </w:r>
                        <w:r>
                          <w:rPr>
                            <w:color w:val="231F20"/>
                            <w:sz w:val="20"/>
                          </w:rPr>
                          <w:t>ugrađen</w:t>
                        </w:r>
                      </w:p>
                      <w:p>
                        <w:pPr>
                          <w:pStyle w:val="TableParagraph"/>
                          <w:spacing w:line="122" w:lineRule="exact" w:before="10"/>
                          <w:ind w:left="5601"/>
                          <w:rPr>
                            <w:sz w:val="20"/>
                          </w:rPr>
                        </w:pPr>
                        <w:r>
                          <w:rPr>
                            <w:color w:val="231F20"/>
                            <w:sz w:val="20"/>
                          </w:rPr>
                          <w:t>ternički  prekidač  koji  automatski  prekine </w:t>
                        </w:r>
                        <w:r>
                          <w:rPr>
                            <w:color w:val="231F20"/>
                            <w:spacing w:val="19"/>
                            <w:sz w:val="20"/>
                          </w:rPr>
                          <w:t> </w:t>
                        </w:r>
                        <w:r>
                          <w:rPr>
                            <w:color w:val="231F20"/>
                            <w:sz w:val="20"/>
                          </w:rPr>
                          <w:t>snabdevanje</w:t>
                        </w:r>
                      </w:p>
                    </w:tc>
                  </w:tr>
                  <w:tr>
                    <w:trPr>
                      <w:trHeight w:val="606" w:hRule="atLeast"/>
                    </w:trPr>
                    <w:tc>
                      <w:tcPr>
                        <w:tcW w:w="11227" w:type="dxa"/>
                        <w:tcBorders>
                          <w:bottom w:val="single" w:sz="8" w:space="0" w:color="231F20"/>
                        </w:tcBorders>
                      </w:tcPr>
                      <w:p>
                        <w:pPr>
                          <w:pStyle w:val="TableParagraph"/>
                          <w:tabs>
                            <w:tab w:pos="5601" w:val="left" w:leader="none"/>
                          </w:tabs>
                          <w:spacing w:line="277" w:lineRule="exact" w:before="66"/>
                          <w:ind w:left="-11"/>
                          <w:rPr>
                            <w:sz w:val="20"/>
                          </w:rPr>
                        </w:pPr>
                        <w:r>
                          <w:rPr>
                            <w:rFonts w:ascii="Arial Black" w:hAnsi="Arial Black"/>
                            <w:color w:val="231F20"/>
                            <w:sz w:val="20"/>
                          </w:rPr>
                          <w:t>►►</w:t>
                        </w:r>
                        <w:r>
                          <w:rPr>
                            <w:rFonts w:ascii="Arial Black" w:hAnsi="Arial Black"/>
                            <w:sz w:val="20"/>
                          </w:rPr>
                          <w:t>3. OPIS</w:t>
                        </w:r>
                        <w:r>
                          <w:rPr>
                            <w:rFonts w:ascii="Arial Black" w:hAnsi="Arial Black"/>
                            <w:spacing w:val="1"/>
                            <w:sz w:val="20"/>
                          </w:rPr>
                          <w:t> </w:t>
                        </w:r>
                        <w:r>
                          <w:rPr>
                            <w:rFonts w:ascii="Arial Black" w:hAnsi="Arial Black"/>
                            <w:spacing w:val="-4"/>
                            <w:sz w:val="20"/>
                          </w:rPr>
                          <w:t>ELEMENATA</w:t>
                        </w:r>
                        <w:r>
                          <w:rPr>
                            <w:rFonts w:ascii="Arial Black" w:hAnsi="Arial Black"/>
                            <w:sz w:val="20"/>
                          </w:rPr>
                          <w:t> </w:t>
                        </w:r>
                        <w:r>
                          <w:rPr>
                            <w:rFonts w:ascii="Arial Black" w:hAnsi="Arial Black"/>
                            <w:spacing w:val="-3"/>
                            <w:sz w:val="20"/>
                          </w:rPr>
                          <w:t>PROIZVODA</w:t>
                          <w:tab/>
                        </w:r>
                        <w:r>
                          <w:rPr>
                            <w:color w:val="231F20"/>
                            <w:sz w:val="20"/>
                          </w:rPr>
                          <w:t>struje</w:t>
                        </w:r>
                        <w:r>
                          <w:rPr>
                            <w:color w:val="231F20"/>
                            <w:spacing w:val="21"/>
                            <w:sz w:val="20"/>
                          </w:rPr>
                          <w:t> </w:t>
                        </w:r>
                        <w:r>
                          <w:rPr>
                            <w:color w:val="231F20"/>
                            <w:sz w:val="20"/>
                          </w:rPr>
                          <w:t>kod</w:t>
                        </w:r>
                        <w:r>
                          <w:rPr>
                            <w:color w:val="231F20"/>
                            <w:spacing w:val="22"/>
                            <w:sz w:val="20"/>
                          </w:rPr>
                          <w:t> </w:t>
                        </w:r>
                        <w:r>
                          <w:rPr>
                            <w:color w:val="231F20"/>
                            <w:sz w:val="20"/>
                          </w:rPr>
                          <w:t>grejalice,</w:t>
                        </w:r>
                        <w:r>
                          <w:rPr>
                            <w:color w:val="231F20"/>
                            <w:spacing w:val="21"/>
                            <w:sz w:val="20"/>
                          </w:rPr>
                          <w:t> </w:t>
                        </w:r>
                        <w:r>
                          <w:rPr>
                            <w:color w:val="231F20"/>
                            <w:sz w:val="20"/>
                          </w:rPr>
                          <w:t>kada</w:t>
                        </w:r>
                        <w:r>
                          <w:rPr>
                            <w:color w:val="231F20"/>
                            <w:spacing w:val="22"/>
                            <w:sz w:val="20"/>
                          </w:rPr>
                          <w:t> </w:t>
                        </w:r>
                        <w:r>
                          <w:rPr>
                            <w:color w:val="231F20"/>
                            <w:sz w:val="20"/>
                          </w:rPr>
                          <w:t>pređe</w:t>
                        </w:r>
                        <w:r>
                          <w:rPr>
                            <w:color w:val="231F20"/>
                            <w:spacing w:val="21"/>
                            <w:sz w:val="20"/>
                          </w:rPr>
                          <w:t> </w:t>
                        </w:r>
                        <w:r>
                          <w:rPr>
                            <w:color w:val="231F20"/>
                            <w:sz w:val="20"/>
                          </w:rPr>
                          <w:t>sigurnu</w:t>
                        </w:r>
                        <w:r>
                          <w:rPr>
                            <w:color w:val="231F20"/>
                            <w:spacing w:val="22"/>
                            <w:sz w:val="20"/>
                          </w:rPr>
                          <w:t> </w:t>
                        </w:r>
                        <w:r>
                          <w:rPr>
                            <w:color w:val="231F20"/>
                            <w:sz w:val="20"/>
                          </w:rPr>
                          <w:t>temperaturu.</w:t>
                        </w:r>
                        <w:r>
                          <w:rPr>
                            <w:color w:val="231F20"/>
                            <w:spacing w:val="21"/>
                            <w:sz w:val="20"/>
                          </w:rPr>
                          <w:t> </w:t>
                        </w:r>
                        <w:r>
                          <w:rPr>
                            <w:color w:val="231F20"/>
                            <w:sz w:val="20"/>
                          </w:rPr>
                          <w:t>U</w:t>
                        </w:r>
                      </w:p>
                      <w:p>
                        <w:pPr>
                          <w:pStyle w:val="TableParagraph"/>
                          <w:tabs>
                            <w:tab w:pos="5601" w:val="left" w:leader="none"/>
                          </w:tabs>
                          <w:spacing w:line="225" w:lineRule="exact"/>
                          <w:ind w:left="-11"/>
                          <w:rPr>
                            <w:sz w:val="20"/>
                          </w:rPr>
                        </w:pPr>
                        <w:r>
                          <w:rPr>
                            <w:color w:val="231F20"/>
                            <w:sz w:val="20"/>
                          </w:rPr>
                          <w:t>Pogledaj crteže 1-2-3</w:t>
                        </w:r>
                        <w:r>
                          <w:rPr>
                            <w:color w:val="231F20"/>
                            <w:spacing w:val="-1"/>
                            <w:sz w:val="20"/>
                          </w:rPr>
                          <w:t> </w:t>
                        </w:r>
                        <w:r>
                          <w:rPr>
                            <w:color w:val="231F20"/>
                            <w:spacing w:val="-3"/>
                            <w:sz w:val="20"/>
                          </w:rPr>
                          <w:t>str.2</w:t>
                          <w:tab/>
                        </w:r>
                        <w:r>
                          <w:rPr>
                            <w:color w:val="231F20"/>
                            <w:sz w:val="20"/>
                          </w:rPr>
                          <w:t>slučaju kada se uključi treba uz pomoć tankog</w:t>
                        </w:r>
                        <w:r>
                          <w:rPr>
                            <w:color w:val="231F20"/>
                            <w:spacing w:val="45"/>
                            <w:sz w:val="20"/>
                          </w:rPr>
                          <w:t> </w:t>
                        </w:r>
                        <w:r>
                          <w:rPr>
                            <w:color w:val="231F20"/>
                            <w:sz w:val="20"/>
                          </w:rPr>
                          <w:t>predmeta</w:t>
                        </w:r>
                      </w:p>
                    </w:tc>
                  </w:tr>
                  <w:tr>
                    <w:trPr>
                      <w:trHeight w:val="285"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177" w:lineRule="auto"/>
                          <w:ind w:left="69"/>
                          <w:rPr>
                            <w:sz w:val="20"/>
                          </w:rPr>
                        </w:pPr>
                        <w:r>
                          <w:rPr>
                            <w:color w:val="231F20"/>
                            <w:position w:val="-7"/>
                            <w:sz w:val="20"/>
                          </w:rPr>
                          <w:t>1)</w:t>
                        </w:r>
                        <w:r>
                          <w:rPr>
                            <w:color w:val="231F20"/>
                            <w:spacing w:val="-3"/>
                            <w:position w:val="-7"/>
                            <w:sz w:val="20"/>
                          </w:rPr>
                          <w:t> </w:t>
                        </w:r>
                        <w:r>
                          <w:rPr>
                            <w:color w:val="231F20"/>
                            <w:position w:val="-7"/>
                            <w:sz w:val="20"/>
                          </w:rPr>
                          <w:t>Drške</w:t>
                          <w:tab/>
                          <w:t>8)</w:t>
                        </w:r>
                        <w:r>
                          <w:rPr>
                            <w:color w:val="231F20"/>
                            <w:spacing w:val="-1"/>
                            <w:position w:val="-7"/>
                            <w:sz w:val="20"/>
                          </w:rPr>
                          <w:t> </w:t>
                        </w:r>
                        <w:r>
                          <w:rPr>
                            <w:color w:val="231F20"/>
                            <w:position w:val="-7"/>
                            <w:sz w:val="20"/>
                          </w:rPr>
                          <w:t>Zadnja rešetka</w:t>
                          <w:tab/>
                        </w:r>
                        <w:r>
                          <w:rPr>
                            <w:color w:val="231F20"/>
                            <w:sz w:val="20"/>
                          </w:rPr>
                          <w:t>da se pritisne prekidačko dugme “RESET” </w:t>
                        </w:r>
                        <w:r>
                          <w:rPr>
                            <w:color w:val="231F20"/>
                            <w:spacing w:val="-4"/>
                            <w:sz w:val="20"/>
                          </w:rPr>
                          <w:t>(CRT.8) </w:t>
                        </w:r>
                        <w:r>
                          <w:rPr>
                            <w:color w:val="231F20"/>
                            <w:sz w:val="20"/>
                          </w:rPr>
                          <w:t>da</w:t>
                        </w:r>
                        <w:r>
                          <w:rPr>
                            <w:color w:val="231F20"/>
                            <w:spacing w:val="15"/>
                            <w:sz w:val="20"/>
                          </w:rPr>
                          <w:t> </w:t>
                        </w:r>
                        <w:r>
                          <w:rPr>
                            <w:color w:val="231F20"/>
                            <w:sz w:val="20"/>
                          </w:rPr>
                          <w:t>bi</w:t>
                        </w:r>
                      </w:p>
                    </w:tc>
                  </w:tr>
                  <w:tr>
                    <w:trPr>
                      <w:trHeight w:val="591" w:hRule="atLeast"/>
                    </w:trPr>
                    <w:tc>
                      <w:tcPr>
                        <w:tcW w:w="11227" w:type="dxa"/>
                        <w:tcBorders>
                          <w:top w:val="single" w:sz="8" w:space="0" w:color="231F20"/>
                          <w:left w:val="single" w:sz="8" w:space="0" w:color="231F20"/>
                          <w:bottom w:val="single" w:sz="8" w:space="0" w:color="231F20"/>
                        </w:tcBorders>
                      </w:tcPr>
                      <w:p>
                        <w:pPr>
                          <w:pStyle w:val="TableParagraph"/>
                          <w:numPr>
                            <w:ilvl w:val="0"/>
                            <w:numId w:val="64"/>
                          </w:numPr>
                          <w:tabs>
                            <w:tab w:pos="299" w:val="left" w:leader="none"/>
                            <w:tab w:pos="2581" w:val="left" w:leader="none"/>
                            <w:tab w:pos="5591" w:val="left" w:leader="none"/>
                          </w:tabs>
                          <w:spacing w:line="93" w:lineRule="auto" w:before="0" w:after="0"/>
                          <w:ind w:left="298" w:right="0" w:hanging="229"/>
                          <w:jc w:val="left"/>
                          <w:rPr>
                            <w:sz w:val="20"/>
                          </w:rPr>
                        </w:pPr>
                        <w:r>
                          <w:rPr>
                            <w:color w:val="231F20"/>
                            <w:spacing w:val="-4"/>
                            <w:position w:val="-13"/>
                            <w:sz w:val="20"/>
                          </w:rPr>
                          <w:t>Termostat</w:t>
                          <w:tab/>
                        </w:r>
                        <w:r>
                          <w:rPr>
                            <w:color w:val="231F20"/>
                            <w:position w:val="-13"/>
                            <w:sz w:val="20"/>
                          </w:rPr>
                          <w:t>9)</w:t>
                        </w:r>
                        <w:r>
                          <w:rPr>
                            <w:color w:val="231F20"/>
                            <w:spacing w:val="-2"/>
                            <w:position w:val="-13"/>
                            <w:sz w:val="20"/>
                          </w:rPr>
                          <w:t> </w:t>
                        </w:r>
                        <w:r>
                          <w:rPr>
                            <w:color w:val="231F20"/>
                            <w:position w:val="-13"/>
                            <w:sz w:val="20"/>
                          </w:rPr>
                          <w:t>Električki vod</w:t>
                          <w:tab/>
                        </w:r>
                        <w:r>
                          <w:rPr>
                            <w:color w:val="231F20"/>
                            <w:sz w:val="20"/>
                          </w:rPr>
                          <w:t>se termički prekidač oslobodio. U slučaju kada grejač</w:t>
                        </w:r>
                        <w:r>
                          <w:rPr>
                            <w:color w:val="231F20"/>
                            <w:spacing w:val="42"/>
                            <w:sz w:val="20"/>
                          </w:rPr>
                          <w:t> </w:t>
                        </w:r>
                        <w:r>
                          <w:rPr>
                            <w:color w:val="231F20"/>
                            <w:sz w:val="20"/>
                          </w:rPr>
                          <w:t>ne</w:t>
                        </w:r>
                      </w:p>
                      <w:p>
                        <w:pPr>
                          <w:pStyle w:val="TableParagraph"/>
                          <w:spacing w:line="198" w:lineRule="exact"/>
                          <w:ind w:left="5591"/>
                          <w:rPr>
                            <w:sz w:val="20"/>
                          </w:rPr>
                        </w:pPr>
                        <w:r>
                          <w:rPr>
                            <w:color w:val="231F20"/>
                            <w:sz w:val="20"/>
                          </w:rPr>
                          <w:t>možemo uključiti, stupiti u kontakt sa prodavcem ili</w:t>
                        </w:r>
                        <w:r>
                          <w:rPr>
                            <w:color w:val="231F20"/>
                            <w:spacing w:val="27"/>
                            <w:sz w:val="20"/>
                          </w:rPr>
                          <w:t> </w:t>
                        </w:r>
                        <w:r>
                          <w:rPr>
                            <w:color w:val="231F20"/>
                            <w:sz w:val="20"/>
                          </w:rPr>
                          <w:t>auto-</w:t>
                        </w:r>
                      </w:p>
                      <w:p>
                        <w:pPr>
                          <w:pStyle w:val="TableParagraph"/>
                          <w:numPr>
                            <w:ilvl w:val="0"/>
                            <w:numId w:val="64"/>
                          </w:numPr>
                          <w:tabs>
                            <w:tab w:pos="303" w:val="left" w:leader="none"/>
                            <w:tab w:pos="2581" w:val="left" w:leader="none"/>
                            <w:tab w:pos="5591" w:val="left" w:leader="none"/>
                          </w:tabs>
                          <w:spacing w:line="226" w:lineRule="exact" w:before="0" w:after="0"/>
                          <w:ind w:left="302" w:right="0" w:hanging="233"/>
                          <w:jc w:val="left"/>
                          <w:rPr>
                            <w:sz w:val="20"/>
                          </w:rPr>
                        </w:pPr>
                        <w:r>
                          <w:rPr>
                            <w:color w:val="231F20"/>
                            <w:sz w:val="20"/>
                          </w:rPr>
                          <w:t>Prednja rešetka</w:t>
                          <w:tab/>
                          <w:t>10)</w:t>
                        </w:r>
                        <w:r>
                          <w:rPr>
                            <w:color w:val="231F20"/>
                            <w:spacing w:val="-2"/>
                            <w:sz w:val="20"/>
                          </w:rPr>
                          <w:t> </w:t>
                        </w:r>
                        <w:r>
                          <w:rPr>
                            <w:color w:val="231F20"/>
                            <w:sz w:val="20"/>
                          </w:rPr>
                          <w:t>Osnova</w:t>
                          <w:tab/>
                        </w:r>
                        <w:r>
                          <w:rPr>
                            <w:color w:val="231F20"/>
                            <w:position w:val="-2"/>
                            <w:sz w:val="20"/>
                          </w:rPr>
                          <w:t>rizovanim servisom.</w:t>
                        </w:r>
                      </w:p>
                    </w:tc>
                  </w:tr>
                  <w:tr>
                    <w:trPr>
                      <w:trHeight w:val="526" w:hRule="atLeast"/>
                    </w:trPr>
                    <w:tc>
                      <w:tcPr>
                        <w:tcW w:w="11227" w:type="dxa"/>
                        <w:tcBorders>
                          <w:top w:val="single" w:sz="8" w:space="0" w:color="231F20"/>
                          <w:left w:val="single" w:sz="8" w:space="0" w:color="231F20"/>
                          <w:bottom w:val="single" w:sz="8" w:space="0" w:color="231F20"/>
                        </w:tcBorders>
                      </w:tcPr>
                      <w:p>
                        <w:pPr>
                          <w:pStyle w:val="TableParagraph"/>
                          <w:numPr>
                            <w:ilvl w:val="0"/>
                            <w:numId w:val="65"/>
                          </w:numPr>
                          <w:tabs>
                            <w:tab w:pos="303" w:val="left" w:leader="none"/>
                            <w:tab w:pos="2581" w:val="left" w:leader="none"/>
                          </w:tabs>
                          <w:spacing w:line="165" w:lineRule="exact" w:before="0" w:after="0"/>
                          <w:ind w:left="302" w:right="0" w:hanging="233"/>
                          <w:jc w:val="left"/>
                          <w:rPr>
                            <w:sz w:val="20"/>
                          </w:rPr>
                        </w:pPr>
                        <w:r>
                          <w:rPr>
                            <w:color w:val="231F20"/>
                            <w:sz w:val="20"/>
                          </w:rPr>
                          <w:t>Elemenat</w:t>
                        </w:r>
                        <w:r>
                          <w:rPr>
                            <w:color w:val="231F20"/>
                            <w:spacing w:val="-2"/>
                            <w:sz w:val="20"/>
                          </w:rPr>
                          <w:t> </w:t>
                        </w:r>
                        <w:r>
                          <w:rPr>
                            <w:color w:val="231F20"/>
                            <w:sz w:val="20"/>
                          </w:rPr>
                          <w:t>za</w:t>
                        </w:r>
                        <w:r>
                          <w:rPr>
                            <w:color w:val="231F20"/>
                            <w:spacing w:val="-2"/>
                            <w:sz w:val="20"/>
                          </w:rPr>
                          <w:t> </w:t>
                        </w:r>
                        <w:r>
                          <w:rPr>
                            <w:color w:val="231F20"/>
                            <w:sz w:val="20"/>
                          </w:rPr>
                          <w:t>grejanje</w:t>
                          <w:tab/>
                        </w:r>
                        <w:r>
                          <w:rPr>
                            <w:color w:val="231F20"/>
                            <w:spacing w:val="-6"/>
                            <w:sz w:val="20"/>
                          </w:rPr>
                          <w:t>11)</w:t>
                        </w:r>
                        <w:r>
                          <w:rPr>
                            <w:color w:val="231F20"/>
                            <w:spacing w:val="-1"/>
                            <w:sz w:val="20"/>
                          </w:rPr>
                          <w:t> </w:t>
                        </w:r>
                        <w:r>
                          <w:rPr>
                            <w:color w:val="231F20"/>
                            <w:sz w:val="20"/>
                          </w:rPr>
                          <w:t>Ventilator</w:t>
                        </w:r>
                      </w:p>
                      <w:p>
                        <w:pPr>
                          <w:pStyle w:val="TableParagraph"/>
                          <w:numPr>
                            <w:ilvl w:val="0"/>
                            <w:numId w:val="65"/>
                          </w:numPr>
                          <w:tabs>
                            <w:tab w:pos="292" w:val="left" w:leader="none"/>
                            <w:tab w:pos="2581" w:val="left" w:leader="none"/>
                            <w:tab w:pos="5591" w:val="left" w:leader="none"/>
                          </w:tabs>
                          <w:spacing w:line="290" w:lineRule="exact" w:before="0" w:after="0"/>
                          <w:ind w:left="291" w:right="0" w:hanging="222"/>
                          <w:jc w:val="left"/>
                          <w:rPr>
                            <w:rFonts w:ascii="Arial Black" w:hAnsi="Arial Black"/>
                            <w:sz w:val="20"/>
                          </w:rPr>
                        </w:pPr>
                        <w:r>
                          <w:rPr>
                            <w:color w:val="231F20"/>
                            <w:sz w:val="20"/>
                          </w:rPr>
                          <w:t>Ambalaža</w:t>
                          <w:tab/>
                          <w:t>12)</w:t>
                        </w:r>
                        <w:r>
                          <w:rPr>
                            <w:color w:val="231F20"/>
                            <w:spacing w:val="-2"/>
                            <w:sz w:val="20"/>
                          </w:rPr>
                          <w:t> </w:t>
                        </w:r>
                        <w:r>
                          <w:rPr>
                            <w:color w:val="231F20"/>
                            <w:sz w:val="20"/>
                          </w:rPr>
                          <w:t>Motor</w:t>
                          <w:tab/>
                        </w:r>
                        <w:r>
                          <w:rPr>
                            <w:rFonts w:ascii="Arial Black" w:hAnsi="Arial Black"/>
                            <w:color w:val="231F20"/>
                            <w:position w:val="10"/>
                            <w:sz w:val="20"/>
                          </w:rPr>
                          <w:t>►►8.</w:t>
                        </w:r>
                        <w:r>
                          <w:rPr>
                            <w:rFonts w:ascii="Arial Black" w:hAnsi="Arial Black"/>
                            <w:color w:val="231F20"/>
                            <w:spacing w:val="-1"/>
                            <w:position w:val="10"/>
                            <w:sz w:val="20"/>
                          </w:rPr>
                          <w:t> </w:t>
                        </w:r>
                        <w:r>
                          <w:rPr>
                            <w:rFonts w:ascii="Arial Black" w:hAnsi="Arial Black"/>
                            <w:color w:val="231F20"/>
                            <w:position w:val="10"/>
                            <w:sz w:val="20"/>
                          </w:rPr>
                          <w:t>SKLADIŠTENJE</w:t>
                        </w:r>
                      </w:p>
                      <w:p>
                        <w:pPr>
                          <w:pStyle w:val="TableParagraph"/>
                          <w:spacing w:line="52" w:lineRule="exact"/>
                          <w:ind w:left="5591"/>
                          <w:rPr>
                            <w:sz w:val="20"/>
                          </w:rPr>
                        </w:pPr>
                        <w:r>
                          <w:rPr>
                            <w:color w:val="231F20"/>
                            <w:sz w:val="20"/>
                          </w:rPr>
                          <w:t>Ako duže vremena ne koristimo uređaj , čim ga uklonimo</w:t>
                        </w:r>
                      </w:p>
                    </w:tc>
                  </w:tr>
                  <w:tr>
                    <w:trPr>
                      <w:trHeight w:val="285" w:hRule="atLeast"/>
                    </w:trPr>
                    <w:tc>
                      <w:tcPr>
                        <w:tcW w:w="11227" w:type="dxa"/>
                        <w:tcBorders>
                          <w:top w:val="single" w:sz="8" w:space="0" w:color="231F20"/>
                          <w:left w:val="single" w:sz="8" w:space="0" w:color="231F20"/>
                          <w:bottom w:val="single" w:sz="8" w:space="0" w:color="231F20"/>
                        </w:tcBorders>
                      </w:tcPr>
                      <w:p>
                        <w:pPr>
                          <w:pStyle w:val="TableParagraph"/>
                          <w:tabs>
                            <w:tab w:pos="2581" w:val="left" w:leader="none"/>
                            <w:tab w:pos="5591" w:val="left" w:leader="none"/>
                          </w:tabs>
                          <w:spacing w:line="241" w:lineRule="exact" w:before="24"/>
                          <w:ind w:left="69"/>
                          <w:rPr>
                            <w:sz w:val="20"/>
                          </w:rPr>
                        </w:pPr>
                        <w:r>
                          <w:rPr>
                            <w:color w:val="231F20"/>
                            <w:position w:val="8"/>
                            <w:sz w:val="20"/>
                          </w:rPr>
                          <w:t>6)</w:t>
                        </w:r>
                        <w:r>
                          <w:rPr>
                            <w:color w:val="231F20"/>
                            <w:spacing w:val="-2"/>
                            <w:position w:val="8"/>
                            <w:sz w:val="20"/>
                          </w:rPr>
                          <w:t> </w:t>
                        </w:r>
                        <w:r>
                          <w:rPr>
                            <w:color w:val="231F20"/>
                            <w:position w:val="8"/>
                            <w:sz w:val="20"/>
                          </w:rPr>
                          <w:t>Preklopnik</w:t>
                          <w:tab/>
                          <w:t>13)</w:t>
                        </w:r>
                        <w:r>
                          <w:rPr>
                            <w:color w:val="231F20"/>
                            <w:spacing w:val="-3"/>
                            <w:position w:val="8"/>
                            <w:sz w:val="20"/>
                          </w:rPr>
                          <w:t> </w:t>
                        </w:r>
                        <w:r>
                          <w:rPr>
                            <w:color w:val="231F20"/>
                            <w:position w:val="8"/>
                            <w:sz w:val="20"/>
                          </w:rPr>
                          <w:t>Utikač</w:t>
                          <w:tab/>
                        </w:r>
                        <w:r>
                          <w:rPr>
                            <w:color w:val="231F20"/>
                            <w:sz w:val="20"/>
                          </w:rPr>
                          <w:t>treba ga očistiti, produvati unutrašnjost</w:t>
                        </w:r>
                        <w:r>
                          <w:rPr>
                            <w:color w:val="231F20"/>
                            <w:spacing w:val="18"/>
                            <w:sz w:val="20"/>
                          </w:rPr>
                          <w:t> </w:t>
                        </w:r>
                        <w:r>
                          <w:rPr>
                            <w:color w:val="231F20"/>
                            <w:sz w:val="20"/>
                          </w:rPr>
                          <w:t>komprimiranim</w:t>
                        </w:r>
                      </w:p>
                    </w:tc>
                  </w:tr>
                  <w:tr>
                    <w:trPr>
                      <w:trHeight w:val="601" w:hRule="atLeast"/>
                    </w:trPr>
                    <w:tc>
                      <w:tcPr>
                        <w:tcW w:w="11227" w:type="dxa"/>
                        <w:tcBorders>
                          <w:top w:val="single" w:sz="8" w:space="0" w:color="231F20"/>
                          <w:left w:val="single" w:sz="8" w:space="0" w:color="231F20"/>
                        </w:tcBorders>
                      </w:tcPr>
                      <w:p>
                        <w:pPr>
                          <w:pStyle w:val="TableParagraph"/>
                          <w:tabs>
                            <w:tab w:pos="5591" w:val="left" w:leader="none"/>
                          </w:tabs>
                          <w:spacing w:line="249" w:lineRule="auto" w:before="28"/>
                          <w:ind w:left="5591" w:right="577" w:hanging="5523"/>
                          <w:rPr>
                            <w:sz w:val="20"/>
                          </w:rPr>
                        </w:pPr>
                        <w:r>
                          <w:rPr>
                            <w:color w:val="231F20"/>
                            <w:position w:val="1"/>
                            <w:sz w:val="20"/>
                          </w:rPr>
                          <w:t>7) Otvor</w:t>
                        </w:r>
                        <w:r>
                          <w:rPr>
                            <w:color w:val="231F20"/>
                            <w:spacing w:val="-2"/>
                            <w:position w:val="1"/>
                            <w:sz w:val="20"/>
                          </w:rPr>
                          <w:t> </w:t>
                        </w:r>
                        <w:r>
                          <w:rPr>
                            <w:color w:val="231F20"/>
                            <w:position w:val="1"/>
                            <w:sz w:val="20"/>
                          </w:rPr>
                          <w:t>za kablove</w:t>
                          <w:tab/>
                        </w:r>
                        <w:r>
                          <w:rPr>
                            <w:color w:val="231F20"/>
                            <w:sz w:val="20"/>
                          </w:rPr>
                          <w:t>vazduhom. Ureñaj treba da se drži na suvom i čistom mestu.</w:t>
                        </w:r>
                        <w:r>
                          <w:rPr>
                            <w:color w:val="231F20"/>
                            <w:spacing w:val="27"/>
                            <w:sz w:val="20"/>
                          </w:rPr>
                          <w:t> </w:t>
                        </w:r>
                        <w:r>
                          <w:rPr>
                            <w:color w:val="231F20"/>
                            <w:sz w:val="20"/>
                          </w:rPr>
                          <w:t>Čim</w:t>
                        </w:r>
                        <w:r>
                          <w:rPr>
                            <w:color w:val="231F20"/>
                            <w:spacing w:val="28"/>
                            <w:sz w:val="20"/>
                          </w:rPr>
                          <w:t> </w:t>
                        </w:r>
                        <w:r>
                          <w:rPr>
                            <w:color w:val="231F20"/>
                            <w:sz w:val="20"/>
                          </w:rPr>
                          <w:t>se</w:t>
                        </w:r>
                        <w:r>
                          <w:rPr>
                            <w:color w:val="231F20"/>
                            <w:spacing w:val="27"/>
                            <w:sz w:val="20"/>
                          </w:rPr>
                          <w:t> </w:t>
                        </w:r>
                        <w:r>
                          <w:rPr>
                            <w:color w:val="231F20"/>
                            <w:sz w:val="20"/>
                          </w:rPr>
                          <w:t>ponovo</w:t>
                        </w:r>
                        <w:r>
                          <w:rPr>
                            <w:color w:val="231F20"/>
                            <w:spacing w:val="28"/>
                            <w:sz w:val="20"/>
                          </w:rPr>
                          <w:t> </w:t>
                        </w:r>
                        <w:r>
                          <w:rPr>
                            <w:color w:val="231F20"/>
                            <w:sz w:val="20"/>
                          </w:rPr>
                          <w:t>uključi</w:t>
                        </w:r>
                        <w:r>
                          <w:rPr>
                            <w:color w:val="231F20"/>
                            <w:spacing w:val="27"/>
                            <w:sz w:val="20"/>
                          </w:rPr>
                          <w:t> </w:t>
                        </w:r>
                        <w:r>
                          <w:rPr>
                            <w:color w:val="231F20"/>
                            <w:sz w:val="20"/>
                          </w:rPr>
                          <w:t>treba</w:t>
                        </w:r>
                        <w:r>
                          <w:rPr>
                            <w:color w:val="231F20"/>
                            <w:spacing w:val="28"/>
                            <w:sz w:val="20"/>
                          </w:rPr>
                          <w:t> </w:t>
                        </w:r>
                        <w:r>
                          <w:rPr>
                            <w:color w:val="231F20"/>
                            <w:sz w:val="20"/>
                          </w:rPr>
                          <w:t>da</w:t>
                        </w:r>
                        <w:r>
                          <w:rPr>
                            <w:color w:val="231F20"/>
                            <w:spacing w:val="27"/>
                            <w:sz w:val="20"/>
                          </w:rPr>
                          <w:t> </w:t>
                        </w:r>
                        <w:r>
                          <w:rPr>
                            <w:color w:val="231F20"/>
                            <w:sz w:val="20"/>
                          </w:rPr>
                          <w:t>se</w:t>
                        </w:r>
                        <w:r>
                          <w:rPr>
                            <w:color w:val="231F20"/>
                            <w:spacing w:val="28"/>
                            <w:sz w:val="20"/>
                          </w:rPr>
                          <w:t> </w:t>
                        </w:r>
                        <w:r>
                          <w:rPr>
                            <w:color w:val="231F20"/>
                            <w:sz w:val="20"/>
                          </w:rPr>
                          <w:t>proveri</w:t>
                        </w:r>
                        <w:r>
                          <w:rPr>
                            <w:color w:val="231F20"/>
                            <w:spacing w:val="27"/>
                            <w:sz w:val="20"/>
                          </w:rPr>
                          <w:t> </w:t>
                        </w:r>
                        <w:r>
                          <w:rPr>
                            <w:color w:val="231F20"/>
                            <w:sz w:val="20"/>
                          </w:rPr>
                          <w:t>da</w:t>
                        </w:r>
                        <w:r>
                          <w:rPr>
                            <w:color w:val="231F20"/>
                            <w:spacing w:val="28"/>
                            <w:sz w:val="20"/>
                          </w:rPr>
                          <w:t> </w:t>
                        </w:r>
                        <w:r>
                          <w:rPr>
                            <w:color w:val="231F20"/>
                            <w:sz w:val="20"/>
                          </w:rPr>
                          <w:t>li</w:t>
                        </w:r>
                      </w:p>
                    </w:tc>
                  </w:tr>
                  <w:tr>
                    <w:trPr>
                      <w:trHeight w:val="510" w:hRule="atLeast"/>
                    </w:trPr>
                    <w:tc>
                      <w:tcPr>
                        <w:tcW w:w="11227" w:type="dxa"/>
                      </w:tcPr>
                      <w:p>
                        <w:pPr>
                          <w:pStyle w:val="TableParagraph"/>
                          <w:tabs>
                            <w:tab w:pos="5601" w:val="left" w:leader="none"/>
                          </w:tabs>
                          <w:spacing w:line="162" w:lineRule="exact"/>
                          <w:ind w:left="-11"/>
                          <w:rPr>
                            <w:sz w:val="20"/>
                          </w:rPr>
                        </w:pPr>
                        <w:r>
                          <w:rPr>
                            <w:rFonts w:ascii="Arial Black" w:hAnsi="Arial Black"/>
                            <w:color w:val="231F20"/>
                            <w:sz w:val="20"/>
                          </w:rPr>
                          <w:t>►►4.</w:t>
                        </w:r>
                        <w:r>
                          <w:rPr>
                            <w:rFonts w:ascii="Arial Black" w:hAnsi="Arial Black"/>
                            <w:color w:val="231F20"/>
                            <w:spacing w:val="-2"/>
                            <w:sz w:val="20"/>
                          </w:rPr>
                          <w:t> </w:t>
                        </w:r>
                        <w:r>
                          <w:rPr>
                            <w:rFonts w:ascii="Arial Black" w:hAnsi="Arial Black"/>
                            <w:color w:val="231F20"/>
                            <w:sz w:val="20"/>
                          </w:rPr>
                          <w:t>UKLJUČENJE</w:t>
                        </w:r>
                        <w:r>
                          <w:rPr>
                            <w:rFonts w:ascii="Arial Black" w:hAnsi="Arial Black"/>
                            <w:color w:val="231F20"/>
                            <w:spacing w:val="-3"/>
                            <w:sz w:val="20"/>
                          </w:rPr>
                          <w:t> </w:t>
                        </w:r>
                        <w:r>
                          <w:rPr>
                            <w:rFonts w:ascii="Arial Black" w:hAnsi="Arial Black"/>
                            <w:color w:val="231F20"/>
                            <w:sz w:val="20"/>
                          </w:rPr>
                          <w:t>UREĐAJA</w:t>
                          <w:tab/>
                        </w:r>
                        <w:r>
                          <w:rPr>
                            <w:color w:val="231F20"/>
                            <w:sz w:val="20"/>
                          </w:rPr>
                          <w:t>električni vod nije oštećen. U</w:t>
                        </w:r>
                        <w:r>
                          <w:rPr>
                            <w:color w:val="231F20"/>
                            <w:spacing w:val="-6"/>
                            <w:sz w:val="20"/>
                          </w:rPr>
                          <w:t> </w:t>
                        </w:r>
                        <w:r>
                          <w:rPr>
                            <w:color w:val="231F20"/>
                            <w:sz w:val="20"/>
                          </w:rPr>
                          <w:t>slučaju</w:t>
                        </w:r>
                      </w:p>
                      <w:p>
                        <w:pPr>
                          <w:pStyle w:val="TableParagraph"/>
                          <w:tabs>
                            <w:tab w:pos="5601" w:val="left" w:leader="none"/>
                          </w:tabs>
                          <w:spacing w:line="172" w:lineRule="auto" w:before="17"/>
                          <w:ind w:left="411"/>
                          <w:rPr>
                            <w:sz w:val="20"/>
                          </w:rPr>
                        </w:pPr>
                        <w:r>
                          <w:rPr>
                            <w:rFonts w:ascii="Arial Black" w:hAnsi="Arial Black"/>
                            <w:color w:val="231F20"/>
                            <w:spacing w:val="-3"/>
                            <w:position w:val="-13"/>
                            <w:sz w:val="20"/>
                          </w:rPr>
                          <w:t>PAŽNJA!!! </w:t>
                        </w:r>
                        <w:r>
                          <w:rPr>
                            <w:rFonts w:ascii="Arial Black" w:hAnsi="Arial Black"/>
                            <w:color w:val="231F20"/>
                            <w:position w:val="-13"/>
                            <w:sz w:val="20"/>
                          </w:rPr>
                          <w:t>Čim uključite uređaj</w:t>
                        </w:r>
                        <w:r>
                          <w:rPr>
                            <w:rFonts w:ascii="Arial Black" w:hAnsi="Arial Black"/>
                            <w:color w:val="231F20"/>
                            <w:spacing w:val="66"/>
                            <w:position w:val="-13"/>
                            <w:sz w:val="20"/>
                          </w:rPr>
                          <w:t> </w:t>
                        </w:r>
                        <w:r>
                          <w:rPr>
                            <w:rFonts w:ascii="Arial Black" w:hAnsi="Arial Black"/>
                            <w:color w:val="231F20"/>
                            <w:position w:val="-13"/>
                            <w:sz w:val="20"/>
                          </w:rPr>
                          <w:t>molimo</w:t>
                        </w:r>
                        <w:r>
                          <w:rPr>
                            <w:rFonts w:ascii="Arial Black" w:hAnsi="Arial Black"/>
                            <w:color w:val="231F20"/>
                            <w:spacing w:val="16"/>
                            <w:position w:val="-13"/>
                            <w:sz w:val="20"/>
                          </w:rPr>
                          <w:t> </w:t>
                        </w:r>
                        <w:r>
                          <w:rPr>
                            <w:rFonts w:ascii="Arial Black" w:hAnsi="Arial Black"/>
                            <w:color w:val="231F20"/>
                            <w:position w:val="-13"/>
                            <w:sz w:val="20"/>
                          </w:rPr>
                          <w:t>da</w:t>
                          <w:tab/>
                        </w:r>
                        <w:r>
                          <w:rPr>
                            <w:color w:val="231F20"/>
                            <w:sz w:val="20"/>
                          </w:rPr>
                          <w:t>bilokakvih</w:t>
                        </w:r>
                        <w:r>
                          <w:rPr>
                            <w:color w:val="231F20"/>
                            <w:spacing w:val="10"/>
                            <w:sz w:val="20"/>
                          </w:rPr>
                          <w:t> </w:t>
                        </w:r>
                        <w:r>
                          <w:rPr>
                            <w:color w:val="231F20"/>
                            <w:sz w:val="20"/>
                          </w:rPr>
                          <w:t>sumnji</w:t>
                        </w:r>
                        <w:r>
                          <w:rPr>
                            <w:color w:val="231F20"/>
                            <w:spacing w:val="11"/>
                            <w:sz w:val="20"/>
                          </w:rPr>
                          <w:t> </w:t>
                        </w:r>
                        <w:r>
                          <w:rPr>
                            <w:color w:val="231F20"/>
                            <w:sz w:val="20"/>
                          </w:rPr>
                          <w:t>molimo</w:t>
                        </w:r>
                        <w:r>
                          <w:rPr>
                            <w:color w:val="231F20"/>
                            <w:spacing w:val="11"/>
                            <w:sz w:val="20"/>
                          </w:rPr>
                          <w:t> </w:t>
                        </w:r>
                        <w:r>
                          <w:rPr>
                            <w:color w:val="231F20"/>
                            <w:sz w:val="20"/>
                          </w:rPr>
                          <w:t>za</w:t>
                        </w:r>
                        <w:r>
                          <w:rPr>
                            <w:color w:val="231F20"/>
                            <w:spacing w:val="11"/>
                            <w:sz w:val="20"/>
                          </w:rPr>
                          <w:t> </w:t>
                        </w:r>
                        <w:r>
                          <w:rPr>
                            <w:color w:val="231F20"/>
                            <w:sz w:val="20"/>
                          </w:rPr>
                          <w:t>kontakt</w:t>
                        </w:r>
                        <w:r>
                          <w:rPr>
                            <w:color w:val="231F20"/>
                            <w:spacing w:val="11"/>
                            <w:sz w:val="20"/>
                          </w:rPr>
                          <w:t> </w:t>
                        </w:r>
                        <w:r>
                          <w:rPr>
                            <w:color w:val="231F20"/>
                            <w:sz w:val="20"/>
                          </w:rPr>
                          <w:t>sa</w:t>
                        </w:r>
                        <w:r>
                          <w:rPr>
                            <w:color w:val="231F20"/>
                            <w:spacing w:val="11"/>
                            <w:sz w:val="20"/>
                          </w:rPr>
                          <w:t> </w:t>
                        </w:r>
                        <w:r>
                          <w:rPr>
                            <w:color w:val="231F20"/>
                            <w:sz w:val="20"/>
                          </w:rPr>
                          <w:t>prodavcem</w:t>
                        </w:r>
                        <w:r>
                          <w:rPr>
                            <w:color w:val="231F20"/>
                            <w:spacing w:val="11"/>
                            <w:sz w:val="20"/>
                          </w:rPr>
                          <w:t> </w:t>
                        </w:r>
                        <w:r>
                          <w:rPr>
                            <w:color w:val="231F20"/>
                            <w:sz w:val="20"/>
                          </w:rPr>
                          <w:t>ili</w:t>
                        </w:r>
                        <w:r>
                          <w:rPr>
                            <w:color w:val="231F20"/>
                            <w:spacing w:val="11"/>
                            <w:sz w:val="20"/>
                          </w:rPr>
                          <w:t> </w:t>
                        </w:r>
                        <w:r>
                          <w:rPr>
                            <w:color w:val="231F20"/>
                            <w:sz w:val="20"/>
                          </w:rPr>
                          <w:t>sa</w:t>
                        </w:r>
                      </w:p>
                    </w:tc>
                  </w:tr>
                  <w:tr>
                    <w:trPr>
                      <w:trHeight w:val="510" w:hRule="atLeast"/>
                    </w:trPr>
                    <w:tc>
                      <w:tcPr>
                        <w:tcW w:w="11227" w:type="dxa"/>
                      </w:tcPr>
                      <w:p>
                        <w:pPr>
                          <w:pStyle w:val="TableParagraph"/>
                          <w:tabs>
                            <w:tab w:pos="5601" w:val="left" w:leader="none"/>
                          </w:tabs>
                          <w:spacing w:line="255" w:lineRule="exact"/>
                          <w:ind w:left="-11"/>
                          <w:rPr>
                            <w:sz w:val="20"/>
                          </w:rPr>
                        </w:pPr>
                        <w:r>
                          <w:rPr>
                            <w:rFonts w:ascii="Arial Black" w:hAnsi="Arial Black"/>
                            <w:color w:val="231F20"/>
                            <w:sz w:val="20"/>
                          </w:rPr>
                          <w:t>pažlivo pročitate upustvo o</w:t>
                        </w:r>
                        <w:r>
                          <w:rPr>
                            <w:rFonts w:ascii="Arial Black" w:hAnsi="Arial Black"/>
                            <w:color w:val="231F20"/>
                            <w:spacing w:val="-3"/>
                            <w:sz w:val="20"/>
                          </w:rPr>
                          <w:t> </w:t>
                        </w:r>
                        <w:r>
                          <w:rPr>
                            <w:rFonts w:ascii="Arial Black" w:hAnsi="Arial Black"/>
                            <w:color w:val="231F20"/>
                            <w:sz w:val="20"/>
                          </w:rPr>
                          <w:t>sigurnosnom</w:t>
                        </w:r>
                        <w:r>
                          <w:rPr>
                            <w:rFonts w:ascii="Arial Black" w:hAnsi="Arial Black"/>
                            <w:color w:val="231F20"/>
                            <w:spacing w:val="-1"/>
                            <w:sz w:val="20"/>
                          </w:rPr>
                          <w:t> </w:t>
                        </w:r>
                        <w:r>
                          <w:rPr>
                            <w:rFonts w:ascii="Arial Black" w:hAnsi="Arial Black"/>
                            <w:color w:val="231F20"/>
                            <w:sz w:val="20"/>
                          </w:rPr>
                          <w:t>stan-</w:t>
                          <w:tab/>
                        </w:r>
                        <w:r>
                          <w:rPr>
                            <w:color w:val="231F20"/>
                            <w:position w:val="14"/>
                            <w:sz w:val="20"/>
                          </w:rPr>
                          <w:t>autorizovanim</w:t>
                        </w:r>
                        <w:r>
                          <w:rPr>
                            <w:color w:val="231F20"/>
                            <w:spacing w:val="-1"/>
                            <w:position w:val="14"/>
                            <w:sz w:val="20"/>
                          </w:rPr>
                          <w:t> </w:t>
                        </w:r>
                        <w:r>
                          <w:rPr>
                            <w:color w:val="231F20"/>
                            <w:position w:val="14"/>
                            <w:sz w:val="20"/>
                          </w:rPr>
                          <w:t>servisom.</w:t>
                        </w:r>
                      </w:p>
                      <w:p>
                        <w:pPr>
                          <w:pStyle w:val="TableParagraph"/>
                          <w:tabs>
                            <w:tab w:pos="5601" w:val="left" w:leader="none"/>
                          </w:tabs>
                          <w:spacing w:line="236" w:lineRule="exact"/>
                          <w:ind w:left="-11"/>
                          <w:rPr>
                            <w:rFonts w:ascii="Arial Black" w:hAnsi="Arial Black"/>
                            <w:sz w:val="20"/>
                          </w:rPr>
                        </w:pPr>
                        <w:r>
                          <w:rPr>
                            <w:rFonts w:ascii="Arial Black" w:hAnsi="Arial Black"/>
                            <w:color w:val="231F20"/>
                            <w:sz w:val="20"/>
                          </w:rPr>
                          <w:t>dardu,  što  će  omogućiti</w:t>
                        </w:r>
                        <w:r>
                          <w:rPr>
                            <w:rFonts w:ascii="Arial Black" w:hAnsi="Arial Black"/>
                            <w:color w:val="231F20"/>
                            <w:spacing w:val="36"/>
                            <w:sz w:val="20"/>
                          </w:rPr>
                          <w:t> </w:t>
                        </w:r>
                        <w:r>
                          <w:rPr>
                            <w:rFonts w:ascii="Arial Black" w:hAnsi="Arial Black"/>
                            <w:color w:val="231F20"/>
                            <w:sz w:val="20"/>
                          </w:rPr>
                          <w:t>pravilno</w:t>
                        </w:r>
                        <w:r>
                          <w:rPr>
                            <w:rFonts w:ascii="Arial Black" w:hAnsi="Arial Black"/>
                            <w:color w:val="231F20"/>
                            <w:spacing w:val="60"/>
                            <w:sz w:val="20"/>
                          </w:rPr>
                          <w:t> </w:t>
                        </w:r>
                        <w:r>
                          <w:rPr>
                            <w:rFonts w:ascii="Arial Black" w:hAnsi="Arial Black"/>
                            <w:color w:val="231F20"/>
                            <w:sz w:val="20"/>
                          </w:rPr>
                          <w:t>korišćenje</w:t>
                          <w:tab/>
                        </w:r>
                        <w:r>
                          <w:rPr>
                            <w:rFonts w:ascii="Arial Black" w:hAnsi="Arial Black"/>
                            <w:color w:val="231F20"/>
                            <w:position w:val="-9"/>
                            <w:sz w:val="20"/>
                          </w:rPr>
                          <w:t>►►9. KONTROLA</w:t>
                        </w:r>
                        <w:r>
                          <w:rPr>
                            <w:rFonts w:ascii="Arial Black" w:hAnsi="Arial Black"/>
                            <w:color w:val="231F20"/>
                            <w:spacing w:val="-3"/>
                            <w:position w:val="-9"/>
                            <w:sz w:val="20"/>
                          </w:rPr>
                          <w:t> RADA</w:t>
                        </w:r>
                      </w:p>
                    </w:tc>
                  </w:tr>
                  <w:tr>
                    <w:trPr>
                      <w:trHeight w:val="510" w:hRule="atLeast"/>
                    </w:trPr>
                    <w:tc>
                      <w:tcPr>
                        <w:tcW w:w="11227" w:type="dxa"/>
                      </w:tcPr>
                      <w:p>
                        <w:pPr>
                          <w:pStyle w:val="TableParagraph"/>
                          <w:tabs>
                            <w:tab w:pos="5601" w:val="left" w:leader="none"/>
                          </w:tabs>
                          <w:spacing w:line="281" w:lineRule="exact"/>
                          <w:ind w:left="-11"/>
                          <w:rPr>
                            <w:sz w:val="20"/>
                          </w:rPr>
                        </w:pPr>
                        <w:r>
                          <w:rPr>
                            <w:rFonts w:ascii="Arial Black" w:hAnsi="Arial Black"/>
                            <w:color w:val="231F20"/>
                            <w:position w:val="10"/>
                            <w:sz w:val="20"/>
                          </w:rPr>
                          <w:t>uređaja.</w:t>
                          <w:tab/>
                        </w:r>
                        <w:r>
                          <w:rPr>
                            <w:color w:val="231F20"/>
                            <w:sz w:val="20"/>
                          </w:rPr>
                          <w:t>Najmanje</w:t>
                        </w:r>
                        <w:r>
                          <w:rPr>
                            <w:color w:val="231F20"/>
                            <w:spacing w:val="-14"/>
                            <w:sz w:val="20"/>
                          </w:rPr>
                          <w:t> </w:t>
                        </w:r>
                        <w:r>
                          <w:rPr>
                            <w:color w:val="231F20"/>
                            <w:sz w:val="20"/>
                          </w:rPr>
                          <w:t>jednom</w:t>
                        </w:r>
                        <w:r>
                          <w:rPr>
                            <w:color w:val="231F20"/>
                            <w:spacing w:val="-13"/>
                            <w:sz w:val="20"/>
                          </w:rPr>
                          <w:t> </w:t>
                        </w:r>
                        <w:r>
                          <w:rPr>
                            <w:color w:val="231F20"/>
                            <w:sz w:val="20"/>
                          </w:rPr>
                          <w:t>godišnje</w:t>
                        </w:r>
                        <w:r>
                          <w:rPr>
                            <w:color w:val="231F20"/>
                            <w:spacing w:val="-13"/>
                            <w:sz w:val="20"/>
                          </w:rPr>
                          <w:t> </w:t>
                        </w:r>
                        <w:r>
                          <w:rPr>
                            <w:color w:val="231F20"/>
                            <w:sz w:val="20"/>
                          </w:rPr>
                          <w:t>treba</w:t>
                        </w:r>
                        <w:r>
                          <w:rPr>
                            <w:color w:val="231F20"/>
                            <w:spacing w:val="-13"/>
                            <w:sz w:val="20"/>
                          </w:rPr>
                          <w:t> </w:t>
                        </w:r>
                        <w:r>
                          <w:rPr>
                            <w:color w:val="231F20"/>
                            <w:sz w:val="20"/>
                          </w:rPr>
                          <w:t>uređaj</w:t>
                        </w:r>
                        <w:r>
                          <w:rPr>
                            <w:color w:val="231F20"/>
                            <w:spacing w:val="-13"/>
                            <w:sz w:val="20"/>
                          </w:rPr>
                          <w:t> </w:t>
                        </w:r>
                        <w:r>
                          <w:rPr>
                            <w:color w:val="231F20"/>
                            <w:sz w:val="20"/>
                          </w:rPr>
                          <w:t>dopremiti</w:t>
                        </w:r>
                        <w:r>
                          <w:rPr>
                            <w:color w:val="231F20"/>
                            <w:spacing w:val="-13"/>
                            <w:sz w:val="20"/>
                          </w:rPr>
                          <w:t> </w:t>
                        </w:r>
                        <w:r>
                          <w:rPr>
                            <w:color w:val="231F20"/>
                            <w:sz w:val="20"/>
                          </w:rPr>
                          <w:t>u</w:t>
                        </w:r>
                        <w:r>
                          <w:rPr>
                            <w:color w:val="231F20"/>
                            <w:spacing w:val="-13"/>
                            <w:sz w:val="20"/>
                          </w:rPr>
                          <w:t> </w:t>
                        </w:r>
                        <w:r>
                          <w:rPr>
                            <w:color w:val="231F20"/>
                            <w:sz w:val="20"/>
                          </w:rPr>
                          <w:t>servis</w:t>
                        </w:r>
                      </w:p>
                      <w:p>
                        <w:pPr>
                          <w:pStyle w:val="TableParagraph"/>
                          <w:tabs>
                            <w:tab w:pos="5601" w:val="left" w:leader="none"/>
                          </w:tabs>
                          <w:spacing w:line="110" w:lineRule="auto" w:before="1"/>
                          <w:ind w:left="-11"/>
                          <w:rPr>
                            <w:sz w:val="20"/>
                          </w:rPr>
                        </w:pPr>
                        <w:r>
                          <w:rPr>
                            <w:color w:val="231F20"/>
                            <w:sz w:val="20"/>
                          </w:rPr>
                          <w:t>Treba proveriti da li električni vod nije oštećen. Ako</w:t>
                        </w:r>
                        <w:r>
                          <w:rPr>
                            <w:color w:val="231F20"/>
                            <w:spacing w:val="-28"/>
                            <w:sz w:val="20"/>
                          </w:rPr>
                          <w:t> </w:t>
                        </w:r>
                        <w:r>
                          <w:rPr>
                            <w:color w:val="231F20"/>
                            <w:sz w:val="20"/>
                          </w:rPr>
                          <w:t>će</w:t>
                        </w:r>
                        <w:r>
                          <w:rPr>
                            <w:color w:val="231F20"/>
                            <w:spacing w:val="-2"/>
                            <w:sz w:val="20"/>
                          </w:rPr>
                          <w:t> </w:t>
                        </w:r>
                        <w:r>
                          <w:rPr>
                            <w:color w:val="231F20"/>
                            <w:sz w:val="20"/>
                          </w:rPr>
                          <w:t>se</w:t>
                          <w:tab/>
                        </w:r>
                        <w:r>
                          <w:rPr>
                            <w:color w:val="231F20"/>
                            <w:position w:val="-9"/>
                            <w:sz w:val="20"/>
                          </w:rPr>
                          <w:t>radi</w:t>
                        </w:r>
                        <w:r>
                          <w:rPr>
                            <w:color w:val="231F20"/>
                            <w:spacing w:val="19"/>
                            <w:position w:val="-9"/>
                            <w:sz w:val="20"/>
                          </w:rPr>
                          <w:t> </w:t>
                        </w:r>
                        <w:r>
                          <w:rPr>
                            <w:color w:val="231F20"/>
                            <w:position w:val="-9"/>
                            <w:sz w:val="20"/>
                          </w:rPr>
                          <w:t>tehničkog</w:t>
                        </w:r>
                        <w:r>
                          <w:rPr>
                            <w:color w:val="231F20"/>
                            <w:spacing w:val="18"/>
                            <w:position w:val="-9"/>
                            <w:sz w:val="20"/>
                          </w:rPr>
                          <w:t> </w:t>
                        </w:r>
                        <w:r>
                          <w:rPr>
                            <w:color w:val="231F20"/>
                            <w:position w:val="-9"/>
                            <w:sz w:val="20"/>
                          </w:rPr>
                          <w:t>pregleda.</w:t>
                        </w:r>
                        <w:r>
                          <w:rPr>
                            <w:color w:val="231F20"/>
                            <w:spacing w:val="19"/>
                            <w:position w:val="-9"/>
                            <w:sz w:val="20"/>
                          </w:rPr>
                          <w:t> </w:t>
                        </w:r>
                        <w:r>
                          <w:rPr>
                            <w:color w:val="231F20"/>
                            <w:position w:val="-9"/>
                            <w:sz w:val="20"/>
                          </w:rPr>
                          <w:t>Bilo</w:t>
                        </w:r>
                        <w:r>
                          <w:rPr>
                            <w:color w:val="231F20"/>
                            <w:spacing w:val="18"/>
                            <w:position w:val="-9"/>
                            <w:sz w:val="20"/>
                          </w:rPr>
                          <w:t> </w:t>
                        </w:r>
                        <w:r>
                          <w:rPr>
                            <w:color w:val="231F20"/>
                            <w:position w:val="-9"/>
                            <w:sz w:val="20"/>
                          </w:rPr>
                          <w:t>kakav</w:t>
                        </w:r>
                        <w:r>
                          <w:rPr>
                            <w:color w:val="231F20"/>
                            <w:spacing w:val="19"/>
                            <w:position w:val="-9"/>
                            <w:sz w:val="20"/>
                          </w:rPr>
                          <w:t> </w:t>
                        </w:r>
                        <w:r>
                          <w:rPr>
                            <w:color w:val="231F20"/>
                            <w:position w:val="-9"/>
                            <w:sz w:val="20"/>
                          </w:rPr>
                          <w:t>pregled</w:t>
                        </w:r>
                        <w:r>
                          <w:rPr>
                            <w:color w:val="231F20"/>
                            <w:spacing w:val="18"/>
                            <w:position w:val="-9"/>
                            <w:sz w:val="20"/>
                          </w:rPr>
                          <w:t> </w:t>
                        </w:r>
                        <w:r>
                          <w:rPr>
                            <w:color w:val="231F20"/>
                            <w:position w:val="-9"/>
                            <w:sz w:val="20"/>
                          </w:rPr>
                          <w:t>ili</w:t>
                        </w:r>
                        <w:r>
                          <w:rPr>
                            <w:color w:val="231F20"/>
                            <w:spacing w:val="18"/>
                            <w:position w:val="-9"/>
                            <w:sz w:val="20"/>
                          </w:rPr>
                          <w:t> </w:t>
                        </w:r>
                        <w:r>
                          <w:rPr>
                            <w:color w:val="231F20"/>
                            <w:position w:val="-9"/>
                            <w:sz w:val="20"/>
                          </w:rPr>
                          <w:t>popravku</w:t>
                        </w:r>
                      </w:p>
                    </w:tc>
                  </w:tr>
                  <w:tr>
                    <w:trPr>
                      <w:trHeight w:val="510" w:hRule="atLeast"/>
                    </w:trPr>
                    <w:tc>
                      <w:tcPr>
                        <w:tcW w:w="11227" w:type="dxa"/>
                      </w:tcPr>
                      <w:p>
                        <w:pPr>
                          <w:pStyle w:val="TableParagraph"/>
                          <w:tabs>
                            <w:tab w:pos="5601" w:val="left" w:leader="none"/>
                          </w:tabs>
                          <w:spacing w:line="163" w:lineRule="auto"/>
                          <w:ind w:left="-11"/>
                          <w:rPr>
                            <w:sz w:val="20"/>
                          </w:rPr>
                        </w:pPr>
                        <w:r>
                          <w:rPr>
                            <w:color w:val="231F20"/>
                            <w:sz w:val="20"/>
                          </w:rPr>
                          <w:t>energijski neisključujući cev pokvariti, onda </w:t>
                        </w:r>
                        <w:r>
                          <w:rPr>
                            <w:color w:val="231F20"/>
                            <w:spacing w:val="8"/>
                            <w:sz w:val="20"/>
                          </w:rPr>
                          <w:t> </w:t>
                        </w:r>
                        <w:r>
                          <w:rPr>
                            <w:color w:val="231F20"/>
                            <w:sz w:val="20"/>
                          </w:rPr>
                          <w:t>obavezno</w:t>
                        </w:r>
                        <w:r>
                          <w:rPr>
                            <w:color w:val="231F20"/>
                            <w:spacing w:val="13"/>
                            <w:sz w:val="20"/>
                          </w:rPr>
                          <w:t> </w:t>
                        </w:r>
                        <w:r>
                          <w:rPr>
                            <w:color w:val="231F20"/>
                            <w:sz w:val="20"/>
                          </w:rPr>
                          <w:t>ja</w:t>
                          <w:tab/>
                        </w:r>
                        <w:r>
                          <w:rPr>
                            <w:color w:val="231F20"/>
                            <w:position w:val="-9"/>
                            <w:sz w:val="20"/>
                          </w:rPr>
                          <w:t>može</w:t>
                        </w:r>
                        <w:r>
                          <w:rPr>
                            <w:color w:val="231F20"/>
                            <w:spacing w:val="10"/>
                            <w:position w:val="-9"/>
                            <w:sz w:val="20"/>
                          </w:rPr>
                          <w:t> </w:t>
                        </w:r>
                        <w:r>
                          <w:rPr>
                            <w:color w:val="231F20"/>
                            <w:position w:val="-9"/>
                            <w:sz w:val="20"/>
                          </w:rPr>
                          <w:t>da</w:t>
                        </w:r>
                        <w:r>
                          <w:rPr>
                            <w:color w:val="231F20"/>
                            <w:spacing w:val="9"/>
                            <w:position w:val="-9"/>
                            <w:sz w:val="20"/>
                          </w:rPr>
                          <w:t> </w:t>
                        </w:r>
                        <w:r>
                          <w:rPr>
                            <w:color w:val="231F20"/>
                            <w:position w:val="-9"/>
                            <w:sz w:val="20"/>
                          </w:rPr>
                          <w:t>obavi</w:t>
                        </w:r>
                        <w:r>
                          <w:rPr>
                            <w:color w:val="231F20"/>
                            <w:spacing w:val="8"/>
                            <w:position w:val="-9"/>
                            <w:sz w:val="20"/>
                          </w:rPr>
                          <w:t> </w:t>
                        </w:r>
                        <w:r>
                          <w:rPr>
                            <w:color w:val="231F20"/>
                            <w:position w:val="-9"/>
                            <w:sz w:val="20"/>
                          </w:rPr>
                          <w:t>jedimo</w:t>
                        </w:r>
                        <w:r>
                          <w:rPr>
                            <w:color w:val="231F20"/>
                            <w:spacing w:val="9"/>
                            <w:position w:val="-9"/>
                            <w:sz w:val="20"/>
                          </w:rPr>
                          <w:t> </w:t>
                        </w:r>
                        <w:r>
                          <w:rPr>
                            <w:color w:val="231F20"/>
                            <w:position w:val="-9"/>
                            <w:sz w:val="20"/>
                          </w:rPr>
                          <w:t>osoblje</w:t>
                        </w:r>
                        <w:r>
                          <w:rPr>
                            <w:color w:val="231F20"/>
                            <w:spacing w:val="9"/>
                            <w:position w:val="-9"/>
                            <w:sz w:val="20"/>
                          </w:rPr>
                          <w:t> </w:t>
                        </w:r>
                        <w:r>
                          <w:rPr>
                            <w:color w:val="231F20"/>
                            <w:position w:val="-9"/>
                            <w:sz w:val="20"/>
                          </w:rPr>
                          <w:t>koje</w:t>
                        </w:r>
                        <w:r>
                          <w:rPr>
                            <w:color w:val="231F20"/>
                            <w:spacing w:val="9"/>
                            <w:position w:val="-9"/>
                            <w:sz w:val="20"/>
                          </w:rPr>
                          <w:t> </w:t>
                        </w:r>
                        <w:r>
                          <w:rPr>
                            <w:color w:val="231F20"/>
                            <w:position w:val="-9"/>
                            <w:sz w:val="20"/>
                          </w:rPr>
                          <w:t>je</w:t>
                        </w:r>
                        <w:r>
                          <w:rPr>
                            <w:color w:val="231F20"/>
                            <w:spacing w:val="9"/>
                            <w:position w:val="-9"/>
                            <w:sz w:val="20"/>
                          </w:rPr>
                          <w:t> </w:t>
                        </w:r>
                        <w:r>
                          <w:rPr>
                            <w:color w:val="231F20"/>
                            <w:position w:val="-9"/>
                            <w:sz w:val="20"/>
                          </w:rPr>
                          <w:t>školovao</w:t>
                        </w:r>
                        <w:r>
                          <w:rPr>
                            <w:color w:val="231F20"/>
                            <w:spacing w:val="9"/>
                            <w:position w:val="-9"/>
                            <w:sz w:val="20"/>
                          </w:rPr>
                          <w:t> </w:t>
                        </w:r>
                        <w:r>
                          <w:rPr>
                            <w:color w:val="231F20"/>
                            <w:position w:val="-9"/>
                            <w:sz w:val="20"/>
                          </w:rPr>
                          <w:t>i</w:t>
                        </w:r>
                        <w:r>
                          <w:rPr>
                            <w:color w:val="231F20"/>
                            <w:spacing w:val="9"/>
                            <w:position w:val="-9"/>
                            <w:sz w:val="20"/>
                          </w:rPr>
                          <w:t> </w:t>
                        </w:r>
                        <w:r>
                          <w:rPr>
                            <w:color w:val="231F20"/>
                            <w:position w:val="-9"/>
                            <w:sz w:val="20"/>
                          </w:rPr>
                          <w:t>ovlastio</w:t>
                        </w:r>
                      </w:p>
                      <w:p>
                        <w:pPr>
                          <w:pStyle w:val="TableParagraph"/>
                          <w:tabs>
                            <w:tab w:pos="5601" w:val="left" w:leader="none"/>
                          </w:tabs>
                          <w:spacing w:line="163" w:lineRule="auto"/>
                          <w:ind w:left="-11"/>
                          <w:rPr>
                            <w:sz w:val="20"/>
                          </w:rPr>
                        </w:pPr>
                        <w:r>
                          <w:rPr>
                            <w:color w:val="231F20"/>
                            <w:sz w:val="20"/>
                          </w:rPr>
                          <w:t>ga</w:t>
                        </w:r>
                        <w:r>
                          <w:rPr>
                            <w:color w:val="231F20"/>
                            <w:spacing w:val="24"/>
                            <w:sz w:val="20"/>
                          </w:rPr>
                          <w:t> </w:t>
                        </w:r>
                        <w:r>
                          <w:rPr>
                            <w:color w:val="231F20"/>
                            <w:sz w:val="20"/>
                          </w:rPr>
                          <w:t>zameniti</w:t>
                        </w:r>
                        <w:r>
                          <w:rPr>
                            <w:color w:val="231F20"/>
                            <w:spacing w:val="24"/>
                            <w:sz w:val="20"/>
                          </w:rPr>
                          <w:t> </w:t>
                        </w:r>
                        <w:r>
                          <w:rPr>
                            <w:color w:val="231F20"/>
                            <w:sz w:val="20"/>
                          </w:rPr>
                          <w:t>kodproizvođača</w:t>
                        </w:r>
                        <w:r>
                          <w:rPr>
                            <w:color w:val="231F20"/>
                            <w:spacing w:val="24"/>
                            <w:sz w:val="20"/>
                          </w:rPr>
                          <w:t> </w:t>
                        </w:r>
                        <w:r>
                          <w:rPr>
                            <w:color w:val="231F20"/>
                            <w:sz w:val="20"/>
                          </w:rPr>
                          <w:t>ili</w:t>
                        </w:r>
                        <w:r>
                          <w:rPr>
                            <w:color w:val="231F20"/>
                            <w:spacing w:val="24"/>
                            <w:sz w:val="20"/>
                          </w:rPr>
                          <w:t> </w:t>
                        </w:r>
                        <w:r>
                          <w:rPr>
                            <w:color w:val="231F20"/>
                            <w:sz w:val="20"/>
                          </w:rPr>
                          <w:t>u</w:t>
                        </w:r>
                        <w:r>
                          <w:rPr>
                            <w:color w:val="231F20"/>
                            <w:spacing w:val="25"/>
                            <w:sz w:val="20"/>
                          </w:rPr>
                          <w:t> </w:t>
                        </w:r>
                        <w:r>
                          <w:rPr>
                            <w:color w:val="231F20"/>
                            <w:sz w:val="20"/>
                          </w:rPr>
                          <w:t>specijalističkoj</w:t>
                        </w:r>
                        <w:r>
                          <w:rPr>
                            <w:color w:val="231F20"/>
                            <w:spacing w:val="24"/>
                            <w:sz w:val="20"/>
                          </w:rPr>
                          <w:t> </w:t>
                        </w:r>
                        <w:r>
                          <w:rPr>
                            <w:color w:val="231F20"/>
                            <w:sz w:val="20"/>
                          </w:rPr>
                          <w:t>firmi</w:t>
                        </w:r>
                        <w:r>
                          <w:rPr>
                            <w:color w:val="231F20"/>
                            <w:spacing w:val="24"/>
                            <w:sz w:val="20"/>
                          </w:rPr>
                          <w:t> </w:t>
                        </w:r>
                        <w:r>
                          <w:rPr>
                            <w:color w:val="231F20"/>
                            <w:sz w:val="20"/>
                          </w:rPr>
                          <w:t>od</w:t>
                          <w:tab/>
                        </w:r>
                        <w:r>
                          <w:rPr>
                            <w:color w:val="231F20"/>
                            <w:position w:val="-9"/>
                            <w:sz w:val="20"/>
                          </w:rPr>
                          <w:t>proizvođač.</w:t>
                        </w:r>
                      </w:p>
                    </w:tc>
                  </w:tr>
                  <w:tr>
                    <w:trPr>
                      <w:trHeight w:val="507" w:hRule="atLeast"/>
                    </w:trPr>
                    <w:tc>
                      <w:tcPr>
                        <w:tcW w:w="11227" w:type="dxa"/>
                      </w:tcPr>
                      <w:p>
                        <w:pPr>
                          <w:pStyle w:val="TableParagraph"/>
                          <w:spacing w:line="163" w:lineRule="exact"/>
                          <w:ind w:left="-11"/>
                          <w:rPr>
                            <w:sz w:val="20"/>
                          </w:rPr>
                        </w:pPr>
                        <w:r>
                          <w:rPr>
                            <w:color w:val="231F20"/>
                            <w:sz w:val="20"/>
                          </w:rPr>
                          <w:t>strane kvalificiranog lica da se pobegne opasnost.</w:t>
                        </w:r>
                        <w:r>
                          <w:rPr>
                            <w:color w:val="231F20"/>
                            <w:spacing w:val="20"/>
                            <w:sz w:val="20"/>
                          </w:rPr>
                          <w:t> </w:t>
                        </w:r>
                        <w:r>
                          <w:rPr>
                            <w:color w:val="231F20"/>
                            <w:sz w:val="20"/>
                          </w:rPr>
                          <w:t>Treba</w:t>
                        </w:r>
                      </w:p>
                      <w:p>
                        <w:pPr>
                          <w:pStyle w:val="TableParagraph"/>
                          <w:spacing w:before="10"/>
                          <w:ind w:left="-11"/>
                          <w:rPr>
                            <w:sz w:val="20"/>
                          </w:rPr>
                        </w:pPr>
                        <w:r>
                          <w:rPr>
                            <w:color w:val="231F20"/>
                            <w:sz w:val="20"/>
                          </w:rPr>
                          <w:t>takođe</w:t>
                        </w:r>
                        <w:r>
                          <w:rPr>
                            <w:color w:val="231F20"/>
                            <w:spacing w:val="-12"/>
                            <w:sz w:val="20"/>
                          </w:rPr>
                          <w:t> </w:t>
                        </w:r>
                        <w:r>
                          <w:rPr>
                            <w:color w:val="231F20"/>
                            <w:sz w:val="20"/>
                          </w:rPr>
                          <w:t>proveriti</w:t>
                        </w:r>
                        <w:r>
                          <w:rPr>
                            <w:color w:val="231F20"/>
                            <w:spacing w:val="-11"/>
                            <w:sz w:val="20"/>
                          </w:rPr>
                          <w:t> </w:t>
                        </w:r>
                        <w:r>
                          <w:rPr>
                            <w:color w:val="231F20"/>
                            <w:sz w:val="20"/>
                          </w:rPr>
                          <w:t>da</w:t>
                        </w:r>
                        <w:r>
                          <w:rPr>
                            <w:color w:val="231F20"/>
                            <w:spacing w:val="-11"/>
                            <w:sz w:val="20"/>
                          </w:rPr>
                          <w:t> </w:t>
                        </w:r>
                        <w:r>
                          <w:rPr>
                            <w:color w:val="231F20"/>
                            <w:sz w:val="20"/>
                          </w:rPr>
                          <w:t>električni</w:t>
                        </w:r>
                        <w:r>
                          <w:rPr>
                            <w:color w:val="231F20"/>
                            <w:spacing w:val="-11"/>
                            <w:sz w:val="20"/>
                          </w:rPr>
                          <w:t> </w:t>
                        </w:r>
                        <w:r>
                          <w:rPr>
                            <w:color w:val="231F20"/>
                            <w:sz w:val="20"/>
                          </w:rPr>
                          <w:t>parametri</w:t>
                        </w:r>
                        <w:r>
                          <w:rPr>
                            <w:color w:val="231F20"/>
                            <w:spacing w:val="-11"/>
                            <w:sz w:val="20"/>
                          </w:rPr>
                          <w:t> </w:t>
                        </w:r>
                        <w:r>
                          <w:rPr>
                            <w:color w:val="231F20"/>
                            <w:sz w:val="20"/>
                          </w:rPr>
                          <w:t>izvora</w:t>
                        </w:r>
                        <w:r>
                          <w:rPr>
                            <w:color w:val="231F20"/>
                            <w:spacing w:val="-11"/>
                            <w:sz w:val="20"/>
                          </w:rPr>
                          <w:t> </w:t>
                        </w:r>
                        <w:r>
                          <w:rPr>
                            <w:color w:val="231F20"/>
                            <w:spacing w:val="-6"/>
                            <w:sz w:val="20"/>
                          </w:rPr>
                          <w:t>snabdevan--</w:t>
                        </w:r>
                      </w:p>
                    </w:tc>
                  </w:tr>
                  <w:tr>
                    <w:trPr>
                      <w:trHeight w:val="510" w:hRule="atLeast"/>
                    </w:trPr>
                    <w:tc>
                      <w:tcPr>
                        <w:tcW w:w="11227" w:type="dxa"/>
                      </w:tcPr>
                      <w:p>
                        <w:pPr>
                          <w:pStyle w:val="TableParagraph"/>
                          <w:spacing w:line="135" w:lineRule="exact"/>
                          <w:ind w:left="-11"/>
                          <w:rPr>
                            <w:sz w:val="20"/>
                          </w:rPr>
                        </w:pPr>
                        <w:r>
                          <w:rPr>
                            <w:color w:val="231F20"/>
                            <w:sz w:val="20"/>
                          </w:rPr>
                          <w:t>ja električne energije u skladu sa tehničkim</w:t>
                        </w:r>
                        <w:r>
                          <w:rPr>
                            <w:color w:val="231F20"/>
                            <w:spacing w:val="35"/>
                            <w:sz w:val="20"/>
                          </w:rPr>
                          <w:t> </w:t>
                        </w:r>
                        <w:r>
                          <w:rPr>
                            <w:color w:val="231F20"/>
                            <w:sz w:val="20"/>
                          </w:rPr>
                          <w:t>parametrima</w:t>
                        </w:r>
                      </w:p>
                      <w:p>
                        <w:pPr>
                          <w:pStyle w:val="TableParagraph"/>
                          <w:spacing w:before="10"/>
                          <w:ind w:left="-11"/>
                          <w:rPr>
                            <w:sz w:val="20"/>
                          </w:rPr>
                        </w:pPr>
                        <w:r>
                          <w:rPr>
                            <w:color w:val="231F20"/>
                            <w:sz w:val="20"/>
                          </w:rPr>
                          <w:t>iż</w:t>
                        </w:r>
                        <w:r>
                          <w:rPr>
                            <w:color w:val="231F20"/>
                            <w:spacing w:val="18"/>
                            <w:sz w:val="20"/>
                          </w:rPr>
                          <w:t> </w:t>
                        </w:r>
                        <w:r>
                          <w:rPr>
                            <w:color w:val="231F20"/>
                            <w:sz w:val="20"/>
                          </w:rPr>
                          <w:t>uputstva</w:t>
                        </w:r>
                        <w:r>
                          <w:rPr>
                            <w:color w:val="231F20"/>
                            <w:spacing w:val="19"/>
                            <w:sz w:val="20"/>
                          </w:rPr>
                          <w:t> </w:t>
                        </w:r>
                        <w:r>
                          <w:rPr>
                            <w:color w:val="231F20"/>
                            <w:sz w:val="20"/>
                          </w:rPr>
                          <w:t>ili</w:t>
                        </w:r>
                        <w:r>
                          <w:rPr>
                            <w:color w:val="231F20"/>
                            <w:spacing w:val="19"/>
                            <w:sz w:val="20"/>
                          </w:rPr>
                          <w:t> </w:t>
                        </w:r>
                        <w:r>
                          <w:rPr>
                            <w:color w:val="231F20"/>
                            <w:sz w:val="20"/>
                          </w:rPr>
                          <w:t>parametrima</w:t>
                        </w:r>
                        <w:r>
                          <w:rPr>
                            <w:color w:val="231F20"/>
                            <w:spacing w:val="19"/>
                            <w:sz w:val="20"/>
                          </w:rPr>
                          <w:t> </w:t>
                        </w:r>
                        <w:r>
                          <w:rPr>
                            <w:color w:val="231F20"/>
                            <w:sz w:val="20"/>
                          </w:rPr>
                          <w:t>sa</w:t>
                        </w:r>
                        <w:r>
                          <w:rPr>
                            <w:color w:val="231F20"/>
                            <w:spacing w:val="19"/>
                            <w:sz w:val="20"/>
                          </w:rPr>
                          <w:t> </w:t>
                        </w:r>
                        <w:r>
                          <w:rPr>
                            <w:color w:val="231F20"/>
                            <w:sz w:val="20"/>
                          </w:rPr>
                          <w:t>nominalne</w:t>
                        </w:r>
                        <w:r>
                          <w:rPr>
                            <w:color w:val="231F20"/>
                            <w:spacing w:val="18"/>
                            <w:sz w:val="20"/>
                          </w:rPr>
                          <w:t> </w:t>
                        </w:r>
                        <w:r>
                          <w:rPr>
                            <w:color w:val="231F20"/>
                            <w:sz w:val="20"/>
                          </w:rPr>
                          <w:t>pločice.</w:t>
                        </w:r>
                        <w:r>
                          <w:rPr>
                            <w:color w:val="231F20"/>
                            <w:spacing w:val="16"/>
                            <w:sz w:val="20"/>
                          </w:rPr>
                          <w:t> </w:t>
                        </w:r>
                        <w:r>
                          <w:rPr>
                            <w:color w:val="231F20"/>
                            <w:sz w:val="20"/>
                          </w:rPr>
                          <w:t>Treba</w:t>
                        </w:r>
                      </w:p>
                    </w:tc>
                  </w:tr>
                  <w:tr>
                    <w:trPr>
                      <w:trHeight w:val="425" w:hRule="atLeast"/>
                    </w:trPr>
                    <w:tc>
                      <w:tcPr>
                        <w:tcW w:w="11227" w:type="dxa"/>
                      </w:tcPr>
                      <w:p>
                        <w:pPr>
                          <w:pStyle w:val="TableParagraph"/>
                          <w:spacing w:before="105"/>
                          <w:ind w:left="-9"/>
                          <w:rPr>
                            <w:rFonts w:ascii="Arial Black" w:hAnsi="Arial Black"/>
                            <w:sz w:val="20"/>
                          </w:rPr>
                        </w:pPr>
                        <w:r>
                          <w:rPr>
                            <w:rFonts w:ascii="Arial Black" w:hAnsi="Arial Black"/>
                            <w:color w:val="231F20"/>
                            <w:sz w:val="20"/>
                          </w:rPr>
                          <w:t>►►10. RAZREŠAVANJE PROBLEMA</w:t>
                        </w:r>
                      </w:p>
                    </w:tc>
                  </w:tr>
                  <w:tr>
                    <w:trPr>
                      <w:trHeight w:val="500" w:hRule="atLeast"/>
                    </w:trPr>
                    <w:tc>
                      <w:tcPr>
                        <w:tcW w:w="11227" w:type="dxa"/>
                      </w:tcPr>
                      <w:p>
                        <w:pPr>
                          <w:pStyle w:val="TableParagraph"/>
                          <w:tabs>
                            <w:tab w:pos="4960" w:val="left" w:leader="none"/>
                            <w:tab w:pos="8451" w:val="left" w:leader="none"/>
                          </w:tabs>
                          <w:spacing w:before="18"/>
                          <w:ind w:left="1147"/>
                          <w:rPr>
                            <w:rFonts w:ascii="Arial Black" w:hAnsi="Arial Black"/>
                            <w:sz w:val="16"/>
                          </w:rPr>
                        </w:pPr>
                        <w:r>
                          <w:rPr>
                            <w:rFonts w:ascii="Arial Black" w:hAnsi="Arial Black"/>
                            <w:color w:val="231F20"/>
                            <w:spacing w:val="-3"/>
                            <w:sz w:val="16"/>
                          </w:rPr>
                          <w:t>VRSTA </w:t>
                        </w:r>
                        <w:r>
                          <w:rPr>
                            <w:rFonts w:ascii="Arial Black" w:hAnsi="Arial Black"/>
                            <w:color w:val="231F20"/>
                            <w:sz w:val="16"/>
                          </w:rPr>
                          <w:t>KVARA</w:t>
                          <w:tab/>
                          <w:t>RAZLOG</w:t>
                          <w:tab/>
                          <w:t>REŠENJE</w:t>
                        </w:r>
                      </w:p>
                    </w:tc>
                  </w:tr>
                  <w:tr>
                    <w:trPr>
                      <w:trHeight w:val="604" w:hRule="atLeast"/>
                    </w:trPr>
                    <w:tc>
                      <w:tcPr>
                        <w:tcW w:w="11227" w:type="dxa"/>
                      </w:tcPr>
                      <w:p>
                        <w:pPr>
                          <w:pStyle w:val="TableParagraph"/>
                          <w:tabs>
                            <w:tab w:pos="4354" w:val="left" w:leader="none"/>
                            <w:tab w:pos="7392" w:val="left" w:leader="none"/>
                            <w:tab w:pos="8180" w:val="left" w:leader="none"/>
                          </w:tabs>
                          <w:spacing w:line="249" w:lineRule="auto" w:before="46"/>
                          <w:ind w:left="4607" w:right="888" w:hanging="4517"/>
                          <w:rPr>
                            <w:sz w:val="16"/>
                          </w:rPr>
                        </w:pPr>
                        <w:r>
                          <w:rPr>
                            <w:color w:val="231F20"/>
                            <w:sz w:val="16"/>
                          </w:rPr>
                          <w:t>Motor radi, uređaj</w:t>
                        </w:r>
                        <w:r>
                          <w:rPr>
                            <w:color w:val="231F20"/>
                            <w:spacing w:val="-5"/>
                            <w:sz w:val="16"/>
                          </w:rPr>
                          <w:t> </w:t>
                        </w:r>
                        <w:r>
                          <w:rPr>
                            <w:color w:val="231F20"/>
                            <w:sz w:val="16"/>
                          </w:rPr>
                          <w:t>ne</w:t>
                        </w:r>
                        <w:r>
                          <w:rPr>
                            <w:color w:val="231F20"/>
                            <w:spacing w:val="-3"/>
                            <w:sz w:val="16"/>
                          </w:rPr>
                          <w:t> </w:t>
                        </w:r>
                        <w:r>
                          <w:rPr>
                            <w:color w:val="231F20"/>
                            <w:sz w:val="16"/>
                          </w:rPr>
                          <w:t>greje</w:t>
                          <w:tab/>
                          <w:t>uključio se</w:t>
                        </w:r>
                        <w:r>
                          <w:rPr>
                            <w:color w:val="231F20"/>
                            <w:spacing w:val="-6"/>
                            <w:sz w:val="16"/>
                          </w:rPr>
                          <w:t> </w:t>
                        </w:r>
                        <w:r>
                          <w:rPr>
                            <w:color w:val="231F20"/>
                            <w:sz w:val="16"/>
                          </w:rPr>
                          <w:t>ternički</w:t>
                        </w:r>
                        <w:r>
                          <w:rPr>
                            <w:color w:val="231F20"/>
                            <w:spacing w:val="-3"/>
                            <w:sz w:val="16"/>
                          </w:rPr>
                          <w:t> </w:t>
                        </w:r>
                        <w:r>
                          <w:rPr>
                            <w:color w:val="231F20"/>
                            <w:sz w:val="16"/>
                          </w:rPr>
                          <w:t>osigurač</w:t>
                          <w:tab/>
                          <w:t>pritisnuti dugme “RESET” nakon hlađenja oštećen</w:t>
                        </w:r>
                        <w:r>
                          <w:rPr>
                            <w:color w:val="231F20"/>
                            <w:spacing w:val="-3"/>
                            <w:sz w:val="16"/>
                          </w:rPr>
                          <w:t> </w:t>
                        </w:r>
                        <w:r>
                          <w:rPr>
                            <w:color w:val="231F20"/>
                            <w:sz w:val="16"/>
                          </w:rPr>
                          <w:t>je</w:t>
                        </w:r>
                        <w:r>
                          <w:rPr>
                            <w:color w:val="231F20"/>
                            <w:spacing w:val="-3"/>
                            <w:sz w:val="16"/>
                          </w:rPr>
                          <w:t> </w:t>
                        </w:r>
                        <w:r>
                          <w:rPr>
                            <w:color w:val="231F20"/>
                            <w:sz w:val="16"/>
                          </w:rPr>
                          <w:t>termostat</w:t>
                          <w:tab/>
                          <w:tab/>
                          <w:t>promeniti</w:t>
                        </w:r>
                        <w:r>
                          <w:rPr>
                            <w:color w:val="231F20"/>
                            <w:spacing w:val="-1"/>
                            <w:sz w:val="16"/>
                          </w:rPr>
                          <w:t> </w:t>
                        </w:r>
                        <w:r>
                          <w:rPr>
                            <w:color w:val="231F20"/>
                            <w:sz w:val="16"/>
                          </w:rPr>
                          <w:t>termostat</w:t>
                        </w:r>
                      </w:p>
                      <w:p>
                        <w:pPr>
                          <w:pStyle w:val="TableParagraph"/>
                          <w:tabs>
                            <w:tab w:pos="8362" w:val="left" w:leader="none"/>
                          </w:tabs>
                          <w:spacing w:line="154" w:lineRule="exact" w:before="1"/>
                          <w:ind w:left="4789"/>
                          <w:rPr>
                            <w:sz w:val="16"/>
                          </w:rPr>
                        </w:pPr>
                        <w:r>
                          <w:rPr>
                            <w:color w:val="231F20"/>
                            <w:sz w:val="16"/>
                          </w:rPr>
                          <w:t>oštećen</w:t>
                        </w:r>
                        <w:r>
                          <w:rPr>
                            <w:color w:val="231F20"/>
                            <w:spacing w:val="-3"/>
                            <w:sz w:val="16"/>
                          </w:rPr>
                          <w:t> </w:t>
                        </w:r>
                        <w:r>
                          <w:rPr>
                            <w:color w:val="231F20"/>
                            <w:sz w:val="16"/>
                          </w:rPr>
                          <w:t>je</w:t>
                        </w:r>
                        <w:r>
                          <w:rPr>
                            <w:color w:val="231F20"/>
                            <w:spacing w:val="-3"/>
                            <w:sz w:val="16"/>
                          </w:rPr>
                          <w:t> </w:t>
                        </w:r>
                        <w:r>
                          <w:rPr>
                            <w:color w:val="231F20"/>
                            <w:sz w:val="16"/>
                          </w:rPr>
                          <w:t>relej</w:t>
                          <w:tab/>
                          <w:t>promeniti</w:t>
                        </w:r>
                        <w:r>
                          <w:rPr>
                            <w:color w:val="231F20"/>
                            <w:spacing w:val="-1"/>
                            <w:sz w:val="16"/>
                          </w:rPr>
                          <w:t> </w:t>
                        </w:r>
                        <w:r>
                          <w:rPr>
                            <w:color w:val="231F20"/>
                            <w:sz w:val="16"/>
                          </w:rPr>
                          <w:t>relej</w:t>
                        </w:r>
                      </w:p>
                    </w:tc>
                  </w:tr>
                  <w:tr>
                    <w:trPr>
                      <w:trHeight w:val="510" w:hRule="atLeast"/>
                    </w:trPr>
                    <w:tc>
                      <w:tcPr>
                        <w:tcW w:w="11227" w:type="dxa"/>
                      </w:tcPr>
                      <w:p>
                        <w:pPr>
                          <w:pStyle w:val="TableParagraph"/>
                          <w:tabs>
                            <w:tab w:pos="7770" w:val="left" w:leader="none"/>
                          </w:tabs>
                          <w:spacing w:before="17"/>
                          <w:ind w:left="4198"/>
                          <w:rPr>
                            <w:sz w:val="16"/>
                          </w:rPr>
                        </w:pPr>
                        <w:r>
                          <w:rPr>
                            <w:color w:val="231F20"/>
                            <w:sz w:val="16"/>
                          </w:rPr>
                          <w:t>oštećen je elemenat</w:t>
                        </w:r>
                        <w:r>
                          <w:rPr>
                            <w:color w:val="231F20"/>
                            <w:spacing w:val="-14"/>
                            <w:sz w:val="16"/>
                          </w:rPr>
                          <w:t> </w:t>
                        </w:r>
                        <w:r>
                          <w:rPr>
                            <w:color w:val="231F20"/>
                            <w:sz w:val="16"/>
                          </w:rPr>
                          <w:t>za</w:t>
                        </w:r>
                        <w:r>
                          <w:rPr>
                            <w:color w:val="231F20"/>
                            <w:spacing w:val="-3"/>
                            <w:sz w:val="16"/>
                          </w:rPr>
                          <w:t> </w:t>
                        </w:r>
                        <w:r>
                          <w:rPr>
                            <w:color w:val="231F20"/>
                            <w:sz w:val="16"/>
                          </w:rPr>
                          <w:t>grejanje</w:t>
                          <w:tab/>
                          <w:t>promeniti elemenat za</w:t>
                        </w:r>
                        <w:r>
                          <w:rPr>
                            <w:color w:val="231F20"/>
                            <w:spacing w:val="-4"/>
                            <w:sz w:val="16"/>
                          </w:rPr>
                          <w:t> </w:t>
                        </w:r>
                        <w:r>
                          <w:rPr>
                            <w:color w:val="231F20"/>
                            <w:sz w:val="16"/>
                          </w:rPr>
                          <w:t>grejanje</w:t>
                        </w:r>
                      </w:p>
                      <w:p>
                        <w:pPr>
                          <w:pStyle w:val="TableParagraph"/>
                          <w:tabs>
                            <w:tab w:pos="4736" w:val="left" w:leader="none"/>
                            <w:tab w:pos="8308" w:val="left" w:leader="none"/>
                          </w:tabs>
                          <w:spacing w:line="138" w:lineRule="exact" w:before="151"/>
                          <w:ind w:left="91"/>
                          <w:rPr>
                            <w:sz w:val="16"/>
                          </w:rPr>
                        </w:pPr>
                        <w:r>
                          <w:rPr>
                            <w:color w:val="231F20"/>
                            <w:sz w:val="16"/>
                          </w:rPr>
                          <w:t>Motor ne radi, grejalice</w:t>
                        </w:r>
                        <w:r>
                          <w:rPr>
                            <w:color w:val="231F20"/>
                            <w:spacing w:val="-8"/>
                            <w:sz w:val="16"/>
                          </w:rPr>
                          <w:t> </w:t>
                        </w:r>
                        <w:r>
                          <w:rPr>
                            <w:color w:val="231F20"/>
                            <w:sz w:val="16"/>
                          </w:rPr>
                          <w:t>se</w:t>
                        </w:r>
                        <w:r>
                          <w:rPr>
                            <w:color w:val="231F20"/>
                            <w:spacing w:val="-1"/>
                            <w:sz w:val="16"/>
                          </w:rPr>
                          <w:t> </w:t>
                        </w:r>
                        <w:r>
                          <w:rPr>
                            <w:color w:val="231F20"/>
                            <w:sz w:val="16"/>
                          </w:rPr>
                          <w:t>zagrevaju</w:t>
                          <w:tab/>
                          <w:t>oštećen</w:t>
                        </w:r>
                        <w:r>
                          <w:rPr>
                            <w:color w:val="231F20"/>
                            <w:spacing w:val="-3"/>
                            <w:sz w:val="16"/>
                          </w:rPr>
                          <w:t> </w:t>
                        </w:r>
                        <w:r>
                          <w:rPr>
                            <w:color w:val="231F20"/>
                            <w:sz w:val="16"/>
                          </w:rPr>
                          <w:t>je</w:t>
                        </w:r>
                        <w:r>
                          <w:rPr>
                            <w:color w:val="231F20"/>
                            <w:spacing w:val="-2"/>
                            <w:sz w:val="16"/>
                          </w:rPr>
                          <w:t> </w:t>
                        </w:r>
                        <w:r>
                          <w:rPr>
                            <w:color w:val="231F20"/>
                            <w:sz w:val="16"/>
                          </w:rPr>
                          <w:t>motor</w:t>
                          <w:tab/>
                          <w:t>promeniti</w:t>
                        </w:r>
                        <w:r>
                          <w:rPr>
                            <w:color w:val="231F20"/>
                            <w:spacing w:val="-1"/>
                            <w:sz w:val="16"/>
                          </w:rPr>
                          <w:t> </w:t>
                        </w:r>
                        <w:r>
                          <w:rPr>
                            <w:color w:val="231F20"/>
                            <w:sz w:val="16"/>
                          </w:rPr>
                          <w:t>motor</w:t>
                        </w:r>
                      </w:p>
                    </w:tc>
                  </w:tr>
                  <w:tr>
                    <w:trPr>
                      <w:trHeight w:val="1370" w:hRule="atLeast"/>
                    </w:trPr>
                    <w:tc>
                      <w:tcPr>
                        <w:tcW w:w="11227" w:type="dxa"/>
                        <w:tcBorders>
                          <w:bottom w:val="single" w:sz="18" w:space="0" w:color="231F20"/>
                        </w:tcBorders>
                      </w:tcPr>
                      <w:p>
                        <w:pPr>
                          <w:pStyle w:val="TableParagraph"/>
                          <w:tabs>
                            <w:tab w:pos="7895" w:val="left" w:leader="none"/>
                            <w:tab w:pos="10704" w:val="left" w:leader="none"/>
                          </w:tabs>
                          <w:spacing w:line="141" w:lineRule="auto" w:before="61"/>
                          <w:ind w:left="4589"/>
                          <w:rPr>
                            <w:rFonts w:ascii="Arial Black" w:hAnsi="Arial Black"/>
                            <w:sz w:val="20"/>
                          </w:rPr>
                        </w:pPr>
                        <w:r>
                          <w:rPr>
                            <w:color w:val="231F20"/>
                            <w:sz w:val="16"/>
                          </w:rPr>
                          <w:t>zatvoren</w:t>
                        </w:r>
                        <w:r>
                          <w:rPr>
                            <w:color w:val="231F20"/>
                            <w:spacing w:val="-1"/>
                            <w:sz w:val="16"/>
                          </w:rPr>
                          <w:t> </w:t>
                        </w:r>
                        <w:r>
                          <w:rPr>
                            <w:color w:val="231F20"/>
                            <w:sz w:val="16"/>
                          </w:rPr>
                          <w:t>je</w:t>
                        </w:r>
                        <w:r>
                          <w:rPr>
                            <w:color w:val="231F20"/>
                            <w:spacing w:val="-1"/>
                            <w:sz w:val="16"/>
                          </w:rPr>
                          <w:t> </w:t>
                        </w:r>
                        <w:r>
                          <w:rPr>
                            <w:color w:val="231F20"/>
                            <w:sz w:val="16"/>
                          </w:rPr>
                          <w:t>ventilator</w:t>
                          <w:tab/>
                          <w:t>osloboditi i</w:t>
                        </w:r>
                        <w:r>
                          <w:rPr>
                            <w:color w:val="231F20"/>
                            <w:spacing w:val="-6"/>
                            <w:sz w:val="16"/>
                          </w:rPr>
                          <w:t> </w:t>
                        </w:r>
                        <w:r>
                          <w:rPr>
                            <w:color w:val="231F20"/>
                            <w:sz w:val="16"/>
                          </w:rPr>
                          <w:t>očistiti</w:t>
                        </w:r>
                        <w:r>
                          <w:rPr>
                            <w:color w:val="231F20"/>
                            <w:spacing w:val="-4"/>
                            <w:sz w:val="16"/>
                          </w:rPr>
                          <w:t> </w:t>
                        </w:r>
                        <w:r>
                          <w:rPr>
                            <w:color w:val="231F20"/>
                            <w:sz w:val="16"/>
                          </w:rPr>
                          <w:t>ventilator</w:t>
                          <w:tab/>
                        </w:r>
                        <w:r>
                          <w:rPr>
                            <w:rFonts w:ascii="Arial Black" w:hAnsi="Arial Black"/>
                            <w:color w:val="FFFFFF"/>
                            <w:position w:val="-14"/>
                            <w:sz w:val="20"/>
                            <w:shd w:fill="231F20" w:color="auto" w:val="clear"/>
                          </w:rPr>
                          <w:t>YU</w:t>
                        </w:r>
                        <w:r>
                          <w:rPr>
                            <w:rFonts w:ascii="Arial Black" w:hAnsi="Arial Black"/>
                            <w:color w:val="FFFFFF"/>
                            <w:spacing w:val="-13"/>
                            <w:position w:val="-14"/>
                            <w:sz w:val="20"/>
                            <w:shd w:fill="231F20" w:color="auto" w:val="clear"/>
                          </w:rPr>
                          <w:t> </w:t>
                        </w:r>
                      </w:p>
                      <w:p>
                        <w:pPr>
                          <w:pStyle w:val="TableParagraph"/>
                          <w:tabs>
                            <w:tab w:pos="8211" w:val="left" w:leader="none"/>
                          </w:tabs>
                          <w:spacing w:line="99" w:lineRule="exact"/>
                          <w:ind w:left="4638"/>
                          <w:rPr>
                            <w:sz w:val="16"/>
                          </w:rPr>
                        </w:pPr>
                        <w:r>
                          <w:rPr>
                            <w:color w:val="231F20"/>
                            <w:sz w:val="16"/>
                          </w:rPr>
                          <w:t>oštećen</w:t>
                        </w:r>
                        <w:r>
                          <w:rPr>
                            <w:color w:val="231F20"/>
                            <w:spacing w:val="-5"/>
                            <w:sz w:val="16"/>
                          </w:rPr>
                          <w:t> </w:t>
                        </w:r>
                        <w:r>
                          <w:rPr>
                            <w:color w:val="231F20"/>
                            <w:sz w:val="16"/>
                          </w:rPr>
                          <w:t>je</w:t>
                        </w:r>
                        <w:r>
                          <w:rPr>
                            <w:color w:val="231F20"/>
                            <w:spacing w:val="-4"/>
                            <w:sz w:val="16"/>
                          </w:rPr>
                          <w:t> </w:t>
                        </w:r>
                        <w:r>
                          <w:rPr>
                            <w:color w:val="231F20"/>
                            <w:sz w:val="16"/>
                          </w:rPr>
                          <w:t>prekidač</w:t>
                          <w:tab/>
                          <w:t>promeniti</w:t>
                        </w:r>
                        <w:r>
                          <w:rPr>
                            <w:color w:val="231F20"/>
                            <w:spacing w:val="-2"/>
                            <w:sz w:val="16"/>
                          </w:rPr>
                          <w:t> </w:t>
                        </w:r>
                        <w:r>
                          <w:rPr>
                            <w:color w:val="231F20"/>
                            <w:sz w:val="16"/>
                          </w:rPr>
                          <w:t>prekidač</w:t>
                        </w:r>
                      </w:p>
                      <w:p>
                        <w:pPr>
                          <w:pStyle w:val="TableParagraph"/>
                          <w:tabs>
                            <w:tab w:pos="4114" w:val="left" w:leader="none"/>
                            <w:tab w:pos="7784" w:val="left" w:leader="none"/>
                            <w:tab w:pos="8282" w:val="left" w:leader="none"/>
                          </w:tabs>
                          <w:spacing w:line="249" w:lineRule="auto" w:before="93"/>
                          <w:ind w:left="4638" w:right="1280" w:hanging="4548"/>
                          <w:rPr>
                            <w:sz w:val="16"/>
                          </w:rPr>
                        </w:pPr>
                        <w:r>
                          <w:rPr>
                            <w:color w:val="231F20"/>
                            <w:sz w:val="16"/>
                          </w:rPr>
                          <w:t>Ceo uređaj</w:t>
                        </w:r>
                        <w:r>
                          <w:rPr>
                            <w:color w:val="231F20"/>
                            <w:spacing w:val="-5"/>
                            <w:sz w:val="16"/>
                          </w:rPr>
                          <w:t> </w:t>
                        </w:r>
                        <w:r>
                          <w:rPr>
                            <w:color w:val="231F20"/>
                            <w:sz w:val="16"/>
                          </w:rPr>
                          <w:t>ne</w:t>
                        </w:r>
                        <w:r>
                          <w:rPr>
                            <w:color w:val="231F20"/>
                            <w:spacing w:val="-2"/>
                            <w:sz w:val="16"/>
                          </w:rPr>
                          <w:t> </w:t>
                        </w:r>
                        <w:r>
                          <w:rPr>
                            <w:color w:val="231F20"/>
                            <w:sz w:val="16"/>
                          </w:rPr>
                          <w:t>radi</w:t>
                          <w:tab/>
                          <w:t>prekid u električnom</w:t>
                        </w:r>
                        <w:r>
                          <w:rPr>
                            <w:color w:val="231F20"/>
                            <w:spacing w:val="-10"/>
                            <w:sz w:val="16"/>
                          </w:rPr>
                          <w:t> </w:t>
                        </w:r>
                        <w:r>
                          <w:rPr>
                            <w:color w:val="231F20"/>
                            <w:sz w:val="16"/>
                          </w:rPr>
                          <w:t>strujnom</w:t>
                        </w:r>
                        <w:r>
                          <w:rPr>
                            <w:color w:val="231F20"/>
                            <w:spacing w:val="-3"/>
                            <w:sz w:val="16"/>
                          </w:rPr>
                          <w:t> </w:t>
                        </w:r>
                        <w:r>
                          <w:rPr>
                            <w:color w:val="231F20"/>
                            <w:sz w:val="16"/>
                          </w:rPr>
                          <w:t>kolu</w:t>
                          <w:tab/>
                          <w:t>proveriti električno strujno kolo oštećen</w:t>
                        </w:r>
                        <w:r>
                          <w:rPr>
                            <w:color w:val="231F20"/>
                            <w:spacing w:val="-5"/>
                            <w:sz w:val="16"/>
                          </w:rPr>
                          <w:t> </w:t>
                        </w:r>
                        <w:r>
                          <w:rPr>
                            <w:color w:val="231F20"/>
                            <w:sz w:val="16"/>
                          </w:rPr>
                          <w:t>je</w:t>
                        </w:r>
                        <w:r>
                          <w:rPr>
                            <w:color w:val="231F20"/>
                            <w:spacing w:val="-4"/>
                            <w:sz w:val="16"/>
                          </w:rPr>
                          <w:t> </w:t>
                        </w:r>
                        <w:r>
                          <w:rPr>
                            <w:color w:val="231F20"/>
                            <w:sz w:val="16"/>
                          </w:rPr>
                          <w:t>prekidač</w:t>
                          <w:tab/>
                          <w:tab/>
                          <w:t>menjati</w:t>
                        </w:r>
                        <w:r>
                          <w:rPr>
                            <w:color w:val="231F20"/>
                            <w:spacing w:val="-1"/>
                            <w:sz w:val="16"/>
                          </w:rPr>
                          <w:t> </w:t>
                        </w:r>
                        <w:r>
                          <w:rPr>
                            <w:color w:val="231F20"/>
                            <w:sz w:val="16"/>
                          </w:rPr>
                          <w:t>prekidač</w:t>
                        </w:r>
                      </w:p>
                      <w:p>
                        <w:pPr>
                          <w:pStyle w:val="TableParagraph"/>
                          <w:tabs>
                            <w:tab w:pos="4389" w:val="left" w:leader="none"/>
                            <w:tab w:pos="8090" w:val="left" w:leader="none"/>
                            <w:tab w:pos="8308" w:val="left" w:leader="none"/>
                          </w:tabs>
                          <w:spacing w:line="190" w:lineRule="atLeast" w:before="80"/>
                          <w:ind w:left="4736" w:right="1586" w:hanging="4646"/>
                          <w:rPr>
                            <w:sz w:val="16"/>
                          </w:rPr>
                        </w:pPr>
                        <w:r>
                          <w:rPr>
                            <w:color w:val="231F20"/>
                            <w:sz w:val="16"/>
                          </w:rPr>
                          <w:t>Smanjenje vazdušnog toka</w:t>
                          <w:tab/>
                          <w:t>zapušen je</w:t>
                        </w:r>
                        <w:r>
                          <w:rPr>
                            <w:color w:val="231F20"/>
                            <w:spacing w:val="-2"/>
                            <w:sz w:val="16"/>
                          </w:rPr>
                          <w:t> </w:t>
                        </w:r>
                        <w:r>
                          <w:rPr>
                            <w:color w:val="231F20"/>
                            <w:sz w:val="16"/>
                          </w:rPr>
                          <w:t>vazdušni kanal</w:t>
                          <w:tab/>
                          <w:t>očistiti vazdušni kanal oštećen</w:t>
                        </w:r>
                        <w:r>
                          <w:rPr>
                            <w:color w:val="231F20"/>
                            <w:spacing w:val="-3"/>
                            <w:sz w:val="16"/>
                          </w:rPr>
                          <w:t> </w:t>
                        </w:r>
                        <w:r>
                          <w:rPr>
                            <w:color w:val="231F20"/>
                            <w:sz w:val="16"/>
                          </w:rPr>
                          <w:t>je</w:t>
                        </w:r>
                        <w:r>
                          <w:rPr>
                            <w:color w:val="231F20"/>
                            <w:spacing w:val="-3"/>
                            <w:sz w:val="16"/>
                          </w:rPr>
                          <w:t> </w:t>
                        </w:r>
                        <w:r>
                          <w:rPr>
                            <w:color w:val="231F20"/>
                            <w:sz w:val="16"/>
                          </w:rPr>
                          <w:t>motor</w:t>
                          <w:tab/>
                          <w:tab/>
                          <w:t>promeniti</w:t>
                        </w:r>
                        <w:r>
                          <w:rPr>
                            <w:color w:val="231F20"/>
                            <w:spacing w:val="-2"/>
                            <w:sz w:val="16"/>
                          </w:rPr>
                          <w:t> </w:t>
                        </w:r>
                        <w:r>
                          <w:rPr>
                            <w:color w:val="231F20"/>
                            <w:sz w:val="16"/>
                          </w:rPr>
                          <w:t>motor</w:t>
                        </w:r>
                      </w:p>
                    </w:tc>
                  </w:tr>
                </w:tbl>
                <w:p>
                  <w:pPr>
                    <w:pStyle w:val="BodyText"/>
                  </w:pP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pStyle w:val="BodyText"/>
        <w:tabs>
          <w:tab w:pos="6292" w:val="left" w:leader="none"/>
        </w:tabs>
        <w:spacing w:before="100"/>
        <w:ind w:left="680"/>
        <w:rPr>
          <w:rFonts w:ascii="Arial Black" w:hAnsi="Arial Black"/>
        </w:rPr>
      </w:pPr>
      <w:r>
        <w:rPr>
          <w:rFonts w:ascii="Arial Black" w:hAnsi="Arial Black"/>
          <w:color w:val="231F20"/>
        </w:rPr>
        <w:t>► </w:t>
      </w:r>
      <w:r>
        <w:rPr>
          <w:color w:val="231F20"/>
        </w:rPr>
        <w:t>Uređaj treba transportovati i u originalnoj</w:t>
      </w:r>
      <w:r>
        <w:rPr>
          <w:color w:val="231F20"/>
          <w:spacing w:val="-27"/>
        </w:rPr>
        <w:t> </w:t>
      </w:r>
      <w:r>
        <w:rPr>
          <w:color w:val="231F20"/>
        </w:rPr>
        <w:t>ambalaži</w:t>
      </w:r>
      <w:r>
        <w:rPr>
          <w:color w:val="231F20"/>
          <w:spacing w:val="-4"/>
        </w:rPr>
        <w:t> </w:t>
      </w:r>
      <w:r>
        <w:rPr>
          <w:color w:val="231F20"/>
          <w:spacing w:val="-17"/>
        </w:rPr>
        <w:t>za--</w:t>
        <w:tab/>
      </w:r>
      <w:r>
        <w:rPr>
          <w:rFonts w:ascii="Arial Black" w:hAnsi="Arial Black"/>
          <w:color w:val="231F20"/>
        </w:rPr>
        <w:t>►►7. TERMIČKI PREKIDAČ “RESET” (9</w:t>
      </w:r>
      <w:r>
        <w:rPr>
          <w:rFonts w:ascii="Arial Black" w:hAnsi="Arial Black"/>
          <w:color w:val="231F20"/>
          <w:spacing w:val="-13"/>
        </w:rPr>
        <w:t> </w:t>
      </w:r>
      <w:r>
        <w:rPr>
          <w:rFonts w:ascii="Arial Black" w:hAnsi="Arial Black"/>
          <w:color w:val="231F20"/>
        </w:rPr>
        <w:t>EPB)</w:t>
      </w:r>
    </w:p>
    <w:p>
      <w:pPr>
        <w:pStyle w:val="BodyText"/>
        <w:rPr>
          <w:rFonts w:ascii="Arial Black"/>
        </w:rPr>
      </w:pPr>
    </w:p>
    <w:p>
      <w:pPr>
        <w:pStyle w:val="BodyText"/>
        <w:rPr>
          <w:rFonts w:ascii="Arial Black"/>
        </w:rPr>
      </w:pPr>
    </w:p>
    <w:p>
      <w:pPr>
        <w:pStyle w:val="BodyText"/>
        <w:spacing w:before="4"/>
        <w:rPr>
          <w:rFonts w:ascii="Arial Black"/>
          <w:sz w:val="27"/>
        </w:rPr>
      </w:pPr>
      <w:r>
        <w:rPr/>
        <w:pict>
          <v:group style="position:absolute;margin-left:34.015701pt;margin-top:21.728428pt;width:252.3pt;height:107pt;mso-position-horizontal-relative:page;mso-position-vertical-relative:paragraph;z-index:7832;mso-wrap-distance-left:0;mso-wrap-distance-right:0" coordorigin="680,435" coordsize="5046,2140">
            <v:line style="position:absolute" from="3203,720" to="3203,435" stroked="true" strokeweight="1pt" strokecolor="#231f20">
              <v:stroke dashstyle="solid"/>
            </v:line>
            <v:line style="position:absolute" from="3203,1026" to="3203,740" stroked="true" strokeweight="1pt" strokecolor="#231f20">
              <v:stroke dashstyle="solid"/>
            </v:line>
            <v:line style="position:absolute" from="680,1036" to="3203,1036" stroked="true" strokeweight="1pt" strokecolor="#231f20">
              <v:stroke dashstyle="solid"/>
            </v:line>
            <v:line style="position:absolute" from="5716,720" to="5716,435" stroked="true" strokeweight="1pt" strokecolor="#231f20">
              <v:stroke dashstyle="solid"/>
            </v:line>
            <v:line style="position:absolute" from="5716,1026" to="5716,740" stroked="true" strokeweight="1pt" strokecolor="#231f20">
              <v:stroke dashstyle="solid"/>
            </v:line>
            <v:line style="position:absolute" from="3203,1036" to="5726,1036" stroked="true" strokeweight="1pt" strokecolor="#231f20">
              <v:stroke dashstyle="solid"/>
            </v:line>
            <v:line style="position:absolute" from="3203,1331" to="3203,1046" stroked="true" strokeweight="1pt" strokecolor="#231f20">
              <v:stroke dashstyle="solid"/>
            </v:line>
            <v:line style="position:absolute" from="5716,1331" to="5716,1046" stroked="true" strokeweight="1pt" strokecolor="#231f20">
              <v:stroke dashstyle="solid"/>
            </v:line>
            <v:line style="position:absolute" from="3203,1637" to="3203,1351" stroked="true" strokeweight="1pt" strokecolor="#231f20">
              <v:stroke dashstyle="solid"/>
            </v:line>
            <v:line style="position:absolute" from="5716,1637" to="5716,1351" stroked="true" strokeweight="1pt" strokecolor="#231f20">
              <v:stroke dashstyle="solid"/>
            </v:line>
            <v:line style="position:absolute" from="680,1647" to="3203,1647" stroked="true" strokeweight="1pt" strokecolor="#231f20">
              <v:stroke dashstyle="solid"/>
            </v:line>
            <v:line style="position:absolute" from="3203,1647" to="5726,1647" stroked="true" strokeweight="1pt" strokecolor="#231f20">
              <v:stroke dashstyle="solid"/>
            </v:line>
            <v:line style="position:absolute" from="3203,1943" to="3203,1657" stroked="true" strokeweight="1pt" strokecolor="#231f20">
              <v:stroke dashstyle="solid"/>
            </v:line>
            <v:line style="position:absolute" from="5716,1943" to="5716,1657" stroked="true" strokeweight="1pt" strokecolor="#231f20">
              <v:stroke dashstyle="solid"/>
            </v:line>
            <v:line style="position:absolute" from="3203,2248" to="3203,1963" stroked="true" strokeweight="1pt" strokecolor="#231f20">
              <v:stroke dashstyle="solid"/>
            </v:line>
            <v:line style="position:absolute" from="5716,2248" to="5716,1963" stroked="true" strokeweight="1pt" strokecolor="#231f20">
              <v:stroke dashstyle="solid"/>
            </v:line>
            <v:line style="position:absolute" from="3203,2554" to="3203,2268" stroked="true" strokeweight="1pt" strokecolor="#231f20">
              <v:stroke dashstyle="solid"/>
            </v:line>
            <v:line style="position:absolute" from="5716,2554" to="5716,2268" stroked="true" strokeweight="1pt" strokecolor="#231f20">
              <v:stroke dashstyle="solid"/>
            </v:line>
            <v:line style="position:absolute" from="680,2564" to="3203,2564" stroked="true" strokeweight="1pt" strokecolor="#231f20">
              <v:stroke dashstyle="solid"/>
            </v:line>
            <v:line style="position:absolute" from="3203,2564" to="5726,2564" stroked="true" strokeweight="1pt" strokecolor="#231f20">
              <v:stroke dashstyle="solid"/>
            </v:line>
            <w10:wrap type="topAndBottom"/>
          </v:group>
        </w:pic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sz w:val="22"/>
        </w:rPr>
      </w:pPr>
      <w:r>
        <w:rPr/>
        <w:pict>
          <v:group style="position:absolute;margin-left:34.133900pt;margin-top:17.481251pt;width:532.7pt;height:150.450pt;mso-position-horizontal-relative:page;mso-position-vertical-relative:paragraph;z-index:7856;mso-wrap-distance-left:0;mso-wrap-distance-right:0" coordorigin="683,350" coordsize="10654,3009">
            <v:rect style="position:absolute;left:702;top:369;width:3541;height:501" filled="true" fillcolor="#c7c8ca" stroked="false">
              <v:fill type="solid"/>
            </v:rect>
            <v:rect style="position:absolute;left:4242;top:369;width:3553;height:501" filled="true" fillcolor="#c7c8ca" stroked="false">
              <v:fill type="solid"/>
            </v:rect>
            <v:rect style="position:absolute;left:7795;top:369;width:3521;height:501" filled="true" fillcolor="#c7c8ca" stroked="false">
              <v:fill type="solid"/>
            </v:rect>
            <v:line style="position:absolute" from="4243,850" to="4243,390" stroked="true" strokeweight="2pt" strokecolor="#231f20">
              <v:stroke dashstyle="solid"/>
            </v:line>
            <v:line style="position:absolute" from="4243,1760" to="4243,890" stroked="true" strokeweight="2pt" strokecolor="#231f20">
              <v:stroke dashstyle="solid"/>
            </v:line>
            <v:line style="position:absolute" from="4243,2421" to="4243,1800" stroked="true" strokeweight="2pt" strokecolor="#231f20">
              <v:stroke dashstyle="solid"/>
            </v:line>
            <v:line style="position:absolute" from="4243,2889" to="4243,2461" stroked="true" strokeweight="2pt" strokecolor="#231f20">
              <v:stroke dashstyle="solid"/>
            </v:line>
            <v:line style="position:absolute" from="4243,3358" to="4243,2929" stroked="true" strokeweight="2pt" strokecolor="#231f20">
              <v:stroke dashstyle="solid"/>
            </v:line>
            <v:line style="position:absolute" from="7796,850" to="7796,390" stroked="true" strokeweight="2pt" strokecolor="#231f20">
              <v:stroke dashstyle="solid"/>
            </v:line>
            <v:line style="position:absolute" from="7796,1760" to="7796,890" stroked="true" strokeweight="2pt" strokecolor="#231f20">
              <v:stroke dashstyle="solid"/>
            </v:line>
            <v:line style="position:absolute" from="7796,2421" to="7796,1800" stroked="true" strokeweight="2pt" strokecolor="#231f20">
              <v:stroke dashstyle="solid"/>
            </v:line>
            <v:line style="position:absolute" from="7796,2889" to="7796,2461" stroked="true" strokeweight="2pt" strokecolor="#231f20">
              <v:stroke dashstyle="solid"/>
            </v:line>
            <v:line style="position:absolute" from="7796,3358" to="7796,2929" stroked="true" strokeweight="2pt" strokecolor="#231f20">
              <v:stroke dashstyle="solid"/>
            </v:line>
            <v:line style="position:absolute" from="11316,3358" to="11316,2929" stroked="true" strokeweight="2pt" strokecolor="#231f20">
              <v:stroke dashstyle="solid"/>
            </v:line>
            <v:line style="position:absolute" from="683,370" to="4243,370" stroked="true" strokeweight="2pt" strokecolor="#231f20">
              <v:stroke dashstyle="solid"/>
            </v:line>
            <v:line style="position:absolute" from="703,850" to="703,390" stroked="true" strokeweight="2pt" strokecolor="#231f20">
              <v:stroke dashstyle="solid"/>
            </v:line>
            <v:rect style="position:absolute;left:4242;top:349;width:3553;height:40" filled="true" fillcolor="#231f20" stroked="false">
              <v:fill type="solid"/>
            </v:rect>
            <v:line style="position:absolute" from="7796,370" to="11336,370" stroked="true" strokeweight="2pt" strokecolor="#231f20">
              <v:stroke dashstyle="solid"/>
            </v:line>
            <v:line style="position:absolute" from="11316,850" to="11316,390" stroked="true" strokeweight="2pt" strokecolor="#231f20">
              <v:stroke dashstyle="solid"/>
            </v:line>
            <v:line style="position:absolute" from="683,870" to="4243,870" stroked="true" strokeweight="2pt" strokecolor="#231f20">
              <v:stroke dashstyle="solid"/>
            </v:line>
            <v:line style="position:absolute" from="703,1760" to="703,890" stroked="true" strokeweight="2pt" strokecolor="#231f20">
              <v:stroke dashstyle="solid"/>
            </v:line>
            <v:rect style="position:absolute;left:4242;top:850;width:3553;height:40" filled="true" fillcolor="#231f20" stroked="false">
              <v:fill type="solid"/>
            </v:rect>
            <v:line style="position:absolute" from="7796,870" to="11336,870" stroked="true" strokeweight="2pt" strokecolor="#231f20">
              <v:stroke dashstyle="solid"/>
            </v:line>
            <v:line style="position:absolute" from="11316,1760" to="11316,890" stroked="true" strokeweight="2pt" strokecolor="#231f20">
              <v:stroke dashstyle="solid"/>
            </v:line>
            <v:line style="position:absolute" from="683,1780" to="4243,1780" stroked="true" strokeweight="2pt" strokecolor="#231f20">
              <v:stroke dashstyle="solid"/>
            </v:line>
            <v:line style="position:absolute" from="703,2421" to="703,1800" stroked="true" strokeweight="2pt" strokecolor="#231f20">
              <v:stroke dashstyle="solid"/>
            </v:line>
            <v:line style="position:absolute" from="4243,1780" to="7796,1780" stroked="true" strokeweight="2pt" strokecolor="#231f20">
              <v:stroke dashstyle="solid"/>
            </v:line>
            <v:line style="position:absolute" from="7796,1780" to="11336,1780" stroked="true" strokeweight="2pt" strokecolor="#231f20">
              <v:stroke dashstyle="solid"/>
            </v:line>
            <v:line style="position:absolute" from="11316,2421" to="11316,1800" stroked="true" strokeweight="2pt" strokecolor="#231f20">
              <v:stroke dashstyle="solid"/>
            </v:line>
            <v:line style="position:absolute" from="683,2441" to="4243,2441" stroked="true" strokeweight="2pt" strokecolor="#231f20">
              <v:stroke dashstyle="solid"/>
            </v:line>
            <v:line style="position:absolute" from="703,3358" to="703,2929" stroked="true" strokeweight="2pt" strokecolor="#231f20">
              <v:stroke dashstyle="solid"/>
            </v:line>
            <v:line style="position:absolute" from="703,2889" to="703,2461" stroked="true" strokeweight="2pt" strokecolor="#231f20">
              <v:stroke dashstyle="solid"/>
            </v:line>
            <v:line style="position:absolute" from="4243,2441" to="7796,2441" stroked="true" strokeweight="2pt" strokecolor="#231f20">
              <v:stroke dashstyle="solid"/>
            </v:line>
            <v:line style="position:absolute" from="7796,2441" to="11336,2441" stroked="true" strokeweight="2pt" strokecolor="#231f20">
              <v:stroke dashstyle="solid"/>
            </v:line>
            <v:line style="position:absolute" from="11316,2889" to="11316,2461" stroked="true" strokeweight="2pt" strokecolor="#231f20">
              <v:stroke dashstyle="solid"/>
            </v:line>
            <v:line style="position:absolute" from="683,2909" to="4243,2909" stroked="true" strokeweight="2pt" strokecolor="#231f20">
              <v:stroke dashstyle="solid"/>
            </v:line>
            <v:line style="position:absolute" from="4243,2909" to="7796,2909" stroked="true" strokeweight="2pt" strokecolor="#231f20">
              <v:stroke dashstyle="solid"/>
            </v:line>
            <v:line style="position:absolute" from="7796,2909" to="11336,2909" stroked="true" strokeweight="2pt" strokecolor="#231f20">
              <v:stroke dashstyle="solid"/>
            </v:line>
            <w10:wrap type="topAndBottom"/>
          </v:group>
        </w:pict>
      </w:r>
    </w:p>
    <w:p>
      <w:pPr>
        <w:spacing w:after="0"/>
        <w:rPr>
          <w:rFonts w:ascii="Arial Black"/>
          <w:sz w:val="22"/>
        </w:rPr>
        <w:sectPr>
          <w:type w:val="continuous"/>
          <w:pgSz w:w="11910" w:h="16840"/>
          <w:pgMar w:top="260" w:bottom="280" w:left="0" w:right="0"/>
        </w:sectPr>
      </w:pPr>
    </w:p>
    <w:p>
      <w:pPr>
        <w:pStyle w:val="BodyText"/>
        <w:spacing w:before="70"/>
        <w:rPr>
          <w:rFonts w:ascii="Arial Black"/>
        </w:rPr>
      </w:pPr>
      <w:r>
        <w:rPr/>
        <w:drawing>
          <wp:anchor distT="0" distB="0" distL="0" distR="0" allowOverlap="1" layoutInCell="1" locked="0" behindDoc="0" simplePos="0" relativeHeight="9952">
            <wp:simplePos x="0" y="0"/>
            <wp:positionH relativeFrom="page">
              <wp:posOffset>360006</wp:posOffset>
            </wp:positionH>
            <wp:positionV relativeFrom="paragraph">
              <wp:posOffset>132560</wp:posOffset>
            </wp:positionV>
            <wp:extent cx="6767995" cy="52209"/>
            <wp:effectExtent l="0" t="0" r="0" b="0"/>
            <wp:wrapNone/>
            <wp:docPr id="283" name="image11.png" descr=""/>
            <wp:cNvGraphicFramePr>
              <a:graphicFrameLocks noChangeAspect="1"/>
            </wp:cNvGraphicFramePr>
            <a:graphic>
              <a:graphicData uri="http://schemas.openxmlformats.org/drawingml/2006/picture">
                <pic:pic>
                  <pic:nvPicPr>
                    <pic:cNvPr id="284" name="image11.png"/>
                    <pic:cNvPicPr/>
                  </pic:nvPicPr>
                  <pic:blipFill>
                    <a:blip r:embed="rId15" cstate="print"/>
                    <a:stretch>
                      <a:fillRect/>
                    </a:stretch>
                  </pic:blipFill>
                  <pic:spPr>
                    <a:xfrm>
                      <a:off x="0" y="0"/>
                      <a:ext cx="6767995" cy="52209"/>
                    </a:xfrm>
                    <a:prstGeom prst="rect">
                      <a:avLst/>
                    </a:prstGeom>
                  </pic:spPr>
                </pic:pic>
              </a:graphicData>
            </a:graphic>
          </wp:anchor>
        </w:drawing>
      </w:r>
      <w:r>
        <w:rPr>
          <w:rFonts w:ascii="Arial Black"/>
          <w:color w:val="FFFFFF"/>
          <w:shd w:fill="231F20" w:color="auto" w:val="clear"/>
        </w:rPr>
        <w:t>   AL</w:t>
      </w:r>
    </w:p>
    <w:p>
      <w:pPr>
        <w:pStyle w:val="BodyText"/>
        <w:spacing w:line="229" w:lineRule="exact"/>
        <w:ind w:left="695"/>
        <w:rPr>
          <w:rFonts w:ascii="Arial Black" w:hAnsi="Arial Black" w:eastAsia="Arial Black"/>
        </w:rPr>
      </w:pPr>
      <w:r>
        <w:rPr/>
        <w:drawing>
          <wp:anchor distT="0" distB="0" distL="0" distR="0" allowOverlap="1" layoutInCell="1" locked="0" behindDoc="1" simplePos="0" relativeHeight="268089047">
            <wp:simplePos x="0" y="0"/>
            <wp:positionH relativeFrom="page">
              <wp:posOffset>3775443</wp:posOffset>
            </wp:positionH>
            <wp:positionV relativeFrom="paragraph">
              <wp:posOffset>53536</wp:posOffset>
            </wp:positionV>
            <wp:extent cx="349669" cy="119354"/>
            <wp:effectExtent l="0" t="0" r="0" b="0"/>
            <wp:wrapNone/>
            <wp:docPr id="285" name="image94.png" descr=""/>
            <wp:cNvGraphicFramePr>
              <a:graphicFrameLocks noChangeAspect="1"/>
            </wp:cNvGraphicFramePr>
            <a:graphic>
              <a:graphicData uri="http://schemas.openxmlformats.org/drawingml/2006/picture">
                <pic:pic>
                  <pic:nvPicPr>
                    <pic:cNvPr id="286" name="image94.png"/>
                    <pic:cNvPicPr/>
                  </pic:nvPicPr>
                  <pic:blipFill>
                    <a:blip r:embed="rId103" cstate="print"/>
                    <a:stretch>
                      <a:fillRect/>
                    </a:stretch>
                  </pic:blipFill>
                  <pic:spPr>
                    <a:xfrm>
                      <a:off x="0" y="0"/>
                      <a:ext cx="349669" cy="119354"/>
                    </a:xfrm>
                    <a:prstGeom prst="rect">
                      <a:avLst/>
                    </a:prstGeom>
                  </pic:spPr>
                </pic:pic>
              </a:graphicData>
            </a:graphic>
          </wp:anchor>
        </w:drawing>
      </w:r>
      <w:r>
        <w:rPr>
          <w:rFonts w:ascii="Arial Black" w:hAnsi="Arial Black" w:eastAsia="Arial Black"/>
          <w:color w:val="231F20"/>
        </w:rPr>
        <w:t>SKEMA ELEKTRIKE - ЕЛЕКТРИЧЕСКА СХЕМА - </w:t>
      </w:r>
      <w:r>
        <w:rPr>
          <w:rFonts w:ascii="Noto Sans CJK JP Regular" w:hAnsi="Noto Sans CJK JP Regular" w:eastAsia="Noto Sans CJK JP Regular" w:hint="eastAsia"/>
          <w:color w:val="231F20"/>
        </w:rPr>
        <w:t>电路图 </w:t>
      </w:r>
      <w:r>
        <w:rPr>
          <w:rFonts w:ascii="Arial Black" w:hAnsi="Arial Black" w:eastAsia="Arial Black"/>
          <w:color w:val="231F20"/>
        </w:rPr>
        <w:t>- ELEKTRICKÉ SCHÉMA - ELEKTRISCHES</w:t>
      </w:r>
    </w:p>
    <w:p>
      <w:pPr>
        <w:spacing w:after="0" w:line="229" w:lineRule="exact"/>
        <w:rPr>
          <w:rFonts w:ascii="Arial Black" w:hAnsi="Arial Black" w:eastAsia="Arial Black"/>
        </w:rPr>
        <w:sectPr>
          <w:headerReference w:type="default" r:id="rId101"/>
          <w:footerReference w:type="default" r:id="rId102"/>
          <w:pgSz w:w="11910" w:h="16840"/>
          <w:pgMar w:header="0" w:footer="449" w:top="340" w:bottom="640" w:left="0" w:right="0"/>
        </w:sectPr>
      </w:pPr>
    </w:p>
    <w:p>
      <w:pPr>
        <w:pStyle w:val="BodyText"/>
        <w:rPr>
          <w:rFonts w:ascii="Arial Black"/>
        </w:rPr>
      </w:pPr>
      <w:r>
        <w:rPr>
          <w:rFonts w:ascii="Arial Black"/>
          <w:color w:val="FFFFFF"/>
          <w:shd w:fill="231F20" w:color="auto" w:val="clear"/>
        </w:rPr>
        <w:t>  BG</w:t>
      </w:r>
    </w:p>
    <w:p>
      <w:pPr>
        <w:pStyle w:val="BodyText"/>
        <w:spacing w:line="240" w:lineRule="exact" w:before="46"/>
        <w:rPr>
          <w:rFonts w:ascii="Arial Black" w:hAnsi="Arial Black"/>
        </w:rPr>
      </w:pPr>
      <w:r>
        <w:rPr/>
        <w:br w:type="column"/>
      </w:r>
      <w:r>
        <w:rPr>
          <w:rFonts w:ascii="Arial Black" w:hAnsi="Arial Black"/>
          <w:color w:val="231F20"/>
        </w:rPr>
        <w:t>SCHALTBILD - EL-DIAGRAM - ELEKTRISKEEM - ESQUEMA ELÉCTRICO - KYTKENTÄKAAVIO -</w:t>
      </w:r>
    </w:p>
    <w:p>
      <w:pPr>
        <w:spacing w:after="0" w:line="240" w:lineRule="exact"/>
        <w:rPr>
          <w:rFonts w:ascii="Arial Black" w:hAnsi="Arial Black"/>
        </w:rPr>
        <w:sectPr>
          <w:type w:val="continuous"/>
          <w:pgSz w:w="11910" w:h="16840"/>
          <w:pgMar w:top="260" w:bottom="280" w:left="0" w:right="0"/>
          <w:cols w:num="2" w:equalWidth="0">
            <w:col w:w="482" w:space="389"/>
            <w:col w:w="11039"/>
          </w:cols>
        </w:sectPr>
      </w:pPr>
    </w:p>
    <w:p>
      <w:pPr>
        <w:pStyle w:val="BodyText"/>
        <w:spacing w:line="251" w:lineRule="exact"/>
        <w:ind w:left="739" w:right="852"/>
        <w:jc w:val="center"/>
        <w:rPr>
          <w:rFonts w:ascii="Arial Black" w:hAnsi="Arial Black"/>
        </w:rPr>
      </w:pPr>
      <w:r>
        <w:rPr/>
        <w:drawing>
          <wp:anchor distT="0" distB="0" distL="0" distR="0" allowOverlap="1" layoutInCell="1" locked="0" behindDoc="1" simplePos="0" relativeHeight="268088855">
            <wp:simplePos x="0" y="0"/>
            <wp:positionH relativeFrom="page">
              <wp:posOffset>0</wp:posOffset>
            </wp:positionH>
            <wp:positionV relativeFrom="paragraph">
              <wp:posOffset>95566</wp:posOffset>
            </wp:positionV>
            <wp:extent cx="341909" cy="260502"/>
            <wp:effectExtent l="0" t="0" r="0" b="0"/>
            <wp:wrapNone/>
            <wp:docPr id="287" name="image95.png" descr=""/>
            <wp:cNvGraphicFramePr>
              <a:graphicFrameLocks noChangeAspect="1"/>
            </wp:cNvGraphicFramePr>
            <a:graphic>
              <a:graphicData uri="http://schemas.openxmlformats.org/drawingml/2006/picture">
                <pic:pic>
                  <pic:nvPicPr>
                    <pic:cNvPr id="288" name="image95.png"/>
                    <pic:cNvPicPr/>
                  </pic:nvPicPr>
                  <pic:blipFill>
                    <a:blip r:embed="rId104" cstate="print"/>
                    <a:stretch>
                      <a:fillRect/>
                    </a:stretch>
                  </pic:blipFill>
                  <pic:spPr>
                    <a:xfrm>
                      <a:off x="0" y="0"/>
                      <a:ext cx="341909" cy="260502"/>
                    </a:xfrm>
                    <a:prstGeom prst="rect">
                      <a:avLst/>
                    </a:prstGeom>
                  </pic:spPr>
                </pic:pic>
              </a:graphicData>
            </a:graphic>
          </wp:anchor>
        </w:drawing>
      </w:r>
      <w:r>
        <w:rPr>
          <w:rFonts w:ascii="Arial Black" w:hAnsi="Arial Black"/>
          <w:color w:val="231F20"/>
        </w:rPr>
        <w:t>SCHÉMA DE CÂBLAGE - WIRING DIAGRAM - ΣΧΕΙΑΓΡΑΜΜΑ ΤΟΥ ΗΛΕΚΤΡΙΚΟΥ ΚΥΚΛ{ΜΑΤΟΣ -</w:t>
      </w:r>
    </w:p>
    <w:p>
      <w:pPr>
        <w:pStyle w:val="BodyText"/>
        <w:tabs>
          <w:tab w:pos="859" w:val="left" w:leader="none"/>
        </w:tabs>
        <w:spacing w:line="250" w:lineRule="exact"/>
        <w:ind w:left="159"/>
        <w:rPr>
          <w:rFonts w:ascii="Arial Black" w:hAnsi="Arial Black"/>
        </w:rPr>
      </w:pPr>
      <w:r>
        <w:rPr>
          <w:rFonts w:ascii="Arial Black" w:hAnsi="Arial Black"/>
          <w:color w:val="FFFFFF"/>
          <w:position w:val="2"/>
        </w:rPr>
        <w:t>CN</w:t>
        <w:tab/>
      </w:r>
      <w:r>
        <w:rPr>
          <w:rFonts w:ascii="Arial Black" w:hAnsi="Arial Black"/>
          <w:color w:val="231F20"/>
        </w:rPr>
        <w:t>SHEMA ELEKTRIKE - ELEKTROMOS KAPCSOLÁSI SÉMA - SCHEMA ELETTRICO -</w:t>
      </w:r>
      <w:r>
        <w:rPr>
          <w:rFonts w:ascii="Arial Black" w:hAnsi="Arial Black"/>
          <w:color w:val="231F20"/>
          <w:spacing w:val="-27"/>
        </w:rPr>
        <w:t> </w:t>
      </w:r>
      <w:r>
        <w:rPr>
          <w:rFonts w:ascii="Arial Black" w:hAnsi="Arial Black"/>
          <w:color w:val="231F20"/>
        </w:rPr>
        <w:t>ELEKTRINE</w:t>
      </w:r>
    </w:p>
    <w:p>
      <w:pPr>
        <w:pStyle w:val="BodyText"/>
        <w:spacing w:line="242" w:lineRule="exact"/>
        <w:ind w:left="739" w:right="850"/>
        <w:jc w:val="center"/>
        <w:rPr>
          <w:rFonts w:ascii="Arial Black" w:hAnsi="Arial Black"/>
        </w:rPr>
      </w:pPr>
      <w:r>
        <w:rPr/>
        <w:drawing>
          <wp:anchor distT="0" distB="0" distL="0" distR="0" allowOverlap="1" layoutInCell="1" locked="0" behindDoc="1" simplePos="0" relativeHeight="268088879">
            <wp:simplePos x="0" y="0"/>
            <wp:positionH relativeFrom="page">
              <wp:posOffset>0</wp:posOffset>
            </wp:positionH>
            <wp:positionV relativeFrom="paragraph">
              <wp:posOffset>101423</wp:posOffset>
            </wp:positionV>
            <wp:extent cx="341909" cy="260489"/>
            <wp:effectExtent l="0" t="0" r="0" b="0"/>
            <wp:wrapNone/>
            <wp:docPr id="289" name="image95.png" descr=""/>
            <wp:cNvGraphicFramePr>
              <a:graphicFrameLocks noChangeAspect="1"/>
            </wp:cNvGraphicFramePr>
            <a:graphic>
              <a:graphicData uri="http://schemas.openxmlformats.org/drawingml/2006/picture">
                <pic:pic>
                  <pic:nvPicPr>
                    <pic:cNvPr id="290" name="image95.png"/>
                    <pic:cNvPicPr/>
                  </pic:nvPicPr>
                  <pic:blipFill>
                    <a:blip r:embed="rId104" cstate="print"/>
                    <a:stretch>
                      <a:fillRect/>
                    </a:stretch>
                  </pic:blipFill>
                  <pic:spPr>
                    <a:xfrm>
                      <a:off x="0" y="0"/>
                      <a:ext cx="341909" cy="260489"/>
                    </a:xfrm>
                    <a:prstGeom prst="rect">
                      <a:avLst/>
                    </a:prstGeom>
                  </pic:spPr>
                </pic:pic>
              </a:graphicData>
            </a:graphic>
          </wp:anchor>
        </w:drawing>
      </w:r>
      <w:r>
        <w:rPr>
          <w:rFonts w:ascii="Arial Black" w:hAnsi="Arial Black"/>
          <w:color w:val="231F20"/>
        </w:rPr>
        <w:t>SCHEMA - ELEKTRISKĀ SHĒMA - SCHAKELSCHEMA - ELEKTRISK SKJEMA - SCHEMAT</w:t>
      </w:r>
    </w:p>
    <w:p>
      <w:pPr>
        <w:pStyle w:val="BodyText"/>
        <w:tabs>
          <w:tab w:pos="1053" w:val="left" w:leader="none"/>
        </w:tabs>
        <w:spacing w:line="245" w:lineRule="exact"/>
        <w:ind w:left="181"/>
        <w:rPr>
          <w:rFonts w:ascii="Arial Black" w:hAnsi="Arial Black"/>
        </w:rPr>
      </w:pPr>
      <w:r>
        <w:rPr>
          <w:rFonts w:ascii="Arial Black" w:hAnsi="Arial Black"/>
          <w:color w:val="FFFFFF"/>
        </w:rPr>
        <w:t>CZ</w:t>
        <w:tab/>
      </w:r>
      <w:r>
        <w:rPr>
          <w:rFonts w:ascii="Arial Black" w:hAnsi="Arial Black"/>
          <w:color w:val="231F20"/>
          <w:spacing w:val="-3"/>
          <w:position w:val="1"/>
        </w:rPr>
        <w:t>ELEKTRYCZNY </w:t>
      </w:r>
      <w:r>
        <w:rPr>
          <w:rFonts w:ascii="Arial Black" w:hAnsi="Arial Black"/>
          <w:color w:val="231F20"/>
          <w:position w:val="1"/>
        </w:rPr>
        <w:t>- ESQUEMA ELÉTRICO - SCHEMĂ ELECTRICĂ - ЭЛЕКТРИЧЕСКАЯ</w:t>
      </w:r>
      <w:r>
        <w:rPr>
          <w:rFonts w:ascii="Arial Black" w:hAnsi="Arial Black"/>
          <w:color w:val="231F20"/>
          <w:spacing w:val="-13"/>
          <w:position w:val="1"/>
        </w:rPr>
        <w:t> </w:t>
      </w:r>
      <w:r>
        <w:rPr>
          <w:rFonts w:ascii="Arial Black" w:hAnsi="Arial Black"/>
          <w:color w:val="231F20"/>
          <w:position w:val="1"/>
        </w:rPr>
        <w:t>СХЕМА</w:t>
      </w:r>
    </w:p>
    <w:p>
      <w:pPr>
        <w:pStyle w:val="BodyText"/>
        <w:spacing w:line="212" w:lineRule="exact"/>
        <w:ind w:left="738" w:right="852"/>
        <w:jc w:val="center"/>
        <w:rPr>
          <w:rFonts w:ascii="Arial Black" w:hAnsi="Arial Black" w:cs="Arial Black" w:eastAsia="Arial Black"/>
        </w:rPr>
      </w:pPr>
      <w:r>
        <w:rPr>
          <w:rFonts w:ascii="Arial Black" w:hAnsi="Arial Black" w:cs="Arial Black" w:eastAsia="Arial Black"/>
          <w:color w:val="231F20"/>
        </w:rPr>
        <w:t>- ELANL�GGNING - ELEKTRIČNA SHEMA - ELEKTRICKÁ SCHÉMA - ELEKTRĐK SEMASI</w:t>
      </w:r>
    </w:p>
    <w:p>
      <w:pPr>
        <w:spacing w:after="0" w:line="212" w:lineRule="exact"/>
        <w:jc w:val="center"/>
        <w:rPr>
          <w:rFonts w:ascii="Arial Black" w:hAnsi="Arial Black" w:cs="Arial Black" w:eastAsia="Arial Black"/>
        </w:rPr>
        <w:sectPr>
          <w:type w:val="continuous"/>
          <w:pgSz w:w="11910" w:h="16840"/>
          <w:pgMar w:top="260" w:bottom="280" w:left="0" w:right="0"/>
        </w:sectPr>
      </w:pPr>
    </w:p>
    <w:p>
      <w:pPr>
        <w:pStyle w:val="BodyText"/>
        <w:spacing w:before="44"/>
        <w:rPr>
          <w:rFonts w:ascii="Arial Black"/>
        </w:rPr>
      </w:pPr>
      <w:r>
        <w:rPr>
          <w:rFonts w:ascii="Arial Black"/>
          <w:color w:val="FFFFFF"/>
          <w:shd w:fill="231F20" w:color="auto" w:val="clear"/>
        </w:rPr>
        <w:t>  </w:t>
      </w:r>
      <w:r>
        <w:rPr>
          <w:rFonts w:ascii="Arial Black"/>
          <w:color w:val="FFFFFF"/>
          <w:spacing w:val="-19"/>
          <w:shd w:fill="231F20" w:color="auto" w:val="clear"/>
        </w:rPr>
        <w:t> </w:t>
      </w:r>
      <w:r>
        <w:rPr>
          <w:rFonts w:ascii="Arial Black"/>
          <w:color w:val="FFFFFF"/>
          <w:shd w:fill="231F20" w:color="auto" w:val="clear"/>
        </w:rPr>
        <w:t>DE</w:t>
      </w:r>
    </w:p>
    <w:p>
      <w:pPr>
        <w:pStyle w:val="BodyText"/>
        <w:rPr>
          <w:rFonts w:ascii="Arial Black" w:hAnsi="Arial Black"/>
        </w:rPr>
      </w:pPr>
      <w:r>
        <w:rPr/>
        <w:br w:type="column"/>
      </w:r>
      <w:r>
        <w:rPr>
          <w:rFonts w:ascii="Arial Black" w:hAnsi="Arial Black"/>
          <w:color w:val="231F20"/>
        </w:rPr>
        <w:t>- ЕЛЕКТРИЧНА СХЕМА - SHEMA ELEKTRIKE</w:t>
      </w:r>
    </w:p>
    <w:p>
      <w:pPr>
        <w:spacing w:after="0"/>
        <w:rPr>
          <w:rFonts w:ascii="Arial Black" w:hAnsi="Arial Black"/>
        </w:rPr>
        <w:sectPr>
          <w:type w:val="continuous"/>
          <w:pgSz w:w="11910" w:h="16840"/>
          <w:pgMar w:top="260" w:bottom="280" w:left="0" w:right="0"/>
          <w:cols w:num="2" w:equalWidth="0">
            <w:col w:w="482" w:space="2975"/>
            <w:col w:w="8453"/>
          </w:cols>
        </w:sectPr>
      </w:pPr>
    </w:p>
    <w:p>
      <w:pPr>
        <w:pStyle w:val="BodyText"/>
        <w:spacing w:line="77" w:lineRule="exact" w:before="229"/>
        <w:rPr>
          <w:rFonts w:ascii="Arial Black"/>
        </w:rPr>
      </w:pPr>
      <w:r>
        <w:rPr>
          <w:rFonts w:ascii="Arial Black"/>
          <w:color w:val="FFFFFF"/>
          <w:shd w:fill="231F20" w:color="auto" w:val="clear"/>
        </w:rPr>
        <w:t>  DK</w:t>
      </w:r>
    </w:p>
    <w:p>
      <w:pPr>
        <w:spacing w:line="186" w:lineRule="exact" w:before="120"/>
        <w:ind w:left="0" w:right="0" w:firstLine="0"/>
        <w:jc w:val="left"/>
        <w:rPr>
          <w:sz w:val="18"/>
        </w:rPr>
      </w:pPr>
      <w:r>
        <w:rPr/>
        <w:br w:type="column"/>
      </w:r>
      <w:r>
        <w:rPr>
          <w:color w:val="231F20"/>
          <w:sz w:val="18"/>
        </w:rPr>
        <w:t>S – rotary switch</w:t>
      </w:r>
    </w:p>
    <w:p>
      <w:pPr>
        <w:spacing w:line="186" w:lineRule="exact" w:before="120"/>
        <w:ind w:left="0" w:right="0" w:firstLine="0"/>
        <w:jc w:val="left"/>
        <w:rPr>
          <w:sz w:val="18"/>
        </w:rPr>
      </w:pPr>
      <w:r>
        <w:rPr/>
        <w:br w:type="column"/>
      </w:r>
      <w:r>
        <w:rPr>
          <w:color w:val="231F20"/>
          <w:sz w:val="18"/>
        </w:rPr>
        <w:t>T – adjustable room thermostat</w:t>
      </w:r>
    </w:p>
    <w:p>
      <w:pPr>
        <w:spacing w:after="0" w:line="186" w:lineRule="exact"/>
        <w:jc w:val="left"/>
        <w:rPr>
          <w:sz w:val="18"/>
        </w:rPr>
        <w:sectPr>
          <w:type w:val="continuous"/>
          <w:pgSz w:w="11910" w:h="16840"/>
          <w:pgMar w:top="260" w:bottom="280" w:left="0" w:right="0"/>
          <w:cols w:num="3" w:equalWidth="0">
            <w:col w:w="482" w:space="2305"/>
            <w:col w:w="1331" w:space="3091"/>
            <w:col w:w="4701"/>
          </w:cols>
        </w:sectPr>
      </w:pPr>
    </w:p>
    <w:p>
      <w:pPr>
        <w:spacing w:line="208" w:lineRule="auto" w:before="16"/>
        <w:ind w:left="2922" w:right="35" w:firstLine="125"/>
        <w:jc w:val="left"/>
        <w:rPr>
          <w:sz w:val="18"/>
        </w:rPr>
      </w:pPr>
      <w:r>
        <w:rPr>
          <w:color w:val="231F20"/>
          <w:sz w:val="18"/>
        </w:rPr>
        <w:t>M – motor C – capacitor</w:t>
      </w:r>
    </w:p>
    <w:p>
      <w:pPr>
        <w:spacing w:line="188" w:lineRule="exact" w:before="0"/>
        <w:ind w:left="2901" w:right="2830" w:firstLine="0"/>
        <w:jc w:val="center"/>
        <w:rPr>
          <w:sz w:val="18"/>
        </w:rPr>
      </w:pPr>
      <w:r>
        <w:rPr/>
        <w:br w:type="column"/>
      </w:r>
      <w:r>
        <w:rPr>
          <w:color w:val="231F20"/>
          <w:sz w:val="18"/>
        </w:rPr>
        <w:t>RE – relay</w:t>
      </w:r>
    </w:p>
    <w:p>
      <w:pPr>
        <w:spacing w:line="172" w:lineRule="exact" w:before="0"/>
        <w:ind w:left="2901" w:right="2830" w:firstLine="0"/>
        <w:jc w:val="center"/>
        <w:rPr>
          <w:sz w:val="18"/>
        </w:rPr>
      </w:pPr>
      <w:r>
        <w:rPr>
          <w:color w:val="231F20"/>
          <w:sz w:val="18"/>
        </w:rPr>
        <w:t>L – coil of relay</w:t>
      </w:r>
    </w:p>
    <w:p>
      <w:pPr>
        <w:spacing w:after="0" w:line="172" w:lineRule="exact"/>
        <w:jc w:val="center"/>
        <w:rPr>
          <w:sz w:val="18"/>
        </w:rPr>
        <w:sectPr>
          <w:type w:val="continuous"/>
          <w:pgSz w:w="11910" w:h="16840"/>
          <w:pgMar w:top="260" w:bottom="280" w:left="0" w:right="0"/>
          <w:cols w:num="2" w:equalWidth="0">
            <w:col w:w="4023" w:space="905"/>
            <w:col w:w="6982"/>
          </w:cols>
        </w:sectPr>
      </w:pPr>
    </w:p>
    <w:p>
      <w:pPr>
        <w:pStyle w:val="BodyText"/>
        <w:spacing w:line="107" w:lineRule="exact" w:before="56"/>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EE</w:t>
      </w:r>
    </w:p>
    <w:p>
      <w:pPr>
        <w:spacing w:line="164" w:lineRule="exact" w:before="0"/>
        <w:ind w:left="0" w:right="0" w:firstLine="0"/>
        <w:jc w:val="left"/>
        <w:rPr>
          <w:sz w:val="18"/>
        </w:rPr>
      </w:pPr>
      <w:r>
        <w:rPr/>
        <w:br w:type="column"/>
      </w:r>
      <w:r>
        <w:rPr>
          <w:color w:val="231F20"/>
          <w:sz w:val="18"/>
        </w:rPr>
        <w:t>OT – overheat</w:t>
      </w:r>
      <w:r>
        <w:rPr>
          <w:color w:val="231F20"/>
          <w:spacing w:val="-13"/>
          <w:sz w:val="18"/>
        </w:rPr>
        <w:t> </w:t>
      </w:r>
      <w:r>
        <w:rPr>
          <w:color w:val="231F20"/>
          <w:sz w:val="18"/>
        </w:rPr>
        <w:t>thermostat</w:t>
      </w:r>
    </w:p>
    <w:p>
      <w:pPr>
        <w:spacing w:line="164" w:lineRule="exact" w:before="0"/>
        <w:ind w:left="0" w:right="0" w:firstLine="0"/>
        <w:jc w:val="left"/>
        <w:rPr>
          <w:sz w:val="18"/>
        </w:rPr>
      </w:pPr>
      <w:r>
        <w:rPr/>
        <w:br w:type="column"/>
      </w:r>
      <w:r>
        <w:rPr>
          <w:color w:val="231F20"/>
          <w:sz w:val="18"/>
        </w:rPr>
        <w:t>R1,R2,R3,R4,R5,R6 – heating elements</w:t>
      </w:r>
    </w:p>
    <w:p>
      <w:pPr>
        <w:spacing w:after="0" w:line="164" w:lineRule="exact"/>
        <w:jc w:val="left"/>
        <w:rPr>
          <w:sz w:val="18"/>
        </w:rPr>
        <w:sectPr>
          <w:type w:val="continuous"/>
          <w:pgSz w:w="11910" w:h="16840"/>
          <w:pgMar w:top="260" w:bottom="280" w:left="0" w:right="0"/>
          <w:cols w:num="3" w:equalWidth="0">
            <w:col w:w="482" w:space="1947"/>
            <w:col w:w="2048" w:space="2375"/>
            <w:col w:w="5058"/>
          </w:cols>
        </w:sectPr>
      </w:pPr>
    </w:p>
    <w:p>
      <w:pPr>
        <w:spacing w:line="201" w:lineRule="exact" w:before="0"/>
        <w:ind w:left="2498" w:right="0" w:firstLine="0"/>
        <w:jc w:val="left"/>
        <w:rPr>
          <w:sz w:val="18"/>
        </w:rPr>
      </w:pPr>
      <w:r>
        <w:rPr/>
        <w:drawing>
          <wp:anchor distT="0" distB="0" distL="0" distR="0" allowOverlap="1" layoutInCell="1" locked="0" behindDoc="1" simplePos="0" relativeHeight="268089071">
            <wp:simplePos x="0" y="0"/>
            <wp:positionH relativeFrom="page">
              <wp:posOffset>1532521</wp:posOffset>
            </wp:positionH>
            <wp:positionV relativeFrom="paragraph">
              <wp:posOffset>106152</wp:posOffset>
            </wp:positionV>
            <wp:extent cx="4791456" cy="3802475"/>
            <wp:effectExtent l="0" t="0" r="0" b="0"/>
            <wp:wrapNone/>
            <wp:docPr id="291" name="image96.png" descr=""/>
            <wp:cNvGraphicFramePr>
              <a:graphicFrameLocks noChangeAspect="1"/>
            </wp:cNvGraphicFramePr>
            <a:graphic>
              <a:graphicData uri="http://schemas.openxmlformats.org/drawingml/2006/picture">
                <pic:pic>
                  <pic:nvPicPr>
                    <pic:cNvPr id="292" name="image96.png"/>
                    <pic:cNvPicPr/>
                  </pic:nvPicPr>
                  <pic:blipFill>
                    <a:blip r:embed="rId105" cstate="print"/>
                    <a:stretch>
                      <a:fillRect/>
                    </a:stretch>
                  </pic:blipFill>
                  <pic:spPr>
                    <a:xfrm>
                      <a:off x="0" y="0"/>
                      <a:ext cx="4791456" cy="3802475"/>
                    </a:xfrm>
                    <a:prstGeom prst="rect">
                      <a:avLst/>
                    </a:prstGeom>
                  </pic:spPr>
                </pic:pic>
              </a:graphicData>
            </a:graphic>
          </wp:anchor>
        </w:drawing>
      </w:r>
      <w:r>
        <w:rPr>
          <w:color w:val="231F20"/>
          <w:sz w:val="18"/>
        </w:rPr>
        <w:t>CT – cooling thermostat</w:t>
      </w:r>
    </w:p>
    <w:p>
      <w:pPr>
        <w:pStyle w:val="BodyText"/>
        <w:spacing w:before="6"/>
        <w:rPr>
          <w:sz w:val="17"/>
        </w:rPr>
      </w:pPr>
    </w:p>
    <w:p>
      <w:pPr>
        <w:pStyle w:val="BodyText"/>
        <w:ind w:left="192"/>
        <w:rPr>
          <w:rFonts w:ascii="Arial Black"/>
        </w:rPr>
      </w:pPr>
      <w:r>
        <w:rPr/>
        <w:drawing>
          <wp:anchor distT="0" distB="0" distL="0" distR="0" allowOverlap="1" layoutInCell="1" locked="0" behindDoc="1" simplePos="0" relativeHeight="268088903">
            <wp:simplePos x="0" y="0"/>
            <wp:positionH relativeFrom="page">
              <wp:posOffset>0</wp:posOffset>
            </wp:positionH>
            <wp:positionV relativeFrom="paragraph">
              <wp:posOffset>-46382</wp:posOffset>
            </wp:positionV>
            <wp:extent cx="341909" cy="260502"/>
            <wp:effectExtent l="0" t="0" r="0" b="0"/>
            <wp:wrapNone/>
            <wp:docPr id="293" name="image97.png" descr=""/>
            <wp:cNvGraphicFramePr>
              <a:graphicFrameLocks noChangeAspect="1"/>
            </wp:cNvGraphicFramePr>
            <a:graphic>
              <a:graphicData uri="http://schemas.openxmlformats.org/drawingml/2006/picture">
                <pic:pic>
                  <pic:nvPicPr>
                    <pic:cNvPr id="294" name="image97.png"/>
                    <pic:cNvPicPr/>
                  </pic:nvPicPr>
                  <pic:blipFill>
                    <a:blip r:embed="rId106" cstate="print"/>
                    <a:stretch>
                      <a:fillRect/>
                    </a:stretch>
                  </pic:blipFill>
                  <pic:spPr>
                    <a:xfrm>
                      <a:off x="0" y="0"/>
                      <a:ext cx="341909" cy="260502"/>
                    </a:xfrm>
                    <a:prstGeom prst="rect">
                      <a:avLst/>
                    </a:prstGeom>
                  </pic:spPr>
                </pic:pic>
              </a:graphicData>
            </a:graphic>
          </wp:anchor>
        </w:drawing>
      </w:r>
      <w:r>
        <w:rPr>
          <w:rFonts w:ascii="Arial Black"/>
          <w:color w:val="FFFFFF"/>
        </w:rPr>
        <w:t>ES</w:t>
      </w:r>
    </w:p>
    <w:p>
      <w:pPr>
        <w:pStyle w:val="BodyText"/>
        <w:spacing w:before="1"/>
        <w:rPr>
          <w:rFonts w:ascii="Arial Black"/>
          <w:sz w:val="9"/>
        </w:rPr>
      </w:pPr>
    </w:p>
    <w:p>
      <w:pPr>
        <w:pStyle w:val="BodyText"/>
        <w:tabs>
          <w:tab w:pos="270" w:val="left" w:leader="none"/>
        </w:tabs>
        <w:spacing w:before="101"/>
        <w:rPr>
          <w:rFonts w:ascii="Arial Black"/>
        </w:rPr>
      </w:pPr>
      <w:r>
        <w:rPr>
          <w:rFonts w:ascii="Arial Black"/>
          <w:color w:val="FFFFFF"/>
          <w:shd w:fill="231F20" w:color="auto" w:val="clear"/>
        </w:rPr>
        <w:t> </w:t>
        <w:tab/>
        <w:t>FI</w:t>
      </w:r>
    </w:p>
    <w:p>
      <w:pPr>
        <w:pStyle w:val="BodyText"/>
        <w:spacing w:before="228"/>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FR</w:t>
      </w:r>
    </w:p>
    <w:p>
      <w:pPr>
        <w:pStyle w:val="BodyText"/>
        <w:spacing w:before="228"/>
        <w:rPr>
          <w:rFonts w:ascii="Arial Black"/>
        </w:rPr>
      </w:pPr>
      <w:r>
        <w:rPr>
          <w:rFonts w:ascii="Arial Black"/>
          <w:color w:val="FFFFFF"/>
          <w:shd w:fill="231F20" w:color="auto" w:val="clear"/>
        </w:rPr>
        <w:t> </w:t>
      </w:r>
      <w:r>
        <w:rPr>
          <w:rFonts w:ascii="Arial Black"/>
          <w:color w:val="FFFFFF"/>
          <w:spacing w:val="26"/>
          <w:shd w:fill="231F20" w:color="auto" w:val="clear"/>
        </w:rPr>
        <w:t> </w:t>
      </w:r>
      <w:r>
        <w:rPr>
          <w:rFonts w:ascii="Arial Black"/>
          <w:color w:val="FFFFFF"/>
          <w:shd w:fill="231F20" w:color="auto" w:val="clear"/>
        </w:rPr>
        <w:t>GB</w:t>
      </w:r>
    </w:p>
    <w:p>
      <w:pPr>
        <w:pStyle w:val="BodyText"/>
        <w:spacing w:before="228"/>
        <w:rPr>
          <w:rFonts w:ascii="Arial Black"/>
        </w:rPr>
      </w:pPr>
      <w:r>
        <w:rPr>
          <w:rFonts w:ascii="Arial Black"/>
          <w:color w:val="FFFFFF"/>
          <w:shd w:fill="231F20" w:color="auto" w:val="clear"/>
        </w:rPr>
        <w:t> </w:t>
      </w:r>
      <w:r>
        <w:rPr>
          <w:rFonts w:ascii="Arial Black"/>
          <w:color w:val="FFFFFF"/>
          <w:spacing w:val="26"/>
          <w:shd w:fill="231F20" w:color="auto" w:val="clear"/>
        </w:rPr>
        <w:t> </w:t>
      </w:r>
      <w:r>
        <w:rPr>
          <w:rFonts w:ascii="Arial Black"/>
          <w:color w:val="FFFFFF"/>
          <w:shd w:fill="231F20" w:color="auto" w:val="clear"/>
        </w:rPr>
        <w:t>GR</w:t>
      </w:r>
    </w:p>
    <w:p>
      <w:pPr>
        <w:pStyle w:val="BodyText"/>
        <w:spacing w:before="228"/>
        <w:rPr>
          <w:rFonts w:ascii="Arial Black"/>
        </w:rPr>
      </w:pPr>
      <w:r>
        <w:rPr>
          <w:rFonts w:ascii="Arial Black"/>
          <w:color w:val="FFFFFF"/>
          <w:shd w:fill="231F20" w:color="auto" w:val="clear"/>
        </w:rPr>
        <w:t> </w:t>
      </w:r>
      <w:r>
        <w:rPr>
          <w:rFonts w:ascii="Arial Black"/>
          <w:color w:val="FFFFFF"/>
          <w:spacing w:val="26"/>
          <w:shd w:fill="231F20" w:color="auto" w:val="clear"/>
        </w:rPr>
        <w:t> </w:t>
      </w:r>
      <w:r>
        <w:rPr>
          <w:rFonts w:ascii="Arial Black"/>
          <w:color w:val="FFFFFF"/>
          <w:shd w:fill="231F20" w:color="auto" w:val="clear"/>
        </w:rPr>
        <w:t>HR</w:t>
      </w:r>
    </w:p>
    <w:p>
      <w:pPr>
        <w:pStyle w:val="BodyText"/>
        <w:spacing w:before="229"/>
        <w:rPr>
          <w:rFonts w:ascii="Arial Black"/>
        </w:rPr>
      </w:pPr>
      <w:r>
        <w:rPr>
          <w:rFonts w:ascii="Arial Black"/>
          <w:color w:val="FFFFFF"/>
          <w:shd w:fill="231F20" w:color="auto" w:val="clear"/>
        </w:rPr>
        <w:t> </w:t>
      </w:r>
      <w:r>
        <w:rPr>
          <w:rFonts w:ascii="Arial Black"/>
          <w:color w:val="FFFFFF"/>
          <w:spacing w:val="15"/>
          <w:shd w:fill="231F20" w:color="auto" w:val="clear"/>
        </w:rPr>
        <w:t> </w:t>
      </w:r>
      <w:r>
        <w:rPr>
          <w:rFonts w:ascii="Arial Black"/>
          <w:color w:val="FFFFFF"/>
          <w:shd w:fill="231F20" w:color="auto" w:val="clear"/>
        </w:rPr>
        <w:t>HU</w:t>
      </w:r>
    </w:p>
    <w:p>
      <w:pPr>
        <w:pStyle w:val="BodyText"/>
        <w:spacing w:before="228"/>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IT</w:t>
      </w:r>
    </w:p>
    <w:p>
      <w:pPr>
        <w:pStyle w:val="BodyText"/>
        <w:spacing w:line="434" w:lineRule="auto" w:before="228"/>
        <w:ind w:left="202" w:right="11184" w:hanging="203"/>
        <w:rPr>
          <w:rFonts w:ascii="Arial Black"/>
        </w:rPr>
      </w:pPr>
      <w:r>
        <w:rPr/>
        <w:drawing>
          <wp:anchor distT="0" distB="0" distL="0" distR="0" allowOverlap="1" layoutInCell="1" locked="0" behindDoc="1" simplePos="0" relativeHeight="268088927">
            <wp:simplePos x="0" y="0"/>
            <wp:positionH relativeFrom="page">
              <wp:posOffset>0</wp:posOffset>
            </wp:positionH>
            <wp:positionV relativeFrom="paragraph">
              <wp:posOffset>422400</wp:posOffset>
            </wp:positionV>
            <wp:extent cx="341909" cy="260502"/>
            <wp:effectExtent l="0" t="0" r="0" b="0"/>
            <wp:wrapNone/>
            <wp:docPr id="295" name="image95.png" descr=""/>
            <wp:cNvGraphicFramePr>
              <a:graphicFrameLocks noChangeAspect="1"/>
            </wp:cNvGraphicFramePr>
            <a:graphic>
              <a:graphicData uri="http://schemas.openxmlformats.org/drawingml/2006/picture">
                <pic:pic>
                  <pic:nvPicPr>
                    <pic:cNvPr id="296" name="image95.png"/>
                    <pic:cNvPicPr/>
                  </pic:nvPicPr>
                  <pic:blipFill>
                    <a:blip r:embed="rId104" cstate="print"/>
                    <a:stretch>
                      <a:fillRect/>
                    </a:stretch>
                  </pic:blipFill>
                  <pic:spPr>
                    <a:xfrm>
                      <a:off x="0" y="0"/>
                      <a:ext cx="341909" cy="260502"/>
                    </a:xfrm>
                    <a:prstGeom prst="rect">
                      <a:avLst/>
                    </a:prstGeom>
                  </pic:spPr>
                </pic:pic>
              </a:graphicData>
            </a:graphic>
          </wp:anchor>
        </w:drawing>
      </w:r>
      <w:r>
        <w:rPr>
          <w:rFonts w:ascii="Arial Black"/>
          <w:color w:val="FFFFFF"/>
          <w:shd w:fill="231F20" w:color="auto" w:val="clear"/>
        </w:rPr>
        <w:t>  </w:t>
      </w:r>
      <w:r>
        <w:rPr>
          <w:rFonts w:ascii="Arial Black"/>
          <w:color w:val="FFFFFF"/>
          <w:spacing w:val="14"/>
          <w:shd w:fill="231F20" w:color="auto" w:val="clear"/>
        </w:rPr>
        <w:t> </w:t>
      </w:r>
      <w:r>
        <w:rPr>
          <w:rFonts w:ascii="Arial Black"/>
          <w:color w:val="FFFFFF"/>
          <w:spacing w:val="-6"/>
          <w:shd w:fill="231F20" w:color="auto" w:val="clear"/>
        </w:rPr>
        <w:t>LT</w:t>
      </w:r>
      <w:r>
        <w:rPr>
          <w:rFonts w:ascii="Arial Black"/>
          <w:color w:val="FFFFFF"/>
          <w:spacing w:val="-6"/>
        </w:rPr>
        <w:t> </w:t>
      </w:r>
      <w:r>
        <w:rPr>
          <w:rFonts w:ascii="Arial Black"/>
          <w:color w:val="FFFFFF"/>
          <w:spacing w:val="-11"/>
        </w:rPr>
        <w:t>LV</w:t>
      </w:r>
    </w:p>
    <w:p>
      <w:pPr>
        <w:spacing w:after="0" w:line="434" w:lineRule="auto"/>
        <w:rPr>
          <w:rFonts w:ascii="Arial Black"/>
        </w:rPr>
        <w:sectPr>
          <w:type w:val="continuous"/>
          <w:pgSz w:w="11910" w:h="16840"/>
          <w:pgMar w:top="260" w:bottom="280" w:left="0" w:right="0"/>
        </w:sectPr>
      </w:pPr>
    </w:p>
    <w:p>
      <w:pPr>
        <w:pStyle w:val="BodyText"/>
        <w:rPr>
          <w:rFonts w:ascii="Arial Black"/>
        </w:rPr>
      </w:pPr>
      <w:r>
        <w:rPr>
          <w:rFonts w:ascii="Arial Black"/>
          <w:color w:val="FFFFFF"/>
          <w:shd w:fill="231F20" w:color="auto" w:val="clear"/>
        </w:rPr>
        <w:t>  </w:t>
      </w:r>
      <w:r>
        <w:rPr>
          <w:rFonts w:ascii="Arial Black"/>
          <w:color w:val="FFFFFF"/>
          <w:spacing w:val="-19"/>
          <w:shd w:fill="231F20" w:color="auto" w:val="clear"/>
        </w:rPr>
        <w:t> </w:t>
      </w:r>
      <w:r>
        <w:rPr>
          <w:rFonts w:ascii="Arial Black"/>
          <w:color w:val="FFFFFF"/>
          <w:shd w:fill="231F20" w:color="auto" w:val="clear"/>
        </w:rPr>
        <w:t>NL</w:t>
      </w:r>
    </w:p>
    <w:p>
      <w:pPr>
        <w:pStyle w:val="Heading1"/>
        <w:spacing w:line="510" w:lineRule="exact"/>
      </w:pPr>
      <w:r>
        <w:rPr/>
        <w:br w:type="column"/>
      </w:r>
      <w:r>
        <w:rPr>
          <w:color w:val="FFFFFF"/>
        </w:rPr>
        <w:t>2 kW-кВт</w:t>
      </w:r>
    </w:p>
    <w:p>
      <w:pPr>
        <w:spacing w:after="0" w:line="510" w:lineRule="exact"/>
        <w:sectPr>
          <w:type w:val="continuous"/>
          <w:pgSz w:w="11910" w:h="16840"/>
          <w:pgMar w:top="260" w:bottom="280" w:left="0" w:right="0"/>
          <w:cols w:num="2" w:equalWidth="0">
            <w:col w:w="482" w:space="2146"/>
            <w:col w:w="9282"/>
          </w:cols>
        </w:sectPr>
      </w:pPr>
    </w:p>
    <w:p>
      <w:pPr>
        <w:pStyle w:val="BodyText"/>
        <w:spacing w:line="434" w:lineRule="auto"/>
        <w:ind w:left="148" w:right="11421"/>
        <w:jc w:val="center"/>
        <w:rPr>
          <w:rFonts w:ascii="Arial Black"/>
        </w:rPr>
      </w:pPr>
      <w:r>
        <w:rPr/>
        <w:drawing>
          <wp:anchor distT="0" distB="0" distL="0" distR="0" allowOverlap="1" layoutInCell="1" locked="0" behindDoc="1" simplePos="0" relativeHeight="268088951">
            <wp:simplePos x="0" y="0"/>
            <wp:positionH relativeFrom="page">
              <wp:posOffset>0</wp:posOffset>
            </wp:positionH>
            <wp:positionV relativeFrom="paragraph">
              <wp:posOffset>-46382</wp:posOffset>
            </wp:positionV>
            <wp:extent cx="341909" cy="260502"/>
            <wp:effectExtent l="0" t="0" r="0" b="0"/>
            <wp:wrapNone/>
            <wp:docPr id="297" name="image95.png" descr=""/>
            <wp:cNvGraphicFramePr>
              <a:graphicFrameLocks noChangeAspect="1"/>
            </wp:cNvGraphicFramePr>
            <a:graphic>
              <a:graphicData uri="http://schemas.openxmlformats.org/drawingml/2006/picture">
                <pic:pic>
                  <pic:nvPicPr>
                    <pic:cNvPr id="298"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88975">
            <wp:simplePos x="0" y="0"/>
            <wp:positionH relativeFrom="page">
              <wp:posOffset>0</wp:posOffset>
            </wp:positionH>
            <wp:positionV relativeFrom="paragraph">
              <wp:posOffset>277620</wp:posOffset>
            </wp:positionV>
            <wp:extent cx="341909" cy="260489"/>
            <wp:effectExtent l="0" t="0" r="0" b="0"/>
            <wp:wrapNone/>
            <wp:docPr id="299" name="image95.png" descr=""/>
            <wp:cNvGraphicFramePr>
              <a:graphicFrameLocks noChangeAspect="1"/>
            </wp:cNvGraphicFramePr>
            <a:graphic>
              <a:graphicData uri="http://schemas.openxmlformats.org/drawingml/2006/picture">
                <pic:pic>
                  <pic:nvPicPr>
                    <pic:cNvPr id="300" name="image95.png"/>
                    <pic:cNvPicPr/>
                  </pic:nvPicPr>
                  <pic:blipFill>
                    <a:blip r:embed="rId104" cstate="print"/>
                    <a:stretch>
                      <a:fillRect/>
                    </a:stretch>
                  </pic:blipFill>
                  <pic:spPr>
                    <a:xfrm>
                      <a:off x="0" y="0"/>
                      <a:ext cx="341909" cy="260489"/>
                    </a:xfrm>
                    <a:prstGeom prst="rect">
                      <a:avLst/>
                    </a:prstGeom>
                  </pic:spPr>
                </pic:pic>
              </a:graphicData>
            </a:graphic>
          </wp:anchor>
        </w:drawing>
      </w:r>
      <w:r>
        <w:rPr/>
        <w:drawing>
          <wp:anchor distT="0" distB="0" distL="0" distR="0" allowOverlap="1" layoutInCell="1" locked="0" behindDoc="1" simplePos="0" relativeHeight="268089095">
            <wp:simplePos x="0" y="0"/>
            <wp:positionH relativeFrom="page">
              <wp:posOffset>1532521</wp:posOffset>
            </wp:positionH>
            <wp:positionV relativeFrom="paragraph">
              <wp:posOffset>267663</wp:posOffset>
            </wp:positionV>
            <wp:extent cx="4791456" cy="3802588"/>
            <wp:effectExtent l="0" t="0" r="0" b="0"/>
            <wp:wrapNone/>
            <wp:docPr id="301" name="image98.png" descr=""/>
            <wp:cNvGraphicFramePr>
              <a:graphicFrameLocks noChangeAspect="1"/>
            </wp:cNvGraphicFramePr>
            <a:graphic>
              <a:graphicData uri="http://schemas.openxmlformats.org/drawingml/2006/picture">
                <pic:pic>
                  <pic:nvPicPr>
                    <pic:cNvPr id="302" name="image98.png"/>
                    <pic:cNvPicPr/>
                  </pic:nvPicPr>
                  <pic:blipFill>
                    <a:blip r:embed="rId107" cstate="print"/>
                    <a:stretch>
                      <a:fillRect/>
                    </a:stretch>
                  </pic:blipFill>
                  <pic:spPr>
                    <a:xfrm>
                      <a:off x="0" y="0"/>
                      <a:ext cx="4791456" cy="3802588"/>
                    </a:xfrm>
                    <a:prstGeom prst="rect">
                      <a:avLst/>
                    </a:prstGeom>
                  </pic:spPr>
                </pic:pic>
              </a:graphicData>
            </a:graphic>
          </wp:anchor>
        </w:drawing>
      </w:r>
      <w:r>
        <w:rPr>
          <w:rFonts w:ascii="Arial Black"/>
          <w:color w:val="FFFFFF"/>
        </w:rPr>
        <w:t>NO PL</w:t>
      </w:r>
    </w:p>
    <w:p>
      <w:pPr>
        <w:pStyle w:val="BodyText"/>
        <w:spacing w:line="282" w:lineRule="exact"/>
        <w:ind w:right="11421"/>
        <w:jc w:val="center"/>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PT</w:t>
      </w:r>
    </w:p>
    <w:p>
      <w:pPr>
        <w:pStyle w:val="BodyText"/>
        <w:spacing w:before="228"/>
        <w:ind w:right="11425"/>
        <w:jc w:val="center"/>
        <w:rPr>
          <w:rFonts w:ascii="Arial Black"/>
        </w:rPr>
      </w:pPr>
      <w:r>
        <w:rPr>
          <w:rFonts w:ascii="Arial Black"/>
          <w:color w:val="FFFFFF"/>
          <w:shd w:fill="231F20" w:color="auto" w:val="clear"/>
        </w:rPr>
        <w:t> </w:t>
      </w:r>
      <w:r>
        <w:rPr>
          <w:rFonts w:ascii="Arial Black"/>
          <w:color w:val="FFFFFF"/>
          <w:spacing w:val="29"/>
          <w:shd w:fill="231F20" w:color="auto" w:val="clear"/>
        </w:rPr>
        <w:t> </w:t>
      </w:r>
      <w:r>
        <w:rPr>
          <w:rFonts w:ascii="Arial Black"/>
          <w:color w:val="FFFFFF"/>
          <w:spacing w:val="-4"/>
          <w:shd w:fill="231F20" w:color="auto" w:val="clear"/>
        </w:rPr>
        <w:t>RO</w:t>
      </w:r>
    </w:p>
    <w:p>
      <w:pPr>
        <w:pStyle w:val="BodyText"/>
        <w:spacing w:before="228"/>
        <w:ind w:right="11425"/>
        <w:jc w:val="center"/>
        <w:rPr>
          <w:rFonts w:ascii="Arial Black"/>
        </w:rPr>
      </w:pPr>
      <w:r>
        <w:rPr>
          <w:rFonts w:ascii="Arial Black"/>
          <w:color w:val="FFFFFF"/>
          <w:shd w:fill="231F20" w:color="auto" w:val="clear"/>
        </w:rPr>
        <w:t> </w:t>
      </w:r>
      <w:r>
        <w:rPr>
          <w:rFonts w:ascii="Arial Black"/>
          <w:color w:val="FFFFFF"/>
          <w:spacing w:val="29"/>
          <w:shd w:fill="231F20" w:color="auto" w:val="clear"/>
        </w:rPr>
        <w:t> </w:t>
      </w:r>
      <w:r>
        <w:rPr>
          <w:rFonts w:ascii="Arial Black"/>
          <w:color w:val="FFFFFF"/>
          <w:spacing w:val="-4"/>
          <w:shd w:fill="231F20" w:color="auto" w:val="clear"/>
        </w:rPr>
        <w:t>RU</w:t>
      </w:r>
    </w:p>
    <w:p>
      <w:pPr>
        <w:pStyle w:val="BodyText"/>
        <w:spacing w:before="228"/>
        <w:ind w:right="11421"/>
        <w:jc w:val="center"/>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SE</w:t>
      </w:r>
    </w:p>
    <w:p>
      <w:pPr>
        <w:pStyle w:val="BodyText"/>
        <w:spacing w:before="229"/>
        <w:ind w:right="11421"/>
        <w:jc w:val="center"/>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SI</w:t>
      </w:r>
    </w:p>
    <w:p>
      <w:pPr>
        <w:pStyle w:val="BodyText"/>
        <w:spacing w:before="228"/>
        <w:ind w:right="11421"/>
        <w:jc w:val="center"/>
        <w:rPr>
          <w:rFonts w:ascii="Arial Black"/>
        </w:rPr>
      </w:pPr>
      <w:r>
        <w:rPr>
          <w:rFonts w:ascii="Arial Black"/>
          <w:color w:val="FFFFFF"/>
          <w:shd w:fill="231F20" w:color="auto" w:val="clear"/>
        </w:rPr>
        <w:t>  </w:t>
      </w:r>
      <w:r>
        <w:rPr>
          <w:rFonts w:ascii="Arial Black"/>
          <w:color w:val="FFFFFF"/>
          <w:spacing w:val="-30"/>
          <w:shd w:fill="231F20" w:color="auto" w:val="clear"/>
        </w:rPr>
        <w:t> </w:t>
      </w:r>
      <w:r>
        <w:rPr>
          <w:rFonts w:ascii="Arial Black"/>
          <w:color w:val="FFFFFF"/>
          <w:shd w:fill="231F20" w:color="auto" w:val="clear"/>
        </w:rPr>
        <w:t>SK</w:t>
      </w:r>
    </w:p>
    <w:p>
      <w:pPr>
        <w:pStyle w:val="BodyText"/>
        <w:spacing w:line="434" w:lineRule="auto" w:before="228"/>
        <w:ind w:left="159" w:right="11421" w:hanging="160"/>
        <w:jc w:val="both"/>
        <w:rPr>
          <w:rFonts w:ascii="Arial Black"/>
        </w:rPr>
      </w:pPr>
      <w:r>
        <w:rPr/>
        <w:drawing>
          <wp:anchor distT="0" distB="0" distL="0" distR="0" allowOverlap="1" layoutInCell="1" locked="0" behindDoc="1" simplePos="0" relativeHeight="268088999">
            <wp:simplePos x="0" y="0"/>
            <wp:positionH relativeFrom="page">
              <wp:posOffset>0</wp:posOffset>
            </wp:positionH>
            <wp:positionV relativeFrom="paragraph">
              <wp:posOffset>422400</wp:posOffset>
            </wp:positionV>
            <wp:extent cx="341909" cy="260502"/>
            <wp:effectExtent l="0" t="0" r="0" b="0"/>
            <wp:wrapNone/>
            <wp:docPr id="303" name="image95.png" descr=""/>
            <wp:cNvGraphicFramePr>
              <a:graphicFrameLocks noChangeAspect="1"/>
            </wp:cNvGraphicFramePr>
            <a:graphic>
              <a:graphicData uri="http://schemas.openxmlformats.org/drawingml/2006/picture">
                <pic:pic>
                  <pic:nvPicPr>
                    <pic:cNvPr id="304"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89023">
            <wp:simplePos x="0" y="0"/>
            <wp:positionH relativeFrom="page">
              <wp:posOffset>0</wp:posOffset>
            </wp:positionH>
            <wp:positionV relativeFrom="paragraph">
              <wp:posOffset>746402</wp:posOffset>
            </wp:positionV>
            <wp:extent cx="341909" cy="260498"/>
            <wp:effectExtent l="0" t="0" r="0" b="0"/>
            <wp:wrapNone/>
            <wp:docPr id="305" name="image95.png" descr=""/>
            <wp:cNvGraphicFramePr>
              <a:graphicFrameLocks noChangeAspect="1"/>
            </wp:cNvGraphicFramePr>
            <a:graphic>
              <a:graphicData uri="http://schemas.openxmlformats.org/drawingml/2006/picture">
                <pic:pic>
                  <pic:nvPicPr>
                    <pic:cNvPr id="306" name="image95.png"/>
                    <pic:cNvPicPr/>
                  </pic:nvPicPr>
                  <pic:blipFill>
                    <a:blip r:embed="rId104" cstate="print"/>
                    <a:stretch>
                      <a:fillRect/>
                    </a:stretch>
                  </pic:blipFill>
                  <pic:spPr>
                    <a:xfrm>
                      <a:off x="0" y="0"/>
                      <a:ext cx="341909" cy="260498"/>
                    </a:xfrm>
                    <a:prstGeom prst="rect">
                      <a:avLst/>
                    </a:prstGeom>
                  </pic:spPr>
                </pic:pic>
              </a:graphicData>
            </a:graphic>
          </wp:anchor>
        </w:drawing>
      </w:r>
      <w:r>
        <w:rPr>
          <w:rFonts w:ascii="Arial Black"/>
          <w:color w:val="FFFFFF"/>
          <w:shd w:fill="231F20" w:color="auto" w:val="clear"/>
        </w:rPr>
        <w:t>  </w:t>
      </w:r>
      <w:r>
        <w:rPr>
          <w:rFonts w:ascii="Arial Black"/>
          <w:color w:val="FFFFFF"/>
          <w:spacing w:val="-19"/>
          <w:shd w:fill="231F20" w:color="auto" w:val="clear"/>
        </w:rPr>
        <w:t> </w:t>
      </w:r>
      <w:r>
        <w:rPr>
          <w:rFonts w:ascii="Arial Black"/>
          <w:color w:val="FFFFFF"/>
          <w:shd w:fill="231F20" w:color="auto" w:val="clear"/>
        </w:rPr>
        <w:t>TR</w:t>
      </w:r>
      <w:r>
        <w:rPr>
          <w:rFonts w:ascii="Arial Black"/>
          <w:color w:val="FFFFFF"/>
        </w:rPr>
        <w:t> </w:t>
      </w:r>
      <w:r>
        <w:rPr>
          <w:rFonts w:ascii="Arial Black"/>
          <w:color w:val="FFFFFF"/>
          <w:spacing w:val="-7"/>
        </w:rPr>
        <w:t>UA </w:t>
      </w:r>
      <w:r>
        <w:rPr>
          <w:rFonts w:ascii="Arial Black"/>
          <w:color w:val="FFFFFF"/>
        </w:rPr>
        <w:t>YU</w:t>
      </w:r>
    </w:p>
    <w:p>
      <w:pPr>
        <w:pStyle w:val="Heading1"/>
        <w:spacing w:before="90"/>
        <w:ind w:left="2628"/>
      </w:pPr>
      <w:r>
        <w:rPr>
          <w:color w:val="FFFFFF"/>
        </w:rPr>
        <w:t>3 / 3,3 kW-кВт</w:t>
      </w:r>
    </w:p>
    <w:p>
      <w:pPr>
        <w:spacing w:after="0"/>
        <w:sectPr>
          <w:type w:val="continuous"/>
          <w:pgSz w:w="11910" w:h="16840"/>
          <w:pgMar w:top="260" w:bottom="280" w:left="0" w:right="0"/>
        </w:sectPr>
      </w:pPr>
    </w:p>
    <w:p>
      <w:pPr>
        <w:pStyle w:val="BodyText"/>
        <w:tabs>
          <w:tab w:pos="11905" w:val="left" w:leader="none"/>
        </w:tabs>
        <w:spacing w:line="434" w:lineRule="auto" w:before="70"/>
        <w:ind w:left="11395"/>
        <w:jc w:val="right"/>
        <w:rPr>
          <w:rFonts w:ascii="Arial Black"/>
        </w:rPr>
      </w:pPr>
      <w:r>
        <w:rPr/>
        <w:drawing>
          <wp:anchor distT="0" distB="0" distL="0" distR="0" allowOverlap="1" layoutInCell="1" locked="0" behindDoc="0" simplePos="0" relativeHeight="10240">
            <wp:simplePos x="0" y="0"/>
            <wp:positionH relativeFrom="page">
              <wp:posOffset>432003</wp:posOffset>
            </wp:positionH>
            <wp:positionV relativeFrom="paragraph">
              <wp:posOffset>132560</wp:posOffset>
            </wp:positionV>
            <wp:extent cx="6767995" cy="52209"/>
            <wp:effectExtent l="0" t="0" r="0" b="0"/>
            <wp:wrapNone/>
            <wp:docPr id="309" name="image100.png" descr=""/>
            <wp:cNvGraphicFramePr>
              <a:graphicFrameLocks noChangeAspect="1"/>
            </wp:cNvGraphicFramePr>
            <a:graphic>
              <a:graphicData uri="http://schemas.openxmlformats.org/drawingml/2006/picture">
                <pic:pic>
                  <pic:nvPicPr>
                    <pic:cNvPr id="310" name="image100.png"/>
                    <pic:cNvPicPr/>
                  </pic:nvPicPr>
                  <pic:blipFill>
                    <a:blip r:embed="rId110" cstate="print"/>
                    <a:stretch>
                      <a:fillRect/>
                    </a:stretch>
                  </pic:blipFill>
                  <pic:spPr>
                    <a:xfrm>
                      <a:off x="0" y="0"/>
                      <a:ext cx="6767995" cy="52209"/>
                    </a:xfrm>
                    <a:prstGeom prst="rect">
                      <a:avLst/>
                    </a:prstGeom>
                  </pic:spPr>
                </pic:pic>
              </a:graphicData>
            </a:graphic>
          </wp:anchor>
        </w:drawing>
      </w:r>
      <w:r>
        <w:rPr/>
        <w:pict>
          <v:group style="position:absolute;margin-left:568.346008pt;margin-top:50.871872pt;width:26.95pt;height:20.55pt;mso-position-horizontal-relative:page;mso-position-vertical-relative:paragraph;z-index:-346288" coordorigin="11367,1017" coordsize="539,411">
            <v:rect style="position:absolute;left:11366;top:1017;width:539;height:411" filled="true" fillcolor="#231f20" stroked="false">
              <v:fill type="solid"/>
            </v:rect>
            <v:shape style="position:absolute;left:11366;top:101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CN</w:t>
                    </w:r>
                  </w:p>
                </w:txbxContent>
              </v:textbox>
              <w10:wrap type="none"/>
            </v:shape>
            <w10:wrap type="none"/>
          </v:group>
        </w:pict>
      </w:r>
      <w:r>
        <w:rPr/>
        <w:pict>
          <v:group style="position:absolute;margin-left:568.346008pt;margin-top:76.383873pt;width:26.95pt;height:20.55pt;mso-position-horizontal-relative:page;mso-position-vertical-relative:paragraph;z-index:10336" coordorigin="11367,1528" coordsize="539,411">
            <v:rect style="position:absolute;left:11366;top:1527;width:539;height:411" filled="true" fillcolor="#231f20" stroked="false">
              <v:fill type="solid"/>
            </v:rect>
            <v:shape style="position:absolute;left:11366;top:152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CZ</w:t>
                    </w:r>
                  </w:p>
                </w:txbxContent>
              </v:textbox>
              <w10:wrap type="none"/>
            </v:shape>
            <w10:wrap type="none"/>
          </v:group>
        </w:pict>
      </w:r>
      <w:r>
        <w:rPr/>
        <w:pict>
          <v:group style="position:absolute;margin-left:73.666pt;margin-top:19.317873pt;width:464.8pt;height:357.75pt;mso-position-horizontal-relative:page;mso-position-vertical-relative:paragraph;z-index:11056" coordorigin="1473,386" coordsize="9296,7155">
            <v:rect style="position:absolute;left:1473;top:386;width:9296;height:6855" filled="true" fillcolor="#231f20" stroked="false">
              <v:fill opacity="19660f" type="solid"/>
            </v:rect>
            <v:rect style="position:absolute;left:1593;top:506;width:8832;height:6388" filled="true" fillcolor="#ffffff" stroked="false">
              <v:fill type="solid"/>
            </v:rect>
            <v:rect style="position:absolute;left:1593;top:506;width:8832;height:6388" filled="false" stroked="true" strokeweight="4.265pt" strokecolor="#231f20">
              <v:stroke dashstyle="solid"/>
            </v:rect>
            <v:shape style="position:absolute;left:1636;top:6961;width:3646;height:495" coordorigin="1636,6961" coordsize="3646,495" path="m5282,6961l1636,6961,1636,7456,4498,7456,5282,6961xe" filled="true" fillcolor="#231f20" stroked="false">
              <v:path arrowok="t"/>
              <v:fill type="solid"/>
            </v:shape>
            <v:shape style="position:absolute;left:1636;top:6961;width:3646;height:495" coordorigin="1636,6961" coordsize="3646,495" path="m1636,6961l1636,7456,4498,7456,5282,6961,1636,6961xe" filled="false" stroked="true" strokeweight="8.530pt" strokecolor="#231f20">
              <v:path arrowok="t"/>
              <v:stroke dashstyle="solid"/>
            </v:shape>
            <v:rect style="position:absolute;left:1743;top:665;width:8593;height:5961" filled="true" fillcolor="#ffffff" stroked="false">
              <v:fill type="solid"/>
            </v:rect>
            <v:shape style="position:absolute;left:1850;top:833;width:7201;height:5552" type="#_x0000_t75" stroked="false">
              <v:imagedata r:id="rId111" o:title=""/>
            </v:shape>
            <v:line style="position:absolute" from="8205,4225" to="8229,4225" stroked="true" strokeweight="1.894pt" strokecolor="#231f20">
              <v:stroke dashstyle="solid"/>
            </v:line>
            <v:line style="position:absolute" from="8205,4293" to="8229,4293" stroked="true" strokeweight="1.033pt" strokecolor="#231f20">
              <v:stroke dashstyle="solid"/>
            </v:line>
            <v:line style="position:absolute" from="8205,4411" to="8229,4411" stroked="true" strokeweight="1.205pt" strokecolor="#231f20">
              <v:stroke dashstyle="solid"/>
            </v:line>
            <v:shape style="position:absolute;left:8205;top:4469;width:25;height:118" coordorigin="8205,4470" coordsize="25,118" path="m8205,4470l8229,4470m8205,4587l8229,4587e" filled="false" stroked="true" strokeweight="1.205pt" strokecolor="#231f20">
              <v:path arrowok="t"/>
              <v:stroke dashstyle="solid"/>
            </v:shape>
            <v:line style="position:absolute" from="8205,4647" to="8229,4647" stroked="true" strokeweight="1.034pt" strokecolor="#231f20">
              <v:stroke dashstyle="solid"/>
            </v:line>
            <v:line style="position:absolute" from="8205,4708" to="8229,4708" stroked="true" strokeweight="1.205pt" strokecolor="#231f20">
              <v:stroke dashstyle="solid"/>
            </v:line>
            <v:line style="position:absolute" from="8205,4825" to="8229,4825" stroked="true" strokeweight="1.205pt" strokecolor="#231f20">
              <v:stroke dashstyle="solid"/>
            </v:line>
            <v:shape style="position:absolute;left:8205;top:4890;width:669;height:2" coordorigin="8205,4890" coordsize="669,0" path="m8205,4890l8229,4890m8849,4890l8873,4890e" filled="false" stroked="true" strokeweight="1.894pt" strokecolor="#231f20">
              <v:path arrowok="t"/>
              <v:stroke dashstyle="solid"/>
            </v:shape>
            <v:line style="position:absolute" from="8849,4825" to="8873,4825" stroked="true" strokeweight="1.205pt" strokecolor="#231f20">
              <v:stroke dashstyle="solid"/>
            </v:line>
            <v:line style="position:absolute" from="8849,4708" to="8873,4708" stroked="true" strokeweight="1.205pt" strokecolor="#231f20">
              <v:stroke dashstyle="solid"/>
            </v:line>
            <v:line style="position:absolute" from="8849,4647" to="8873,4647" stroked="true" strokeweight="1.033pt" strokecolor="#231f20">
              <v:stroke dashstyle="solid"/>
            </v:line>
            <v:shape style="position:absolute;left:8849;top:4469;width:25;height:118" coordorigin="8849,4470" coordsize="25,118" path="m8849,4587l8873,4587m8849,4528l8873,4528m8849,4470l8873,4470e" filled="false" stroked="true" strokeweight="1.205pt" strokecolor="#231f20">
              <v:path arrowok="t"/>
              <v:stroke dashstyle="solid"/>
            </v:shape>
            <v:line style="position:absolute" from="8849,4411" to="8873,4411" stroked="true" strokeweight="1.205pt" strokecolor="#231f20">
              <v:stroke dashstyle="solid"/>
            </v:line>
            <v:line style="position:absolute" from="8849,4293" to="8873,4293" stroked="true" strokeweight="1.034pt" strokecolor="#231f20">
              <v:stroke dashstyle="solid"/>
            </v:line>
            <v:line style="position:absolute" from="8849,4225" to="8873,4225" stroked="true" strokeweight="1.894pt" strokecolor="#231f20">
              <v:stroke dashstyle="solid"/>
            </v:line>
            <v:shape style="position:absolute;left:0;top:16479;width:572;height:2" coordorigin="0,16480" coordsize="572,0" path="m8217,4206l8255,4206m8293,4206l8314,4206m8765,4206l8789,4206e" filled="false" stroked="true" strokeweight="1.205pt" strokecolor="#231f20">
              <v:path arrowok="t"/>
              <v:stroke dashstyle="solid"/>
            </v:shape>
            <v:line style="position:absolute" from="8823,4206" to="8861,4206" stroked="true" strokeweight="1.205pt" strokecolor="#231f20">
              <v:stroke dashstyle="solid"/>
            </v:line>
            <v:line style="position:absolute" from="3138,1830" to="3138,5574" stroked="true" strokeweight="1.205pt" strokecolor="#231f20">
              <v:stroke dashstyle="solid"/>
            </v:line>
            <v:shape style="position:absolute;left:3971;top:1613;width:38;height:42" coordorigin="3971,1613" coordsize="38,42" path="m4009,1634l4006,1620,3992,1613,3975,1620,3971,1634,3975,1648,3992,1655,4006,1648,4009,1634xe" filled="false" stroked="true" strokeweight="1.205pt" strokecolor="#231f20">
              <v:path arrowok="t"/>
              <v:stroke dashstyle="solid"/>
            </v:shape>
            <v:shape style="position:absolute;left:9009;top:3118;width:42;height:42" coordorigin="9009,3118" coordsize="42,42" path="m9051,3139l9044,3125,9030,3118,9016,3125,9009,3139,9016,3153,9030,3160,9044,3153,9051,3139xe" filled="false" stroked="true" strokeweight="1.205pt" strokecolor="#231f20">
              <v:path arrowok="t"/>
              <v:stroke dashstyle="solid"/>
            </v:shape>
            <v:shape style="position:absolute;left:7910;top:4337;width:38;height:38" coordorigin="7911,4337" coordsize="38,38" path="m7949,4355l7945,4341,7932,4337,7918,4341,7911,4355,7918,4372,7932,4375,7945,4372,7949,4355xe" filled="false" stroked="true" strokeweight="1.205pt" strokecolor="#231f20">
              <v:path arrowok="t"/>
              <v:stroke dashstyle="solid"/>
            </v:shape>
            <v:shape style="position:absolute;left:5720;top:1041;width:393;height:200" coordorigin="5721,1042" coordsize="393,200" path="m6113,1242l6113,1042,5721,1042e" filled="false" stroked="true" strokeweight="1.205pt" strokecolor="#231f20">
              <v:path arrowok="t"/>
              <v:stroke dashstyle="solid"/>
            </v:shape>
            <v:shape style="position:absolute;left:5662;top:1379;width:118;height:59" coordorigin="5662,1379" coordsize="118,59" path="m5779,1438l5776,1414,5762,1397,5741,1383,5721,1379,5697,1383,5679,1397,5666,1414,5662,1438e" filled="false" stroked="true" strokeweight="1.205pt" strokecolor="#231f20">
              <v:path arrowok="t"/>
              <v:stroke dashstyle="solid"/>
            </v:shape>
            <v:shape style="position:absolute;left:6054;top:1379;width:118;height:59" coordorigin="6055,1379" coordsize="118,59" path="m6172,1438l6168,1414,6155,1397,6137,1383,6113,1379,6093,1383,6072,1397,6058,1414,6055,1438e" filled="false" stroked="true" strokeweight="1.205pt" strokecolor="#231f20">
              <v:path arrowok="t"/>
              <v:stroke dashstyle="solid"/>
            </v:shape>
            <v:shape style="position:absolute;left:5662;top:1575;width:118;height:59" coordorigin="5662,1576" coordsize="118,59" path="m5779,1634l5776,1610,5762,1593,5741,1579,5721,1576,5697,1579,5679,1593,5666,1610,5662,1634e" filled="false" stroked="true" strokeweight="1.205pt" strokecolor="#231f20">
              <v:path arrowok="t"/>
              <v:stroke dashstyle="solid"/>
            </v:shape>
            <v:shape style="position:absolute;left:6054;top:1575;width:118;height:59" coordorigin="6055,1576" coordsize="118,59" path="m6172,1634l6168,1610,6155,1593,6137,1579,6113,1576,6093,1579,6072,1593,6058,1610,6055,1634e" filled="false" stroked="true" strokeweight="1.205pt" strokecolor="#231f20">
              <v:path arrowok="t"/>
              <v:stroke dashstyle="solid"/>
            </v:shape>
            <v:shape style="position:absolute;left:5662;top:4492;width:118;height:62" coordorigin="5662,4492" coordsize="118,62" path="m5779,4554l5776,4530,5762,4510,5741,4499,5721,4492,5697,4499,5679,4510,5666,4530,5662,4554e" filled="false" stroked="true" strokeweight="1.205pt" strokecolor="#231f20">
              <v:path arrowok="t"/>
              <v:stroke dashstyle="solid"/>
            </v:shape>
            <v:shape style="position:absolute;left:6054;top:4492;width:118;height:62" coordorigin="6055,4492" coordsize="118,62" path="m6172,4554l6168,4530,6155,4510,6137,4499,6113,4492,6093,4499,6072,4510,6058,4530,6055,4554e" filled="false" stroked="true" strokeweight="1.205pt" strokecolor="#231f20">
              <v:path arrowok="t"/>
              <v:stroke dashstyle="solid"/>
            </v:shape>
            <v:shape style="position:absolute;left:3465;top:5556;width:42;height:38" coordorigin="3465,5556" coordsize="42,38" path="m3486,5587l3465,5574,3472,5587,3486,5594,3486,5587m3507,5574l3500,5560,3486,5556,3486,5560,3486,5574,3486,5574,3486,5574,3486,5560,3486,5556,3472,5560,3472,5560,3472,5560,3465,5574,3486,5587,3486,5587,3486,5594,3500,5587,3486,5574,3500,5587,3507,5574e" filled="true" fillcolor="#231f20" stroked="false">
              <v:path arrowok="t"/>
              <v:fill type="solid"/>
            </v:shape>
            <v:line style="position:absolute" from="10101,2450" to="10101,2743" stroked="true" strokeweight="1.205pt" strokecolor="#231f20">
              <v:stroke dashstyle="solid"/>
            </v:line>
            <v:shape style="position:absolute;left:10102;top:2792;width:2;height:142" coordorigin="10103,2793" coordsize="0,142" path="m10103,2793l10103,2817m10103,2851l10103,2876m10103,2910l10103,2934e" filled="false" stroked="true" strokeweight=".172pt" strokecolor="#231f20">
              <v:path arrowok="t"/>
              <v:stroke dashstyle="solid"/>
            </v:shape>
            <v:line style="position:absolute" from="10101,2981" to="10101,3218" stroked="true" strokeweight="1.205pt" strokecolor="#231f20">
              <v:stroke dashstyle="solid"/>
            </v:line>
            <v:shape style="position:absolute;left:10102;top:3264;width:2;height:142" coordorigin="10103,3265" coordsize="0,142" path="m10103,3265l10103,3289m10103,3323l10103,3347m10103,3382l10103,3406e" filled="false" stroked="true" strokeweight=".172pt" strokecolor="#231f20">
              <v:path arrowok="t"/>
              <v:stroke dashstyle="solid"/>
            </v:shape>
            <v:line style="position:absolute" from="10101,3452" to="10101,3690" stroked="true" strokeweight="1.205pt" strokecolor="#231f20">
              <v:stroke dashstyle="solid"/>
            </v:line>
            <v:shape style="position:absolute;left:10102;top:3736;width:2;height:145" coordorigin="10103,3736" coordsize="0,145" path="m10103,3736l10103,3761m10103,3795l10103,3819m10103,3857l10103,3881e" filled="false" stroked="true" strokeweight=".172pt" strokecolor="#231f20">
              <v:path arrowok="t"/>
              <v:stroke dashstyle="solid"/>
            </v:shape>
            <v:line style="position:absolute" from="10101,3928" to="10101,4162" stroked="true" strokeweight="1.205pt" strokecolor="#231f20">
              <v:stroke dashstyle="solid"/>
            </v:line>
            <v:shape style="position:absolute;left:10102;top:4211;width:2;height:142" coordorigin="10103,4212" coordsize="0,142" path="m10103,4212l10103,4236m10103,4270l10103,4294m10103,4329l10103,4353e" filled="false" stroked="true" strokeweight=".172pt" strokecolor="#231f20">
              <v:path arrowok="t"/>
              <v:stroke dashstyle="solid"/>
            </v:shape>
            <v:line style="position:absolute" from="10101,4399" to="10101,4637" stroked="true" strokeweight="1.205pt" strokecolor="#231f20">
              <v:stroke dashstyle="solid"/>
            </v:line>
            <v:shape style="position:absolute;left:10102;top:4683;width:2;height:142" coordorigin="10103,4683" coordsize="0,142" path="m10103,4683l10103,4708m10103,4742l10103,4766m10103,4801l10103,4825e" filled="false" stroked="true" strokeweight=".172pt" strokecolor="#231f20">
              <v:path arrowok="t"/>
              <v:stroke dashstyle="solid"/>
            </v:shape>
            <v:line style="position:absolute" from="10101,4871" to="10101,5109" stroked="true" strokeweight="1.205pt" strokecolor="#231f20">
              <v:stroke dashstyle="solid"/>
            </v:line>
            <v:shape style="position:absolute;left:10102;top:5155;width:2;height:145" coordorigin="10103,5155" coordsize="0,145" path="m10103,5155l10103,5179m10103,5214l10103,5238m10103,5276l10103,5300e" filled="false" stroked="true" strokeweight=".172pt" strokecolor="#231f20">
              <v:path arrowok="t"/>
              <v:stroke dashstyle="solid"/>
            </v:shape>
            <v:line style="position:absolute" from="10101,5346" to="10101,5580" stroked="true" strokeweight="1.205pt" strokecolor="#231f20">
              <v:stroke dashstyle="solid"/>
            </v:line>
            <v:shape style="position:absolute;left:10102;top:5630;width:2;height:142" coordorigin="10103,5630" coordsize="0,142" path="m10103,5630l10103,5655m10103,5689l10103,5713m10103,5748l10103,5772e" filled="false" stroked="true" strokeweight=".172pt" strokecolor="#231f20">
              <v:path arrowok="t"/>
              <v:stroke dashstyle="solid"/>
            </v:shape>
            <v:line style="position:absolute" from="10101,5818" to="10101,6056" stroked="true" strokeweight="1.205pt" strokecolor="#231f20">
              <v:stroke dashstyle="solid"/>
            </v:line>
            <v:shape style="position:absolute;left:10102;top:6102;width:2;height:142" coordorigin="10103,6102" coordsize="0,142" path="m10103,6102l10103,6126m10103,6161l10103,6185m10103,6219l10103,6243e" filled="false" stroked="true" strokeweight=".172pt" strokecolor="#231f20">
              <v:path arrowok="t"/>
              <v:stroke dashstyle="solid"/>
            </v:shape>
            <v:shape style="position:absolute;left:9749;top:6289;width:352;height:297" coordorigin="9750,6290" coordsize="352,297" path="m10101,6290l10101,6586,9750,6586e" filled="false" stroked="true" strokeweight="1.205pt" strokecolor="#231f20">
              <v:path arrowok="t"/>
              <v:stroke dashstyle="solid"/>
            </v:shape>
            <v:shape style="position:absolute;left:9630;top:6573;width:59;height:25" coordorigin="9631,6574" coordsize="59,25" path="m9690,6574l9690,6598m9631,6574l9631,6598e" filled="false" stroked="true" strokeweight=".172pt" strokecolor="#231f20">
              <v:path arrowok="t"/>
              <v:stroke dashstyle="solid"/>
            </v:shape>
            <v:line style="position:absolute" from="9572,6574" to="9572,6598" stroked="true" strokeweight=".172pt" strokecolor="#231f20">
              <v:stroke dashstyle="solid"/>
            </v:line>
            <v:line style="position:absolute" from="9512,6586" to="9275,6586" stroked="true" strokeweight="1.205pt" strokecolor="#231f20">
              <v:stroke dashstyle="solid"/>
            </v:line>
            <v:line style="position:absolute" from="9218,6574" to="9218,6598" stroked="true" strokeweight=".173pt" strokecolor="#231f20">
              <v:stroke dashstyle="solid"/>
            </v:line>
            <v:line style="position:absolute" from="9159,6574" to="9159,6598" stroked="true" strokeweight=".172pt" strokecolor="#231f20">
              <v:stroke dashstyle="solid"/>
            </v:line>
            <v:line style="position:absolute" from="9101,6574" to="9101,6598" stroked="true" strokeweight=".172pt" strokecolor="#231f20">
              <v:stroke dashstyle="solid"/>
            </v:line>
            <v:line style="position:absolute" from="9040,6586" to="8803,6586" stroked="true" strokeweight="1.205pt" strokecolor="#231f20">
              <v:stroke dashstyle="solid"/>
            </v:line>
            <v:line style="position:absolute" from="8746,6574" to="8746,6598" stroked="true" strokeweight=".172pt" strokecolor="#231f20">
              <v:stroke dashstyle="solid"/>
            </v:line>
            <v:shape style="position:absolute;left:8625;top:6573;width:62;height:25" coordorigin="8625,6574" coordsize="62,25" path="m8687,6574l8687,6598m8625,6574l8625,6598e" filled="false" stroked="true" strokeweight=".172pt" strokecolor="#231f20">
              <v:path arrowok="t"/>
              <v:stroke dashstyle="solid"/>
            </v:shape>
            <v:line style="position:absolute" from="8565,6586" to="8331,6586" stroked="true" strokeweight="1.205pt" strokecolor="#231f20">
              <v:stroke dashstyle="solid"/>
            </v:line>
            <v:line style="position:absolute" from="8271,6574" to="8271,6598" stroked="true" strokeweight=".172pt" strokecolor="#231f20">
              <v:stroke dashstyle="solid"/>
            </v:line>
            <v:shape style="position:absolute;left:8153;top:6573;width:59;height:25" coordorigin="8154,6574" coordsize="59,25" path="m8212,6574l8212,6598m8154,6574l8154,6598e" filled="false" stroked="true" strokeweight=".172pt" strokecolor="#231f20">
              <v:path arrowok="t"/>
              <v:stroke dashstyle="solid"/>
            </v:shape>
            <v:line style="position:absolute" from="8093,6586" to="7856,6586" stroked="true" strokeweight="1.205pt" strokecolor="#231f20">
              <v:stroke dashstyle="solid"/>
            </v:line>
            <v:shape style="position:absolute;left:7740;top:6573;width:59;height:25" coordorigin="7740,6574" coordsize="59,25" path="m7799,6574l7799,6598m7740,6574l7740,6598e" filled="false" stroked="true" strokeweight=".173pt" strokecolor="#231f20">
              <v:path arrowok="t"/>
              <v:stroke dashstyle="solid"/>
            </v:shape>
            <v:line style="position:absolute" from="7682,6574" to="7682,6598" stroked="true" strokeweight=".172pt" strokecolor="#231f20">
              <v:stroke dashstyle="solid"/>
            </v:line>
            <v:line style="position:absolute" from="7622,6586" to="7384,6586" stroked="true" strokeweight="1.205pt" strokecolor="#231f20">
              <v:stroke dashstyle="solid"/>
            </v:line>
            <v:shape style="position:absolute;left:7268;top:6573;width:59;height:25" coordorigin="7269,6574" coordsize="59,25" path="m7327,6574l7327,6598m7269,6574l7269,6598e" filled="false" stroked="true" strokeweight=".172pt" strokecolor="#231f20">
              <v:path arrowok="t"/>
              <v:stroke dashstyle="solid"/>
            </v:shape>
            <v:line style="position:absolute" from="7207,6574" to="7207,6598" stroked="true" strokeweight=".173pt" strokecolor="#231f20">
              <v:stroke dashstyle="solid"/>
            </v:line>
            <v:line style="position:absolute" from="7146,6586" to="6912,6586" stroked="true" strokeweight="1.205pt" strokecolor="#231f20">
              <v:stroke dashstyle="solid"/>
            </v:line>
            <v:line style="position:absolute" from="6852,6574" to="6852,6598" stroked="true" strokeweight=".172pt" strokecolor="#231f20">
              <v:stroke dashstyle="solid"/>
            </v:line>
            <v:shape style="position:absolute;left:6734;top:6573;width:59;height:25" coordorigin="6735,6574" coordsize="59,25" path="m6793,6574l6793,6598m6735,6574l6735,6598e" filled="false" stroked="true" strokeweight=".172pt" strokecolor="#231f20">
              <v:path arrowok="t"/>
              <v:stroke dashstyle="solid"/>
            </v:shape>
            <v:line style="position:absolute" from="6675,6586" to="6437,6586" stroked="true" strokeweight="1.205pt" strokecolor="#231f20">
              <v:stroke dashstyle="solid"/>
            </v:line>
            <v:shape style="position:absolute;left:6321;top:6573;width:59;height:25" coordorigin="6322,6574" coordsize="59,25" path="m6380,6574l6380,6598m6322,6574l6322,6598e" filled="false" stroked="true" strokeweight=".173pt" strokecolor="#231f20">
              <v:path arrowok="t"/>
              <v:stroke dashstyle="solid"/>
            </v:shape>
            <v:line style="position:absolute" from="6263,6574" to="6263,6598" stroked="true" strokeweight=".172pt" strokecolor="#231f20">
              <v:stroke dashstyle="solid"/>
            </v:line>
            <v:line style="position:absolute" from="6203,6586" to="5965,6586" stroked="true" strokeweight="1.205pt" strokecolor="#231f20">
              <v:stroke dashstyle="solid"/>
            </v:line>
            <v:shape style="position:absolute;left:5849;top:6573;width:59;height:25" coordorigin="5850,6574" coordsize="59,25" path="m5908,6574l5908,6598m5850,6574l5850,6598e" filled="false" stroked="true" strokeweight=".172pt" strokecolor="#231f20">
              <v:path arrowok="t"/>
              <v:stroke dashstyle="solid"/>
            </v:shape>
            <v:line style="position:absolute" from="5788,6574" to="5788,6598" stroked="true" strokeweight=".173pt" strokecolor="#231f20">
              <v:stroke dashstyle="solid"/>
            </v:line>
            <v:line style="position:absolute" from="5728,6586" to="5494,6586" stroked="true" strokeweight="1.205pt" strokecolor="#231f20">
              <v:stroke dashstyle="solid"/>
            </v:line>
            <v:line style="position:absolute" from="5433,6574" to="5433,6598" stroked="true" strokeweight=".172pt" strokecolor="#231f20">
              <v:stroke dashstyle="solid"/>
            </v:line>
            <v:shape style="position:absolute;left:5316;top:6573;width:59;height:25" coordorigin="5316,6574" coordsize="59,25" path="m5375,6574l5375,6598m5316,6574l5316,6598e" filled="false" stroked="true" strokeweight=".172pt" strokecolor="#231f20">
              <v:path arrowok="t"/>
              <v:stroke dashstyle="solid"/>
            </v:shape>
            <v:line style="position:absolute" from="5256,6586" to="5018,6586" stroked="true" strokeweight="1.205pt" strokecolor="#231f20">
              <v:stroke dashstyle="solid"/>
            </v:line>
            <v:line style="position:absolute" from="4961,6574" to="4961,6598" stroked="true" strokeweight=".173pt" strokecolor="#231f20">
              <v:stroke dashstyle="solid"/>
            </v:line>
            <v:line style="position:absolute" from="4903,6574" to="4903,6598" stroked="true" strokeweight=".172pt" strokecolor="#231f20">
              <v:stroke dashstyle="solid"/>
            </v:line>
            <v:line style="position:absolute" from="4844,6574" to="4844,6598" stroked="true" strokeweight=".172pt" strokecolor="#231f20">
              <v:stroke dashstyle="solid"/>
            </v:line>
            <v:line style="position:absolute" from="4784,6586" to="4547,6586" stroked="true" strokeweight="1.205pt" strokecolor="#231f20">
              <v:stroke dashstyle="solid"/>
            </v:line>
            <v:line style="position:absolute" from="4490,6574" to="4490,6598" stroked="true" strokeweight=".172pt" strokecolor="#231f20">
              <v:stroke dashstyle="solid"/>
            </v:line>
            <v:line style="position:absolute" from="4431,6574" to="4431,6598" stroked="true" strokeweight=".172pt" strokecolor="#231f20">
              <v:stroke dashstyle="solid"/>
            </v:line>
            <v:line style="position:absolute" from="4369,6574" to="4369,6598" stroked="true" strokeweight=".173pt" strokecolor="#231f20">
              <v:stroke dashstyle="solid"/>
            </v:line>
            <v:line style="position:absolute" from="4309,6586" to="4075,6586" stroked="true" strokeweight="1.205pt" strokecolor="#231f20">
              <v:stroke dashstyle="solid"/>
            </v:line>
            <v:line style="position:absolute" from="4014,6574" to="4014,6598" stroked="true" strokeweight=".172pt" strokecolor="#231f20">
              <v:stroke dashstyle="solid"/>
            </v:line>
            <v:shape style="position:absolute;left:3897;top:6573;width:59;height:25" coordorigin="3897,6574" coordsize="59,25" path="m3956,6574l3956,6598m3897,6574l3897,6598e" filled="false" stroked="true" strokeweight=".172pt" strokecolor="#231f20">
              <v:path arrowok="t"/>
              <v:stroke dashstyle="solid"/>
            </v:shape>
            <v:shape style="position:absolute;left:3485;top:6289;width:352;height:297" coordorigin="3486,6290" coordsize="352,297" path="m3837,6586l3486,6586,3486,6290e" filled="false" stroked="true" strokeweight="1.205pt" strokecolor="#231f20">
              <v:path arrowok="t"/>
              <v:stroke dashstyle="solid"/>
            </v:shape>
            <v:shape style="position:absolute;left:3487;top:6102;width:2;height:142" coordorigin="3488,6102" coordsize="0,142" path="m3488,6219l3488,6243m3488,6161l3488,6185m3488,6102l3488,6126e" filled="false" stroked="true" strokeweight=".172pt" strokecolor="#231f20">
              <v:path arrowok="t"/>
              <v:stroke dashstyle="solid"/>
            </v:shape>
            <v:line style="position:absolute" from="3486,6056" to="3486,5818" stroked="true" strokeweight="1.205pt" strokecolor="#231f20">
              <v:stroke dashstyle="solid"/>
            </v:line>
            <v:shape style="position:absolute;left:3487;top:5630;width:2;height:142" coordorigin="3488,5630" coordsize="0,142" path="m3488,5747l3488,5772m3488,5689l3488,5713m3488,5630l3488,5655e" filled="false" stroked="true" strokeweight=".172pt" strokecolor="#231f20">
              <v:path arrowok="t"/>
              <v:stroke dashstyle="solid"/>
            </v:shape>
            <v:line style="position:absolute" from="3486,5580" to="3486,5346" stroked="true" strokeweight="1.205pt" strokecolor="#231f20">
              <v:stroke dashstyle="solid"/>
            </v:line>
            <v:shape style="position:absolute;left:3487;top:5155;width:2;height:145" coordorigin="3488,5155" coordsize="0,145" path="m3488,5276l3488,5300m3488,5214l3488,5238m3488,5155l3488,5179e" filled="false" stroked="true" strokeweight=".172pt" strokecolor="#231f20">
              <v:path arrowok="t"/>
              <v:stroke dashstyle="solid"/>
            </v:shape>
            <v:line style="position:absolute" from="3486,5109" to="3486,4871" stroked="true" strokeweight="1.205pt" strokecolor="#231f20">
              <v:stroke dashstyle="solid"/>
            </v:line>
            <v:shape style="position:absolute;left:3487;top:4683;width:2;height:142" coordorigin="3488,4683" coordsize="0,142" path="m3488,4801l3488,4825m3488,4742l3488,4766m3488,4683l3488,4708e" filled="false" stroked="true" strokeweight=".172pt" strokecolor="#231f20">
              <v:path arrowok="t"/>
              <v:stroke dashstyle="solid"/>
            </v:shape>
            <v:line style="position:absolute" from="3486,4637" to="3486,4399" stroked="true" strokeweight="1.205pt" strokecolor="#231f20">
              <v:stroke dashstyle="solid"/>
            </v:line>
            <v:shape style="position:absolute;left:3487;top:4211;width:2;height:142" coordorigin="3488,4212" coordsize="0,142" path="m3488,4329l3488,4353m3488,4270l3488,4294m3488,4212l3488,4236e" filled="false" stroked="true" strokeweight=".172pt" strokecolor="#231f20">
              <v:path arrowok="t"/>
              <v:stroke dashstyle="solid"/>
            </v:shape>
            <v:line style="position:absolute" from="3486,4162" to="3486,3928" stroked="true" strokeweight="1.205pt" strokecolor="#231f20">
              <v:stroke dashstyle="solid"/>
            </v:line>
            <v:shape style="position:absolute;left:3487;top:3736;width:2;height:145" coordorigin="3488,3736" coordsize="0,145" path="m3488,3857l3488,3881m3488,3795l3488,3819m3488,3736l3488,3761e" filled="false" stroked="true" strokeweight=".172pt" strokecolor="#231f20">
              <v:path arrowok="t"/>
              <v:stroke dashstyle="solid"/>
            </v:shape>
            <v:line style="position:absolute" from="3486,3690" to="3486,3452" stroked="true" strokeweight="1.205pt" strokecolor="#231f20">
              <v:stroke dashstyle="solid"/>
            </v:line>
            <v:shape style="position:absolute;left:3487;top:3264;width:2;height:142" coordorigin="3488,3265" coordsize="0,142" path="m3488,3382l3488,3406m3488,3323l3488,3347m3488,3265l3488,3289e" filled="false" stroked="true" strokeweight=".172pt" strokecolor="#231f20">
              <v:path arrowok="t"/>
              <v:stroke dashstyle="solid"/>
            </v:shape>
            <v:line style="position:absolute" from="3486,3218" to="3486,2981" stroked="true" strokeweight="1.205pt" strokecolor="#231f20">
              <v:stroke dashstyle="solid"/>
            </v:line>
            <v:shape style="position:absolute;left:3487;top:2792;width:2;height:142" coordorigin="3488,2793" coordsize="0,142" path="m3488,2910l3488,2934m3488,2851l3488,2876m3488,2793l3488,2817e" filled="false" stroked="true" strokeweight=".172pt" strokecolor="#231f20">
              <v:path arrowok="t"/>
              <v:stroke dashstyle="solid"/>
            </v:shape>
            <v:shape style="position:absolute;left:3485;top:2450;width:352;height:293" coordorigin="3486,2450" coordsize="352,293" path="m3486,2743l3486,2450,3837,2450e" filled="false" stroked="true" strokeweight="1.205pt" strokecolor="#231f20">
              <v:path arrowok="t"/>
              <v:stroke dashstyle="solid"/>
            </v:shape>
            <v:shape style="position:absolute;left:3897;top:2438;width:118;height:25" coordorigin="3897,2438" coordsize="118,25" path="m3897,2438l3897,2462m3956,2438l3956,2462m4014,2438l4014,2462e" filled="false" stroked="true" strokeweight=".172pt" strokecolor="#231f20">
              <v:path arrowok="t"/>
              <v:stroke dashstyle="solid"/>
            </v:shape>
            <v:line style="position:absolute" from="4075,2450" to="4309,2450" stroked="true" strokeweight="1.205pt" strokecolor="#231f20">
              <v:stroke dashstyle="solid"/>
            </v:line>
            <v:line style="position:absolute" from="4369,2438" to="4369,2462" stroked="true" strokeweight=".172pt" strokecolor="#231f20">
              <v:stroke dashstyle="solid"/>
            </v:line>
            <v:line style="position:absolute" from="4431,2438" to="4431,2462" stroked="true" strokeweight=".172pt" strokecolor="#231f20">
              <v:stroke dashstyle="solid"/>
            </v:line>
            <v:line style="position:absolute" from="4490,2438" to="4490,2462" stroked="true" strokeweight=".172pt" strokecolor="#231f20">
              <v:stroke dashstyle="solid"/>
            </v:line>
            <v:line style="position:absolute" from="4547,2450" to="4784,2450" stroked="true" strokeweight="1.205pt" strokecolor="#231f20">
              <v:stroke dashstyle="solid"/>
            </v:line>
            <v:shape style="position:absolute;left:4844;top:2438;width:59;height:25" coordorigin="4844,2438" coordsize="59,25" path="m4844,2438l4844,2462m4903,2438l4903,2462e" filled="false" stroked="true" strokeweight=".173pt" strokecolor="#231f20">
              <v:path arrowok="t"/>
              <v:stroke dashstyle="solid"/>
            </v:shape>
            <v:line style="position:absolute" from="4961,2438" to="4961,2462" stroked="true" strokeweight=".172pt" strokecolor="#231f20">
              <v:stroke dashstyle="solid"/>
            </v:line>
            <v:line style="position:absolute" from="5018,2450" to="5256,2450" stroked="true" strokeweight="1.205pt" strokecolor="#231f20">
              <v:stroke dashstyle="solid"/>
            </v:line>
            <v:shape style="position:absolute;left:5316;top:2438;width:59;height:25" coordorigin="5316,2438" coordsize="59,25" path="m5316,2438l5316,2462m5375,2438l5375,2462e" filled="false" stroked="true" strokeweight=".172pt" strokecolor="#231f20">
              <v:path arrowok="t"/>
              <v:stroke dashstyle="solid"/>
            </v:shape>
            <v:line style="position:absolute" from="5433,2438" to="5433,2462" stroked="true" strokeweight=".172pt" strokecolor="#231f20">
              <v:stroke dashstyle="solid"/>
            </v:line>
            <v:line style="position:absolute" from="5494,2450" to="5728,2450" stroked="true" strokeweight="1.205pt" strokecolor="#231f20">
              <v:stroke dashstyle="solid"/>
            </v:line>
            <v:shape style="position:absolute;left:5787;top:2438;width:121;height:25" coordorigin="5788,2438" coordsize="121,25" path="m5788,2438l5788,2462m5850,2438l5850,2462m5908,2438l5908,2462e" filled="false" stroked="true" strokeweight=".172pt" strokecolor="#231f20">
              <v:path arrowok="t"/>
              <v:stroke dashstyle="solid"/>
            </v:shape>
            <v:line style="position:absolute" from="5965,2450" to="6203,2450" stroked="true" strokeweight="1.205pt" strokecolor="#231f20">
              <v:stroke dashstyle="solid"/>
            </v:line>
            <v:line style="position:absolute" from="6263,2438" to="6263,2462" stroked="true" strokeweight=".173pt" strokecolor="#231f20">
              <v:stroke dashstyle="solid"/>
            </v:line>
            <v:shape style="position:absolute;left:6321;top:2438;width:59;height:25" coordorigin="6322,2438" coordsize="59,25" path="m6322,2438l6322,2462m6380,2438l6380,2462e" filled="false" stroked="true" strokeweight=".172pt" strokecolor="#231f20">
              <v:path arrowok="t"/>
              <v:stroke dashstyle="solid"/>
            </v:shape>
            <v:line style="position:absolute" from="6437,2450" to="6675,2450" stroked="true" strokeweight="1.205pt" strokecolor="#231f20">
              <v:stroke dashstyle="solid"/>
            </v:line>
            <v:shape style="position:absolute;left:6734;top:2438;width:59;height:25" coordorigin="6735,2438" coordsize="59,25" path="m6735,2438l6735,2462m6793,2438l6793,2462e" filled="false" stroked="true" strokeweight=".172pt" strokecolor="#231f20">
              <v:path arrowok="t"/>
              <v:stroke dashstyle="solid"/>
            </v:shape>
            <v:line style="position:absolute" from="6852,2438" to="6852,2462" stroked="true" strokeweight=".172pt" strokecolor="#231f20">
              <v:stroke dashstyle="solid"/>
            </v:line>
            <v:line style="position:absolute" from="6912,2450" to="7146,2450" stroked="true" strokeweight="1.205pt" strokecolor="#231f20">
              <v:stroke dashstyle="solid"/>
            </v:line>
            <v:line style="position:absolute" from="7207,2438" to="7207,2462" stroked="true" strokeweight=".172pt" strokecolor="#231f20">
              <v:stroke dashstyle="solid"/>
            </v:line>
            <v:shape style="position:absolute;left:7268;top:2438;width:59;height:25" coordorigin="7269,2438" coordsize="59,25" path="m7269,2438l7269,2462m7327,2438l7327,2462e" filled="false" stroked="true" strokeweight=".172pt" strokecolor="#231f20">
              <v:path arrowok="t"/>
              <v:stroke dashstyle="solid"/>
            </v:shape>
            <v:line style="position:absolute" from="7384,2450" to="7622,2450" stroked="true" strokeweight="1.205pt" strokecolor="#231f20">
              <v:stroke dashstyle="solid"/>
            </v:line>
            <v:shape style="position:absolute;left:7681;top:2438;width:59;height:25" coordorigin="7682,2438" coordsize="59,25" path="m7682,2438l7682,2462m7740,2438l7740,2462e" filled="false" stroked="true" strokeweight=".173pt" strokecolor="#231f20">
              <v:path arrowok="t"/>
              <v:stroke dashstyle="solid"/>
            </v:shape>
            <v:line style="position:absolute" from="7799,2438" to="7799,2462" stroked="true" strokeweight=".172pt" strokecolor="#231f20">
              <v:stroke dashstyle="solid"/>
            </v:line>
            <v:line style="position:absolute" from="7856,2450" to="8093,2450" stroked="true" strokeweight="1.205pt" strokecolor="#231f20">
              <v:stroke dashstyle="solid"/>
            </v:line>
            <v:shape style="position:absolute;left:8153;top:2438;width:118;height:25" coordorigin="8154,2438" coordsize="118,25" path="m8154,2438l8154,2462m8212,2438l8212,2462m8271,2438l8271,2462e" filled="false" stroked="true" strokeweight=".172pt" strokecolor="#231f20">
              <v:path arrowok="t"/>
              <v:stroke dashstyle="solid"/>
            </v:shape>
            <v:line style="position:absolute" from="8331,2450" to="8565,2450" stroked="true" strokeweight="1.205pt" strokecolor="#231f20">
              <v:stroke dashstyle="solid"/>
            </v:line>
            <v:shape style="position:absolute;left:8625;top:2438;width:62;height:25" coordorigin="8625,2438" coordsize="62,25" path="m8625,2438l8625,2462m8687,2438l8687,2462e" filled="false" stroked="true" strokeweight=".172pt" strokecolor="#231f20">
              <v:path arrowok="t"/>
              <v:stroke dashstyle="solid"/>
            </v:shape>
            <v:line style="position:absolute" from="8746,2438" to="8746,2462" stroked="true" strokeweight=".172pt" strokecolor="#231f20">
              <v:stroke dashstyle="solid"/>
            </v:line>
            <v:line style="position:absolute" from="8803,2450" to="9040,2450" stroked="true" strokeweight="1.205pt" strokecolor="#231f20">
              <v:stroke dashstyle="solid"/>
            </v:line>
            <v:shape style="position:absolute;left:9100;top:2438;width:59;height:25" coordorigin="9101,2438" coordsize="59,25" path="m9101,2438l9101,2462m9159,2438l9159,2462e" filled="false" stroked="true" strokeweight=".173pt" strokecolor="#231f20">
              <v:path arrowok="t"/>
              <v:stroke dashstyle="solid"/>
            </v:shape>
            <v:line style="position:absolute" from="9218,2438" to="9218,2462" stroked="true" strokeweight=".172pt" strokecolor="#231f20">
              <v:stroke dashstyle="solid"/>
            </v:line>
            <v:line style="position:absolute" from="9275,2450" to="9512,2450" stroked="true" strokeweight="1.205pt" strokecolor="#231f20">
              <v:stroke dashstyle="solid"/>
            </v:line>
            <v:line style="position:absolute" from="9572,2438" to="9572,2462" stroked="true" strokeweight=".172pt" strokecolor="#231f20">
              <v:stroke dashstyle="solid"/>
            </v:line>
            <v:shape style="position:absolute;left:9630;top:2438;width:59;height:25" coordorigin="9631,2438" coordsize="59,25" path="m9631,2438l9631,2462m9690,2438l9690,2462e" filled="false" stroked="true" strokeweight=".172pt" strokecolor="#231f20">
              <v:path arrowok="t"/>
              <v:stroke dashstyle="solid"/>
            </v:shape>
            <v:line style="position:absolute" from="9750,2450" to="10101,2450" stroked="true" strokeweight="1.205pt" strokecolor="#231f20">
              <v:stroke dashstyle="solid"/>
            </v:line>
            <v:line style="position:absolute" from="3138,5574" to="3486,5574" stroked="true" strokeweight="1.205pt" strokecolor="#231f20">
              <v:stroke dashstyle="solid"/>
            </v:line>
            <v:shape style="position:absolute;left:3465;top:5556;width:42;height:38" coordorigin="3465,5556" coordsize="42,38" path="m3507,5574l3500,5560,3486,5556,3472,5560,3465,5574,3472,5587,3486,5594,3500,5587,3507,5574xe" filled="false" stroked="true" strokeweight="1.205pt" strokecolor="#231f20">
              <v:path arrowok="t"/>
              <v:stroke dashstyle="solid"/>
            </v:shape>
            <v:rect style="position:absolute;left:6332;top:3304;width:25;height:21" filled="true" fillcolor="#231f20" stroked="false">
              <v:fill type="solid"/>
            </v:rect>
            <v:line style="position:absolute" from="6332,3371" to="6356,3371" stroked="true" strokeweight="1.205pt" strokecolor="#231f20">
              <v:stroke dashstyle="solid"/>
            </v:line>
            <v:line style="position:absolute" from="6332,3430" to="6356,3430" stroked="true" strokeweight="1.205pt" strokecolor="#231f20">
              <v:stroke dashstyle="solid"/>
            </v:line>
            <v:line style="position:absolute" from="6332,3490" to="6356,3490" stroked="true" strokeweight="1.033pt" strokecolor="#231f20">
              <v:stroke dashstyle="solid"/>
            </v:line>
            <v:shape style="position:absolute;left:6332;top:3550;width:25;height:176" coordorigin="6332,3550" coordsize="25,176" path="m6332,3550l6356,3550m6332,3609l6356,3609m6332,3668l6356,3668m6332,3726l6356,3726e" filled="false" stroked="true" strokeweight="1.206pt" strokecolor="#231f20">
              <v:path arrowok="t"/>
              <v:stroke dashstyle="solid"/>
            </v:shape>
            <v:line style="position:absolute" from="6332,3785" to="6356,3785" stroked="true" strokeweight="1.206pt" strokecolor="#231f20">
              <v:stroke dashstyle="solid"/>
            </v:line>
            <v:line style="position:absolute" from="6332,3845" to="6356,3845" stroked="true" strokeweight="1.033pt" strokecolor="#231f20">
              <v:stroke dashstyle="solid"/>
            </v:line>
            <v:line style="position:absolute" from="6332,3905" to="6356,3905" stroked="true" strokeweight="1.205pt" strokecolor="#231f20">
              <v:stroke dashstyle="solid"/>
            </v:line>
            <v:shape style="position:absolute;left:6330;top:3951;width:14;height:21" coordorigin="6330,3952" coordsize="14,21" path="m6344,3952l6344,3972,6330,3972e" filled="false" stroked="true" strokeweight="1.205pt" strokecolor="#231f20">
              <v:path arrowok="t"/>
              <v:stroke dashstyle="solid"/>
            </v:shape>
            <v:shape style="position:absolute;left:-1147;top:16479;width:1147;height:2" coordorigin="-1147,16480" coordsize="1147,0" path="m6292,3972l6272,3972m6234,3972l6210,3972m6175,3972l6151,3972m6117,3972l6093,3972m6058,3972l6034,3972m6000,3972l5976,3972m5938,3972l5917,3972m5879,3972l5855,3972m5821,3972l5797,3972m5762,3972l5738,3972m5704,3972l5679,3972m5645,3972l5621,3972m5583,3972l5562,3972m5525,3972l5500,3972m5466,3972l5442,3972m5407,3972l5383,3972m5349,3972l5325,3972m5290,3972l5266,3972m5228,3972l5208,3972m5170,3972l5146,3972e" filled="false" stroked="true" strokeweight="1.205pt" strokecolor="#231f20">
              <v:path arrowok="t"/>
              <v:stroke dashstyle="solid"/>
            </v:shape>
            <v:shape style="position:absolute;left:5097;top:3951;width:14;height:21" coordorigin="5098,3952" coordsize="14,21" path="m5111,3972l5098,3972,5098,3952e" filled="false" stroked="true" strokeweight="1.205pt" strokecolor="#231f20">
              <v:path arrowok="t"/>
              <v:stroke dashstyle="solid"/>
            </v:shape>
            <v:line style="position:absolute" from="5085,3905" to="5110,3905" stroked="true" strokeweight="1.205pt" strokecolor="#231f20">
              <v:stroke dashstyle="solid"/>
            </v:line>
            <v:line style="position:absolute" from="5085,3845" to="5110,3845" stroked="true" strokeweight="1.033pt" strokecolor="#231f20">
              <v:stroke dashstyle="solid"/>
            </v:line>
            <v:shape style="position:absolute;left:5085;top:3550;width:25;height:235" coordorigin="5085,3550" coordsize="25,235" path="m5085,3785l5110,3785m5085,3726l5110,3726m5085,3668l5110,3668m5085,3609l5110,3609m5085,3550l5110,3550e" filled="false" stroked="true" strokeweight="1.206pt" strokecolor="#231f20">
              <v:path arrowok="t"/>
              <v:stroke dashstyle="solid"/>
            </v:shape>
            <v:line style="position:absolute" from="5085,3490" to="5110,3490" stroked="true" strokeweight="1.033pt" strokecolor="#231f20">
              <v:stroke dashstyle="solid"/>
            </v:line>
            <v:shape style="position:absolute;left:5085;top:3371;width:25;height:59" coordorigin="5085,3371" coordsize="25,59" path="m5085,3430l5110,3430m5085,3371l5110,3371e" filled="false" stroked="true" strokeweight="1.205pt" strokecolor="#231f20">
              <v:path arrowok="t"/>
              <v:stroke dashstyle="solid"/>
            </v:shape>
            <v:shape style="position:absolute;left:5097;top:3304;width:14;height:21" coordorigin="5098,3304" coordsize="14,21" path="m5098,3325l5098,3304,5111,3304e" filled="false" stroked="true" strokeweight="1.205pt" strokecolor="#231f20">
              <v:path arrowok="t"/>
              <v:stroke dashstyle="solid"/>
            </v:shape>
            <v:shape style="position:absolute;left:0;top:16479;width:1147;height:2" coordorigin="0,16480" coordsize="1147,0" path="m5146,3304l5170,3304m5208,3304l5228,3304m5266,3304l5290,3304m5325,3304l5349,3304m5383,3304l5407,3304m5442,3304l5466,3304m5500,3304l5525,3304m5562,3304l5583,3304m5621,3304l5645,3304m5679,3304l5704,3304m5738,3304l5762,3304m5797,3304l5821,3304m5855,3304l5879,3304m5917,3304l5938,3304m5976,3304l6000,3304m6034,3304l6058,3304m6093,3304l6117,3304m6151,3304l6175,3304m6210,3304l6234,3304m6272,3304l6292,3304e" filled="false" stroked="true" strokeweight="1.205pt" strokecolor="#231f20">
              <v:path arrowok="t"/>
              <v:stroke dashstyle="solid"/>
            </v:shape>
            <v:rect style="position:absolute;left:6330;top:3292;width:14;height:25" filled="true" fillcolor="#231f20" stroked="false">
              <v:fill type="solid"/>
            </v:rect>
            <v:shape style="position:absolute;left:9030;top:3138;width:593;height:1612" coordorigin="9030,3139" coordsize="593,1612" path="m9030,3139l9622,3139,9622,4751,9030,4751e" filled="false" stroked="true" strokeweight="1.205pt" strokecolor="#231f20">
              <v:path arrowok="t"/>
              <v:stroke dashstyle="solid"/>
            </v:shape>
            <v:shape style="position:absolute;left:0;top:16479;width:572;height:2" coordorigin="0,16480" coordsize="572,0" path="m8217,4909l8255,4909m8293,4909l8314,4909m8352,4909l8376,4909m8410,4909l8434,4909m8469,4909l8493,4909m8527,4909l8551,4909m8586,4909l8610,4909m8648,4909l8669,4909m8706,4909l8731,4909m8765,4909l8789,4909e" filled="false" stroked="true" strokeweight="1.205pt" strokecolor="#231f20">
              <v:path arrowok="t"/>
              <v:stroke dashstyle="solid"/>
            </v:shape>
            <v:line style="position:absolute" from="8823,4909" to="8861,4909" stroked="true" strokeweight="1.205pt" strokecolor="#231f20">
              <v:stroke dashstyle="solid"/>
            </v:line>
            <v:line style="position:absolute" from="8620,4572" to="8620,4730" stroked="true" strokeweight="1.205pt" strokecolor="#231f20">
              <v:stroke dashstyle="solid"/>
            </v:line>
            <v:shape style="position:absolute;left:5304;top:3607;width:52;height:97" coordorigin="5304,3607" coordsize="52,97" path="m5339,3607l5328,3607,5304,3704,5352,3704,5356,3693,5314,3693,5339,3607xe" filled="true" fillcolor="#231f20" stroked="false">
              <v:path arrowok="t"/>
              <v:fill type="solid"/>
            </v:shape>
            <v:shape style="position:absolute;left:1721;top:6877;width:2781;height:621" type="#_x0000_t202" filled="false" stroked="false">
              <v:textbox inset="0,0,0,0">
                <w:txbxContent>
                  <w:p>
                    <w:pPr>
                      <w:spacing w:before="0"/>
                      <w:ind w:left="0" w:right="0" w:firstLine="0"/>
                      <w:jc w:val="left"/>
                      <w:rPr>
                        <w:rFonts w:ascii="Arial Black" w:hAnsi="Arial Black"/>
                        <w:sz w:val="44"/>
                      </w:rPr>
                    </w:pPr>
                    <w:r>
                      <w:rPr>
                        <w:rFonts w:ascii="Arial Black" w:hAnsi="Arial Black"/>
                        <w:color w:val="FFFFFF"/>
                        <w:sz w:val="44"/>
                      </w:rPr>
                      <w:t>5</w:t>
                    </w:r>
                    <w:r>
                      <w:rPr>
                        <w:rFonts w:ascii="Arial Black" w:hAnsi="Arial Black"/>
                        <w:color w:val="FFFFFF"/>
                        <w:spacing w:val="-40"/>
                        <w:sz w:val="44"/>
                      </w:rPr>
                      <w:t> </w:t>
                    </w:r>
                    <w:r>
                      <w:rPr>
                        <w:rFonts w:ascii="Arial Black" w:hAnsi="Arial Black"/>
                        <w:color w:val="FFFFFF"/>
                        <w:sz w:val="44"/>
                      </w:rPr>
                      <w:t>/</w:t>
                    </w:r>
                    <w:r>
                      <w:rPr>
                        <w:rFonts w:ascii="Arial Black" w:hAnsi="Arial Black"/>
                        <w:color w:val="FFFFFF"/>
                        <w:spacing w:val="-40"/>
                        <w:sz w:val="44"/>
                      </w:rPr>
                      <w:t> </w:t>
                    </w:r>
                    <w:r>
                      <w:rPr>
                        <w:rFonts w:ascii="Arial Black" w:hAnsi="Arial Black"/>
                        <w:color w:val="FFFFFF"/>
                        <w:sz w:val="44"/>
                      </w:rPr>
                      <w:t>9</w:t>
                    </w:r>
                    <w:r>
                      <w:rPr>
                        <w:rFonts w:ascii="Arial Black" w:hAnsi="Arial Black"/>
                        <w:color w:val="FFFFFF"/>
                        <w:spacing w:val="-39"/>
                        <w:sz w:val="44"/>
                      </w:rPr>
                      <w:t> </w:t>
                    </w:r>
                    <w:r>
                      <w:rPr>
                        <w:rFonts w:ascii="Arial Black" w:hAnsi="Arial Black"/>
                        <w:color w:val="FFFFFF"/>
                        <w:sz w:val="44"/>
                      </w:rPr>
                      <w:t>kW-кВт</w:t>
                    </w:r>
                  </w:p>
                </w:txbxContent>
              </v:textbox>
              <w10:wrap type="none"/>
            </v:shape>
            <w10:wrap type="none"/>
          </v:group>
        </w:pict>
      </w:r>
      <w:r>
        <w:rPr>
          <w:rFonts w:ascii="Arial Black"/>
          <w:color w:val="FFFFFF"/>
          <w:shd w:fill="231F20" w:color="auto" w:val="clear"/>
        </w:rPr>
        <w:t>AL</w:t>
        <w:tab/>
      </w:r>
      <w:r>
        <w:rPr>
          <w:rFonts w:ascii="Arial Black"/>
          <w:color w:val="FFFFFF"/>
        </w:rPr>
        <w:t> </w:t>
      </w:r>
      <w:r>
        <w:rPr>
          <w:rFonts w:ascii="Arial Black"/>
          <w:color w:val="FFFFFF"/>
          <w:shd w:fill="231F20" w:color="auto" w:val="clear"/>
        </w:rPr>
        <w:t>BG</w:t>
      </w:r>
      <w:r>
        <w:rPr>
          <w:rFonts w:ascii="Arial Black"/>
          <w:color w:val="FFFFFF"/>
          <w:spacing w:val="-13"/>
          <w:shd w:fill="231F20" w:color="auto" w:val="clear"/>
        </w:rPr>
        <w:t> </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6"/>
        <w:rPr>
          <w:rFonts w:ascii="Arial Black"/>
          <w:sz w:val="21"/>
        </w:rPr>
      </w:pPr>
    </w:p>
    <w:p>
      <w:pPr>
        <w:pStyle w:val="BodyText"/>
        <w:spacing w:line="434" w:lineRule="auto" w:before="100"/>
        <w:ind w:left="11395"/>
        <w:jc w:val="both"/>
        <w:rPr>
          <w:rFonts w:ascii="Arial Black"/>
        </w:rPr>
      </w:pPr>
      <w:r>
        <w:rPr/>
        <w:pict>
          <v:group style="position:absolute;margin-left:568.346008pt;margin-top:-24.164148pt;width:26.95pt;height:20.55pt;mso-position-horizontal-relative:page;mso-position-vertical-relative:paragraph;z-index:10384" coordorigin="11367,-483" coordsize="539,411">
            <v:rect style="position:absolute;left:11366;top:-484;width:539;height:411" filled="true" fillcolor="#231f20" stroked="false">
              <v:fill type="solid"/>
            </v:rect>
            <v:shape style="position:absolute;left:11366;top:-484;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DE</w:t>
                    </w:r>
                  </w:p>
                </w:txbxContent>
              </v:textbox>
              <w10:wrap type="none"/>
            </v:shape>
            <w10:wrap type="none"/>
          </v:group>
        </w:pict>
      </w:r>
      <w:r>
        <w:rPr/>
        <w:pict>
          <v:group style="position:absolute;margin-left:568.346008pt;margin-top:154.418854pt;width:26.95pt;height:20.55pt;mso-position-horizontal-relative:page;mso-position-vertical-relative:paragraph;z-index:-346144" coordorigin="11367,3088" coordsize="539,411">
            <v:rect style="position:absolute;left:11366;top:3088;width:539;height:411" filled="true" fillcolor="#231f20" stroked="false">
              <v:fill type="solid"/>
            </v:rect>
            <v:shape style="position:absolute;left:11366;top:3088;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GR</w:t>
                    </w:r>
                  </w:p>
                </w:txbxContent>
              </v:textbox>
              <w10:wrap type="none"/>
            </v:shape>
            <w10:wrap type="none"/>
          </v:group>
        </w:pict>
      </w:r>
      <w:r>
        <w:rPr/>
        <w:pict>
          <v:group style="position:absolute;margin-left:568.346008pt;margin-top:179.930847pt;width:26.95pt;height:20.55pt;mso-position-horizontal-relative:page;mso-position-vertical-relative:paragraph;z-index:10480" coordorigin="11367,3599" coordsize="539,411">
            <v:rect style="position:absolute;left:11366;top:3598;width:539;height:411" filled="true" fillcolor="#231f20" stroked="false">
              <v:fill type="solid"/>
            </v:rect>
            <v:shape style="position:absolute;left:11366;top:3598;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HR</w:t>
                    </w:r>
                  </w:p>
                </w:txbxContent>
              </v:textbox>
              <w10:wrap type="none"/>
            </v:shape>
            <w10:wrap type="none"/>
          </v:group>
        </w:pict>
      </w:r>
      <w:r>
        <w:rPr>
          <w:rFonts w:ascii="Arial Black"/>
          <w:color w:val="FFFFFF"/>
          <w:shd w:fill="231F20" w:color="auto" w:val="clear"/>
        </w:rPr>
        <w:t>DK</w:t>
      </w:r>
      <w:r>
        <w:rPr>
          <w:rFonts w:ascii="Arial Black"/>
          <w:color w:val="FFFFFF"/>
        </w:rPr>
        <w:t> </w:t>
      </w:r>
      <w:r>
        <w:rPr>
          <w:rFonts w:ascii="Arial Black"/>
          <w:color w:val="FFFFFF"/>
          <w:shd w:fill="231F20" w:color="auto" w:val="clear"/>
        </w:rPr>
        <w:t>EE</w:t>
      </w:r>
      <w:r>
        <w:rPr>
          <w:rFonts w:ascii="Arial Black"/>
          <w:color w:val="FFFFFF"/>
        </w:rPr>
        <w:t> </w:t>
      </w:r>
      <w:r>
        <w:rPr>
          <w:rFonts w:ascii="Arial Black"/>
          <w:color w:val="FFFFFF"/>
          <w:shd w:fill="231F20" w:color="auto" w:val="clear"/>
        </w:rPr>
        <w:t>ES</w:t>
      </w:r>
      <w:r>
        <w:rPr>
          <w:rFonts w:ascii="Arial Black"/>
          <w:color w:val="FFFFFF"/>
        </w:rPr>
        <w:t> </w:t>
      </w:r>
      <w:r>
        <w:rPr>
          <w:rFonts w:ascii="Arial Black"/>
          <w:color w:val="FFFFFF"/>
          <w:shd w:fill="231F20" w:color="auto" w:val="clear"/>
        </w:rPr>
        <w:t>FI</w:t>
      </w:r>
      <w:r>
        <w:rPr>
          <w:rFonts w:ascii="Arial Black"/>
          <w:color w:val="FFFFFF"/>
        </w:rPr>
        <w:t> </w:t>
      </w:r>
      <w:r>
        <w:rPr>
          <w:rFonts w:ascii="Arial Black"/>
          <w:color w:val="FFFFFF"/>
          <w:shd w:fill="231F20" w:color="auto" w:val="clear"/>
        </w:rPr>
        <w:t>FR</w:t>
      </w:r>
      <w:r>
        <w:rPr>
          <w:rFonts w:ascii="Arial Black"/>
          <w:color w:val="FFFFFF"/>
        </w:rPr>
        <w:t> </w:t>
      </w:r>
      <w:r>
        <w:rPr>
          <w:rFonts w:ascii="Arial Black"/>
          <w:color w:val="FFFFFF"/>
          <w:shd w:fill="231F20" w:color="auto" w:val="clear"/>
        </w:rPr>
        <w:t>GB  </w:t>
      </w:r>
      <w:r>
        <w:rPr>
          <w:rFonts w:ascii="Arial Black"/>
          <w:color w:val="FFFFFF"/>
          <w:spacing w:val="-13"/>
          <w:shd w:fill="231F20" w:color="auto" w:val="clear"/>
        </w:rPr>
        <w:t> </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5"/>
        <w:rPr>
          <w:rFonts w:ascii="Arial Black"/>
          <w:sz w:val="21"/>
        </w:rPr>
      </w:pPr>
    </w:p>
    <w:p>
      <w:pPr>
        <w:pStyle w:val="BodyText"/>
        <w:tabs>
          <w:tab w:pos="510" w:val="left" w:leader="none"/>
        </w:tabs>
        <w:spacing w:before="100"/>
        <w:jc w:val="right"/>
        <w:rPr>
          <w:rFonts w:ascii="Arial Black"/>
        </w:rPr>
      </w:pPr>
      <w:r>
        <w:rPr/>
        <w:pict>
          <v:group style="position:absolute;margin-left:568.346008pt;margin-top:-24.164143pt;width:26.95pt;height:20.55pt;mso-position-horizontal-relative:page;mso-position-vertical-relative:paragraph;z-index:10528" coordorigin="11367,-483" coordsize="539,411">
            <v:rect style="position:absolute;left:11366;top:-484;width:539;height:411" filled="true" fillcolor="#231f20" stroked="false">
              <v:fill type="solid"/>
            </v:rect>
            <v:shape style="position:absolute;left:11366;top:-484;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HU</w:t>
                    </w:r>
                  </w:p>
                </w:txbxContent>
              </v:textbox>
              <w10:wrap type="none"/>
            </v:shape>
            <w10:wrap type="none"/>
          </v:group>
        </w:pict>
      </w:r>
      <w:r>
        <w:rPr/>
        <w:pict>
          <v:group style="position:absolute;margin-left:568.346008pt;margin-top:26.858856pt;width:26.95pt;height:20.55pt;mso-position-horizontal-relative:page;mso-position-vertical-relative:paragraph;z-index:10576" coordorigin="11367,537" coordsize="539,411">
            <v:rect style="position:absolute;left:11366;top:537;width:539;height:411" filled="true" fillcolor="#231f20" stroked="false">
              <v:fill type="solid"/>
            </v:rect>
            <v:shape style="position:absolute;left:11366;top:53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LT</w:t>
                    </w:r>
                  </w:p>
                </w:txbxContent>
              </v:textbox>
              <w10:wrap type="none"/>
            </v:shape>
            <w10:wrap type="none"/>
          </v:group>
        </w:pict>
      </w:r>
      <w:r>
        <w:rPr/>
        <w:pict>
          <v:group style="position:absolute;margin-left:568.346008pt;margin-top:52.370857pt;width:26.95pt;height:20.55pt;mso-position-horizontal-relative:page;mso-position-vertical-relative:paragraph;z-index:10624" coordorigin="11367,1047" coordsize="539,411">
            <v:rect style="position:absolute;left:11366;top:1047;width:539;height:411" filled="true" fillcolor="#231f20" stroked="false">
              <v:fill type="solid"/>
            </v:rect>
            <v:shape style="position:absolute;left:11366;top:104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LV</w:t>
                    </w:r>
                  </w:p>
                </w:txbxContent>
              </v:textbox>
              <w10:wrap type="none"/>
            </v:shape>
            <w10:wrap type="none"/>
          </v:group>
        </w:pict>
      </w:r>
      <w:r>
        <w:rPr/>
        <w:pict>
          <v:group style="position:absolute;margin-left:568.346008pt;margin-top:77.882858pt;width:26.95pt;height:20.55pt;mso-position-horizontal-relative:page;mso-position-vertical-relative:paragraph;z-index:10672" coordorigin="11367,1558" coordsize="539,411">
            <v:rect style="position:absolute;left:11366;top:1557;width:539;height:411" filled="true" fillcolor="#231f20" stroked="false">
              <v:fill type="solid"/>
            </v:rect>
            <v:shape style="position:absolute;left:11366;top:155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NL</w:t>
                    </w:r>
                  </w:p>
                </w:txbxContent>
              </v:textbox>
              <w10:wrap type="none"/>
            </v:shape>
            <w10:wrap type="none"/>
          </v:group>
        </w:pict>
      </w:r>
      <w:r>
        <w:rPr>
          <w:rFonts w:ascii="Arial Black"/>
          <w:color w:val="FFFFFF"/>
          <w:spacing w:val="-1"/>
          <w:shd w:fill="231F20" w:color="auto" w:val="clear"/>
        </w:rPr>
        <w:t>IT</w:t>
        <w:tab/>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line="434" w:lineRule="auto" w:before="241"/>
        <w:ind w:left="11395"/>
        <w:jc w:val="both"/>
        <w:rPr>
          <w:rFonts w:ascii="Arial Black"/>
        </w:rPr>
      </w:pPr>
      <w:r>
        <w:rPr/>
        <w:pict>
          <v:group style="position:absolute;margin-left:568.346008pt;margin-top:-42.626125pt;width:26.95pt;height:20.55pt;mso-position-horizontal-relative:page;mso-position-vertical-relative:paragraph;z-index:10720" coordorigin="11367,-853" coordsize="539,411">
            <v:rect style="position:absolute;left:11366;top:-853;width:539;height:411" filled="true" fillcolor="#231f20" stroked="false">
              <v:fill type="solid"/>
            </v:rect>
            <v:shape style="position:absolute;left:11366;top:-853;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NO</w:t>
                    </w:r>
                  </w:p>
                </w:txbxContent>
              </v:textbox>
              <w10:wrap type="none"/>
            </v:shape>
            <w10:wrap type="none"/>
          </v:group>
        </w:pict>
      </w:r>
      <w:r>
        <w:rPr/>
        <w:pict>
          <v:group style="position:absolute;margin-left:568.346008pt;margin-top:-17.114126pt;width:26.95pt;height:20.55pt;mso-position-horizontal-relative:page;mso-position-vertical-relative:paragraph;z-index:10768" coordorigin="11367,-342" coordsize="539,411">
            <v:rect style="position:absolute;left:11366;top:-343;width:539;height:411" filled="true" fillcolor="#231f20" stroked="false">
              <v:fill type="solid"/>
            </v:rect>
            <v:shape style="position:absolute;left:11366;top:-343;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PL</w:t>
                    </w:r>
                  </w:p>
                </w:txbxContent>
              </v:textbox>
              <w10:wrap type="none"/>
            </v:shape>
            <w10:wrap type="none"/>
          </v:group>
        </w:pict>
      </w:r>
      <w:r>
        <w:rPr/>
        <w:pict>
          <v:group style="position:absolute;margin-left:568.346008pt;margin-top:110.44487pt;width:26.95pt;height:20.55pt;mso-position-horizontal-relative:page;mso-position-vertical-relative:paragraph;z-index:-345760" coordorigin="11367,2209" coordsize="539,411">
            <v:rect style="position:absolute;left:11366;top:2208;width:539;height:411" filled="true" fillcolor="#231f20" stroked="false">
              <v:fill type="solid"/>
            </v:rect>
            <v:shape style="position:absolute;left:11366;top:2208;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SI</w:t>
                    </w:r>
                  </w:p>
                </w:txbxContent>
              </v:textbox>
              <w10:wrap type="none"/>
            </v:shape>
            <w10:wrap type="none"/>
          </v:group>
        </w:pict>
      </w:r>
      <w:r>
        <w:rPr/>
        <w:pict>
          <v:group style="position:absolute;margin-left:568.346008pt;margin-top:135.955872pt;width:26.95pt;height:20.55pt;mso-position-horizontal-relative:page;mso-position-vertical-relative:paragraph;z-index:10864" coordorigin="11367,2719" coordsize="539,411">
            <v:rect style="position:absolute;left:11366;top:2719;width:539;height:411" filled="true" fillcolor="#231f20" stroked="false">
              <v:fill type="solid"/>
            </v:rect>
            <v:shape style="position:absolute;left:11366;top:2719;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SK</w:t>
                    </w:r>
                  </w:p>
                </w:txbxContent>
              </v:textbox>
              <w10:wrap type="none"/>
            </v:shape>
            <w10:wrap type="none"/>
          </v:group>
        </w:pict>
      </w:r>
      <w:r>
        <w:rPr/>
        <w:pict>
          <v:group style="position:absolute;margin-left:568.346008pt;margin-top:161.46788pt;width:26.95pt;height:20.55pt;mso-position-horizontal-relative:page;mso-position-vertical-relative:paragraph;z-index:10912" coordorigin="11367,3229" coordsize="539,411">
            <v:rect style="position:absolute;left:11366;top:3229;width:539;height:411" filled="true" fillcolor="#231f20" stroked="false">
              <v:fill type="solid"/>
            </v:rect>
            <v:shape style="position:absolute;left:11366;top:3229;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TR</w:t>
                    </w:r>
                  </w:p>
                </w:txbxContent>
              </v:textbox>
              <w10:wrap type="none"/>
            </v:shape>
            <w10:wrap type="none"/>
          </v:group>
        </w:pict>
      </w:r>
      <w:r>
        <w:rPr/>
        <w:pict>
          <v:group style="position:absolute;margin-left:568.346008pt;margin-top:186.979874pt;width:26.95pt;height:20.55pt;mso-position-horizontal-relative:page;mso-position-vertical-relative:paragraph;z-index:10960" coordorigin="11367,3740" coordsize="539,411">
            <v:rect style="position:absolute;left:11366;top:3739;width:539;height:411" filled="true" fillcolor="#231f20" stroked="false">
              <v:fill type="solid"/>
            </v:rect>
            <v:shape style="position:absolute;left:11366;top:3739;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UA</w:t>
                    </w:r>
                  </w:p>
                </w:txbxContent>
              </v:textbox>
              <w10:wrap type="none"/>
            </v:shape>
            <w10:wrap type="none"/>
          </v:group>
        </w:pict>
      </w:r>
      <w:r>
        <w:rPr/>
        <w:pict>
          <v:group style="position:absolute;margin-left:568.346008pt;margin-top:212.491867pt;width:26.95pt;height:20.55pt;mso-position-horizontal-relative:page;mso-position-vertical-relative:paragraph;z-index:11008" coordorigin="11367,4250" coordsize="539,411">
            <v:rect style="position:absolute;left:11366;top:4249;width:539;height:411" filled="true" fillcolor="#231f20" stroked="false">
              <v:fill type="solid"/>
            </v:rect>
            <v:shape style="position:absolute;left:11366;top:4249;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YU</w:t>
                    </w:r>
                  </w:p>
                </w:txbxContent>
              </v:textbox>
              <w10:wrap type="none"/>
            </v:shape>
            <w10:wrap type="none"/>
          </v:group>
        </w:pict>
      </w:r>
      <w:r>
        <w:rPr/>
        <w:pict>
          <v:group style="position:absolute;margin-left:73.666pt;margin-top:-81.011124pt;width:464.8pt;height:362.5pt;mso-position-horizontal-relative:page;mso-position-vertical-relative:paragraph;z-index:11104" coordorigin="1473,-1620" coordsize="9296,7250">
            <v:rect style="position:absolute;left:1473;top:-1621;width:9296;height:6855" filled="true" fillcolor="#231f20" stroked="false">
              <v:fill opacity="19660f" type="solid"/>
            </v:rect>
            <v:rect style="position:absolute;left:1593;top:-1500;width:8832;height:6388" filled="true" fillcolor="#ffffff" stroked="false">
              <v:fill type="solid"/>
            </v:rect>
            <v:rect style="position:absolute;left:1593;top:-1500;width:8832;height:6388" filled="false" stroked="true" strokeweight="4.265pt" strokecolor="#231f20">
              <v:stroke dashstyle="solid"/>
            </v:rect>
            <v:shape style="position:absolute;left:1636;top:4954;width:3230;height:590" coordorigin="1636,4955" coordsize="3230,590" path="m4866,4955l1636,4955,1636,5544,4172,5544,4866,4955xe" filled="true" fillcolor="#231f20" stroked="false">
              <v:path arrowok="t"/>
              <v:fill type="solid"/>
            </v:shape>
            <v:shape style="position:absolute;left:1636;top:4954;width:3230;height:590" coordorigin="1636,4955" coordsize="3230,590" path="m1636,4955l1636,5544,4172,5544,4866,4955,1636,4955xe" filled="false" stroked="true" strokeweight="8.530pt" strokecolor="#231f20">
              <v:path arrowok="t"/>
              <v:stroke dashstyle="solid"/>
            </v:shape>
            <v:rect style="position:absolute;left:1721;top:-1321;width:8614;height:6121" filled="true" fillcolor="#ffffff" stroked="false">
              <v:fill type="solid"/>
            </v:rect>
            <v:shape style="position:absolute;left:1855;top:-817;width:8026;height:4344" type="#_x0000_t75" stroked="false">
              <v:imagedata r:id="rId112" o:title=""/>
            </v:shape>
            <v:line style="position:absolute" from="8808,2008" to="8826,2008" stroked="true" strokeweight=".907pt" strokecolor="#231f20">
              <v:stroke dashstyle="solid"/>
            </v:line>
            <v:shape style="position:absolute;left:8807;top:2052;width:19;height:45" coordorigin="8808,2052" coordsize="19,45" path="m8808,2052l8826,2052m8808,2096l8826,2096e" filled="false" stroked="true" strokeweight=".908pt" strokecolor="#231f20">
              <v:path arrowok="t"/>
              <v:stroke dashstyle="solid"/>
            </v:shape>
            <v:line style="position:absolute" from="8808,2186" to="8826,2186" stroked="true" strokeweight=".778pt" strokecolor="#231f20">
              <v:stroke dashstyle="solid"/>
            </v:line>
            <v:line style="position:absolute" from="8808,2236" to="8826,2236" stroked="true" strokeweight="1.426pt" strokecolor="#231f20">
              <v:stroke dashstyle="solid"/>
            </v:line>
            <v:line style="position:absolute" from="9292,2236" to="9311,2236" stroked="true" strokeweight="1.425pt" strokecolor="#231f20">
              <v:stroke dashstyle="solid"/>
            </v:line>
            <v:line style="position:absolute" from="9292,2186" to="9311,2186" stroked="true" strokeweight=".778pt" strokecolor="#231f20">
              <v:stroke dashstyle="solid"/>
            </v:line>
            <v:line style="position:absolute" from="9292,2096" to="9311,2096" stroked="true" strokeweight=".907pt" strokecolor="#231f20">
              <v:stroke dashstyle="solid"/>
            </v:line>
            <v:shape style="position:absolute;left:9292;top:1964;width:19;height:89" coordorigin="9292,1964" coordsize="19,89" path="m9292,2052l9311,2052m9292,2008l9311,2008m9292,1964l9311,1964e" filled="false" stroked="true" strokeweight=".907pt" strokecolor="#231f20">
              <v:path arrowok="t"/>
              <v:stroke dashstyle="solid"/>
            </v:shape>
            <v:line style="position:absolute" from="9292,1919" to="9311,1919" stroked="true" strokeweight=".777pt" strokecolor="#231f20">
              <v:stroke dashstyle="solid"/>
            </v:line>
            <v:line style="position:absolute" from="9292,1874" to="9311,1874" stroked="true" strokeweight=".907pt" strokecolor="#231f20">
              <v:stroke dashstyle="solid"/>
            </v:line>
            <v:line style="position:absolute" from="9292,1785" to="9311,1785" stroked="true" strokeweight=".907pt" strokecolor="#231f20">
              <v:stroke dashstyle="solid"/>
            </v:line>
            <v:line style="position:absolute" from="9292,1736" to="9311,1736" stroked="true" strokeweight="1.426pt" strokecolor="#231f20">
              <v:stroke dashstyle="solid"/>
            </v:line>
            <v:line style="position:absolute" from="9229,1722" to="9244,1722" stroked="true" strokeweight=".907pt" strokecolor="#231f20">
              <v:stroke dashstyle="solid"/>
            </v:line>
            <v:line style="position:absolute" from="9273,1722" to="9301,1722" stroked="true" strokeweight=".907pt" strokecolor="#231f20">
              <v:stroke dashstyle="solid"/>
            </v:line>
            <v:shape style="position:absolute;left:9021;top:2307;width:58;height:73" coordorigin="9022,2308" coordsize="58,73" path="m9079,2313l9076,2310,9071,2310,9071,2308,9047,2308,9042,2313,9040,2313,9040,2315,9034,2321,9034,2326,9032,2326,9032,2334,9034,2336,9034,2339,9037,2341,9040,2341,9058,2352,9060,2354,9060,2365,9053,2372,9037,2372,9034,2370,9032,2370,9032,2367,9029,2367,9027,2365,9022,2370,9022,2372,9024,2372,9024,2375,9027,2375,9029,2378,9032,2378,9034,2380,9050,2380,9053,2378,9055,2378,9060,2372,9063,2372,9063,2370,9066,2367,9066,2365,9068,2362,9068,2352,9063,2347,9045,2336,9040,2331,9040,2326,9042,2323,9042,2321,9045,2318,9047,2318,9047,2315,9053,2315,9055,2313,9058,2315,9068,2315,9071,2318,9073,2318,9079,2313e" filled="true" fillcolor="#231f20" stroked="false">
              <v:path arrowok="t"/>
              <v:fill type="solid"/>
            </v:shape>
            <v:shape style="position:absolute;left:0;top:6445;width:428;height:2" coordorigin="0,6446" coordsize="428,0" path="m8817,2251l8845,2251m8871,2251l8889,2251m8915,2251l8933,2251m8962,2251l8977,2251m9006,2251l9024,2251m9050,2251l9068,2251m9094,2251l9112,2251m9138,2251l9156,2251m9182,2251l9200,2251m9229,2251l9244,2251e" filled="false" stroked="true" strokeweight=".907pt" strokecolor="#231f20">
              <v:path arrowok="t"/>
              <v:stroke dashstyle="solid"/>
            </v:shape>
            <v:line style="position:absolute" from="9273,2251" to="9301,2251" stroked="true" strokeweight=".907pt" strokecolor="#231f20">
              <v:stroke dashstyle="solid"/>
            </v:line>
            <v:shape style="position:absolute;left:5768;top:1270;width:117;height:73" coordorigin="5769,1271" coordsize="117,73" path="m5815,1344l5808,1312,5800,1315,5808,1344,5815,1344m5828,1286l5826,1284,5826,1279,5823,1276,5823,1274,5821,1274,5821,1289,5818,1292,5818,1294,5815,1297,5815,1299,5810,1305,5808,1305,5805,1307,5784,1307,5795,1276,5808,1276,5810,1279,5815,1279,5815,1281,5818,1281,5818,1286,5821,1289,5821,1274,5818,1271,5787,1271,5769,1344,5777,1344,5784,1315,5800,1315,5808,1312,5810,1312,5815,1307,5818,1307,5818,1305,5821,1305,5821,1302,5826,1297,5826,1289,5828,1286m5885,1271l5847,1271,5828,1344,5865,1344,5867,1336,5836,1336,5844,1307,5867,1307,5870,1299,5847,1299,5852,1276,5883,1276,5885,1271e" filled="true" fillcolor="#231f20" stroked="false">
              <v:path arrowok="t"/>
              <v:fill type="solid"/>
            </v:shape>
            <v:line style="position:absolute" from="6002,1546" to="5984,1546" stroked="true" strokeweight=".907pt" strokecolor="#231f20">
              <v:stroke dashstyle="solid"/>
            </v:line>
            <v:shape style="position:absolute;left:5947;top:1527;width:11;height:19" coordorigin="5948,1528" coordsize="11,19" path="m5958,1546l5948,1546,5948,1528e" filled="false" stroked="true" strokeweight=".907pt" strokecolor="#231f20">
              <v:path arrowok="t"/>
              <v:stroke dashstyle="solid"/>
            </v:shape>
            <v:shape style="position:absolute;left:5938;top:1448;width:19;height:45" coordorigin="5939,1449" coordsize="19,45" path="m5939,1493l5957,1493m5939,1449l5957,1449e" filled="false" stroked="true" strokeweight=".907pt" strokecolor="#231f20">
              <v:path arrowok="t"/>
              <v:stroke dashstyle="solid"/>
            </v:shape>
            <v:shape style="position:absolute;left:5938;top:1360;width:19;height:45" coordorigin="5939,1360" coordsize="19,45" path="m5939,1404l5957,1404m5939,1360l5957,1360e" filled="false" stroked="true" strokeweight=".907pt" strokecolor="#231f20">
              <v:path arrowok="t"/>
              <v:stroke dashstyle="solid"/>
            </v:shape>
            <v:line style="position:absolute" from="5939,1315" to="5957,1315" stroked="true" strokeweight=".777pt" strokecolor="#231f20">
              <v:stroke dashstyle="solid"/>
            </v:line>
            <v:line style="position:absolute" from="5939,1270" to="5957,1270" stroked="true" strokeweight=".907pt" strokecolor="#231f20">
              <v:stroke dashstyle="solid"/>
            </v:line>
            <v:line style="position:absolute" from="5939,1226" to="5957,1226" stroked="true" strokeweight=".907pt" strokecolor="#231f20">
              <v:stroke dashstyle="solid"/>
            </v:line>
            <v:shape style="position:absolute;left:4480;top:1981;width:3671;height:1670" coordorigin="4481,1981" coordsize="3671,1670" path="m8151,2129l8151,3650,4481,3650,4481,1981e" filled="false" stroked="true" strokeweight=".907pt" strokecolor="#231f20">
              <v:path arrowok="t"/>
              <v:stroke dashstyle="solid"/>
            </v:shape>
            <v:shape style="position:absolute;left:4752;top:-528;width:32;height:32" coordorigin="4753,-528" coordsize="32,32" path="m4784,-512l4779,-523,4768,-528,4758,-523,4753,-512,4758,-502,4768,-497,4779,-502,4784,-512xe" filled="false" stroked="true" strokeweight=".907pt" strokecolor="#231f20">
              <v:path arrowok="t"/>
              <v:stroke dashstyle="solid"/>
            </v:shape>
            <v:shape style="position:absolute;left:5050;top:-676;width:29;height:32" coordorigin="5051,-676" coordsize="29,32" path="m5079,-660l5077,-670,5066,-676,5056,-670,5051,-660,5056,-650,5066,-644,5077,-650,5079,-660xe" filled="false" stroked="true" strokeweight=".907pt" strokecolor="#231f20">
              <v:path arrowok="t"/>
              <v:stroke dashstyle="solid"/>
            </v:shape>
            <v:shape style="position:absolute;left:5346;top:-378;width:32;height:29" coordorigin="5346,-377" coordsize="32,29" path="m5377,-364l5372,-375,5362,-377,5351,-375,5346,-364,5351,-354,5362,-349,5372,-354,5377,-364xe" filled="false" stroked="true" strokeweight=".907pt" strokecolor="#231f20">
              <v:path arrowok="t"/>
              <v:stroke dashstyle="solid"/>
            </v:shape>
            <v:shape style="position:absolute;left:6994;top:-378;width:29;height:29" coordorigin="6995,-377" coordsize="29,29" path="m7023,-364l7018,-375,7008,-377,6997,-375,6995,-364,6997,-354,7008,-349,7018,-354,7023,-364xe" filled="false" stroked="true" strokeweight=".907pt" strokecolor="#231f20">
              <v:path arrowok="t"/>
              <v:stroke dashstyle="solid"/>
            </v:shape>
            <v:shape style="position:absolute;left:6370;top:-409;width:91;height:45" coordorigin="6370,-409" coordsize="91,45" path="m6461,-364l6456,-380,6448,-396,6432,-406,6414,-409,6399,-406,6383,-396,6375,-380,6370,-364e" filled="false" stroked="true" strokeweight=".907pt" strokecolor="#231f20">
              <v:path arrowok="t"/>
              <v:stroke dashstyle="solid"/>
            </v:shape>
            <v:shape style="position:absolute;left:6668;top:-409;width:89;height:45" coordorigin="6668,-409" coordsize="89,45" path="m6756,-364l6754,-380,6743,-396,6728,-406,6712,-409,6694,-406,6681,-396,6671,-380,6668,-364e" filled="false" stroked="true" strokeweight=".907pt" strokecolor="#231f20">
              <v:path arrowok="t"/>
              <v:stroke dashstyle="solid"/>
            </v:shape>
            <v:shape style="position:absolute;left:0;top:6445;width:1646;height:2" coordorigin="0,6446" coordsize="1646,0" path="m4481,807l4724,807m4812,807l5020,807m5110,807l5318,807m5406,807l6126,807e" filled="false" stroked="true" strokeweight=".907pt" strokecolor="#231f20">
              <v:path arrowok="t"/>
              <v:stroke dashstyle="solid"/>
            </v:shape>
            <v:shape style="position:absolute;left:4724;top:762;width:89;height:45" coordorigin="4724,763" coordsize="89,45" path="m4812,807l4810,791,4799,776,4786,768,4768,763,4753,768,4737,776,4727,791,4724,807e" filled="false" stroked="true" strokeweight=".907pt" strokecolor="#231f20">
              <v:path arrowok="t"/>
              <v:stroke dashstyle="solid"/>
            </v:shape>
            <v:shape style="position:absolute;left:5019;top:762;width:91;height:45" coordorigin="5020,763" coordsize="91,45" path="m5110,807l5105,791,5097,776,5082,768,5066,763,5048,768,5033,776,5025,791,5020,807e" filled="false" stroked="true" strokeweight=".907pt" strokecolor="#231f20">
              <v:path arrowok="t"/>
              <v:stroke dashstyle="solid"/>
            </v:shape>
            <v:shape style="position:absolute;left:5317;top:762;width:89;height:45" coordorigin="5318,763" coordsize="89,45" path="m5406,807l5403,791,5393,776,5380,768,5362,763,5346,768,5331,776,5320,791,5318,807e" filled="false" stroked="true" strokeweight=".907pt" strokecolor="#231f20">
              <v:path arrowok="t"/>
              <v:stroke dashstyle="solid"/>
            </v:shape>
            <v:shape style="position:absolute;left:4465;top:794;width:32;height:29" coordorigin="4465,794" coordsize="32,29" path="m4496,807l4491,797,4481,794,4470,797,4465,807,4470,817,4481,823,4491,817,4496,807xe" filled="false" stroked="true" strokeweight=".907pt" strokecolor="#231f20">
              <v:path arrowok="t"/>
              <v:stroke dashstyle="solid"/>
            </v:shape>
            <v:line style="position:absolute" from="3086,3948" to="3086,3832" stroked="true" strokeweight=".907pt" strokecolor="#231f20">
              <v:stroke dashstyle="solid"/>
            </v:line>
            <v:shape style="position:absolute;left:3087;top:3690;width:2;height:107" coordorigin="3088,3690" coordsize="0,107" path="m3088,3779l3088,3797m3088,3734l3088,3753m3088,3690l3088,3709e" filled="false" stroked="true" strokeweight=".13pt" strokecolor="#231f20">
              <v:path arrowok="t"/>
              <v:stroke dashstyle="solid"/>
            </v:shape>
            <v:line style="position:absolute" from="3086,3655" to="3086,3477" stroked="true" strokeweight=".907pt" strokecolor="#231f20">
              <v:stroke dashstyle="solid"/>
            </v:line>
            <v:shape style="position:absolute;left:3087;top:3335;width:2;height:107" coordorigin="3088,3335" coordsize="0,107" path="m3088,3423l3088,3442m3088,3379l3088,3398m3088,3335l3088,3353e" filled="false" stroked="true" strokeweight=".13pt" strokecolor="#231f20">
              <v:path arrowok="t"/>
              <v:stroke dashstyle="solid"/>
            </v:shape>
            <v:line style="position:absolute" from="3086,3298" to="3086,3122" stroked="true" strokeweight=".907pt" strokecolor="#231f20">
              <v:stroke dashstyle="solid"/>
            </v:line>
            <v:shape style="position:absolute;left:3087;top:2977;width:2;height:109" coordorigin="3088,2978" coordsize="0,109" path="m3088,3068l3088,3087m3088,3022l3088,3040m3088,2978l3088,2996e" filled="false" stroked="true" strokeweight=".13pt" strokecolor="#231f20">
              <v:path arrowok="t"/>
              <v:stroke dashstyle="solid"/>
            </v:shape>
            <v:line style="position:absolute" from="3086,2943" to="3086,2764" stroked="true" strokeweight=".907pt" strokecolor="#231f20">
              <v:stroke dashstyle="solid"/>
            </v:line>
            <v:shape style="position:absolute;left:3087;top:2622;width:2;height:107" coordorigin="3088,2623" coordsize="0,107" path="m3088,2711l3088,2729m3088,2667l3088,2685m3088,2623l3088,2641e" filled="false" stroked="true" strokeweight=".13pt" strokecolor="#231f20">
              <v:path arrowok="t"/>
              <v:stroke dashstyle="solid"/>
            </v:shape>
            <v:line style="position:absolute" from="3086,2588" to="3086,2409" stroked="true" strokeweight=".907pt" strokecolor="#231f20">
              <v:stroke dashstyle="solid"/>
            </v:line>
            <v:shape style="position:absolute;left:3087;top:2267;width:2;height:107" coordorigin="3088,2268" coordsize="0,107" path="m3088,2356l3088,2374m3088,2312l3088,2330m3088,2268l3088,2286e" filled="false" stroked="true" strokeweight=".13pt" strokecolor="#231f20">
              <v:path arrowok="t"/>
              <v:stroke dashstyle="solid"/>
            </v:shape>
            <v:line style="position:absolute" from="3086,2230" to="3086,2054" stroked="true" strokeweight=".907pt" strokecolor="#231f20">
              <v:stroke dashstyle="solid"/>
            </v:line>
            <v:shape style="position:absolute;left:3087;top:1909;width:2;height:109" coordorigin="3088,1910" coordsize="0,109" path="m3088,2001l3088,2019m3088,1954l3088,1972m3088,1910l3088,1928e" filled="false" stroked="true" strokeweight=".13pt" strokecolor="#231f20">
              <v:path arrowok="t"/>
              <v:stroke dashstyle="solid"/>
            </v:shape>
            <v:line style="position:absolute" from="3086,1875" to="3086,1696" stroked="true" strokeweight=".907pt" strokecolor="#231f20">
              <v:stroke dashstyle="solid"/>
            </v:line>
            <v:shape style="position:absolute;left:3087;top:1554;width:2;height:107" coordorigin="3088,1555" coordsize="0,107" path="m3088,1643l3088,1661m3088,1599l3088,1617m3088,1555l3088,1573e" filled="false" stroked="true" strokeweight=".13pt" strokecolor="#231f20">
              <v:path arrowok="t"/>
              <v:stroke dashstyle="solid"/>
            </v:shape>
            <v:line style="position:absolute" from="3086,1520" to="3086,1341" stroked="true" strokeweight=".907pt" strokecolor="#231f20">
              <v:stroke dashstyle="solid"/>
            </v:line>
            <v:shape style="position:absolute;left:3087;top:1199;width:2;height:107" coordorigin="3088,1200" coordsize="0,107" path="m3088,1288l3088,1306m3088,1244l3088,1262m3088,1200l3088,1218e" filled="false" stroked="true" strokeweight=".13pt" strokecolor="#231f20">
              <v:path arrowok="t"/>
              <v:stroke dashstyle="solid"/>
            </v:shape>
            <v:line style="position:absolute" from="3086,1162" to="3086,986" stroked="true" strokeweight=".907pt" strokecolor="#231f20">
              <v:stroke dashstyle="solid"/>
            </v:line>
            <v:shape style="position:absolute;left:3087;top:842;width:2;height:109" coordorigin="3088,842" coordsize="0,109" path="m3088,933l3088,951m3088,886l3088,904m3088,842l3088,860e" filled="false" stroked="true" strokeweight=".13pt" strokecolor="#231f20">
              <v:path arrowok="t"/>
              <v:stroke dashstyle="solid"/>
            </v:shape>
            <v:line style="position:absolute" from="3086,807" to="3086,628" stroked="true" strokeweight=".907pt" strokecolor="#231f20">
              <v:stroke dashstyle="solid"/>
            </v:line>
            <v:shape style="position:absolute;left:3087;top:486;width:2;height:107" coordorigin="3088,487" coordsize="0,107" path="m3088,575l3088,593m3088,531l3088,549m3088,487l3088,505e" filled="false" stroked="true" strokeweight=".13pt" strokecolor="#231f20">
              <v:path arrowok="t"/>
              <v:stroke dashstyle="solid"/>
            </v:shape>
            <v:line style="position:absolute" from="3086,452" to="3086,335" stroked="true" strokeweight=".907pt" strokecolor="#231f20">
              <v:stroke dashstyle="solid"/>
            </v:line>
            <v:line style="position:absolute" from="10232,3948" to="10131,3948" stroked="true" strokeweight=".907pt" strokecolor="#231f20">
              <v:stroke dashstyle="solid"/>
            </v:line>
            <v:line style="position:absolute" from="10088,3939" to="10088,3957" stroked="true" strokeweight=".129pt" strokecolor="#231f20">
              <v:stroke dashstyle="solid"/>
            </v:line>
            <v:line style="position:absolute" from="10044,3939" to="10044,3957" stroked="true" strokeweight=".129pt" strokecolor="#231f20">
              <v:stroke dashstyle="solid"/>
            </v:line>
            <v:line style="position:absolute" from="9997,3939" to="9997,3957" stroked="true" strokeweight=".13pt" strokecolor="#231f20">
              <v:stroke dashstyle="solid"/>
            </v:line>
            <v:line style="position:absolute" from="9952,3948" to="9776,3948" stroked="true" strokeweight=".907pt" strokecolor="#231f20">
              <v:stroke dashstyle="solid"/>
            </v:line>
            <v:shape style="position:absolute;left:9642;top:3939;width:89;height:19" coordorigin="9642,3939" coordsize="89,19" path="m9730,3939l9730,3957m9686,3939l9686,3957m9642,3939l9642,3957e" filled="false" stroked="true" strokeweight=".13pt" strokecolor="#231f20">
              <v:path arrowok="t"/>
              <v:stroke dashstyle="solid"/>
            </v:shape>
            <v:line style="position:absolute" from="9597,3948" to="9418,3948" stroked="true" strokeweight=".907pt" strokecolor="#231f20">
              <v:stroke dashstyle="solid"/>
            </v:line>
            <v:shape style="position:absolute;left:9287;top:3939;width:89;height:19" coordorigin="9287,3939" coordsize="89,19" path="m9375,3939l9375,3957m9331,3939l9331,3957m9287,3939l9287,3957e" filled="false" stroked="true" strokeweight=".13pt" strokecolor="#231f20">
              <v:path arrowok="t"/>
              <v:stroke dashstyle="solid"/>
            </v:shape>
            <v:line style="position:absolute" from="9242,3948" to="9063,3948" stroked="true" strokeweight=".907pt" strokecolor="#231f20">
              <v:stroke dashstyle="solid"/>
            </v:line>
            <v:shape style="position:absolute;left:8929;top:3939;width:91;height:19" coordorigin="8930,3939" coordsize="91,19" path="m9020,3939l9020,3957m8976,3939l8976,3957m8930,3939l8930,3957e" filled="false" stroked="true" strokeweight=".13pt" strokecolor="#231f20">
              <v:path arrowok="t"/>
              <v:stroke dashstyle="solid"/>
            </v:shape>
            <v:line style="position:absolute" from="8884,3948" to="8708,3948" stroked="true" strokeweight=".907pt" strokecolor="#231f20">
              <v:stroke dashstyle="solid"/>
            </v:line>
            <v:shape style="position:absolute;left:8574;top:3939;width:89;height:19" coordorigin="8574,3939" coordsize="89,19" path="m8663,3939l8663,3957m8619,3939l8619,3957m8574,3939l8574,3957e" filled="false" stroked="true" strokeweight=".13pt" strokecolor="#231f20">
              <v:path arrowok="t"/>
              <v:stroke dashstyle="solid"/>
            </v:shape>
            <v:line style="position:absolute" from="8529,3948" to="8350,3948" stroked="true" strokeweight=".907pt" strokecolor="#231f20">
              <v:stroke dashstyle="solid"/>
            </v:line>
            <v:line style="position:absolute" from="8307,3939" to="8307,3957" stroked="true" strokeweight=".13pt" strokecolor="#231f20">
              <v:stroke dashstyle="solid"/>
            </v:line>
            <v:shape style="position:absolute;left:8219;top:3939;width:45;height:19" coordorigin="8219,3939" coordsize="45,19" path="m8263,3939l8263,3957m8219,3939l8219,3957e" filled="false" stroked="true" strokeweight=".13pt" strokecolor="#231f20">
              <v:path arrowok="t"/>
              <v:stroke dashstyle="solid"/>
            </v:shape>
            <v:line style="position:absolute" from="8174,3948" to="7995,3948" stroked="true" strokeweight=".907pt" strokecolor="#231f20">
              <v:stroke dashstyle="solid"/>
            </v:line>
            <v:line style="position:absolute" from="7952,3939" to="7952,3957" stroked="true" strokeweight=".13pt" strokecolor="#231f20">
              <v:stroke dashstyle="solid"/>
            </v:line>
            <v:line style="position:absolute" from="7906,3939" to="7906,3957" stroked="true" strokeweight=".129pt" strokecolor="#231f20">
              <v:stroke dashstyle="solid"/>
            </v:line>
            <v:line style="position:absolute" from="7862,3939" to="7862,3957" stroked="true" strokeweight=".13pt" strokecolor="#231f20">
              <v:stroke dashstyle="solid"/>
            </v:line>
            <v:line style="position:absolute" from="7816,3948" to="7638,3948" stroked="true" strokeweight=".907pt" strokecolor="#231f20">
              <v:stroke dashstyle="solid"/>
            </v:line>
            <v:line style="position:absolute" from="7595,3939" to="7595,3957" stroked="true" strokeweight=".129pt" strokecolor="#231f20">
              <v:stroke dashstyle="solid"/>
            </v:line>
            <v:shape style="position:absolute;left:7506;top:3939;width:45;height:19" coordorigin="7507,3939" coordsize="45,19" path="m7551,3939l7551,3957m7507,3939l7507,3957e" filled="false" stroked="true" strokeweight=".13pt" strokecolor="#231f20">
              <v:path arrowok="t"/>
              <v:stroke dashstyle="solid"/>
            </v:shape>
            <v:line style="position:absolute" from="7461,3948" to="7282,3948" stroked="true" strokeweight=".907pt" strokecolor="#231f20">
              <v:stroke dashstyle="solid"/>
            </v:line>
            <v:shape style="position:absolute;left:7151;top:3939;width:89;height:19" coordorigin="7152,3939" coordsize="89,19" path="m7240,3939l7240,3957m7196,3939l7196,3957m7152,3939l7152,3957e" filled="false" stroked="true" strokeweight=".13pt" strokecolor="#231f20">
              <v:path arrowok="t"/>
              <v:stroke dashstyle="solid"/>
            </v:shape>
            <v:line style="position:absolute" from="7104,3948" to="6927,3948" stroked="true" strokeweight=".907pt" strokecolor="#231f20">
              <v:stroke dashstyle="solid"/>
            </v:line>
            <v:line style="position:absolute" from="6885,3939" to="6885,3957" stroked="true" strokeweight=".13pt" strokecolor="#231f20">
              <v:stroke dashstyle="solid"/>
            </v:line>
            <v:line style="position:absolute" from="6838,3939" to="6838,3957" stroked="true" strokeweight=".129pt" strokecolor="#231f20">
              <v:stroke dashstyle="solid"/>
            </v:line>
            <v:line style="position:absolute" from="6794,3939" to="6794,3957" stroked="true" strokeweight=".129pt" strokecolor="#231f20">
              <v:stroke dashstyle="solid"/>
            </v:line>
            <v:line style="position:absolute" from="6749,3948" to="6570,3948" stroked="true" strokeweight=".907pt" strokecolor="#231f20">
              <v:stroke dashstyle="solid"/>
            </v:line>
            <v:shape style="position:absolute;left:6438;top:3939;width:89;height:19" coordorigin="6439,3939" coordsize="89,19" path="m6527,3939l6527,3957m6483,3939l6483,3957m6439,3939l6439,3957e" filled="false" stroked="true" strokeweight=".129pt" strokecolor="#231f20">
              <v:path arrowok="t"/>
              <v:stroke dashstyle="solid"/>
            </v:shape>
            <v:line style="position:absolute" from="6393,3948" to="6215,3948" stroked="true" strokeweight=".907pt" strokecolor="#231f20">
              <v:stroke dashstyle="solid"/>
            </v:line>
            <v:line style="position:absolute" from="6172,3939" to="6172,3957" stroked="true" strokeweight=".129pt" strokecolor="#231f20">
              <v:stroke dashstyle="solid"/>
            </v:line>
            <v:shape style="position:absolute;left:6083;top:3939;width:45;height:19" coordorigin="6084,3939" coordsize="45,19" path="m6128,3939l6128,3957m6084,3939l6084,3957e" filled="false" stroked="true" strokeweight=".129pt" strokecolor="#231f20">
              <v:path arrowok="t"/>
              <v:stroke dashstyle="solid"/>
            </v:shape>
            <v:line style="position:absolute" from="6036,3948" to="5860,3948" stroked="true" strokeweight=".907pt" strokecolor="#231f20">
              <v:stroke dashstyle="solid"/>
            </v:line>
            <v:line style="position:absolute" from="5817,3939" to="5817,3957" stroked="true" strokeweight=".129pt" strokecolor="#231f20">
              <v:stroke dashstyle="solid"/>
            </v:line>
            <v:line style="position:absolute" from="5770,3939" to="5770,3957" stroked="true" strokeweight=".13pt" strokecolor="#231f20">
              <v:stroke dashstyle="solid"/>
            </v:line>
            <v:line style="position:absolute" from="5726,3939" to="5726,3957" stroked="true" strokeweight=".129pt" strokecolor="#231f20">
              <v:stroke dashstyle="solid"/>
            </v:line>
            <v:line style="position:absolute" from="5681,3948" to="5502,3948" stroked="true" strokeweight=".907pt" strokecolor="#231f20">
              <v:stroke dashstyle="solid"/>
            </v:line>
            <v:shape style="position:absolute;left:5414;top:3939;width:45;height:19" coordorigin="5415,3939" coordsize="45,19" path="m5459,3939l5459,3957m5415,3939l5415,3957e" filled="false" stroked="true" strokeweight=".129pt" strokecolor="#231f20">
              <v:path arrowok="t"/>
              <v:stroke dashstyle="solid"/>
            </v:shape>
            <v:line style="position:absolute" from="5371,3939" to="5371,3957" stroked="true" strokeweight=".129pt" strokecolor="#231f20">
              <v:stroke dashstyle="solid"/>
            </v:line>
            <v:line style="position:absolute" from="5326,3948" to="5147,3948" stroked="true" strokeweight=".907pt" strokecolor="#231f20">
              <v:stroke dashstyle="solid"/>
            </v:line>
            <v:line style="position:absolute" from="5104,3939" to="5104,3957" stroked="true" strokeweight=".129pt" strokecolor="#231f20">
              <v:stroke dashstyle="solid"/>
            </v:line>
            <v:shape style="position:absolute;left:5015;top:3939;width:45;height:19" coordorigin="5016,3939" coordsize="45,19" path="m5060,3939l5060,3957m5016,3939l5016,3957e" filled="false" stroked="true" strokeweight=".129pt" strokecolor="#231f20">
              <v:path arrowok="t"/>
              <v:stroke dashstyle="solid"/>
            </v:shape>
            <v:line style="position:absolute" from="4968,3948" to="4792,3948" stroked="true" strokeweight=".907pt" strokecolor="#231f20">
              <v:stroke dashstyle="solid"/>
            </v:line>
            <v:line style="position:absolute" from="4749,3939" to="4749,3957" stroked="true" strokeweight=".129pt" strokecolor="#231f20">
              <v:stroke dashstyle="solid"/>
            </v:line>
            <v:shape style="position:absolute;left:4658;top:3939;width:45;height:19" coordorigin="4658,3939" coordsize="45,19" path="m4702,3939l4702,3957m4658,3939l4658,3957e" filled="false" stroked="true" strokeweight=".13pt" strokecolor="#231f20">
              <v:path arrowok="t"/>
              <v:stroke dashstyle="solid"/>
            </v:shape>
            <v:line style="position:absolute" from="4613,3948" to="4434,3948" stroked="true" strokeweight=".907pt" strokecolor="#231f20">
              <v:stroke dashstyle="solid"/>
            </v:line>
            <v:shape style="position:absolute;left:4303;top:3939;width:89;height:19" coordorigin="4303,3939" coordsize="89,19" path="m4391,3939l4391,3957m4347,3939l4347,3957m4303,3939l4303,3957e" filled="false" stroked="true" strokeweight=".13pt" strokecolor="#231f20">
              <v:path arrowok="t"/>
              <v:stroke dashstyle="solid"/>
            </v:shape>
            <v:line style="position:absolute" from="4258,3948" to="4079,3948" stroked="true" strokeweight=".907pt" strokecolor="#231f20">
              <v:stroke dashstyle="solid"/>
            </v:line>
            <v:shape style="position:absolute;left:3992;top:3939;width:45;height:19" coordorigin="3992,3939" coordsize="45,19" path="m4036,3939l4036,3957m3992,3939l3992,3957e" filled="false" stroked="true" strokeweight=".13pt" strokecolor="#231f20">
              <v:path arrowok="t"/>
              <v:stroke dashstyle="solid"/>
            </v:shape>
            <v:line style="position:absolute" from="3948,3939" to="3948,3957" stroked="true" strokeweight=".129pt" strokecolor="#231f20">
              <v:stroke dashstyle="solid"/>
            </v:line>
            <v:line style="position:absolute" from="3900,3948" to="3724,3948" stroked="true" strokeweight=".907pt" strokecolor="#231f20">
              <v:stroke dashstyle="solid"/>
            </v:line>
            <v:shape style="position:absolute;left:3590;top:3939;width:91;height:19" coordorigin="3590,3939" coordsize="91,19" path="m3681,3939l3681,3957m3634,3939l3634,3957m3590,3939l3590,3957e" filled="false" stroked="true" strokeweight=".13pt" strokecolor="#231f20">
              <v:path arrowok="t"/>
              <v:stroke dashstyle="solid"/>
            </v:shape>
            <v:line style="position:absolute" from="3545,3948" to="3366,3948" stroked="true" strokeweight=".907pt" strokecolor="#231f20">
              <v:stroke dashstyle="solid"/>
            </v:line>
            <v:shape style="position:absolute;left:3279;top:3939;width:45;height:19" coordorigin="3279,3939" coordsize="45,19" path="m3323,3939l3323,3957m3279,3939l3279,3957e" filled="false" stroked="true" strokeweight=".13pt" strokecolor="#231f20">
              <v:path arrowok="t"/>
              <v:stroke dashstyle="solid"/>
            </v:shape>
            <v:line style="position:absolute" from="3235,3939" to="3235,3957" stroked="true" strokeweight=".13pt" strokecolor="#231f20">
              <v:stroke dashstyle="solid"/>
            </v:line>
            <v:line style="position:absolute" from="3190,3948" to="3086,3948" stroked="true" strokeweight=".907pt" strokecolor="#231f20">
              <v:stroke dashstyle="solid"/>
            </v:line>
            <v:line style="position:absolute" from="10232,335" to="10232,452" stroked="true" strokeweight=".907pt" strokecolor="#231f20">
              <v:stroke dashstyle="solid"/>
            </v:line>
            <v:shape style="position:absolute;left:10233;top:486;width:2;height:107" coordorigin="10233,487" coordsize="0,107" path="m10233,487l10233,505m10233,531l10233,549m10233,575l10233,593e" filled="false" stroked="true" strokeweight=".13pt" strokecolor="#231f20">
              <v:path arrowok="t"/>
              <v:stroke dashstyle="solid"/>
            </v:shape>
            <v:line style="position:absolute" from="10232,628" to="10232,807" stroked="true" strokeweight=".907pt" strokecolor="#231f20">
              <v:stroke dashstyle="solid"/>
            </v:line>
            <v:shape style="position:absolute;left:10233;top:842;width:2;height:109" coordorigin="10233,842" coordsize="0,109" path="m10233,842l10233,860m10233,886l10233,904m10233,933l10233,951e" filled="false" stroked="true" strokeweight=".13pt" strokecolor="#231f20">
              <v:path arrowok="t"/>
              <v:stroke dashstyle="solid"/>
            </v:shape>
            <v:line style="position:absolute" from="10232,986" to="10232,1162" stroked="true" strokeweight=".907pt" strokecolor="#231f20">
              <v:stroke dashstyle="solid"/>
            </v:line>
            <v:shape style="position:absolute;left:10233;top:1199;width:2;height:107" coordorigin="10233,1200" coordsize="0,107" path="m10233,1200l10233,1218m10233,1244l10233,1262m10233,1288l10233,1306e" filled="false" stroked="true" strokeweight=".13pt" strokecolor="#231f20">
              <v:path arrowok="t"/>
              <v:stroke dashstyle="solid"/>
            </v:shape>
            <v:line style="position:absolute" from="10232,1341" to="10232,1520" stroked="true" strokeweight=".907pt" strokecolor="#231f20">
              <v:stroke dashstyle="solid"/>
            </v:line>
            <v:shape style="position:absolute;left:10233;top:1554;width:2;height:107" coordorigin="10233,1555" coordsize="0,107" path="m10233,1555l10233,1573m10233,1599l10233,1617m10233,1643l10233,1661e" filled="false" stroked="true" strokeweight=".13pt" strokecolor="#231f20">
              <v:path arrowok="t"/>
              <v:stroke dashstyle="solid"/>
            </v:shape>
            <v:line style="position:absolute" from="10232,1696" to="10232,1875" stroked="true" strokeweight=".907pt" strokecolor="#231f20">
              <v:stroke dashstyle="solid"/>
            </v:line>
            <v:shape style="position:absolute;left:10233;top:1909;width:2;height:109" coordorigin="10233,1910" coordsize="0,109" path="m10233,1910l10233,1928m10233,1954l10233,1972m10233,2001l10233,2019e" filled="false" stroked="true" strokeweight=".13pt" strokecolor="#231f20">
              <v:path arrowok="t"/>
              <v:stroke dashstyle="solid"/>
            </v:shape>
            <v:line style="position:absolute" from="10232,2054" to="10232,2230" stroked="true" strokeweight=".907pt" strokecolor="#231f20">
              <v:stroke dashstyle="solid"/>
            </v:line>
            <v:shape style="position:absolute;left:10233;top:2267;width:2;height:107" coordorigin="10233,2268" coordsize="0,107" path="m10233,2268l10233,2286m10233,2312l10233,2330m10233,2356l10233,2374e" filled="false" stroked="true" strokeweight=".13pt" strokecolor="#231f20">
              <v:path arrowok="t"/>
              <v:stroke dashstyle="solid"/>
            </v:shape>
            <v:line style="position:absolute" from="10232,2409" to="10232,2588" stroked="true" strokeweight=".907pt" strokecolor="#231f20">
              <v:stroke dashstyle="solid"/>
            </v:line>
            <v:shape style="position:absolute;left:10233;top:2622;width:2;height:107" coordorigin="10233,2623" coordsize="0,107" path="m10233,2623l10233,2641m10233,2667l10233,2685m10233,2711l10233,2729e" filled="false" stroked="true" strokeweight=".13pt" strokecolor="#231f20">
              <v:path arrowok="t"/>
              <v:stroke dashstyle="solid"/>
            </v:shape>
            <v:line style="position:absolute" from="10232,2764" to="10232,2943" stroked="true" strokeweight=".907pt" strokecolor="#231f20">
              <v:stroke dashstyle="solid"/>
            </v:line>
            <v:shape style="position:absolute;left:10233;top:2977;width:2;height:109" coordorigin="10233,2978" coordsize="0,109" path="m10233,2978l10233,2996m10233,3022l10233,3040m10233,3068l10233,3087e" filled="false" stroked="true" strokeweight=".13pt" strokecolor="#231f20">
              <v:path arrowok="t"/>
              <v:stroke dashstyle="solid"/>
            </v:shape>
            <v:line style="position:absolute" from="10232,3122" to="10232,3298" stroked="true" strokeweight=".907pt" strokecolor="#231f20">
              <v:stroke dashstyle="solid"/>
            </v:line>
            <v:shape style="position:absolute;left:10233;top:3335;width:2;height:107" coordorigin="10233,3335" coordsize="0,107" path="m10233,3335l10233,3353m10233,3379l10233,3398m10233,3423l10233,3442e" filled="false" stroked="true" strokeweight=".13pt" strokecolor="#231f20">
              <v:path arrowok="t"/>
              <v:stroke dashstyle="solid"/>
            </v:shape>
            <v:line style="position:absolute" from="10232,3477" to="10232,3655" stroked="true" strokeweight=".907pt" strokecolor="#231f20">
              <v:stroke dashstyle="solid"/>
            </v:line>
            <v:shape style="position:absolute;left:10233;top:3690;width:2;height:107" coordorigin="10233,3690" coordsize="0,107" path="m10233,3690l10233,3709m10233,3734l10233,3753m10233,3779l10233,3797e" filled="false" stroked="true" strokeweight=".13pt" strokecolor="#231f20">
              <v:path arrowok="t"/>
              <v:stroke dashstyle="solid"/>
            </v:shape>
            <v:line style="position:absolute" from="10232,3832" to="10232,3948" stroked="true" strokeweight=".907pt" strokecolor="#231f20">
              <v:stroke dashstyle="solid"/>
            </v:line>
            <v:line style="position:absolute" from="3086,335" to="3190,335" stroked="true" strokeweight=".907pt" strokecolor="#231f20">
              <v:stroke dashstyle="solid"/>
            </v:line>
            <v:shape style="position:absolute;left:3235;top:326;width:89;height:19" coordorigin="3235,326" coordsize="89,19" path="m3235,326l3235,344m3279,326l3279,344m3323,326l3323,344e" filled="false" stroked="true" strokeweight=".129pt" strokecolor="#231f20">
              <v:path arrowok="t"/>
              <v:stroke dashstyle="solid"/>
            </v:shape>
            <v:line style="position:absolute" from="3366,335" to="3545,335" stroked="true" strokeweight=".907pt" strokecolor="#231f20">
              <v:stroke dashstyle="solid"/>
            </v:line>
            <v:line style="position:absolute" from="3590,326" to="3590,344" stroked="true" strokeweight=".129pt" strokecolor="#231f20">
              <v:stroke dashstyle="solid"/>
            </v:line>
            <v:line style="position:absolute" from="3634,326" to="3634,344" stroked="true" strokeweight=".129pt" strokecolor="#231f20">
              <v:stroke dashstyle="solid"/>
            </v:line>
            <v:line style="position:absolute" from="3681,326" to="3681,344" stroked="true" strokeweight=".129pt" strokecolor="#231f20">
              <v:stroke dashstyle="solid"/>
            </v:line>
            <v:line style="position:absolute" from="3724,335" to="3900,335" stroked="true" strokeweight=".907pt" strokecolor="#231f20">
              <v:stroke dashstyle="solid"/>
            </v:line>
            <v:shape style="position:absolute;left:3948;top:326;width:89;height:19" coordorigin="3948,326" coordsize="89,19" path="m3948,326l3948,344m3992,326l3992,344m4036,326l4036,344e" filled="false" stroked="true" strokeweight=".129pt" strokecolor="#231f20">
              <v:path arrowok="t"/>
              <v:stroke dashstyle="solid"/>
            </v:shape>
            <v:line style="position:absolute" from="4079,335" to="4258,335" stroked="true" strokeweight=".907pt" strokecolor="#231f20">
              <v:stroke dashstyle="solid"/>
            </v:line>
            <v:shape style="position:absolute;left:4303;top:326;width:89;height:19" coordorigin="4303,326" coordsize="89,19" path="m4303,326l4303,344m4347,326l4347,344m4391,326l4391,344e" filled="false" stroked="true" strokeweight=".129pt" strokecolor="#231f20">
              <v:path arrowok="t"/>
              <v:stroke dashstyle="solid"/>
            </v:shape>
            <v:line style="position:absolute" from="4434,335" to="4613,335" stroked="true" strokeweight=".907pt" strokecolor="#231f20">
              <v:stroke dashstyle="solid"/>
            </v:line>
            <v:line style="position:absolute" from="4658,326" to="4658,344" stroked="true" strokeweight=".129pt" strokecolor="#231f20">
              <v:stroke dashstyle="solid"/>
            </v:line>
            <v:line style="position:absolute" from="4702,326" to="4702,344" stroked="true" strokeweight=".129pt" strokecolor="#231f20">
              <v:stroke dashstyle="solid"/>
            </v:line>
            <v:line style="position:absolute" from="4749,326" to="4749,344" stroked="true" strokeweight=".13pt" strokecolor="#231f20">
              <v:stroke dashstyle="solid"/>
            </v:line>
            <v:line style="position:absolute" from="4792,335" to="4968,335" stroked="true" strokeweight=".907pt" strokecolor="#231f20">
              <v:stroke dashstyle="solid"/>
            </v:line>
            <v:line style="position:absolute" from="5016,326" to="5016,344" stroked="true" strokeweight=".13pt" strokecolor="#231f20">
              <v:stroke dashstyle="solid"/>
            </v:line>
            <v:shape style="position:absolute;left:5059;top:326;width:45;height:19" coordorigin="5060,326" coordsize="45,19" path="m5060,326l5060,344m5104,326l5104,344e" filled="false" stroked="true" strokeweight=".13pt" strokecolor="#231f20">
              <v:path arrowok="t"/>
              <v:stroke dashstyle="solid"/>
            </v:shape>
            <v:line style="position:absolute" from="5147,335" to="5326,335" stroked="true" strokeweight=".907pt" strokecolor="#231f20">
              <v:stroke dashstyle="solid"/>
            </v:line>
            <v:shape style="position:absolute;left:5370;top:326;width:45;height:19" coordorigin="5371,326" coordsize="45,19" path="m5371,326l5371,344m5415,326l5415,344e" filled="false" stroked="true" strokeweight=".13pt" strokecolor="#231f20">
              <v:path arrowok="t"/>
              <v:stroke dashstyle="solid"/>
            </v:shape>
            <v:line style="position:absolute" from="5459,326" to="5459,344" stroked="true" strokeweight=".129pt" strokecolor="#231f20">
              <v:stroke dashstyle="solid"/>
            </v:line>
            <v:line style="position:absolute" from="5502,335" to="5681,335" stroked="true" strokeweight=".907pt" strokecolor="#231f20">
              <v:stroke dashstyle="solid"/>
            </v:line>
            <v:line style="position:absolute" from="5726,326" to="5726,344" stroked="true" strokeweight=".13pt" strokecolor="#231f20">
              <v:stroke dashstyle="solid"/>
            </v:line>
            <v:line style="position:absolute" from="5770,326" to="5770,344" stroked="true" strokeweight=".129pt" strokecolor="#231f20">
              <v:stroke dashstyle="solid"/>
            </v:line>
            <v:line style="position:absolute" from="5817,326" to="5817,344" stroked="true" strokeweight=".13pt" strokecolor="#231f20">
              <v:stroke dashstyle="solid"/>
            </v:line>
            <v:line style="position:absolute" from="5859,335" to="6036,335" stroked="true" strokeweight=".907pt" strokecolor="#231f20">
              <v:stroke dashstyle="solid"/>
            </v:line>
            <v:shape style="position:absolute;left:6083;top:326;width:89;height:19" coordorigin="6084,326" coordsize="89,19" path="m6084,326l6084,344m6128,326l6128,344m6172,326l6172,344e" filled="false" stroked="true" strokeweight=".13pt" strokecolor="#231f20">
              <v:path arrowok="t"/>
              <v:stroke dashstyle="solid"/>
            </v:shape>
            <v:line style="position:absolute" from="6215,335" to="6393,335" stroked="true" strokeweight=".907pt" strokecolor="#231f20">
              <v:stroke dashstyle="solid"/>
            </v:line>
            <v:shape style="position:absolute;left:6438;top:326;width:89;height:19" coordorigin="6439,326" coordsize="89,19" path="m6439,326l6439,344m6483,326l6483,344m6527,326l6527,344e" filled="false" stroked="true" strokeweight=".13pt" strokecolor="#231f20">
              <v:path arrowok="t"/>
              <v:stroke dashstyle="solid"/>
            </v:shape>
            <v:line style="position:absolute" from="6570,335" to="6748,335" stroked="true" strokeweight=".907pt" strokecolor="#231f20">
              <v:stroke dashstyle="solid"/>
            </v:line>
            <v:shape style="position:absolute;left:6793;top:326;width:91;height:19" coordorigin="6794,326" coordsize="91,19" path="m6794,326l6794,344m6838,326l6838,344m6885,326l6885,344e" filled="false" stroked="true" strokeweight=".13pt" strokecolor="#231f20">
              <v:path arrowok="t"/>
              <v:stroke dashstyle="solid"/>
            </v:shape>
            <v:line style="position:absolute" from="6927,335" to="7104,335" stroked="true" strokeweight=".907pt" strokecolor="#231f20">
              <v:stroke dashstyle="solid"/>
            </v:line>
            <v:line style="position:absolute" from="7152,326" to="7152,344" stroked="true" strokeweight=".13pt" strokecolor="#231f20">
              <v:stroke dashstyle="solid"/>
            </v:line>
            <v:shape style="position:absolute;left:7195;top:326;width:45;height:19" coordorigin="7196,326" coordsize="45,19" path="m7196,326l7196,344m7240,326l7240,344e" filled="false" stroked="true" strokeweight=".13pt" strokecolor="#231f20">
              <v:path arrowok="t"/>
              <v:stroke dashstyle="solid"/>
            </v:shape>
            <v:line style="position:absolute" from="7282,335" to="7461,335" stroked="true" strokeweight=".907pt" strokecolor="#231f20">
              <v:stroke dashstyle="solid"/>
            </v:line>
            <v:shape style="position:absolute;left:7506;top:326;width:89;height:19" coordorigin="7507,326" coordsize="89,19" path="m7507,326l7507,344m7551,326l7551,344m7595,326l7595,344e" filled="false" stroked="true" strokeweight=".13pt" strokecolor="#231f20">
              <v:path arrowok="t"/>
              <v:stroke dashstyle="solid"/>
            </v:shape>
            <v:line style="position:absolute" from="7637,335" to="7816,335" stroked="true" strokeweight=".907pt" strokecolor="#231f20">
              <v:stroke dashstyle="solid"/>
            </v:line>
            <v:shape style="position:absolute;left:7861;top:326;width:45;height:19" coordorigin="7862,326" coordsize="45,19" path="m7862,326l7862,344m7906,326l7906,344e" filled="false" stroked="true" strokeweight=".13pt" strokecolor="#231f20">
              <v:path arrowok="t"/>
              <v:stroke dashstyle="solid"/>
            </v:shape>
            <v:line style="position:absolute" from="7952,326" to="7952,344" stroked="true" strokeweight=".129pt" strokecolor="#231f20">
              <v:stroke dashstyle="solid"/>
            </v:line>
            <v:line style="position:absolute" from="7995,335" to="8174,335" stroked="true" strokeweight=".907pt" strokecolor="#231f20">
              <v:stroke dashstyle="solid"/>
            </v:line>
            <v:shape style="position:absolute;left:8219;top:326;width:89;height:19" coordorigin="8219,326" coordsize="89,19" path="m8219,326l8219,344m8263,326l8263,344m8307,326l8307,344e" filled="false" stroked="true" strokeweight=".129pt" strokecolor="#231f20">
              <v:path arrowok="t"/>
              <v:stroke dashstyle="solid"/>
            </v:shape>
            <v:line style="position:absolute" from="8350,335" to="8529,335" stroked="true" strokeweight=".907pt" strokecolor="#231f20">
              <v:stroke dashstyle="solid"/>
            </v:line>
            <v:shape style="position:absolute;left:8574;top:326;width:45;height:19" coordorigin="8574,326" coordsize="45,19" path="m8574,326l8574,344m8618,326l8618,344e" filled="false" stroked="true" strokeweight=".129pt" strokecolor="#231f20">
              <v:path arrowok="t"/>
              <v:stroke dashstyle="solid"/>
            </v:shape>
            <v:line style="position:absolute" from="8663,326" to="8663,344" stroked="true" strokeweight=".13pt" strokecolor="#231f20">
              <v:stroke dashstyle="solid"/>
            </v:line>
            <v:line style="position:absolute" from="8708,335" to="8884,335" stroked="true" strokeweight=".907pt" strokecolor="#231f20">
              <v:stroke dashstyle="solid"/>
            </v:line>
            <v:line style="position:absolute" from="8930,326" to="8930,344" stroked="true" strokeweight=".13pt" strokecolor="#231f20">
              <v:stroke dashstyle="solid"/>
            </v:line>
            <v:shape style="position:absolute;left:8976;top:326;width:45;height:19" coordorigin="8976,326" coordsize="45,19" path="m8976,326l8976,344m9020,326l9020,344e" filled="false" stroked="true" strokeweight=".129pt" strokecolor="#231f20">
              <v:path arrowok="t"/>
              <v:stroke dashstyle="solid"/>
            </v:shape>
            <v:line style="position:absolute" from="9063,335" to="9242,335" stroked="true" strokeweight=".907pt" strokecolor="#231f20">
              <v:stroke dashstyle="solid"/>
            </v:line>
            <v:line style="position:absolute" from="9287,326" to="9287,344" stroked="true" strokeweight=".129pt" strokecolor="#231f20">
              <v:stroke dashstyle="solid"/>
            </v:line>
            <v:line style="position:absolute" from="9331,326" to="9331,344" stroked="true" strokeweight=".129pt" strokecolor="#231f20">
              <v:stroke dashstyle="solid"/>
            </v:line>
            <v:line style="position:absolute" from="9375,326" to="9375,344" stroked="true" strokeweight=".129pt" strokecolor="#231f20">
              <v:stroke dashstyle="solid"/>
            </v:line>
            <v:line style="position:absolute" from="9418,335" to="9597,335" stroked="true" strokeweight=".907pt" strokecolor="#231f20">
              <v:stroke dashstyle="solid"/>
            </v:line>
            <v:shape style="position:absolute;left:9642;top:326;width:89;height:19" coordorigin="9642,326" coordsize="89,19" path="m9642,326l9642,344m9686,326l9686,344m9730,326l9730,344e" filled="false" stroked="true" strokeweight=".129pt" strokecolor="#231f20">
              <v:path arrowok="t"/>
              <v:stroke dashstyle="solid"/>
            </v:shape>
            <v:line style="position:absolute" from="9776,335" to="9952,335" stroked="true" strokeweight=".907pt" strokecolor="#231f20">
              <v:stroke dashstyle="solid"/>
            </v:line>
            <v:line style="position:absolute" from="9997,326" to="9997,344" stroked="true" strokeweight=".129pt" strokecolor="#231f20">
              <v:stroke dashstyle="solid"/>
            </v:line>
            <v:shape style="position:absolute;left:10044;top:326;width:45;height:19" coordorigin="10044,326" coordsize="45,19" path="m10044,326l10044,344m10088,326l10088,344e" filled="false" stroked="true" strokeweight=".13pt" strokecolor="#231f20">
              <v:path arrowok="t"/>
              <v:stroke dashstyle="solid"/>
            </v:shape>
            <v:line style="position:absolute" from="10131,335" to="10232,335" stroked="true" strokeweight=".907pt" strokecolor="#231f20">
              <v:stroke dashstyle="solid"/>
            </v:line>
            <v:shape style="position:absolute;left:3087;top:326;width:2;height:3632" coordorigin="3088,326" coordsize="0,3632" path="m3088,326l3088,344m3088,3939l3088,3957e" filled="false" stroked="true" strokeweight=".13pt" strokecolor="#231f20">
              <v:path arrowok="t"/>
              <v:stroke dashstyle="solid"/>
            </v:shape>
            <v:shape style="position:absolute;left:10233;top:326;width:2;height:3632" coordorigin="10233,326" coordsize="0,3632" path="m10233,3939l10233,3957m10233,326l10233,344e" filled="false" stroked="true" strokeweight=".129pt" strokecolor="#231f20">
              <v:path arrowok="t"/>
              <v:stroke dashstyle="solid"/>
            </v:shape>
            <v:shape style="position:absolute;left:4452;top:1260;width:1685;height:73" coordorigin="4452,1261" coordsize="1685,73" path="m4491,1325l4460,1325,4478,1261,4470,1261,4452,1333,4488,1333,4491,1325m6137,1325l6106,1325,6124,1261,6116,1261,6098,1333,6134,1333,6137,1325e" filled="true" fillcolor="#231f20" stroked="false">
              <v:path arrowok="t"/>
              <v:fill type="solid"/>
            </v:shape>
            <v:shape style="position:absolute;left:1721;top:4922;width:2478;height:621" type="#_x0000_t202" filled="false" stroked="false">
              <v:textbox inset="0,0,0,0">
                <w:txbxContent>
                  <w:p>
                    <w:pPr>
                      <w:spacing w:before="0"/>
                      <w:ind w:left="0" w:right="0" w:firstLine="0"/>
                      <w:jc w:val="left"/>
                      <w:rPr>
                        <w:rFonts w:ascii="Arial Black" w:hAnsi="Arial Black"/>
                        <w:sz w:val="44"/>
                      </w:rPr>
                    </w:pPr>
                    <w:r>
                      <w:rPr>
                        <w:rFonts w:ascii="Arial Black" w:hAnsi="Arial Black"/>
                        <w:color w:val="FFFFFF"/>
                        <w:sz w:val="44"/>
                      </w:rPr>
                      <w:t>15 kW-кВт</w:t>
                    </w:r>
                  </w:p>
                </w:txbxContent>
              </v:textbox>
              <w10:wrap type="none"/>
            </v:shape>
            <w10:wrap type="none"/>
          </v:group>
        </w:pict>
      </w:r>
      <w:r>
        <w:rPr>
          <w:rFonts w:ascii="Arial Black"/>
          <w:color w:val="FFFFFF"/>
          <w:shd w:fill="231F20" w:color="auto" w:val="clear"/>
        </w:rPr>
        <w:t>PT</w:t>
      </w:r>
      <w:r>
        <w:rPr>
          <w:rFonts w:ascii="Arial Black"/>
          <w:color w:val="FFFFFF"/>
        </w:rPr>
        <w:t> </w:t>
      </w:r>
      <w:r>
        <w:rPr>
          <w:rFonts w:ascii="Arial Black"/>
          <w:color w:val="FFFFFF"/>
          <w:shd w:fill="231F20" w:color="auto" w:val="clear"/>
        </w:rPr>
        <w:t>RO</w:t>
      </w:r>
      <w:r>
        <w:rPr>
          <w:rFonts w:ascii="Arial Black"/>
          <w:color w:val="FFFFFF"/>
        </w:rPr>
        <w:t> </w:t>
      </w:r>
      <w:r>
        <w:rPr>
          <w:rFonts w:ascii="Arial Black"/>
          <w:color w:val="FFFFFF"/>
          <w:shd w:fill="231F20" w:color="auto" w:val="clear"/>
        </w:rPr>
        <w:t>RU</w:t>
      </w:r>
      <w:r>
        <w:rPr>
          <w:rFonts w:ascii="Arial Black"/>
          <w:color w:val="FFFFFF"/>
        </w:rPr>
        <w:t> </w:t>
      </w:r>
      <w:r>
        <w:rPr>
          <w:rFonts w:ascii="Arial Black"/>
          <w:color w:val="FFFFFF"/>
          <w:shd w:fill="231F20" w:color="auto" w:val="clear"/>
        </w:rPr>
        <w:t>SE   </w:t>
      </w:r>
    </w:p>
    <w:p>
      <w:pPr>
        <w:spacing w:after="0" w:line="434" w:lineRule="auto"/>
        <w:jc w:val="both"/>
        <w:rPr>
          <w:rFonts w:ascii="Arial Black"/>
        </w:rPr>
        <w:sectPr>
          <w:headerReference w:type="default" r:id="rId108"/>
          <w:footerReference w:type="default" r:id="rId109"/>
          <w:pgSz w:w="11910" w:h="16840"/>
          <w:pgMar w:header="0" w:footer="449" w:top="340" w:bottom="640" w:left="0" w:right="0"/>
        </w:sectPr>
      </w:pPr>
    </w:p>
    <w:p>
      <w:pPr>
        <w:pStyle w:val="BodyText"/>
        <w:spacing w:line="434" w:lineRule="auto" w:before="70"/>
        <w:ind w:left="159" w:right="11421" w:hanging="160"/>
        <w:jc w:val="both"/>
        <w:rPr>
          <w:rFonts w:ascii="Arial Black"/>
        </w:rPr>
      </w:pPr>
      <w:r>
        <w:rPr/>
        <w:drawing>
          <wp:anchor distT="0" distB="0" distL="0" distR="0" allowOverlap="1" layoutInCell="1" locked="0" behindDoc="0" simplePos="0" relativeHeight="11128">
            <wp:simplePos x="0" y="0"/>
            <wp:positionH relativeFrom="page">
              <wp:posOffset>360006</wp:posOffset>
            </wp:positionH>
            <wp:positionV relativeFrom="paragraph">
              <wp:posOffset>132560</wp:posOffset>
            </wp:positionV>
            <wp:extent cx="6767995" cy="52209"/>
            <wp:effectExtent l="0" t="0" r="0" b="0"/>
            <wp:wrapNone/>
            <wp:docPr id="313" name="image104.png" descr=""/>
            <wp:cNvGraphicFramePr>
              <a:graphicFrameLocks noChangeAspect="1"/>
            </wp:cNvGraphicFramePr>
            <a:graphic>
              <a:graphicData uri="http://schemas.openxmlformats.org/drawingml/2006/picture">
                <pic:pic>
                  <pic:nvPicPr>
                    <pic:cNvPr id="314" name="image104.png"/>
                    <pic:cNvPicPr/>
                  </pic:nvPicPr>
                  <pic:blipFill>
                    <a:blip r:embed="rId115" cstate="print"/>
                    <a:stretch>
                      <a:fillRect/>
                    </a:stretch>
                  </pic:blipFill>
                  <pic:spPr>
                    <a:xfrm>
                      <a:off x="0" y="0"/>
                      <a:ext cx="6767995" cy="52209"/>
                    </a:xfrm>
                    <a:prstGeom prst="rect">
                      <a:avLst/>
                    </a:prstGeom>
                  </pic:spPr>
                </pic:pic>
              </a:graphicData>
            </a:graphic>
          </wp:anchor>
        </w:drawing>
      </w:r>
      <w:r>
        <w:rPr/>
        <w:drawing>
          <wp:anchor distT="0" distB="0" distL="0" distR="0" allowOverlap="1" layoutInCell="1" locked="0" behindDoc="1" simplePos="0" relativeHeight="268090031">
            <wp:simplePos x="0" y="0"/>
            <wp:positionH relativeFrom="page">
              <wp:posOffset>0</wp:posOffset>
            </wp:positionH>
            <wp:positionV relativeFrom="paragraph">
              <wp:posOffset>322070</wp:posOffset>
            </wp:positionV>
            <wp:extent cx="341909" cy="260502"/>
            <wp:effectExtent l="0" t="0" r="0" b="0"/>
            <wp:wrapNone/>
            <wp:docPr id="315" name="image95.png" descr=""/>
            <wp:cNvGraphicFramePr>
              <a:graphicFrameLocks noChangeAspect="1"/>
            </wp:cNvGraphicFramePr>
            <a:graphic>
              <a:graphicData uri="http://schemas.openxmlformats.org/drawingml/2006/picture">
                <pic:pic>
                  <pic:nvPicPr>
                    <pic:cNvPr id="316"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055">
            <wp:simplePos x="0" y="0"/>
            <wp:positionH relativeFrom="page">
              <wp:posOffset>0</wp:posOffset>
            </wp:positionH>
            <wp:positionV relativeFrom="paragraph">
              <wp:posOffset>646072</wp:posOffset>
            </wp:positionV>
            <wp:extent cx="341909" cy="260502"/>
            <wp:effectExtent l="0" t="0" r="0" b="0"/>
            <wp:wrapNone/>
            <wp:docPr id="317" name="image95.png" descr=""/>
            <wp:cNvGraphicFramePr>
              <a:graphicFrameLocks noChangeAspect="1"/>
            </wp:cNvGraphicFramePr>
            <a:graphic>
              <a:graphicData uri="http://schemas.openxmlformats.org/drawingml/2006/picture">
                <pic:pic>
                  <pic:nvPicPr>
                    <pic:cNvPr id="318"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079">
            <wp:simplePos x="0" y="0"/>
            <wp:positionH relativeFrom="page">
              <wp:posOffset>0</wp:posOffset>
            </wp:positionH>
            <wp:positionV relativeFrom="paragraph">
              <wp:posOffset>970075</wp:posOffset>
            </wp:positionV>
            <wp:extent cx="341909" cy="260489"/>
            <wp:effectExtent l="0" t="0" r="0" b="0"/>
            <wp:wrapNone/>
            <wp:docPr id="319" name="image95.png" descr=""/>
            <wp:cNvGraphicFramePr>
              <a:graphicFrameLocks noChangeAspect="1"/>
            </wp:cNvGraphicFramePr>
            <a:graphic>
              <a:graphicData uri="http://schemas.openxmlformats.org/drawingml/2006/picture">
                <pic:pic>
                  <pic:nvPicPr>
                    <pic:cNvPr id="320" name="image95.png"/>
                    <pic:cNvPicPr/>
                  </pic:nvPicPr>
                  <pic:blipFill>
                    <a:blip r:embed="rId104" cstate="print"/>
                    <a:stretch>
                      <a:fillRect/>
                    </a:stretch>
                  </pic:blipFill>
                  <pic:spPr>
                    <a:xfrm>
                      <a:off x="0" y="0"/>
                      <a:ext cx="341909" cy="260489"/>
                    </a:xfrm>
                    <a:prstGeom prst="rect">
                      <a:avLst/>
                    </a:prstGeom>
                  </pic:spPr>
                </pic:pic>
              </a:graphicData>
            </a:graphic>
          </wp:anchor>
        </w:drawing>
      </w:r>
      <w:r>
        <w:rPr/>
        <w:drawing>
          <wp:anchor distT="0" distB="0" distL="0" distR="0" allowOverlap="1" layoutInCell="1" locked="0" behindDoc="1" simplePos="0" relativeHeight="268090439">
            <wp:simplePos x="0" y="0"/>
            <wp:positionH relativeFrom="page">
              <wp:posOffset>466851</wp:posOffset>
            </wp:positionH>
            <wp:positionV relativeFrom="paragraph">
              <wp:posOffset>461224</wp:posOffset>
            </wp:positionV>
            <wp:extent cx="6697980" cy="5251411"/>
            <wp:effectExtent l="0" t="0" r="0" b="0"/>
            <wp:wrapNone/>
            <wp:docPr id="321" name="image105.png" descr=""/>
            <wp:cNvGraphicFramePr>
              <a:graphicFrameLocks noChangeAspect="1"/>
            </wp:cNvGraphicFramePr>
            <a:graphic>
              <a:graphicData uri="http://schemas.openxmlformats.org/drawingml/2006/picture">
                <pic:pic>
                  <pic:nvPicPr>
                    <pic:cNvPr id="322" name="image105.png"/>
                    <pic:cNvPicPr/>
                  </pic:nvPicPr>
                  <pic:blipFill>
                    <a:blip r:embed="rId116" cstate="print"/>
                    <a:stretch>
                      <a:fillRect/>
                    </a:stretch>
                  </pic:blipFill>
                  <pic:spPr>
                    <a:xfrm>
                      <a:off x="0" y="0"/>
                      <a:ext cx="6697980" cy="5251411"/>
                    </a:xfrm>
                    <a:prstGeom prst="rect">
                      <a:avLst/>
                    </a:prstGeom>
                  </pic:spPr>
                </pic:pic>
              </a:graphicData>
            </a:graphic>
          </wp:anchor>
        </w:drawing>
      </w: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AL</w:t>
      </w:r>
      <w:r>
        <w:rPr>
          <w:rFonts w:ascii="Arial Black"/>
          <w:color w:val="FFFFFF"/>
        </w:rPr>
        <w:t> BG CN CZ</w:t>
      </w:r>
    </w:p>
    <w:p>
      <w:pPr>
        <w:pStyle w:val="BodyText"/>
        <w:spacing w:line="281" w:lineRule="exact"/>
        <w:rPr>
          <w:rFonts w:ascii="Arial Black"/>
        </w:rPr>
      </w:pPr>
      <w:r>
        <w:rPr>
          <w:rFonts w:ascii="Arial Black"/>
          <w:color w:val="FFFFFF"/>
          <w:shd w:fill="231F20" w:color="auto" w:val="clear"/>
        </w:rPr>
        <w:t>  </w:t>
      </w:r>
      <w:r>
        <w:rPr>
          <w:rFonts w:ascii="Arial Black"/>
          <w:color w:val="FFFFFF"/>
          <w:spacing w:val="-19"/>
          <w:shd w:fill="231F20" w:color="auto" w:val="clear"/>
        </w:rPr>
        <w:t> </w:t>
      </w:r>
      <w:r>
        <w:rPr>
          <w:rFonts w:ascii="Arial Black"/>
          <w:color w:val="FFFFFF"/>
          <w:shd w:fill="231F20" w:color="auto" w:val="clear"/>
        </w:rPr>
        <w:t>DE</w:t>
      </w:r>
    </w:p>
    <w:p>
      <w:pPr>
        <w:pStyle w:val="BodyText"/>
        <w:spacing w:before="228"/>
        <w:rPr>
          <w:rFonts w:ascii="Arial Black"/>
        </w:rPr>
      </w:pPr>
      <w:r>
        <w:rPr>
          <w:rFonts w:ascii="Arial Black"/>
          <w:color w:val="FFFFFF"/>
          <w:shd w:fill="231F20" w:color="auto" w:val="clear"/>
        </w:rPr>
        <w:t> </w:t>
      </w:r>
      <w:r>
        <w:rPr>
          <w:rFonts w:ascii="Arial Black"/>
          <w:color w:val="FFFFFF"/>
          <w:spacing w:val="26"/>
          <w:shd w:fill="231F20" w:color="auto" w:val="clear"/>
        </w:rPr>
        <w:t> </w:t>
      </w:r>
      <w:r>
        <w:rPr>
          <w:rFonts w:ascii="Arial Black"/>
          <w:color w:val="FFFFFF"/>
          <w:shd w:fill="231F20" w:color="auto" w:val="clear"/>
        </w:rPr>
        <w:t>DK</w:t>
      </w:r>
    </w:p>
    <w:p>
      <w:pPr>
        <w:pStyle w:val="BodyText"/>
        <w:spacing w:before="228"/>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EE</w:t>
      </w:r>
    </w:p>
    <w:p>
      <w:pPr>
        <w:pStyle w:val="BodyText"/>
        <w:spacing w:before="229"/>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ES</w:t>
      </w:r>
    </w:p>
    <w:p>
      <w:pPr>
        <w:pStyle w:val="BodyText"/>
        <w:tabs>
          <w:tab w:pos="270" w:val="left" w:leader="none"/>
        </w:tabs>
        <w:spacing w:before="228"/>
        <w:rPr>
          <w:rFonts w:ascii="Arial Black"/>
        </w:rPr>
      </w:pPr>
      <w:r>
        <w:rPr>
          <w:rFonts w:ascii="Arial Black"/>
          <w:color w:val="FFFFFF"/>
          <w:shd w:fill="231F20" w:color="auto" w:val="clear"/>
        </w:rPr>
        <w:t> </w:t>
        <w:tab/>
        <w:t>FI</w:t>
      </w:r>
    </w:p>
    <w:p>
      <w:pPr>
        <w:pStyle w:val="BodyText"/>
        <w:spacing w:before="228"/>
        <w:rPr>
          <w:rFonts w:ascii="Arial Black"/>
        </w:rPr>
      </w:pPr>
      <w:r>
        <w:rPr>
          <w:rFonts w:ascii="Arial Black"/>
          <w:color w:val="FFFFFF"/>
          <w:shd w:fill="231F20" w:color="auto" w:val="clear"/>
        </w:rPr>
        <w:t>  </w:t>
      </w:r>
      <w:r>
        <w:rPr>
          <w:rFonts w:ascii="Arial Black"/>
          <w:color w:val="FFFFFF"/>
          <w:spacing w:val="-8"/>
          <w:shd w:fill="231F20" w:color="auto" w:val="clear"/>
        </w:rPr>
        <w:t> </w:t>
      </w:r>
      <w:r>
        <w:rPr>
          <w:rFonts w:ascii="Arial Black"/>
          <w:color w:val="FFFFFF"/>
          <w:shd w:fill="231F20" w:color="auto" w:val="clear"/>
        </w:rPr>
        <w:t>FR</w:t>
      </w:r>
    </w:p>
    <w:p>
      <w:pPr>
        <w:pStyle w:val="BodyText"/>
        <w:spacing w:before="228"/>
        <w:rPr>
          <w:rFonts w:ascii="Arial Black"/>
        </w:rPr>
      </w:pPr>
      <w:r>
        <w:rPr>
          <w:rFonts w:ascii="Arial Black"/>
          <w:color w:val="FFFFFF"/>
          <w:shd w:fill="231F20" w:color="auto" w:val="clear"/>
        </w:rPr>
        <w:t> </w:t>
      </w:r>
      <w:r>
        <w:rPr>
          <w:rFonts w:ascii="Arial Black"/>
          <w:color w:val="FFFFFF"/>
          <w:spacing w:val="26"/>
          <w:shd w:fill="231F20" w:color="auto" w:val="clear"/>
        </w:rPr>
        <w:t> </w:t>
      </w:r>
      <w:r>
        <w:rPr>
          <w:rFonts w:ascii="Arial Black"/>
          <w:color w:val="FFFFFF"/>
          <w:shd w:fill="231F20" w:color="auto" w:val="clear"/>
        </w:rPr>
        <w:t>GB</w:t>
      </w:r>
    </w:p>
    <w:p>
      <w:pPr>
        <w:pStyle w:val="BodyText"/>
        <w:spacing w:before="228"/>
        <w:rPr>
          <w:rFonts w:ascii="Arial Black"/>
        </w:rPr>
      </w:pPr>
      <w:r>
        <w:rPr>
          <w:rFonts w:ascii="Arial Black"/>
          <w:color w:val="FFFFFF"/>
          <w:shd w:fill="231F20" w:color="auto" w:val="clear"/>
        </w:rPr>
        <w:t> </w:t>
      </w:r>
      <w:r>
        <w:rPr>
          <w:rFonts w:ascii="Arial Black"/>
          <w:color w:val="FFFFFF"/>
          <w:spacing w:val="26"/>
          <w:shd w:fill="231F20" w:color="auto" w:val="clear"/>
        </w:rPr>
        <w:t> </w:t>
      </w:r>
      <w:r>
        <w:rPr>
          <w:rFonts w:ascii="Arial Black"/>
          <w:color w:val="FFFFFF"/>
          <w:shd w:fill="231F20" w:color="auto" w:val="clear"/>
        </w:rPr>
        <w:t>GR</w:t>
      </w:r>
    </w:p>
    <w:p>
      <w:pPr>
        <w:pStyle w:val="BodyText"/>
        <w:spacing w:before="229"/>
        <w:rPr>
          <w:rFonts w:ascii="Arial Black"/>
        </w:rPr>
      </w:pPr>
      <w:r>
        <w:rPr>
          <w:rFonts w:ascii="Arial Black"/>
          <w:color w:val="FFFFFF"/>
          <w:shd w:fill="231F20" w:color="auto" w:val="clear"/>
        </w:rPr>
        <w:t> </w:t>
      </w:r>
      <w:r>
        <w:rPr>
          <w:rFonts w:ascii="Arial Black"/>
          <w:color w:val="FFFFFF"/>
          <w:spacing w:val="26"/>
          <w:shd w:fill="231F20" w:color="auto" w:val="clear"/>
        </w:rPr>
        <w:t> </w:t>
      </w:r>
      <w:r>
        <w:rPr>
          <w:rFonts w:ascii="Arial Black"/>
          <w:color w:val="FFFFFF"/>
          <w:shd w:fill="231F20" w:color="auto" w:val="clear"/>
        </w:rPr>
        <w:t>HR</w:t>
      </w:r>
    </w:p>
    <w:p>
      <w:pPr>
        <w:pStyle w:val="BodyText"/>
        <w:spacing w:before="228"/>
        <w:rPr>
          <w:rFonts w:ascii="Arial Black"/>
        </w:rPr>
      </w:pPr>
      <w:r>
        <w:rPr>
          <w:rFonts w:ascii="Arial Black"/>
          <w:color w:val="FFFFFF"/>
          <w:shd w:fill="231F20" w:color="auto" w:val="clear"/>
        </w:rPr>
        <w:t> </w:t>
      </w:r>
      <w:r>
        <w:rPr>
          <w:rFonts w:ascii="Arial Black"/>
          <w:color w:val="FFFFFF"/>
          <w:spacing w:val="15"/>
          <w:shd w:fill="231F20" w:color="auto" w:val="clear"/>
        </w:rPr>
        <w:t> </w:t>
      </w:r>
      <w:r>
        <w:rPr>
          <w:rFonts w:ascii="Arial Black"/>
          <w:color w:val="FFFFFF"/>
          <w:shd w:fill="231F20" w:color="auto" w:val="clear"/>
        </w:rPr>
        <w:t>HU</w:t>
      </w:r>
    </w:p>
    <w:p>
      <w:pPr>
        <w:pStyle w:val="BodyText"/>
        <w:spacing w:line="510" w:lineRule="atLeast"/>
        <w:ind w:left="214" w:right="11408" w:firstLine="45"/>
        <w:rPr>
          <w:rFonts w:ascii="Arial Black"/>
        </w:rPr>
      </w:pPr>
      <w:r>
        <w:rPr/>
        <w:drawing>
          <wp:anchor distT="0" distB="0" distL="0" distR="0" allowOverlap="1" layoutInCell="1" locked="0" behindDoc="1" simplePos="0" relativeHeight="268090103">
            <wp:simplePos x="0" y="0"/>
            <wp:positionH relativeFrom="page">
              <wp:posOffset>0</wp:posOffset>
            </wp:positionH>
            <wp:positionV relativeFrom="paragraph">
              <wp:posOffset>98377</wp:posOffset>
            </wp:positionV>
            <wp:extent cx="341909" cy="260489"/>
            <wp:effectExtent l="0" t="0" r="0" b="0"/>
            <wp:wrapNone/>
            <wp:docPr id="323" name="image97.png" descr=""/>
            <wp:cNvGraphicFramePr>
              <a:graphicFrameLocks noChangeAspect="1"/>
            </wp:cNvGraphicFramePr>
            <a:graphic>
              <a:graphicData uri="http://schemas.openxmlformats.org/drawingml/2006/picture">
                <pic:pic>
                  <pic:nvPicPr>
                    <pic:cNvPr id="324" name="image97.png"/>
                    <pic:cNvPicPr/>
                  </pic:nvPicPr>
                  <pic:blipFill>
                    <a:blip r:embed="rId106" cstate="print"/>
                    <a:stretch>
                      <a:fillRect/>
                    </a:stretch>
                  </pic:blipFill>
                  <pic:spPr>
                    <a:xfrm>
                      <a:off x="0" y="0"/>
                      <a:ext cx="341909" cy="260489"/>
                    </a:xfrm>
                    <a:prstGeom prst="rect">
                      <a:avLst/>
                    </a:prstGeom>
                  </pic:spPr>
                </pic:pic>
              </a:graphicData>
            </a:graphic>
          </wp:anchor>
        </w:drawing>
      </w:r>
      <w:r>
        <w:rPr/>
        <w:drawing>
          <wp:anchor distT="0" distB="0" distL="0" distR="0" allowOverlap="1" layoutInCell="1" locked="0" behindDoc="1" simplePos="0" relativeHeight="268090127">
            <wp:simplePos x="0" y="0"/>
            <wp:positionH relativeFrom="page">
              <wp:posOffset>0</wp:posOffset>
            </wp:positionH>
            <wp:positionV relativeFrom="paragraph">
              <wp:posOffset>422367</wp:posOffset>
            </wp:positionV>
            <wp:extent cx="341909" cy="260502"/>
            <wp:effectExtent l="0" t="0" r="0" b="0"/>
            <wp:wrapNone/>
            <wp:docPr id="325" name="image97.png" descr=""/>
            <wp:cNvGraphicFramePr>
              <a:graphicFrameLocks noChangeAspect="1"/>
            </wp:cNvGraphicFramePr>
            <a:graphic>
              <a:graphicData uri="http://schemas.openxmlformats.org/drawingml/2006/picture">
                <pic:pic>
                  <pic:nvPicPr>
                    <pic:cNvPr id="326" name="image97.png"/>
                    <pic:cNvPicPr/>
                  </pic:nvPicPr>
                  <pic:blipFill>
                    <a:blip r:embed="rId106" cstate="print"/>
                    <a:stretch>
                      <a:fillRect/>
                    </a:stretch>
                  </pic:blipFill>
                  <pic:spPr>
                    <a:xfrm>
                      <a:off x="0" y="0"/>
                      <a:ext cx="341909" cy="260502"/>
                    </a:xfrm>
                    <a:prstGeom prst="rect">
                      <a:avLst/>
                    </a:prstGeom>
                  </pic:spPr>
                </pic:pic>
              </a:graphicData>
            </a:graphic>
          </wp:anchor>
        </w:drawing>
      </w:r>
      <w:r>
        <w:rPr>
          <w:rFonts w:ascii="Arial Black"/>
          <w:color w:val="FFFFFF"/>
        </w:rPr>
        <w:t>IT </w:t>
      </w:r>
      <w:r>
        <w:rPr>
          <w:rFonts w:ascii="Arial Black"/>
          <w:color w:val="FFFFFF"/>
          <w:spacing w:val="-11"/>
        </w:rPr>
        <w:t>LT</w:t>
      </w:r>
    </w:p>
    <w:p>
      <w:pPr>
        <w:spacing w:after="0" w:line="510" w:lineRule="atLeast"/>
        <w:rPr>
          <w:rFonts w:ascii="Arial Black"/>
        </w:rPr>
        <w:sectPr>
          <w:headerReference w:type="default" r:id="rId113"/>
          <w:footerReference w:type="default" r:id="rId114"/>
          <w:pgSz w:w="11910" w:h="16840"/>
          <w:pgMar w:header="0" w:footer="449" w:top="340" w:bottom="640" w:left="0" w:right="0"/>
        </w:sectPr>
      </w:pPr>
    </w:p>
    <w:p>
      <w:pPr>
        <w:pStyle w:val="BodyText"/>
        <w:spacing w:before="229"/>
        <w:rPr>
          <w:rFonts w:ascii="Arial Black"/>
        </w:rPr>
      </w:pPr>
      <w:r>
        <w:rPr>
          <w:rFonts w:ascii="Arial Black"/>
          <w:color w:val="FFFFFF"/>
          <w:shd w:fill="231F20" w:color="auto" w:val="clear"/>
        </w:rPr>
        <w:t>   LV </w:t>
      </w:r>
    </w:p>
    <w:p>
      <w:pPr>
        <w:spacing w:line="575" w:lineRule="exact" w:before="164"/>
        <w:ind w:left="0" w:right="0" w:firstLine="0"/>
        <w:jc w:val="left"/>
        <w:rPr>
          <w:rFonts w:ascii="Arial Black" w:hAnsi="Arial Black"/>
          <w:sz w:val="52"/>
        </w:rPr>
      </w:pPr>
      <w:r>
        <w:rPr/>
        <w:br w:type="column"/>
      </w:r>
      <w:r>
        <w:rPr>
          <w:rFonts w:ascii="Arial Black" w:hAnsi="Arial Black"/>
          <w:color w:val="FFFFFF"/>
          <w:sz w:val="44"/>
        </w:rPr>
        <w:t>22 kW-</w:t>
      </w:r>
      <w:r>
        <w:rPr>
          <w:rFonts w:ascii="Arial Black" w:hAnsi="Arial Black"/>
          <w:color w:val="FFFFFF"/>
          <w:sz w:val="52"/>
        </w:rPr>
        <w:t>кВт</w:t>
      </w:r>
    </w:p>
    <w:p>
      <w:pPr>
        <w:spacing w:after="0" w:line="575" w:lineRule="exact"/>
        <w:jc w:val="left"/>
        <w:rPr>
          <w:rFonts w:ascii="Arial Black" w:hAnsi="Arial Black"/>
          <w:sz w:val="52"/>
        </w:rPr>
        <w:sectPr>
          <w:type w:val="continuous"/>
          <w:pgSz w:w="11910" w:h="16840"/>
          <w:pgMar w:top="260" w:bottom="280" w:left="0" w:right="0"/>
          <w:cols w:num="2" w:equalWidth="0">
            <w:col w:w="539" w:space="468"/>
            <w:col w:w="10903"/>
          </w:cols>
        </w:sectPr>
      </w:pPr>
    </w:p>
    <w:p>
      <w:pPr>
        <w:pStyle w:val="BodyText"/>
        <w:spacing w:line="434" w:lineRule="auto"/>
        <w:ind w:left="148" w:right="11421" w:firstLine="33"/>
        <w:jc w:val="both"/>
        <w:rPr>
          <w:rFonts w:ascii="Arial Black"/>
        </w:rPr>
      </w:pPr>
      <w:r>
        <w:rPr/>
        <w:drawing>
          <wp:anchor distT="0" distB="0" distL="0" distR="0" allowOverlap="1" layoutInCell="1" locked="0" behindDoc="1" simplePos="0" relativeHeight="268090151">
            <wp:simplePos x="0" y="0"/>
            <wp:positionH relativeFrom="page">
              <wp:posOffset>0</wp:posOffset>
            </wp:positionH>
            <wp:positionV relativeFrom="paragraph">
              <wp:posOffset>-46382</wp:posOffset>
            </wp:positionV>
            <wp:extent cx="341909" cy="260502"/>
            <wp:effectExtent l="0" t="0" r="0" b="0"/>
            <wp:wrapNone/>
            <wp:docPr id="327" name="image95.png" descr=""/>
            <wp:cNvGraphicFramePr>
              <a:graphicFrameLocks noChangeAspect="1"/>
            </wp:cNvGraphicFramePr>
            <a:graphic>
              <a:graphicData uri="http://schemas.openxmlformats.org/drawingml/2006/picture">
                <pic:pic>
                  <pic:nvPicPr>
                    <pic:cNvPr id="328"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175">
            <wp:simplePos x="0" y="0"/>
            <wp:positionH relativeFrom="page">
              <wp:posOffset>0</wp:posOffset>
            </wp:positionH>
            <wp:positionV relativeFrom="paragraph">
              <wp:posOffset>277620</wp:posOffset>
            </wp:positionV>
            <wp:extent cx="341909" cy="260502"/>
            <wp:effectExtent l="0" t="0" r="0" b="0"/>
            <wp:wrapNone/>
            <wp:docPr id="329" name="image95.png" descr=""/>
            <wp:cNvGraphicFramePr>
              <a:graphicFrameLocks noChangeAspect="1"/>
            </wp:cNvGraphicFramePr>
            <a:graphic>
              <a:graphicData uri="http://schemas.openxmlformats.org/drawingml/2006/picture">
                <pic:pic>
                  <pic:nvPicPr>
                    <pic:cNvPr id="330"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199">
            <wp:simplePos x="0" y="0"/>
            <wp:positionH relativeFrom="page">
              <wp:posOffset>0</wp:posOffset>
            </wp:positionH>
            <wp:positionV relativeFrom="paragraph">
              <wp:posOffset>601622</wp:posOffset>
            </wp:positionV>
            <wp:extent cx="341909" cy="260489"/>
            <wp:effectExtent l="0" t="0" r="0" b="0"/>
            <wp:wrapNone/>
            <wp:docPr id="331" name="image95.png" descr=""/>
            <wp:cNvGraphicFramePr>
              <a:graphicFrameLocks noChangeAspect="1"/>
            </wp:cNvGraphicFramePr>
            <a:graphic>
              <a:graphicData uri="http://schemas.openxmlformats.org/drawingml/2006/picture">
                <pic:pic>
                  <pic:nvPicPr>
                    <pic:cNvPr id="332" name="image95.png"/>
                    <pic:cNvPicPr/>
                  </pic:nvPicPr>
                  <pic:blipFill>
                    <a:blip r:embed="rId104" cstate="print"/>
                    <a:stretch>
                      <a:fillRect/>
                    </a:stretch>
                  </pic:blipFill>
                  <pic:spPr>
                    <a:xfrm>
                      <a:off x="0" y="0"/>
                      <a:ext cx="341909" cy="260489"/>
                    </a:xfrm>
                    <a:prstGeom prst="rect">
                      <a:avLst/>
                    </a:prstGeom>
                  </pic:spPr>
                </pic:pic>
              </a:graphicData>
            </a:graphic>
          </wp:anchor>
        </w:drawing>
      </w:r>
      <w:r>
        <w:rPr/>
        <w:drawing>
          <wp:anchor distT="0" distB="0" distL="0" distR="0" allowOverlap="1" layoutInCell="1" locked="0" behindDoc="1" simplePos="0" relativeHeight="268090223">
            <wp:simplePos x="0" y="0"/>
            <wp:positionH relativeFrom="page">
              <wp:posOffset>0</wp:posOffset>
            </wp:positionH>
            <wp:positionV relativeFrom="paragraph">
              <wp:posOffset>925612</wp:posOffset>
            </wp:positionV>
            <wp:extent cx="341909" cy="260502"/>
            <wp:effectExtent l="0" t="0" r="0" b="0"/>
            <wp:wrapNone/>
            <wp:docPr id="333" name="image95.png" descr=""/>
            <wp:cNvGraphicFramePr>
              <a:graphicFrameLocks noChangeAspect="1"/>
            </wp:cNvGraphicFramePr>
            <a:graphic>
              <a:graphicData uri="http://schemas.openxmlformats.org/drawingml/2006/picture">
                <pic:pic>
                  <pic:nvPicPr>
                    <pic:cNvPr id="334"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247">
            <wp:simplePos x="0" y="0"/>
            <wp:positionH relativeFrom="page">
              <wp:posOffset>0</wp:posOffset>
            </wp:positionH>
            <wp:positionV relativeFrom="paragraph">
              <wp:posOffset>1249614</wp:posOffset>
            </wp:positionV>
            <wp:extent cx="341909" cy="260502"/>
            <wp:effectExtent l="0" t="0" r="0" b="0"/>
            <wp:wrapNone/>
            <wp:docPr id="335" name="image95.png" descr=""/>
            <wp:cNvGraphicFramePr>
              <a:graphicFrameLocks noChangeAspect="1"/>
            </wp:cNvGraphicFramePr>
            <a:graphic>
              <a:graphicData uri="http://schemas.openxmlformats.org/drawingml/2006/picture">
                <pic:pic>
                  <pic:nvPicPr>
                    <pic:cNvPr id="336"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271">
            <wp:simplePos x="0" y="0"/>
            <wp:positionH relativeFrom="page">
              <wp:posOffset>0</wp:posOffset>
            </wp:positionH>
            <wp:positionV relativeFrom="paragraph">
              <wp:posOffset>1573617</wp:posOffset>
            </wp:positionV>
            <wp:extent cx="341909" cy="260502"/>
            <wp:effectExtent l="0" t="0" r="0" b="0"/>
            <wp:wrapNone/>
            <wp:docPr id="337" name="image95.png" descr=""/>
            <wp:cNvGraphicFramePr>
              <a:graphicFrameLocks noChangeAspect="1"/>
            </wp:cNvGraphicFramePr>
            <a:graphic>
              <a:graphicData uri="http://schemas.openxmlformats.org/drawingml/2006/picture">
                <pic:pic>
                  <pic:nvPicPr>
                    <pic:cNvPr id="338"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295">
            <wp:simplePos x="0" y="0"/>
            <wp:positionH relativeFrom="page">
              <wp:posOffset>0</wp:posOffset>
            </wp:positionH>
            <wp:positionV relativeFrom="paragraph">
              <wp:posOffset>1897619</wp:posOffset>
            </wp:positionV>
            <wp:extent cx="341909" cy="260502"/>
            <wp:effectExtent l="0" t="0" r="0" b="0"/>
            <wp:wrapNone/>
            <wp:docPr id="339" name="image95.png" descr=""/>
            <wp:cNvGraphicFramePr>
              <a:graphicFrameLocks noChangeAspect="1"/>
            </wp:cNvGraphicFramePr>
            <a:graphic>
              <a:graphicData uri="http://schemas.openxmlformats.org/drawingml/2006/picture">
                <pic:pic>
                  <pic:nvPicPr>
                    <pic:cNvPr id="340"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319">
            <wp:simplePos x="0" y="0"/>
            <wp:positionH relativeFrom="page">
              <wp:posOffset>0</wp:posOffset>
            </wp:positionH>
            <wp:positionV relativeFrom="paragraph">
              <wp:posOffset>2221621</wp:posOffset>
            </wp:positionV>
            <wp:extent cx="341909" cy="260489"/>
            <wp:effectExtent l="0" t="0" r="0" b="0"/>
            <wp:wrapNone/>
            <wp:docPr id="341" name="image95.png" descr=""/>
            <wp:cNvGraphicFramePr>
              <a:graphicFrameLocks noChangeAspect="1"/>
            </wp:cNvGraphicFramePr>
            <a:graphic>
              <a:graphicData uri="http://schemas.openxmlformats.org/drawingml/2006/picture">
                <pic:pic>
                  <pic:nvPicPr>
                    <pic:cNvPr id="342" name="image95.png"/>
                    <pic:cNvPicPr/>
                  </pic:nvPicPr>
                  <pic:blipFill>
                    <a:blip r:embed="rId104" cstate="print"/>
                    <a:stretch>
                      <a:fillRect/>
                    </a:stretch>
                  </pic:blipFill>
                  <pic:spPr>
                    <a:xfrm>
                      <a:off x="0" y="0"/>
                      <a:ext cx="341909" cy="260489"/>
                    </a:xfrm>
                    <a:prstGeom prst="rect">
                      <a:avLst/>
                    </a:prstGeom>
                  </pic:spPr>
                </pic:pic>
              </a:graphicData>
            </a:graphic>
          </wp:anchor>
        </w:drawing>
      </w:r>
      <w:r>
        <w:rPr/>
        <w:drawing>
          <wp:anchor distT="0" distB="0" distL="0" distR="0" allowOverlap="1" layoutInCell="1" locked="0" behindDoc="1" simplePos="0" relativeHeight="268090343">
            <wp:simplePos x="0" y="0"/>
            <wp:positionH relativeFrom="page">
              <wp:posOffset>0</wp:posOffset>
            </wp:positionH>
            <wp:positionV relativeFrom="paragraph">
              <wp:posOffset>2545611</wp:posOffset>
            </wp:positionV>
            <wp:extent cx="341909" cy="260502"/>
            <wp:effectExtent l="0" t="0" r="0" b="0"/>
            <wp:wrapNone/>
            <wp:docPr id="343" name="image95.png" descr=""/>
            <wp:cNvGraphicFramePr>
              <a:graphicFrameLocks noChangeAspect="1"/>
            </wp:cNvGraphicFramePr>
            <a:graphic>
              <a:graphicData uri="http://schemas.openxmlformats.org/drawingml/2006/picture">
                <pic:pic>
                  <pic:nvPicPr>
                    <pic:cNvPr id="344"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367">
            <wp:simplePos x="0" y="0"/>
            <wp:positionH relativeFrom="page">
              <wp:posOffset>0</wp:posOffset>
            </wp:positionH>
            <wp:positionV relativeFrom="paragraph">
              <wp:posOffset>2869613</wp:posOffset>
            </wp:positionV>
            <wp:extent cx="341909" cy="260502"/>
            <wp:effectExtent l="0" t="0" r="0" b="0"/>
            <wp:wrapNone/>
            <wp:docPr id="345" name="image95.png" descr=""/>
            <wp:cNvGraphicFramePr>
              <a:graphicFrameLocks noChangeAspect="1"/>
            </wp:cNvGraphicFramePr>
            <a:graphic>
              <a:graphicData uri="http://schemas.openxmlformats.org/drawingml/2006/picture">
                <pic:pic>
                  <pic:nvPicPr>
                    <pic:cNvPr id="346"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391">
            <wp:simplePos x="0" y="0"/>
            <wp:positionH relativeFrom="page">
              <wp:posOffset>0</wp:posOffset>
            </wp:positionH>
            <wp:positionV relativeFrom="paragraph">
              <wp:posOffset>3193616</wp:posOffset>
            </wp:positionV>
            <wp:extent cx="341909" cy="260502"/>
            <wp:effectExtent l="0" t="0" r="0" b="0"/>
            <wp:wrapNone/>
            <wp:docPr id="347" name="image95.png" descr=""/>
            <wp:cNvGraphicFramePr>
              <a:graphicFrameLocks noChangeAspect="1"/>
            </wp:cNvGraphicFramePr>
            <a:graphic>
              <a:graphicData uri="http://schemas.openxmlformats.org/drawingml/2006/picture">
                <pic:pic>
                  <pic:nvPicPr>
                    <pic:cNvPr id="348" name="image95.png"/>
                    <pic:cNvPicPr/>
                  </pic:nvPicPr>
                  <pic:blipFill>
                    <a:blip r:embed="rId104" cstate="print"/>
                    <a:stretch>
                      <a:fillRect/>
                    </a:stretch>
                  </pic:blipFill>
                  <pic:spPr>
                    <a:xfrm>
                      <a:off x="0" y="0"/>
                      <a:ext cx="341909" cy="260502"/>
                    </a:xfrm>
                    <a:prstGeom prst="rect">
                      <a:avLst/>
                    </a:prstGeom>
                  </pic:spPr>
                </pic:pic>
              </a:graphicData>
            </a:graphic>
          </wp:anchor>
        </w:drawing>
      </w:r>
      <w:r>
        <w:rPr/>
        <w:drawing>
          <wp:anchor distT="0" distB="0" distL="0" distR="0" allowOverlap="1" layoutInCell="1" locked="0" behindDoc="1" simplePos="0" relativeHeight="268090415">
            <wp:simplePos x="0" y="0"/>
            <wp:positionH relativeFrom="page">
              <wp:posOffset>0</wp:posOffset>
            </wp:positionH>
            <wp:positionV relativeFrom="paragraph">
              <wp:posOffset>3517618</wp:posOffset>
            </wp:positionV>
            <wp:extent cx="341909" cy="260498"/>
            <wp:effectExtent l="0" t="0" r="0" b="0"/>
            <wp:wrapNone/>
            <wp:docPr id="349" name="image95.png" descr=""/>
            <wp:cNvGraphicFramePr>
              <a:graphicFrameLocks noChangeAspect="1"/>
            </wp:cNvGraphicFramePr>
            <a:graphic>
              <a:graphicData uri="http://schemas.openxmlformats.org/drawingml/2006/picture">
                <pic:pic>
                  <pic:nvPicPr>
                    <pic:cNvPr id="350" name="image95.png"/>
                    <pic:cNvPicPr/>
                  </pic:nvPicPr>
                  <pic:blipFill>
                    <a:blip r:embed="rId104" cstate="print"/>
                    <a:stretch>
                      <a:fillRect/>
                    </a:stretch>
                  </pic:blipFill>
                  <pic:spPr>
                    <a:xfrm>
                      <a:off x="0" y="0"/>
                      <a:ext cx="341909" cy="260498"/>
                    </a:xfrm>
                    <a:prstGeom prst="rect">
                      <a:avLst/>
                    </a:prstGeom>
                  </pic:spPr>
                </pic:pic>
              </a:graphicData>
            </a:graphic>
          </wp:anchor>
        </w:drawing>
      </w:r>
      <w:r>
        <w:rPr>
          <w:rFonts w:ascii="Arial Black"/>
          <w:color w:val="FFFFFF"/>
        </w:rPr>
        <w:t>NL NO PL PT RO RU SE SI SK TR UA YU</w:t>
      </w:r>
    </w:p>
    <w:p>
      <w:pPr>
        <w:spacing w:after="0" w:line="434" w:lineRule="auto"/>
        <w:jc w:val="both"/>
        <w:rPr>
          <w:rFonts w:ascii="Arial Black"/>
        </w:rPr>
        <w:sectPr>
          <w:type w:val="continuous"/>
          <w:pgSz w:w="11910" w:h="16840"/>
          <w:pgMar w:top="260" w:bottom="280" w:left="0" w:right="0"/>
        </w:sectPr>
      </w:pPr>
    </w:p>
    <w:p>
      <w:pPr>
        <w:pStyle w:val="BodyText"/>
        <w:tabs>
          <w:tab w:pos="510" w:val="left" w:leader="none"/>
        </w:tabs>
        <w:spacing w:before="70"/>
        <w:jc w:val="right"/>
        <w:rPr>
          <w:rFonts w:ascii="Arial Black"/>
        </w:rPr>
      </w:pPr>
      <w:r>
        <w:rPr/>
        <w:drawing>
          <wp:anchor distT="0" distB="0" distL="0" distR="0" allowOverlap="1" layoutInCell="1" locked="0" behindDoc="0" simplePos="0" relativeHeight="11680">
            <wp:simplePos x="0" y="0"/>
            <wp:positionH relativeFrom="page">
              <wp:posOffset>432003</wp:posOffset>
            </wp:positionH>
            <wp:positionV relativeFrom="paragraph">
              <wp:posOffset>132560</wp:posOffset>
            </wp:positionV>
            <wp:extent cx="6767995" cy="52209"/>
            <wp:effectExtent l="0" t="0" r="0" b="0"/>
            <wp:wrapNone/>
            <wp:docPr id="353" name="image107.png" descr=""/>
            <wp:cNvGraphicFramePr>
              <a:graphicFrameLocks noChangeAspect="1"/>
            </wp:cNvGraphicFramePr>
            <a:graphic>
              <a:graphicData uri="http://schemas.openxmlformats.org/drawingml/2006/picture">
                <pic:pic>
                  <pic:nvPicPr>
                    <pic:cNvPr id="354" name="image107.png"/>
                    <pic:cNvPicPr/>
                  </pic:nvPicPr>
                  <pic:blipFill>
                    <a:blip r:embed="rId119" cstate="print"/>
                    <a:stretch>
                      <a:fillRect/>
                    </a:stretch>
                  </pic:blipFill>
                  <pic:spPr>
                    <a:xfrm>
                      <a:off x="0" y="0"/>
                      <a:ext cx="6767995" cy="52209"/>
                    </a:xfrm>
                    <a:prstGeom prst="rect">
                      <a:avLst/>
                    </a:prstGeom>
                  </pic:spPr>
                </pic:pic>
              </a:graphicData>
            </a:graphic>
          </wp:anchor>
        </w:drawing>
      </w:r>
      <w:r>
        <w:rPr/>
        <w:pict>
          <v:group style="position:absolute;margin-left:568.346008pt;margin-top:25.359873pt;width:26.95pt;height:20.55pt;mso-position-horizontal-relative:page;mso-position-vertical-relative:paragraph;z-index:11728" coordorigin="11367,507" coordsize="539,411">
            <v:rect style="position:absolute;left:11366;top:507;width:539;height:411" filled="true" fillcolor="#231f20" stroked="false">
              <v:fill type="solid"/>
            </v:rect>
            <v:shape style="position:absolute;left:11366;top:507;width:539;height:411" type="#_x0000_t202" filled="false" stroked="false">
              <v:textbox inset="0,0,0,0">
                <w:txbxContent>
                  <w:p>
                    <w:pPr>
                      <w:spacing w:before="73"/>
                      <w:ind w:left="28" w:right="0" w:firstLine="0"/>
                      <w:jc w:val="left"/>
                      <w:rPr>
                        <w:rFonts w:ascii="Arial Black"/>
                        <w:sz w:val="20"/>
                      </w:rPr>
                    </w:pPr>
                    <w:r>
                      <w:rPr>
                        <w:rFonts w:ascii="Arial Black"/>
                        <w:color w:val="FFFFFF"/>
                        <w:sz w:val="20"/>
                      </w:rPr>
                      <w:t>BG</w:t>
                    </w:r>
                  </w:p>
                </w:txbxContent>
              </v:textbox>
              <w10:wrap type="none"/>
            </v:shape>
            <w10:wrap type="none"/>
          </v:group>
        </w:pict>
      </w:r>
      <w:r>
        <w:rPr/>
        <w:pict>
          <v:shape style="position:absolute;margin-left:65.287003pt;margin-top:42.522015pt;width:474pt;height:747.8pt;mso-position-horizontal-relative:page;mso-position-vertical-relative:page;z-index:1177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8367" w:hRule="atLeast"/>
                    </w:trPr>
                    <w:tc>
                      <w:tcPr>
                        <w:tcW w:w="9465" w:type="dxa"/>
                      </w:tcPr>
                      <w:p>
                        <w:pPr>
                          <w:pStyle w:val="TableParagraph"/>
                          <w:spacing w:before="6"/>
                          <w:ind w:left="0"/>
                          <w:rPr>
                            <w:rFonts w:ascii="Arial Black"/>
                            <w:sz w:val="12"/>
                          </w:rPr>
                        </w:pPr>
                      </w:p>
                      <w:p>
                        <w:pPr>
                          <w:pStyle w:val="TableParagraph"/>
                          <w:ind w:left="238" w:right="777"/>
                          <w:jc w:val="center"/>
                          <w:rPr>
                            <w:sz w:val="16"/>
                          </w:rPr>
                        </w:pPr>
                        <w:r>
                          <w:rPr>
                            <w:b/>
                            <w:w w:val="95"/>
                            <w:sz w:val="16"/>
                          </w:rPr>
                          <w:t>AL </w:t>
                        </w:r>
                        <w:r>
                          <w:rPr>
                            <w:w w:val="95"/>
                            <w:sz w:val="16"/>
                          </w:rPr>
                          <w:t>DEKLARATA E PËRSHTATJES TË BE</w:t>
                        </w:r>
                      </w:p>
                      <w:p>
                        <w:pPr>
                          <w:pStyle w:val="TableParagraph"/>
                          <w:spacing w:before="1"/>
                          <w:ind w:left="238" w:right="690"/>
                          <w:jc w:val="center"/>
                          <w:rPr>
                            <w:sz w:val="16"/>
                          </w:rPr>
                        </w:pPr>
                        <w:r>
                          <w:rPr>
                            <w:b/>
                            <w:sz w:val="16"/>
                          </w:rPr>
                          <w:t>BG </w:t>
                        </w:r>
                        <w:r>
                          <w:rPr>
                            <w:sz w:val="16"/>
                          </w:rPr>
                          <w:t>qEKuAPA⎝NR 3A CbBMECTNMOCT EC</w:t>
                        </w:r>
                      </w:p>
                      <w:p>
                        <w:pPr>
                          <w:pStyle w:val="TableParagraph"/>
                          <w:spacing w:line="162" w:lineRule="exact" w:before="1"/>
                          <w:ind w:left="238" w:right="588"/>
                          <w:jc w:val="center"/>
                          <w:rPr>
                            <w:sz w:val="16"/>
                          </w:rPr>
                        </w:pPr>
                        <w:r>
                          <w:rPr>
                            <w:b/>
                            <w:w w:val="95"/>
                            <w:sz w:val="16"/>
                          </w:rPr>
                          <w:t>CZ </w:t>
                        </w:r>
                        <w:r>
                          <w:rPr>
                            <w:w w:val="95"/>
                            <w:sz w:val="16"/>
                          </w:rPr>
                          <w:t>EC PROHLÁŠENÍ O SHODĚ</w:t>
                        </w:r>
                      </w:p>
                      <w:p>
                        <w:pPr>
                          <w:pStyle w:val="TableParagraph"/>
                          <w:spacing w:line="251" w:lineRule="exact"/>
                          <w:ind w:left="238" w:right="227"/>
                          <w:jc w:val="center"/>
                          <w:rPr>
                            <w:rFonts w:ascii="Droid Sans Fallback" w:eastAsia="Droid Sans Fallback" w:hint="eastAsia"/>
                            <w:sz w:val="16"/>
                          </w:rPr>
                        </w:pPr>
                        <w:r>
                          <w:rPr>
                            <w:b/>
                            <w:sz w:val="16"/>
                          </w:rPr>
                          <w:t>CN </w:t>
                        </w:r>
                        <w:r>
                          <w:rPr>
                            <w:sz w:val="16"/>
                          </w:rPr>
                          <w:t>CE</w:t>
                        </w:r>
                        <w:r>
                          <w:rPr>
                            <w:rFonts w:ascii="Droid Sans Fallback" w:eastAsia="Droid Sans Fallback" w:hint="eastAsia"/>
                            <w:sz w:val="16"/>
                          </w:rPr>
                          <w:t>认证</w:t>
                        </w:r>
                      </w:p>
                      <w:p>
                        <w:pPr>
                          <w:pStyle w:val="TableParagraph"/>
                          <w:spacing w:line="163" w:lineRule="exact"/>
                          <w:ind w:left="238" w:right="595"/>
                          <w:jc w:val="center"/>
                          <w:rPr>
                            <w:sz w:val="16"/>
                          </w:rPr>
                        </w:pPr>
                        <w:r>
                          <w:rPr>
                            <w:b/>
                            <w:sz w:val="16"/>
                          </w:rPr>
                          <w:t>DE </w:t>
                        </w:r>
                        <w:r>
                          <w:rPr>
                            <w:sz w:val="16"/>
                          </w:rPr>
                          <w:t>EG- KONFORMITÄTSERKLÄRUNG</w:t>
                        </w:r>
                      </w:p>
                      <w:p>
                        <w:pPr>
                          <w:pStyle w:val="TableParagraph"/>
                          <w:spacing w:line="183" w:lineRule="exact"/>
                          <w:ind w:left="238" w:right="785"/>
                          <w:jc w:val="center"/>
                          <w:rPr>
                            <w:sz w:val="16"/>
                          </w:rPr>
                        </w:pPr>
                        <w:r>
                          <w:rPr>
                            <w:b/>
                            <w:sz w:val="16"/>
                          </w:rPr>
                          <w:t>DK </w:t>
                        </w:r>
                        <w:r>
                          <w:rPr>
                            <w:sz w:val="16"/>
                          </w:rPr>
                          <w:t>EF-OVERENSSTEMMELSESERKLÆRING</w:t>
                        </w:r>
                      </w:p>
                      <w:p>
                        <w:pPr>
                          <w:pStyle w:val="TableParagraph"/>
                          <w:spacing w:line="183" w:lineRule="exact"/>
                          <w:ind w:left="238" w:right="529"/>
                          <w:jc w:val="center"/>
                          <w:rPr>
                            <w:sz w:val="16"/>
                          </w:rPr>
                        </w:pPr>
                        <w:r>
                          <w:rPr>
                            <w:b/>
                            <w:w w:val="95"/>
                            <w:sz w:val="16"/>
                          </w:rPr>
                          <w:t>EE </w:t>
                        </w:r>
                        <w:r>
                          <w:rPr>
                            <w:w w:val="95"/>
                            <w:sz w:val="16"/>
                          </w:rPr>
                          <w:t>EÜ CE SERTIFIKAAT</w:t>
                        </w:r>
                      </w:p>
                      <w:p>
                        <w:pPr>
                          <w:pStyle w:val="TableParagraph"/>
                          <w:spacing w:line="183" w:lineRule="exact" w:before="1"/>
                          <w:ind w:left="238" w:right="608"/>
                          <w:jc w:val="center"/>
                          <w:rPr>
                            <w:sz w:val="16"/>
                          </w:rPr>
                        </w:pPr>
                        <w:r>
                          <w:rPr>
                            <w:b/>
                            <w:sz w:val="16"/>
                          </w:rPr>
                          <w:t>ES </w:t>
                        </w:r>
                        <w:r>
                          <w:rPr>
                            <w:sz w:val="16"/>
                          </w:rPr>
                          <w:t>DECLARACIÓN DE CONFORMIDAD</w:t>
                        </w:r>
                      </w:p>
                      <w:p>
                        <w:pPr>
                          <w:pStyle w:val="TableParagraph"/>
                          <w:spacing w:line="183" w:lineRule="exact"/>
                          <w:ind w:left="238" w:right="231"/>
                          <w:jc w:val="center"/>
                          <w:rPr>
                            <w:sz w:val="16"/>
                          </w:rPr>
                        </w:pPr>
                        <w:r>
                          <w:rPr>
                            <w:b/>
                            <w:sz w:val="16"/>
                          </w:rPr>
                          <w:t>FI </w:t>
                        </w:r>
                        <w:r>
                          <w:rPr>
                            <w:sz w:val="16"/>
                          </w:rPr>
                          <w:t>EY:N VAATIMUSTENMUKAISUUSVAKUUTUS</w:t>
                        </w:r>
                      </w:p>
                      <w:p>
                        <w:pPr>
                          <w:pStyle w:val="TableParagraph"/>
                          <w:spacing w:before="1"/>
                          <w:ind w:left="238" w:right="626"/>
                          <w:jc w:val="center"/>
                          <w:rPr>
                            <w:sz w:val="16"/>
                          </w:rPr>
                        </w:pPr>
                        <w:r>
                          <w:rPr>
                            <w:b/>
                            <w:w w:val="95"/>
                            <w:sz w:val="16"/>
                          </w:rPr>
                          <w:t>FR </w:t>
                        </w:r>
                        <w:r>
                          <w:rPr>
                            <w:w w:val="95"/>
                            <w:sz w:val="16"/>
                          </w:rPr>
                          <w:t>DÉC LARATION CE DE CONFORMITÉ</w:t>
                        </w:r>
                      </w:p>
                      <w:p>
                        <w:pPr>
                          <w:pStyle w:val="TableParagraph"/>
                          <w:spacing w:line="183" w:lineRule="exact"/>
                          <w:ind w:left="238" w:right="228"/>
                          <w:jc w:val="center"/>
                          <w:rPr>
                            <w:sz w:val="16"/>
                          </w:rPr>
                        </w:pPr>
                        <w:r>
                          <w:rPr>
                            <w:b/>
                            <w:sz w:val="16"/>
                          </w:rPr>
                          <w:t>GB </w:t>
                        </w:r>
                        <w:r>
                          <w:rPr>
                            <w:sz w:val="16"/>
                          </w:rPr>
                          <w:t>EC DECLARATION OF CONFORMITY</w:t>
                        </w:r>
                      </w:p>
                      <w:p>
                        <w:pPr>
                          <w:pStyle w:val="TableParagraph"/>
                          <w:spacing w:line="183" w:lineRule="exact"/>
                          <w:ind w:left="238" w:right="482"/>
                          <w:jc w:val="center"/>
                          <w:rPr>
                            <w:sz w:val="16"/>
                          </w:rPr>
                        </w:pPr>
                        <w:r>
                          <w:rPr>
                            <w:b/>
                            <w:sz w:val="16"/>
                          </w:rPr>
                          <w:t>GR </w:t>
                        </w:r>
                        <w:r>
                          <w:rPr>
                            <w:sz w:val="16"/>
                          </w:rPr>
                          <w:t>OΗΛKΣΗ ΠΙΣΤΟΤΗΤΑΣ ΕΚ</w:t>
                        </w:r>
                      </w:p>
                      <w:p>
                        <w:pPr>
                          <w:pStyle w:val="TableParagraph"/>
                          <w:spacing w:before="1"/>
                          <w:ind w:left="238" w:right="228"/>
                          <w:jc w:val="center"/>
                          <w:rPr>
                            <w:sz w:val="16"/>
                          </w:rPr>
                        </w:pPr>
                        <w:r>
                          <w:rPr>
                            <w:b/>
                            <w:sz w:val="16"/>
                          </w:rPr>
                          <w:t>HR </w:t>
                        </w:r>
                        <w:r>
                          <w:rPr>
                            <w:sz w:val="16"/>
                          </w:rPr>
                          <w:t>EC DEKLARACIJA O SUKLADNOSTI</w:t>
                        </w:r>
                      </w:p>
                      <w:p>
                        <w:pPr>
                          <w:pStyle w:val="TableParagraph"/>
                          <w:spacing w:line="183" w:lineRule="exact" w:before="1"/>
                          <w:ind w:left="238" w:right="697"/>
                          <w:jc w:val="center"/>
                          <w:rPr>
                            <w:sz w:val="16"/>
                          </w:rPr>
                        </w:pPr>
                        <w:r>
                          <w:rPr>
                            <w:b/>
                            <w:w w:val="95"/>
                            <w:sz w:val="16"/>
                          </w:rPr>
                          <w:t>HU </w:t>
                        </w:r>
                        <w:r>
                          <w:rPr>
                            <w:w w:val="95"/>
                            <w:sz w:val="16"/>
                          </w:rPr>
                          <w:t>EK MEGFELELŐSÉGI NYILATKOZAT</w:t>
                        </w:r>
                      </w:p>
                      <w:p>
                        <w:pPr>
                          <w:pStyle w:val="TableParagraph"/>
                          <w:ind w:left="3401" w:right="3390" w:hanging="185"/>
                          <w:rPr>
                            <w:sz w:val="16"/>
                          </w:rPr>
                        </w:pPr>
                        <w:r>
                          <w:rPr>
                            <w:b/>
                            <w:w w:val="90"/>
                            <w:sz w:val="16"/>
                          </w:rPr>
                          <w:t>IT </w:t>
                        </w:r>
                        <w:r>
                          <w:rPr>
                            <w:w w:val="90"/>
                            <w:sz w:val="16"/>
                          </w:rPr>
                          <w:t>DICHIARAZIONE DI CONFORMITÀ CE </w:t>
                        </w:r>
                        <w:r>
                          <w:rPr>
                            <w:b/>
                            <w:sz w:val="16"/>
                          </w:rPr>
                          <w:t>LT </w:t>
                        </w:r>
                        <w:r>
                          <w:rPr>
                            <w:sz w:val="16"/>
                          </w:rPr>
                          <w:t>EB ATITIKTIES DEKLARACIJA </w:t>
                        </w:r>
                        <w:r>
                          <w:rPr>
                            <w:b/>
                            <w:w w:val="95"/>
                            <w:sz w:val="16"/>
                          </w:rPr>
                          <w:t>LV </w:t>
                        </w:r>
                        <w:r>
                          <w:rPr>
                            <w:w w:val="95"/>
                            <w:sz w:val="16"/>
                          </w:rPr>
                          <w:t>EK ATBILSTĪBAS DEKLARĀCIJA</w:t>
                        </w:r>
                      </w:p>
                      <w:p>
                        <w:pPr>
                          <w:pStyle w:val="TableParagraph"/>
                          <w:spacing w:line="184" w:lineRule="exact"/>
                          <w:ind w:left="238" w:right="227"/>
                          <w:jc w:val="center"/>
                          <w:rPr>
                            <w:sz w:val="16"/>
                          </w:rPr>
                        </w:pPr>
                        <w:r>
                          <w:rPr>
                            <w:b/>
                            <w:sz w:val="16"/>
                          </w:rPr>
                          <w:t>NL</w:t>
                        </w:r>
                        <w:r>
                          <w:rPr>
                            <w:b/>
                            <w:spacing w:val="-13"/>
                            <w:sz w:val="16"/>
                          </w:rPr>
                          <w:t> </w:t>
                        </w:r>
                        <w:r>
                          <w:rPr>
                            <w:sz w:val="16"/>
                          </w:rPr>
                          <w:t>EG-CONFORMITEITSVERKLARING</w:t>
                        </w:r>
                      </w:p>
                      <w:p>
                        <w:pPr>
                          <w:pStyle w:val="TableParagraph"/>
                          <w:ind w:left="2646"/>
                          <w:rPr>
                            <w:sz w:val="16"/>
                          </w:rPr>
                        </w:pPr>
                        <w:r>
                          <w:rPr>
                            <w:b/>
                            <w:w w:val="85"/>
                            <w:sz w:val="16"/>
                          </w:rPr>
                          <w:t>NO</w:t>
                        </w:r>
                        <w:r>
                          <w:rPr>
                            <w:b/>
                            <w:spacing w:val="-23"/>
                            <w:w w:val="85"/>
                            <w:sz w:val="16"/>
                          </w:rPr>
                          <w:t> </w:t>
                        </w:r>
                        <w:r>
                          <w:rPr>
                            <w:w w:val="85"/>
                            <w:sz w:val="16"/>
                          </w:rPr>
                          <w:t>EUROPAKOMMISJONENS</w:t>
                        </w:r>
                        <w:r>
                          <w:rPr>
                            <w:spacing w:val="-27"/>
                            <w:w w:val="85"/>
                            <w:sz w:val="16"/>
                          </w:rPr>
                          <w:t> </w:t>
                        </w:r>
                        <w:r>
                          <w:rPr>
                            <w:w w:val="85"/>
                            <w:sz w:val="16"/>
                          </w:rPr>
                          <w:t>SAMSVARSERKLÆRING</w:t>
                        </w:r>
                      </w:p>
                      <w:p>
                        <w:pPr>
                          <w:pStyle w:val="TableParagraph"/>
                          <w:spacing w:line="183" w:lineRule="exact" w:before="1"/>
                          <w:ind w:left="238" w:right="590"/>
                          <w:jc w:val="center"/>
                          <w:rPr>
                            <w:sz w:val="16"/>
                          </w:rPr>
                        </w:pPr>
                        <w:r>
                          <w:rPr>
                            <w:b/>
                            <w:w w:val="95"/>
                            <w:sz w:val="16"/>
                          </w:rPr>
                          <w:t>PL </w:t>
                        </w:r>
                        <w:r>
                          <w:rPr>
                            <w:w w:val="95"/>
                            <w:sz w:val="16"/>
                          </w:rPr>
                          <w:t>DEKLARCAJ ZGODNOŚCI WE</w:t>
                        </w:r>
                      </w:p>
                      <w:p>
                        <w:pPr>
                          <w:pStyle w:val="TableParagraph"/>
                          <w:ind w:left="3159" w:right="3563" w:hanging="51"/>
                          <w:jc w:val="both"/>
                          <w:rPr>
                            <w:sz w:val="16"/>
                          </w:rPr>
                        </w:pPr>
                        <w:r>
                          <w:rPr>
                            <w:b/>
                            <w:w w:val="85"/>
                            <w:sz w:val="16"/>
                          </w:rPr>
                          <w:t>PT </w:t>
                        </w:r>
                        <w:r>
                          <w:rPr>
                            <w:w w:val="85"/>
                            <w:sz w:val="16"/>
                          </w:rPr>
                          <w:t>DECLARAÇÃO CE DE CONFORMIDADE </w:t>
                        </w:r>
                        <w:r>
                          <w:rPr>
                            <w:b/>
                            <w:w w:val="85"/>
                            <w:sz w:val="16"/>
                          </w:rPr>
                          <w:t>RO </w:t>
                        </w:r>
                        <w:r>
                          <w:rPr>
                            <w:w w:val="85"/>
                            <w:sz w:val="16"/>
                          </w:rPr>
                          <w:t>DECLARAŢIA DE CONFORMITATE UE </w:t>
                        </w:r>
                        <w:r>
                          <w:rPr>
                            <w:b/>
                            <w:w w:val="90"/>
                            <w:sz w:val="16"/>
                          </w:rPr>
                          <w:t>RU </w:t>
                        </w:r>
                        <w:r>
                          <w:rPr>
                            <w:w w:val="90"/>
                            <w:sz w:val="16"/>
                          </w:rPr>
                          <w:t>qEKuAPA⎝NR COOTBETCTBNR EC</w:t>
                        </w:r>
                      </w:p>
                      <w:p>
                        <w:pPr>
                          <w:pStyle w:val="TableParagraph"/>
                          <w:ind w:left="238" w:right="230"/>
                          <w:jc w:val="center"/>
                          <w:rPr>
                            <w:sz w:val="16"/>
                          </w:rPr>
                        </w:pPr>
                        <w:r>
                          <w:rPr>
                            <w:b/>
                            <w:sz w:val="16"/>
                          </w:rPr>
                          <w:t>SE </w:t>
                        </w:r>
                        <w:r>
                          <w:rPr>
                            <w:sz w:val="16"/>
                          </w:rPr>
                          <w:t>EU's STANDARDDEKLARIATION</w:t>
                        </w:r>
                      </w:p>
                      <w:p>
                        <w:pPr>
                          <w:pStyle w:val="TableParagraph"/>
                          <w:ind w:left="238" w:right="229"/>
                          <w:jc w:val="center"/>
                          <w:rPr>
                            <w:sz w:val="16"/>
                          </w:rPr>
                        </w:pPr>
                        <w:r>
                          <w:rPr>
                            <w:b/>
                            <w:sz w:val="16"/>
                          </w:rPr>
                          <w:t>SI </w:t>
                        </w:r>
                        <w:r>
                          <w:rPr>
                            <w:sz w:val="16"/>
                          </w:rPr>
                          <w:t>ES IZJAVA O SKLADNOSTI</w:t>
                        </w:r>
                      </w:p>
                      <w:p>
                        <w:pPr>
                          <w:pStyle w:val="TableParagraph"/>
                          <w:spacing w:line="183" w:lineRule="exact"/>
                          <w:ind w:left="238" w:right="598"/>
                          <w:jc w:val="center"/>
                          <w:rPr>
                            <w:sz w:val="16"/>
                          </w:rPr>
                        </w:pPr>
                        <w:r>
                          <w:rPr>
                            <w:b/>
                            <w:w w:val="95"/>
                            <w:sz w:val="16"/>
                          </w:rPr>
                          <w:t>SK </w:t>
                        </w:r>
                        <w:r>
                          <w:rPr>
                            <w:w w:val="95"/>
                            <w:sz w:val="16"/>
                          </w:rPr>
                          <w:t>ES VYHLÁSENIE O SÚLADE</w:t>
                        </w:r>
                      </w:p>
                      <w:p>
                        <w:pPr>
                          <w:pStyle w:val="TableParagraph"/>
                          <w:spacing w:line="183" w:lineRule="exact"/>
                          <w:ind w:left="238" w:right="230"/>
                          <w:jc w:val="center"/>
                          <w:rPr>
                            <w:sz w:val="16"/>
                          </w:rPr>
                        </w:pPr>
                        <w:r>
                          <w:rPr>
                            <w:b/>
                            <w:sz w:val="16"/>
                          </w:rPr>
                          <w:t>TR </w:t>
                        </w:r>
                        <w:r>
                          <w:rPr>
                            <w:sz w:val="16"/>
                          </w:rPr>
                          <w:t>UYGUNLUK BEYANATI</w:t>
                        </w:r>
                      </w:p>
                      <w:p>
                        <w:pPr>
                          <w:pStyle w:val="TableParagraph"/>
                          <w:spacing w:before="1"/>
                          <w:ind w:left="238" w:right="598"/>
                          <w:jc w:val="center"/>
                          <w:rPr>
                            <w:sz w:val="16"/>
                          </w:rPr>
                        </w:pPr>
                        <w:r>
                          <w:rPr>
                            <w:b/>
                            <w:spacing w:val="-1"/>
                            <w:w w:val="90"/>
                            <w:sz w:val="16"/>
                          </w:rPr>
                          <w:t>UA </w:t>
                        </w:r>
                        <w:r>
                          <w:rPr>
                            <w:w w:val="90"/>
                            <w:sz w:val="16"/>
                          </w:rPr>
                          <w:t>qEKuAPA⎝lR BlqNOBlqHOCTl</w:t>
                        </w:r>
                        <w:r>
                          <w:rPr>
                            <w:spacing w:val="-11"/>
                            <w:w w:val="90"/>
                            <w:sz w:val="16"/>
                          </w:rPr>
                          <w:t> </w:t>
                        </w:r>
                        <w:r>
                          <w:rPr>
                            <w:w w:val="90"/>
                            <w:sz w:val="16"/>
                          </w:rPr>
                          <w:t>CC</w:t>
                        </w:r>
                      </w:p>
                      <w:p>
                        <w:pPr>
                          <w:pStyle w:val="TableParagraph"/>
                          <w:spacing w:before="1"/>
                          <w:ind w:left="238" w:right="689"/>
                          <w:jc w:val="center"/>
                          <w:rPr>
                            <w:sz w:val="16"/>
                          </w:rPr>
                        </w:pPr>
                        <w:r>
                          <w:rPr>
                            <w:b/>
                            <w:w w:val="85"/>
                            <w:sz w:val="16"/>
                          </w:rPr>
                          <w:t>YU </w:t>
                        </w:r>
                        <w:r>
                          <w:rPr>
                            <w:w w:val="85"/>
                            <w:sz w:val="16"/>
                          </w:rPr>
                          <w:t>EC DEKLARACJA O</w:t>
                        </w:r>
                        <w:r>
                          <w:rPr>
                            <w:spacing w:val="-22"/>
                            <w:w w:val="85"/>
                            <w:sz w:val="16"/>
                          </w:rPr>
                          <w:t> </w:t>
                        </w:r>
                        <w:r>
                          <w:rPr>
                            <w:w w:val="85"/>
                            <w:sz w:val="16"/>
                          </w:rPr>
                          <w:t>USKLAĐENOSTI</w:t>
                        </w:r>
                      </w:p>
                      <w:p>
                        <w:pPr>
                          <w:pStyle w:val="TableParagraph"/>
                          <w:ind w:left="0"/>
                          <w:rPr>
                            <w:rFonts w:ascii="Arial Black"/>
                            <w:sz w:val="18"/>
                          </w:rPr>
                        </w:pPr>
                      </w:p>
                      <w:p>
                        <w:pPr>
                          <w:pStyle w:val="TableParagraph"/>
                          <w:spacing w:before="131"/>
                          <w:ind w:left="14"/>
                          <w:jc w:val="center"/>
                          <w:rPr>
                            <w:b/>
                            <w:sz w:val="30"/>
                          </w:rPr>
                        </w:pPr>
                        <w:r>
                          <w:rPr>
                            <w:b/>
                            <w:sz w:val="30"/>
                          </w:rPr>
                          <w:t>MCS ITALY S.p.A. Via Tione, 12 - 37010 - Pastrengo (VR) ITALY</w:t>
                        </w:r>
                      </w:p>
                      <w:p>
                        <w:pPr>
                          <w:pStyle w:val="TableParagraph"/>
                          <w:ind w:left="0"/>
                          <w:rPr>
                            <w:rFonts w:ascii="Arial Black"/>
                            <w:sz w:val="26"/>
                          </w:rPr>
                        </w:pPr>
                      </w:p>
                      <w:p>
                        <w:pPr>
                          <w:pStyle w:val="TableParagraph"/>
                          <w:tabs>
                            <w:tab w:pos="4227" w:val="left" w:leader="none"/>
                            <w:tab w:pos="8106" w:val="left" w:leader="none"/>
                          </w:tabs>
                          <w:spacing w:line="196" w:lineRule="auto" w:before="1"/>
                          <w:ind w:left="107" w:right="98" w:firstLine="108"/>
                          <w:rPr>
                            <w:sz w:val="16"/>
                          </w:rPr>
                        </w:pPr>
                        <w:r>
                          <w:rPr>
                            <w:b/>
                            <w:spacing w:val="-3"/>
                            <w:sz w:val="16"/>
                          </w:rPr>
                          <w:t>AL</w:t>
                        </w:r>
                        <w:r>
                          <w:rPr>
                            <w:b/>
                            <w:spacing w:val="-17"/>
                            <w:sz w:val="16"/>
                          </w:rPr>
                          <w:t> </w:t>
                        </w:r>
                        <w:r>
                          <w:rPr>
                            <w:sz w:val="16"/>
                          </w:rPr>
                          <w:t>deklarojmë</w:t>
                        </w:r>
                        <w:r>
                          <w:rPr>
                            <w:spacing w:val="1"/>
                            <w:sz w:val="16"/>
                          </w:rPr>
                          <w:t> </w:t>
                        </w:r>
                        <w:r>
                          <w:rPr>
                            <w:sz w:val="16"/>
                          </w:rPr>
                          <w:t>që:</w:t>
                        </w:r>
                        <w:r>
                          <w:rPr>
                            <w:spacing w:val="-18"/>
                            <w:sz w:val="16"/>
                          </w:rPr>
                          <w:t> </w:t>
                        </w:r>
                        <w:r>
                          <w:rPr>
                            <w:b/>
                            <w:sz w:val="16"/>
                          </w:rPr>
                          <w:t>BG</w:t>
                        </w:r>
                        <w:r>
                          <w:rPr>
                            <w:b/>
                            <w:spacing w:val="-17"/>
                            <w:sz w:val="16"/>
                          </w:rPr>
                          <w:t> </w:t>
                        </w:r>
                        <w:r>
                          <w:rPr>
                            <w:sz w:val="16"/>
                          </w:rPr>
                          <w:t>geknapnpame,</w:t>
                        </w:r>
                        <w:r>
                          <w:rPr>
                            <w:spacing w:val="-23"/>
                            <w:sz w:val="16"/>
                          </w:rPr>
                          <w:t> </w:t>
                        </w:r>
                        <w:r>
                          <w:rPr>
                            <w:sz w:val="16"/>
                          </w:rPr>
                          <w:t>¬e</w:t>
                        </w:r>
                        <w:r>
                          <w:rPr>
                            <w:spacing w:val="-25"/>
                            <w:sz w:val="16"/>
                          </w:rPr>
                          <w:t> </w:t>
                        </w:r>
                        <w:r>
                          <w:rPr>
                            <w:sz w:val="16"/>
                          </w:rPr>
                          <w:t>yctponctbata:</w:t>
                          <w:tab/>
                        </w:r>
                        <w:r>
                          <w:rPr>
                            <w:b/>
                            <w:sz w:val="16"/>
                          </w:rPr>
                          <w:t>CN</w:t>
                        </w:r>
                        <w:r>
                          <w:rPr>
                            <w:b/>
                            <w:spacing w:val="-20"/>
                            <w:sz w:val="16"/>
                          </w:rPr>
                          <w:t> </w:t>
                        </w:r>
                        <w:r>
                          <w:rPr>
                            <w:rFonts w:ascii="Droid Sans Fallback" w:hAnsi="Droid Sans Fallback" w:eastAsia="Droid Sans Fallback" w:hint="eastAsia"/>
                            <w:spacing w:val="-3"/>
                            <w:sz w:val="16"/>
                          </w:rPr>
                          <w:t>宣</w:t>
                        </w:r>
                        <w:r>
                          <w:rPr>
                            <w:rFonts w:ascii="Droid Sans Fallback" w:hAnsi="Droid Sans Fallback" w:eastAsia="Droid Sans Fallback" w:hint="eastAsia"/>
                            <w:sz w:val="16"/>
                          </w:rPr>
                          <w:t>告</w:t>
                        </w:r>
                        <w:r>
                          <w:rPr>
                            <w:rFonts w:ascii="Droid Sans Fallback" w:hAnsi="Droid Sans Fallback" w:eastAsia="Droid Sans Fallback" w:hint="eastAsia"/>
                            <w:spacing w:val="8"/>
                            <w:sz w:val="16"/>
                          </w:rPr>
                          <w:t> </w:t>
                        </w:r>
                        <w:r>
                          <w:rPr>
                            <w:rFonts w:ascii="Droid Sans Fallback" w:hAnsi="Droid Sans Fallback" w:eastAsia="Droid Sans Fallback" w:hint="eastAsia"/>
                            <w:spacing w:val="-3"/>
                            <w:sz w:val="16"/>
                          </w:rPr>
                          <w:t>以</w:t>
                        </w:r>
                        <w:r>
                          <w:rPr>
                            <w:rFonts w:ascii="Droid Sans Fallback" w:hAnsi="Droid Sans Fallback" w:eastAsia="Droid Sans Fallback" w:hint="eastAsia"/>
                            <w:sz w:val="16"/>
                          </w:rPr>
                          <w:t>下电暖</w:t>
                        </w:r>
                        <w:r>
                          <w:rPr>
                            <w:rFonts w:ascii="Droid Sans Fallback" w:hAnsi="Droid Sans Fallback" w:eastAsia="Droid Sans Fallback" w:hint="eastAsia"/>
                            <w:spacing w:val="-3"/>
                            <w:sz w:val="16"/>
                          </w:rPr>
                          <w:t>风</w:t>
                        </w:r>
                        <w:r>
                          <w:rPr>
                            <w:rFonts w:ascii="Droid Sans Fallback" w:hAnsi="Droid Sans Fallback" w:eastAsia="Droid Sans Fallback" w:hint="eastAsia"/>
                            <w:sz w:val="16"/>
                          </w:rPr>
                          <w:t>机</w:t>
                        </w:r>
                        <w:r>
                          <w:rPr>
                            <w:rFonts w:ascii="Times New Roman" w:hAnsi="Times New Roman" w:eastAsia="Times New Roman"/>
                            <w:sz w:val="16"/>
                          </w:rPr>
                          <w:t>:</w:t>
                        </w:r>
                        <w:r>
                          <w:rPr>
                            <w:rFonts w:ascii="Times New Roman" w:hAnsi="Times New Roman" w:eastAsia="Times New Roman"/>
                            <w:spacing w:val="-22"/>
                            <w:sz w:val="16"/>
                          </w:rPr>
                          <w:t> </w:t>
                        </w:r>
                        <w:r>
                          <w:rPr>
                            <w:b/>
                            <w:sz w:val="16"/>
                          </w:rPr>
                          <w:t>CZ</w:t>
                        </w:r>
                        <w:r>
                          <w:rPr>
                            <w:b/>
                            <w:spacing w:val="-16"/>
                            <w:sz w:val="16"/>
                          </w:rPr>
                          <w:t> </w:t>
                        </w:r>
                        <w:r>
                          <w:rPr>
                            <w:sz w:val="16"/>
                          </w:rPr>
                          <w:t>prohlašujeme,</w:t>
                        </w:r>
                        <w:r>
                          <w:rPr>
                            <w:spacing w:val="-23"/>
                            <w:sz w:val="16"/>
                          </w:rPr>
                          <w:t> </w:t>
                        </w:r>
                        <w:r>
                          <w:rPr>
                            <w:sz w:val="16"/>
                          </w:rPr>
                          <w:t>že</w:t>
                        </w:r>
                        <w:r>
                          <w:rPr>
                            <w:spacing w:val="-25"/>
                            <w:sz w:val="16"/>
                          </w:rPr>
                          <w:t> </w:t>
                        </w:r>
                        <w:r>
                          <w:rPr>
                            <w:sz w:val="16"/>
                          </w:rPr>
                          <w:t>zařízení:</w:t>
                          <w:tab/>
                        </w:r>
                        <w:r>
                          <w:rPr>
                            <w:b/>
                            <w:sz w:val="16"/>
                          </w:rPr>
                          <w:t>DE </w:t>
                        </w:r>
                        <w:r>
                          <w:rPr>
                            <w:sz w:val="16"/>
                          </w:rPr>
                          <w:t>wir erklären, dass</w:t>
                        </w:r>
                        <w:r>
                          <w:rPr>
                            <w:spacing w:val="-19"/>
                            <w:sz w:val="16"/>
                          </w:rPr>
                          <w:t> </w:t>
                        </w:r>
                        <w:r>
                          <w:rPr>
                            <w:sz w:val="16"/>
                          </w:rPr>
                          <w:t>die</w:t>
                        </w:r>
                        <w:r>
                          <w:rPr>
                            <w:spacing w:val="-19"/>
                            <w:sz w:val="16"/>
                          </w:rPr>
                          <w:t> </w:t>
                        </w:r>
                        <w:r>
                          <w:rPr>
                            <w:sz w:val="16"/>
                          </w:rPr>
                          <w:t>Geräte:</w:t>
                        </w:r>
                        <w:r>
                          <w:rPr>
                            <w:spacing w:val="43"/>
                            <w:sz w:val="16"/>
                          </w:rPr>
                          <w:t> </w:t>
                        </w:r>
                        <w:r>
                          <w:rPr>
                            <w:b/>
                            <w:sz w:val="16"/>
                          </w:rPr>
                          <w:t>DK</w:t>
                        </w:r>
                        <w:r>
                          <w:rPr>
                            <w:b/>
                            <w:spacing w:val="-10"/>
                            <w:sz w:val="16"/>
                          </w:rPr>
                          <w:t> </w:t>
                        </w:r>
                        <w:r>
                          <w:rPr>
                            <w:sz w:val="16"/>
                          </w:rPr>
                          <w:t>vi</w:t>
                        </w:r>
                        <w:r>
                          <w:rPr>
                            <w:spacing w:val="-20"/>
                            <w:sz w:val="16"/>
                          </w:rPr>
                          <w:t> </w:t>
                        </w:r>
                        <w:r>
                          <w:rPr>
                            <w:sz w:val="16"/>
                          </w:rPr>
                          <w:t>erklærer</w:t>
                        </w:r>
                        <w:r>
                          <w:rPr>
                            <w:spacing w:val="-19"/>
                            <w:sz w:val="16"/>
                          </w:rPr>
                          <w:t> </w:t>
                        </w:r>
                        <w:r>
                          <w:rPr>
                            <w:sz w:val="16"/>
                          </w:rPr>
                          <w:t>hermed,</w:t>
                        </w:r>
                        <w:r>
                          <w:rPr>
                            <w:spacing w:val="-19"/>
                            <w:sz w:val="16"/>
                          </w:rPr>
                          <w:t> </w:t>
                        </w:r>
                        <w:r>
                          <w:rPr>
                            <w:sz w:val="16"/>
                          </w:rPr>
                          <w:t>at</w:t>
                        </w:r>
                        <w:r>
                          <w:rPr>
                            <w:spacing w:val="-19"/>
                            <w:sz w:val="16"/>
                          </w:rPr>
                          <w:t> </w:t>
                        </w:r>
                        <w:r>
                          <w:rPr>
                            <w:sz w:val="16"/>
                          </w:rPr>
                          <w:t>udstyr:</w:t>
                        </w:r>
                        <w:r>
                          <w:rPr>
                            <w:spacing w:val="10"/>
                            <w:sz w:val="16"/>
                          </w:rPr>
                          <w:t> </w:t>
                        </w:r>
                        <w:r>
                          <w:rPr>
                            <w:b/>
                            <w:sz w:val="16"/>
                          </w:rPr>
                          <w:t>EE</w:t>
                        </w:r>
                        <w:r>
                          <w:rPr>
                            <w:b/>
                            <w:spacing w:val="-12"/>
                            <w:sz w:val="16"/>
                          </w:rPr>
                          <w:t> </w:t>
                        </w:r>
                        <w:r>
                          <w:rPr>
                            <w:sz w:val="16"/>
                          </w:rPr>
                          <w:t>kinnitame,</w:t>
                        </w:r>
                        <w:r>
                          <w:rPr>
                            <w:spacing w:val="-9"/>
                            <w:sz w:val="16"/>
                          </w:rPr>
                          <w:t> </w:t>
                        </w:r>
                        <w:r>
                          <w:rPr>
                            <w:sz w:val="16"/>
                          </w:rPr>
                          <w:t>et</w:t>
                        </w:r>
                        <w:r>
                          <w:rPr>
                            <w:spacing w:val="-12"/>
                            <w:sz w:val="16"/>
                          </w:rPr>
                          <w:t> </w:t>
                        </w:r>
                        <w:r>
                          <w:rPr>
                            <w:sz w:val="16"/>
                          </w:rPr>
                          <w:t>seadmed:</w:t>
                        </w:r>
                        <w:r>
                          <w:rPr>
                            <w:spacing w:val="-10"/>
                            <w:sz w:val="16"/>
                          </w:rPr>
                          <w:t> </w:t>
                        </w:r>
                        <w:r>
                          <w:rPr>
                            <w:b/>
                            <w:sz w:val="16"/>
                          </w:rPr>
                          <w:t>ES</w:t>
                        </w:r>
                        <w:r>
                          <w:rPr>
                            <w:b/>
                            <w:spacing w:val="-9"/>
                            <w:sz w:val="16"/>
                          </w:rPr>
                          <w:t> </w:t>
                        </w:r>
                        <w:r>
                          <w:rPr>
                            <w:sz w:val="16"/>
                          </w:rPr>
                          <w:t>declaramos</w:t>
                        </w:r>
                        <w:r>
                          <w:rPr>
                            <w:spacing w:val="-9"/>
                            <w:sz w:val="16"/>
                          </w:rPr>
                          <w:t> </w:t>
                        </w:r>
                        <w:r>
                          <w:rPr>
                            <w:sz w:val="16"/>
                          </w:rPr>
                          <w:t>que</w:t>
                        </w:r>
                        <w:r>
                          <w:rPr>
                            <w:spacing w:val="-11"/>
                            <w:sz w:val="16"/>
                          </w:rPr>
                          <w:t> </w:t>
                        </w:r>
                        <w:r>
                          <w:rPr>
                            <w:sz w:val="16"/>
                          </w:rPr>
                          <w:t>los</w:t>
                        </w:r>
                        <w:r>
                          <w:rPr>
                            <w:spacing w:val="-13"/>
                            <w:sz w:val="16"/>
                          </w:rPr>
                          <w:t> </w:t>
                        </w:r>
                        <w:r>
                          <w:rPr>
                            <w:sz w:val="16"/>
                          </w:rPr>
                          <w:t>dispositivos:</w:t>
                        </w:r>
                        <w:r>
                          <w:rPr>
                            <w:spacing w:val="-10"/>
                            <w:sz w:val="16"/>
                          </w:rPr>
                          <w:t> </w:t>
                        </w:r>
                        <w:r>
                          <w:rPr>
                            <w:b/>
                            <w:sz w:val="16"/>
                          </w:rPr>
                          <w:t>FI</w:t>
                        </w:r>
                        <w:r>
                          <w:rPr>
                            <w:b/>
                            <w:spacing w:val="-10"/>
                            <w:sz w:val="16"/>
                          </w:rPr>
                          <w:t> </w:t>
                        </w:r>
                        <w:r>
                          <w:rPr>
                            <w:sz w:val="16"/>
                          </w:rPr>
                          <w:t>todistamme,</w:t>
                        </w:r>
                      </w:p>
                      <w:p>
                        <w:pPr>
                          <w:pStyle w:val="TableParagraph"/>
                          <w:tabs>
                            <w:tab w:pos="4791" w:val="left" w:leader="none"/>
                            <w:tab w:pos="6535" w:val="left" w:leader="none"/>
                          </w:tabs>
                          <w:spacing w:before="3"/>
                          <w:ind w:left="486" w:right="475"/>
                          <w:jc w:val="center"/>
                          <w:rPr>
                            <w:sz w:val="16"/>
                          </w:rPr>
                        </w:pPr>
                        <w:r>
                          <w:rPr>
                            <w:sz w:val="16"/>
                          </w:rPr>
                          <w:t>että</w:t>
                        </w:r>
                        <w:r>
                          <w:rPr>
                            <w:spacing w:val="-30"/>
                            <w:sz w:val="16"/>
                          </w:rPr>
                          <w:t> </w:t>
                        </w:r>
                        <w:r>
                          <w:rPr>
                            <w:sz w:val="16"/>
                          </w:rPr>
                          <w:t>seuraavat</w:t>
                        </w:r>
                        <w:r>
                          <w:rPr>
                            <w:spacing w:val="-27"/>
                            <w:sz w:val="16"/>
                          </w:rPr>
                          <w:t> </w:t>
                        </w:r>
                        <w:r>
                          <w:rPr>
                            <w:sz w:val="16"/>
                          </w:rPr>
                          <w:t>laitteet:</w:t>
                        </w:r>
                        <w:r>
                          <w:rPr>
                            <w:spacing w:val="24"/>
                            <w:sz w:val="16"/>
                          </w:rPr>
                          <w:t> </w:t>
                        </w:r>
                        <w:r>
                          <w:rPr>
                            <w:b/>
                            <w:sz w:val="16"/>
                          </w:rPr>
                          <w:t>FR</w:t>
                        </w:r>
                        <w:r>
                          <w:rPr>
                            <w:b/>
                            <w:spacing w:val="-23"/>
                            <w:sz w:val="16"/>
                          </w:rPr>
                          <w:t> </w:t>
                        </w:r>
                        <w:r>
                          <w:rPr>
                            <w:sz w:val="16"/>
                          </w:rPr>
                          <w:t>nous</w:t>
                        </w:r>
                        <w:r>
                          <w:rPr>
                            <w:spacing w:val="-28"/>
                            <w:sz w:val="16"/>
                          </w:rPr>
                          <w:t> </w:t>
                        </w:r>
                        <w:r>
                          <w:rPr>
                            <w:sz w:val="16"/>
                          </w:rPr>
                          <w:t>déclarons</w:t>
                        </w:r>
                        <w:r>
                          <w:rPr>
                            <w:spacing w:val="-28"/>
                            <w:sz w:val="16"/>
                          </w:rPr>
                          <w:t> </w:t>
                        </w:r>
                        <w:r>
                          <w:rPr>
                            <w:sz w:val="16"/>
                          </w:rPr>
                          <w:t>que</w:t>
                        </w:r>
                        <w:r>
                          <w:rPr>
                            <w:spacing w:val="-28"/>
                            <w:sz w:val="16"/>
                          </w:rPr>
                          <w:t> </w:t>
                        </w:r>
                        <w:r>
                          <w:rPr>
                            <w:sz w:val="16"/>
                          </w:rPr>
                          <w:t>les</w:t>
                        </w:r>
                        <w:r>
                          <w:rPr>
                            <w:spacing w:val="-27"/>
                            <w:sz w:val="16"/>
                          </w:rPr>
                          <w:t> </w:t>
                        </w:r>
                        <w:r>
                          <w:rPr>
                            <w:sz w:val="16"/>
                          </w:rPr>
                          <w:t>appareils:</w:t>
                          <w:tab/>
                        </w:r>
                        <w:r>
                          <w:rPr>
                            <w:b/>
                            <w:sz w:val="16"/>
                          </w:rPr>
                          <w:t>GB </w:t>
                        </w:r>
                        <w:r>
                          <w:rPr>
                            <w:sz w:val="16"/>
                          </w:rPr>
                          <w:t>declared that appliances: </w:t>
                        </w:r>
                        <w:r>
                          <w:rPr>
                            <w:b/>
                            <w:sz w:val="16"/>
                          </w:rPr>
                          <w:t>GR </w:t>
                        </w:r>
                        <w:r>
                          <w:rPr>
                            <w:sz w:val="16"/>
                          </w:rPr>
                          <w:t>δηλώνουµε ότι</w:t>
                        </w:r>
                        <w:r>
                          <w:rPr>
                            <w:spacing w:val="-23"/>
                            <w:sz w:val="16"/>
                          </w:rPr>
                          <w:t> </w:t>
                        </w:r>
                        <w:r>
                          <w:rPr>
                            <w:sz w:val="16"/>
                          </w:rPr>
                          <w:t>ηλεκτρικοί θερµαντήρεz</w:t>
                        </w:r>
                        <w:r>
                          <w:rPr>
                            <w:spacing w:val="-4"/>
                            <w:sz w:val="16"/>
                          </w:rPr>
                          <w:t> </w:t>
                        </w:r>
                        <w:r>
                          <w:rPr>
                            <w:sz w:val="16"/>
                          </w:rPr>
                          <w:t>αέρα</w:t>
                        </w:r>
                        <w:r>
                          <w:rPr>
                            <w:spacing w:val="-11"/>
                            <w:sz w:val="16"/>
                          </w:rPr>
                          <w:t> </w:t>
                        </w:r>
                        <w:r>
                          <w:rPr>
                            <w:sz w:val="16"/>
                          </w:rPr>
                          <w:t>:</w:t>
                        </w:r>
                        <w:r>
                          <w:rPr>
                            <w:spacing w:val="-20"/>
                            <w:sz w:val="16"/>
                          </w:rPr>
                          <w:t> </w:t>
                        </w:r>
                        <w:r>
                          <w:rPr>
                            <w:b/>
                            <w:sz w:val="16"/>
                          </w:rPr>
                          <w:t>HR</w:t>
                        </w:r>
                        <w:r>
                          <w:rPr>
                            <w:b/>
                            <w:spacing w:val="-18"/>
                            <w:sz w:val="16"/>
                          </w:rPr>
                          <w:t> </w:t>
                        </w:r>
                        <w:r>
                          <w:rPr>
                            <w:sz w:val="16"/>
                          </w:rPr>
                          <w:t>deklariramo</w:t>
                        </w:r>
                        <w:r>
                          <w:rPr>
                            <w:spacing w:val="-25"/>
                            <w:sz w:val="16"/>
                          </w:rPr>
                          <w:t> </w:t>
                        </w:r>
                        <w:r>
                          <w:rPr>
                            <w:sz w:val="16"/>
                          </w:rPr>
                          <w:t>da</w:t>
                        </w:r>
                        <w:r>
                          <w:rPr>
                            <w:spacing w:val="-25"/>
                            <w:sz w:val="16"/>
                          </w:rPr>
                          <w:t> </w:t>
                        </w:r>
                        <w:r>
                          <w:rPr>
                            <w:sz w:val="16"/>
                          </w:rPr>
                          <w:t>uređaji:</w:t>
                        </w:r>
                        <w:r>
                          <w:rPr>
                            <w:spacing w:val="36"/>
                            <w:sz w:val="16"/>
                          </w:rPr>
                          <w:t> </w:t>
                        </w:r>
                        <w:r>
                          <w:rPr>
                            <w:b/>
                            <w:sz w:val="16"/>
                          </w:rPr>
                          <w:t>HU</w:t>
                        </w:r>
                        <w:r>
                          <w:rPr>
                            <w:b/>
                            <w:spacing w:val="-19"/>
                            <w:sz w:val="16"/>
                          </w:rPr>
                          <w:t> </w:t>
                        </w:r>
                        <w:r>
                          <w:rPr>
                            <w:sz w:val="16"/>
                          </w:rPr>
                          <w:t>tanúsítjuk,</w:t>
                        </w:r>
                        <w:r>
                          <w:rPr>
                            <w:spacing w:val="-24"/>
                            <w:sz w:val="16"/>
                          </w:rPr>
                          <w:t> </w:t>
                        </w:r>
                        <w:r>
                          <w:rPr>
                            <w:sz w:val="16"/>
                          </w:rPr>
                          <w:t>hogy</w:t>
                        </w:r>
                        <w:r>
                          <w:rPr>
                            <w:spacing w:val="-25"/>
                            <w:sz w:val="16"/>
                          </w:rPr>
                          <w:t> </w:t>
                        </w:r>
                        <w:r>
                          <w:rPr>
                            <w:sz w:val="16"/>
                          </w:rPr>
                          <w:t>a</w:t>
                        </w:r>
                        <w:r>
                          <w:rPr>
                            <w:spacing w:val="-26"/>
                            <w:sz w:val="16"/>
                          </w:rPr>
                          <w:t> </w:t>
                        </w:r>
                        <w:r>
                          <w:rPr>
                            <w:sz w:val="16"/>
                          </w:rPr>
                          <w:t>berendezések:</w:t>
                          <w:tab/>
                        </w:r>
                        <w:r>
                          <w:rPr>
                            <w:b/>
                            <w:sz w:val="16"/>
                          </w:rPr>
                          <w:t>IT </w:t>
                        </w:r>
                        <w:r>
                          <w:rPr>
                            <w:sz w:val="16"/>
                          </w:rPr>
                          <w:t>dichiariamo che i</w:t>
                        </w:r>
                        <w:r>
                          <w:rPr>
                            <w:spacing w:val="-14"/>
                            <w:sz w:val="16"/>
                          </w:rPr>
                          <w:t> </w:t>
                        </w:r>
                        <w:r>
                          <w:rPr>
                            <w:sz w:val="16"/>
                          </w:rPr>
                          <w:t>dispositive:</w:t>
                        </w:r>
                      </w:p>
                      <w:p>
                        <w:pPr>
                          <w:pStyle w:val="TableParagraph"/>
                          <w:tabs>
                            <w:tab w:pos="7188" w:val="left" w:leader="none"/>
                            <w:tab w:pos="7732" w:val="left" w:leader="none"/>
                          </w:tabs>
                          <w:spacing w:before="2"/>
                          <w:ind w:left="259" w:right="356" w:firstLine="9"/>
                          <w:jc w:val="center"/>
                          <w:rPr>
                            <w:sz w:val="16"/>
                          </w:rPr>
                        </w:pPr>
                        <w:r>
                          <w:rPr>
                            <w:b/>
                            <w:sz w:val="16"/>
                          </w:rPr>
                          <w:t>LT</w:t>
                        </w:r>
                        <w:r>
                          <w:rPr>
                            <w:b/>
                            <w:spacing w:val="-13"/>
                            <w:sz w:val="16"/>
                          </w:rPr>
                          <w:t> </w:t>
                        </w:r>
                        <w:r>
                          <w:rPr>
                            <w:sz w:val="16"/>
                          </w:rPr>
                          <w:t>deklaruojame,</w:t>
                        </w:r>
                        <w:r>
                          <w:rPr>
                            <w:spacing w:val="-13"/>
                            <w:sz w:val="16"/>
                          </w:rPr>
                          <w:t> </w:t>
                        </w:r>
                        <w:r>
                          <w:rPr>
                            <w:sz w:val="16"/>
                          </w:rPr>
                          <w:t>kad</w:t>
                        </w:r>
                        <w:r>
                          <w:rPr>
                            <w:spacing w:val="-13"/>
                            <w:sz w:val="16"/>
                          </w:rPr>
                          <w:t> </w:t>
                        </w:r>
                        <w:r>
                          <w:rPr>
                            <w:sz w:val="16"/>
                          </w:rPr>
                          <w:t>prietaisai:</w:t>
                        </w:r>
                        <w:r>
                          <w:rPr>
                            <w:spacing w:val="-11"/>
                            <w:sz w:val="16"/>
                          </w:rPr>
                          <w:t> </w:t>
                        </w:r>
                        <w:r>
                          <w:rPr>
                            <w:b/>
                            <w:sz w:val="16"/>
                          </w:rPr>
                          <w:t>LV</w:t>
                        </w:r>
                        <w:r>
                          <w:rPr>
                            <w:b/>
                            <w:spacing w:val="-11"/>
                            <w:sz w:val="16"/>
                          </w:rPr>
                          <w:t> </w:t>
                        </w:r>
                        <w:r>
                          <w:rPr>
                            <w:sz w:val="16"/>
                          </w:rPr>
                          <w:t>deklarējam,</w:t>
                        </w:r>
                        <w:r>
                          <w:rPr>
                            <w:spacing w:val="-21"/>
                            <w:sz w:val="16"/>
                          </w:rPr>
                          <w:t> </w:t>
                        </w:r>
                        <w:r>
                          <w:rPr>
                            <w:sz w:val="16"/>
                          </w:rPr>
                          <w:t>ka</w:t>
                        </w:r>
                        <w:r>
                          <w:rPr>
                            <w:spacing w:val="-19"/>
                            <w:sz w:val="16"/>
                          </w:rPr>
                          <w:t> </w:t>
                        </w:r>
                        <w:r>
                          <w:rPr>
                            <w:sz w:val="16"/>
                          </w:rPr>
                          <w:t>ierīces:</w:t>
                        </w:r>
                        <w:r>
                          <w:rPr>
                            <w:spacing w:val="12"/>
                            <w:sz w:val="16"/>
                          </w:rPr>
                          <w:t> </w:t>
                        </w:r>
                        <w:r>
                          <w:rPr>
                            <w:b/>
                            <w:sz w:val="16"/>
                          </w:rPr>
                          <w:t>NL</w:t>
                        </w:r>
                        <w:r>
                          <w:rPr>
                            <w:b/>
                            <w:spacing w:val="-11"/>
                            <w:sz w:val="16"/>
                          </w:rPr>
                          <w:t> </w:t>
                        </w:r>
                        <w:r>
                          <w:rPr>
                            <w:sz w:val="16"/>
                          </w:rPr>
                          <w:t>wij</w:t>
                        </w:r>
                        <w:r>
                          <w:rPr>
                            <w:spacing w:val="-10"/>
                            <w:sz w:val="16"/>
                          </w:rPr>
                          <w:t> </w:t>
                        </w:r>
                        <w:r>
                          <w:rPr>
                            <w:sz w:val="16"/>
                          </w:rPr>
                          <w:t>verklaren</w:t>
                        </w:r>
                        <w:r>
                          <w:rPr>
                            <w:spacing w:val="-12"/>
                            <w:sz w:val="16"/>
                          </w:rPr>
                          <w:t> </w:t>
                        </w:r>
                        <w:r>
                          <w:rPr>
                            <w:sz w:val="16"/>
                          </w:rPr>
                          <w:t>dat</w:t>
                        </w:r>
                        <w:r>
                          <w:rPr>
                            <w:spacing w:val="-10"/>
                            <w:sz w:val="16"/>
                          </w:rPr>
                          <w:t> </w:t>
                        </w:r>
                        <w:r>
                          <w:rPr>
                            <w:sz w:val="16"/>
                          </w:rPr>
                          <w:t>de</w:t>
                        </w:r>
                        <w:r>
                          <w:rPr>
                            <w:spacing w:val="-14"/>
                            <w:sz w:val="16"/>
                          </w:rPr>
                          <w:t> </w:t>
                        </w:r>
                        <w:r>
                          <w:rPr>
                            <w:sz w:val="16"/>
                          </w:rPr>
                          <w:t>toestellen:</w:t>
                        </w:r>
                        <w:r>
                          <w:rPr>
                            <w:spacing w:val="-9"/>
                            <w:sz w:val="16"/>
                          </w:rPr>
                          <w:t> </w:t>
                        </w:r>
                        <w:r>
                          <w:rPr>
                            <w:b/>
                            <w:sz w:val="16"/>
                          </w:rPr>
                          <w:t>NO</w:t>
                        </w:r>
                        <w:r>
                          <w:rPr>
                            <w:b/>
                            <w:spacing w:val="-12"/>
                            <w:sz w:val="16"/>
                          </w:rPr>
                          <w:t> </w:t>
                        </w:r>
                        <w:r>
                          <w:rPr>
                            <w:sz w:val="16"/>
                          </w:rPr>
                          <w:t>vi</w:t>
                        </w:r>
                        <w:r>
                          <w:rPr>
                            <w:spacing w:val="-19"/>
                            <w:sz w:val="16"/>
                          </w:rPr>
                          <w:t> </w:t>
                        </w:r>
                        <w:r>
                          <w:rPr>
                            <w:sz w:val="16"/>
                          </w:rPr>
                          <w:t>erklærer</w:t>
                        </w:r>
                        <w:r>
                          <w:rPr>
                            <w:spacing w:val="-20"/>
                            <w:sz w:val="16"/>
                          </w:rPr>
                          <w:t> </w:t>
                        </w:r>
                        <w:r>
                          <w:rPr>
                            <w:sz w:val="16"/>
                          </w:rPr>
                          <w:t>at</w:t>
                        </w:r>
                        <w:r>
                          <w:rPr>
                            <w:spacing w:val="-19"/>
                            <w:sz w:val="16"/>
                          </w:rPr>
                          <w:t> </w:t>
                        </w:r>
                        <w:r>
                          <w:rPr>
                            <w:sz w:val="16"/>
                          </w:rPr>
                          <w:t>innretninger: </w:t>
                        </w:r>
                        <w:r>
                          <w:rPr>
                            <w:b/>
                            <w:sz w:val="16"/>
                          </w:rPr>
                          <w:t>PL</w:t>
                        </w:r>
                        <w:r>
                          <w:rPr>
                            <w:b/>
                            <w:spacing w:val="-18"/>
                            <w:sz w:val="16"/>
                          </w:rPr>
                          <w:t> </w:t>
                        </w:r>
                        <w:r>
                          <w:rPr>
                            <w:sz w:val="16"/>
                          </w:rPr>
                          <w:t>deklarujemy</w:t>
                        </w:r>
                        <w:r>
                          <w:rPr>
                            <w:spacing w:val="-25"/>
                            <w:sz w:val="16"/>
                          </w:rPr>
                          <w:t> </w:t>
                        </w:r>
                        <w:r>
                          <w:rPr>
                            <w:sz w:val="16"/>
                          </w:rPr>
                          <w:t>że</w:t>
                        </w:r>
                        <w:r>
                          <w:rPr>
                            <w:spacing w:val="-24"/>
                            <w:sz w:val="16"/>
                          </w:rPr>
                          <w:t> </w:t>
                        </w:r>
                        <w:r>
                          <w:rPr>
                            <w:sz w:val="16"/>
                          </w:rPr>
                          <w:t>urządzenia: </w:t>
                        </w:r>
                        <w:r>
                          <w:rPr>
                            <w:spacing w:val="13"/>
                            <w:sz w:val="16"/>
                          </w:rPr>
                          <w:t> </w:t>
                        </w:r>
                        <w:r>
                          <w:rPr>
                            <w:b/>
                            <w:sz w:val="16"/>
                          </w:rPr>
                          <w:t>PT</w:t>
                        </w:r>
                        <w:r>
                          <w:rPr>
                            <w:sz w:val="16"/>
                          </w:rPr>
                          <w:t>declaramos</w:t>
                        </w:r>
                        <w:r>
                          <w:rPr>
                            <w:spacing w:val="-18"/>
                            <w:sz w:val="16"/>
                          </w:rPr>
                          <w:t> </w:t>
                        </w:r>
                        <w:r>
                          <w:rPr>
                            <w:sz w:val="16"/>
                          </w:rPr>
                          <w:t>que:</w:t>
                        </w:r>
                        <w:r>
                          <w:rPr>
                            <w:spacing w:val="-19"/>
                            <w:sz w:val="16"/>
                          </w:rPr>
                          <w:t> </w:t>
                        </w:r>
                        <w:r>
                          <w:rPr>
                            <w:b/>
                            <w:sz w:val="16"/>
                          </w:rPr>
                          <w:t>RO</w:t>
                        </w:r>
                        <w:r>
                          <w:rPr>
                            <w:b/>
                            <w:spacing w:val="-18"/>
                            <w:sz w:val="16"/>
                          </w:rPr>
                          <w:t> </w:t>
                        </w:r>
                        <w:r>
                          <w:rPr>
                            <w:sz w:val="16"/>
                          </w:rPr>
                          <w:t>declarăm</w:t>
                        </w:r>
                        <w:r>
                          <w:rPr>
                            <w:spacing w:val="-24"/>
                            <w:sz w:val="16"/>
                          </w:rPr>
                          <w:t> </w:t>
                        </w:r>
                        <w:r>
                          <w:rPr>
                            <w:sz w:val="16"/>
                          </w:rPr>
                          <w:t>că</w:t>
                        </w:r>
                        <w:r>
                          <w:rPr>
                            <w:spacing w:val="-26"/>
                            <w:sz w:val="16"/>
                          </w:rPr>
                          <w:t> </w:t>
                        </w:r>
                        <w:r>
                          <w:rPr>
                            <w:sz w:val="16"/>
                          </w:rPr>
                          <w:t>dispozitivul</w:t>
                        </w:r>
                        <w:r>
                          <w:rPr>
                            <w:spacing w:val="-24"/>
                            <w:sz w:val="16"/>
                          </w:rPr>
                          <w:t> </w:t>
                        </w:r>
                        <w:r>
                          <w:rPr>
                            <w:sz w:val="16"/>
                          </w:rPr>
                          <w:t>este</w:t>
                        </w:r>
                        <w:r>
                          <w:rPr>
                            <w:spacing w:val="-26"/>
                            <w:sz w:val="16"/>
                          </w:rPr>
                          <w:t> </w:t>
                        </w:r>
                        <w:r>
                          <w:rPr>
                            <w:sz w:val="16"/>
                          </w:rPr>
                          <w:t>conform</w:t>
                        </w:r>
                        <w:r>
                          <w:rPr>
                            <w:spacing w:val="-24"/>
                            <w:sz w:val="16"/>
                          </w:rPr>
                          <w:t> </w:t>
                        </w:r>
                        <w:r>
                          <w:rPr>
                            <w:sz w:val="16"/>
                          </w:rPr>
                          <w:t>cu:</w:t>
                          <w:tab/>
                        </w:r>
                        <w:r>
                          <w:rPr>
                            <w:b/>
                            <w:sz w:val="16"/>
                          </w:rPr>
                          <w:t>RU </w:t>
                        </w:r>
                        <w:r>
                          <w:rPr>
                            <w:sz w:val="16"/>
                          </w:rPr>
                          <w:t>&gt;aebneem, ¬to o6opygobahne:</w:t>
                        </w:r>
                        <w:r>
                          <w:rPr>
                            <w:spacing w:val="20"/>
                            <w:sz w:val="16"/>
                          </w:rPr>
                          <w:t> </w:t>
                        </w:r>
                        <w:r>
                          <w:rPr>
                            <w:b/>
                            <w:sz w:val="16"/>
                          </w:rPr>
                          <w:t>SE</w:t>
                        </w:r>
                        <w:r>
                          <w:rPr>
                            <w:b/>
                            <w:spacing w:val="-17"/>
                            <w:sz w:val="16"/>
                          </w:rPr>
                          <w:t> </w:t>
                        </w:r>
                        <w:r>
                          <w:rPr>
                            <w:sz w:val="16"/>
                          </w:rPr>
                          <w:t>vi</w:t>
                        </w:r>
                        <w:r>
                          <w:rPr>
                            <w:spacing w:val="-25"/>
                            <w:sz w:val="16"/>
                          </w:rPr>
                          <w:t> </w:t>
                        </w:r>
                        <w:r>
                          <w:rPr>
                            <w:sz w:val="16"/>
                          </w:rPr>
                          <w:t>försäkrar</w:t>
                        </w:r>
                        <w:r>
                          <w:rPr>
                            <w:spacing w:val="-24"/>
                            <w:sz w:val="16"/>
                          </w:rPr>
                          <w:t> </w:t>
                        </w:r>
                        <w:r>
                          <w:rPr>
                            <w:sz w:val="16"/>
                          </w:rPr>
                          <w:t>att</w:t>
                        </w:r>
                        <w:r>
                          <w:rPr>
                            <w:spacing w:val="-24"/>
                            <w:sz w:val="16"/>
                          </w:rPr>
                          <w:t> </w:t>
                        </w:r>
                        <w:r>
                          <w:rPr>
                            <w:sz w:val="16"/>
                          </w:rPr>
                          <w:t>apparater: </w:t>
                        </w:r>
                        <w:r>
                          <w:rPr>
                            <w:spacing w:val="12"/>
                            <w:sz w:val="16"/>
                          </w:rPr>
                          <w:t> </w:t>
                        </w:r>
                        <w:r>
                          <w:rPr>
                            <w:b/>
                            <w:sz w:val="16"/>
                          </w:rPr>
                          <w:t>SI</w:t>
                        </w:r>
                        <w:r>
                          <w:rPr>
                            <w:b/>
                            <w:spacing w:val="-18"/>
                            <w:sz w:val="16"/>
                          </w:rPr>
                          <w:t> </w:t>
                        </w:r>
                        <w:r>
                          <w:rPr>
                            <w:sz w:val="16"/>
                          </w:rPr>
                          <w:t>izjavljamo,</w:t>
                        </w:r>
                        <w:r>
                          <w:rPr>
                            <w:spacing w:val="-18"/>
                            <w:sz w:val="16"/>
                          </w:rPr>
                          <w:t> </w:t>
                        </w:r>
                        <w:r>
                          <w:rPr>
                            <w:sz w:val="16"/>
                          </w:rPr>
                          <w:t>da</w:t>
                        </w:r>
                        <w:r>
                          <w:rPr>
                            <w:spacing w:val="-18"/>
                            <w:sz w:val="16"/>
                          </w:rPr>
                          <w:t> </w:t>
                        </w:r>
                        <w:r>
                          <w:rPr>
                            <w:sz w:val="16"/>
                          </w:rPr>
                          <w:t>je</w:t>
                        </w:r>
                        <w:r>
                          <w:rPr>
                            <w:spacing w:val="-19"/>
                            <w:sz w:val="16"/>
                          </w:rPr>
                          <w:t> </w:t>
                        </w:r>
                        <w:r>
                          <w:rPr>
                            <w:sz w:val="16"/>
                          </w:rPr>
                          <w:t>oprema:</w:t>
                        </w:r>
                        <w:r>
                          <w:rPr>
                            <w:spacing w:val="-16"/>
                            <w:sz w:val="16"/>
                          </w:rPr>
                          <w:t> </w:t>
                        </w:r>
                        <w:r>
                          <w:rPr>
                            <w:b/>
                            <w:sz w:val="16"/>
                          </w:rPr>
                          <w:t>SK</w:t>
                        </w:r>
                        <w:r>
                          <w:rPr>
                            <w:b/>
                            <w:spacing w:val="-18"/>
                            <w:sz w:val="16"/>
                          </w:rPr>
                          <w:t> </w:t>
                        </w:r>
                        <w:r>
                          <w:rPr>
                            <w:sz w:val="16"/>
                          </w:rPr>
                          <w:t>prehlásenie,</w:t>
                        </w:r>
                        <w:r>
                          <w:rPr>
                            <w:spacing w:val="-23"/>
                            <w:sz w:val="16"/>
                          </w:rPr>
                          <w:t> </w:t>
                        </w:r>
                        <w:r>
                          <w:rPr>
                            <w:sz w:val="16"/>
                          </w:rPr>
                          <w:t>že</w:t>
                        </w:r>
                        <w:r>
                          <w:rPr>
                            <w:spacing w:val="-24"/>
                            <w:sz w:val="16"/>
                          </w:rPr>
                          <w:t> </w:t>
                        </w:r>
                        <w:r>
                          <w:rPr>
                            <w:sz w:val="16"/>
                          </w:rPr>
                          <w:t>zariadenie:</w:t>
                          <w:tab/>
                        </w:r>
                        <w:r>
                          <w:rPr>
                            <w:b/>
                            <w:w w:val="95"/>
                            <w:sz w:val="16"/>
                          </w:rPr>
                          <w:t>TR</w:t>
                        </w:r>
                        <w:r>
                          <w:rPr>
                            <w:b/>
                            <w:spacing w:val="-20"/>
                            <w:w w:val="95"/>
                            <w:sz w:val="16"/>
                          </w:rPr>
                          <w:t> </w:t>
                        </w:r>
                        <w:r>
                          <w:rPr>
                            <w:w w:val="95"/>
                            <w:sz w:val="16"/>
                          </w:rPr>
                          <w:t>hava</w:t>
                        </w:r>
                        <w:r>
                          <w:rPr>
                            <w:spacing w:val="-26"/>
                            <w:w w:val="95"/>
                            <w:sz w:val="16"/>
                          </w:rPr>
                          <w:t> </w:t>
                        </w:r>
                        <w:r>
                          <w:rPr>
                            <w:w w:val="95"/>
                            <w:sz w:val="16"/>
                          </w:rPr>
                          <w:t>ısıtıcılarının</w:t>
                        </w:r>
                      </w:p>
                      <w:p>
                        <w:pPr>
                          <w:pStyle w:val="TableParagraph"/>
                          <w:tabs>
                            <w:tab w:pos="4056" w:val="left" w:leader="none"/>
                          </w:tabs>
                          <w:ind w:left="10"/>
                          <w:jc w:val="center"/>
                          <w:rPr>
                            <w:sz w:val="16"/>
                          </w:rPr>
                        </w:pPr>
                        <w:r>
                          <w:rPr>
                            <w:sz w:val="16"/>
                          </w:rPr>
                          <w:t>direktifler</w:t>
                        </w:r>
                        <w:r>
                          <w:rPr>
                            <w:spacing w:val="-23"/>
                            <w:sz w:val="16"/>
                          </w:rPr>
                          <w:t> </w:t>
                        </w:r>
                        <w:r>
                          <w:rPr>
                            <w:sz w:val="16"/>
                          </w:rPr>
                          <w:t>ve</w:t>
                        </w:r>
                        <w:r>
                          <w:rPr>
                            <w:spacing w:val="-22"/>
                            <w:sz w:val="16"/>
                          </w:rPr>
                          <w:t> </w:t>
                        </w:r>
                        <w:r>
                          <w:rPr>
                            <w:sz w:val="16"/>
                          </w:rPr>
                          <w:t>normlara</w:t>
                        </w:r>
                        <w:r>
                          <w:rPr>
                            <w:b/>
                            <w:sz w:val="16"/>
                          </w:rPr>
                          <w:t>:</w:t>
                        </w:r>
                        <w:r>
                          <w:rPr>
                            <w:b/>
                            <w:spacing w:val="-21"/>
                            <w:sz w:val="16"/>
                          </w:rPr>
                          <w:t> </w:t>
                        </w:r>
                        <w:r>
                          <w:rPr>
                            <w:b/>
                            <w:sz w:val="16"/>
                          </w:rPr>
                          <w:t>UA</w:t>
                        </w:r>
                        <w:r>
                          <w:rPr>
                            <w:b/>
                            <w:spacing w:val="-26"/>
                            <w:sz w:val="16"/>
                          </w:rPr>
                          <w:t> </w:t>
                        </w:r>
                        <w:r>
                          <w:rPr>
                            <w:sz w:val="16"/>
                          </w:rPr>
                          <w:t>&gt;aebnecmo,</w:t>
                        </w:r>
                        <w:r>
                          <w:rPr>
                            <w:spacing w:val="-26"/>
                            <w:sz w:val="16"/>
                          </w:rPr>
                          <w:t> </w:t>
                        </w:r>
                        <w:r>
                          <w:rPr>
                            <w:sz w:val="16"/>
                          </w:rPr>
                          <w:t>yo</w:t>
                        </w:r>
                        <w:r>
                          <w:rPr>
                            <w:spacing w:val="-29"/>
                            <w:sz w:val="16"/>
                          </w:rPr>
                          <w:t> </w:t>
                        </w:r>
                        <w:r>
                          <w:rPr>
                            <w:sz w:val="16"/>
                          </w:rPr>
                          <w:t>o6naghahhe:</w:t>
                          <w:tab/>
                        </w:r>
                        <w:r>
                          <w:rPr>
                            <w:b/>
                            <w:sz w:val="16"/>
                          </w:rPr>
                          <w:t>YU </w:t>
                        </w:r>
                        <w:r>
                          <w:rPr>
                            <w:sz w:val="16"/>
                          </w:rPr>
                          <w:t>izjavljujemo</w:t>
                        </w:r>
                        <w:r>
                          <w:rPr>
                            <w:spacing w:val="-3"/>
                            <w:sz w:val="16"/>
                          </w:rPr>
                          <w:t> </w:t>
                        </w:r>
                        <w:r>
                          <w:rPr>
                            <w:sz w:val="16"/>
                          </w:rPr>
                          <w:t>da:</w:t>
                        </w:r>
                      </w:p>
                    </w:tc>
                  </w:tr>
                  <w:tr>
                    <w:trPr>
                      <w:trHeight w:val="1011" w:hRule="atLeast"/>
                    </w:trPr>
                    <w:tc>
                      <w:tcPr>
                        <w:tcW w:w="9465" w:type="dxa"/>
                      </w:tcPr>
                      <w:p>
                        <w:pPr>
                          <w:pStyle w:val="TableParagraph"/>
                          <w:spacing w:line="322" w:lineRule="exact" w:before="181"/>
                          <w:ind w:left="238" w:right="227"/>
                          <w:jc w:val="center"/>
                          <w:rPr>
                            <w:b/>
                            <w:sz w:val="28"/>
                          </w:rPr>
                        </w:pPr>
                        <w:r>
                          <w:rPr>
                            <w:b/>
                            <w:sz w:val="28"/>
                          </w:rPr>
                          <w:t>B 2 EPB, B 3 EPB, B 3 EPB UK, B 3,3 EPB</w:t>
                        </w:r>
                      </w:p>
                      <w:p>
                        <w:pPr>
                          <w:pStyle w:val="TableParagraph"/>
                          <w:spacing w:line="322" w:lineRule="exact"/>
                          <w:ind w:left="238" w:right="230"/>
                          <w:jc w:val="center"/>
                          <w:rPr>
                            <w:b/>
                            <w:sz w:val="28"/>
                          </w:rPr>
                        </w:pPr>
                        <w:r>
                          <w:rPr>
                            <w:b/>
                            <w:sz w:val="28"/>
                          </w:rPr>
                          <w:t>B 5 EPB, B 9 EPB, B 15 EPB, B 22 EPB</w:t>
                        </w:r>
                      </w:p>
                    </w:tc>
                  </w:tr>
                  <w:tr>
                    <w:trPr>
                      <w:trHeight w:val="5536" w:hRule="atLeast"/>
                    </w:trPr>
                    <w:tc>
                      <w:tcPr>
                        <w:tcW w:w="9465" w:type="dxa"/>
                      </w:tcPr>
                      <w:p>
                        <w:pPr>
                          <w:pStyle w:val="TableParagraph"/>
                          <w:tabs>
                            <w:tab w:pos="7449" w:val="left" w:leader="none"/>
                          </w:tabs>
                          <w:spacing w:line="213" w:lineRule="auto" w:before="159"/>
                          <w:ind w:left="170" w:right="242" w:firstLine="11"/>
                          <w:jc w:val="center"/>
                          <w:rPr>
                            <w:sz w:val="16"/>
                          </w:rPr>
                        </w:pPr>
                        <w:r>
                          <w:rPr>
                            <w:b/>
                            <w:spacing w:val="-3"/>
                            <w:sz w:val="16"/>
                          </w:rPr>
                          <w:t>AL</w:t>
                        </w:r>
                        <w:r>
                          <w:rPr>
                            <w:b/>
                            <w:spacing w:val="-9"/>
                            <w:sz w:val="16"/>
                          </w:rPr>
                          <w:t> </w:t>
                        </w:r>
                        <w:r>
                          <w:rPr>
                            <w:sz w:val="16"/>
                          </w:rPr>
                          <w:t>përshtatën</w:t>
                        </w:r>
                        <w:r>
                          <w:rPr>
                            <w:spacing w:val="-17"/>
                            <w:sz w:val="16"/>
                          </w:rPr>
                          <w:t> </w:t>
                        </w:r>
                        <w:r>
                          <w:rPr>
                            <w:sz w:val="16"/>
                          </w:rPr>
                          <w:t>direktivët</w:t>
                        </w:r>
                        <w:r>
                          <w:rPr>
                            <w:spacing w:val="26"/>
                            <w:sz w:val="16"/>
                          </w:rPr>
                          <w:t> </w:t>
                        </w:r>
                        <w:r>
                          <w:rPr>
                            <w:b/>
                            <w:sz w:val="16"/>
                          </w:rPr>
                          <w:t>BG</w:t>
                        </w:r>
                        <w:r>
                          <w:rPr>
                            <w:b/>
                            <w:spacing w:val="-9"/>
                            <w:sz w:val="16"/>
                          </w:rPr>
                          <w:t> </w:t>
                        </w:r>
                        <w:r>
                          <w:rPr>
                            <w:sz w:val="16"/>
                          </w:rPr>
                          <w:t>Otfobapet</w:t>
                        </w:r>
                        <w:r>
                          <w:rPr>
                            <w:spacing w:val="-17"/>
                            <w:sz w:val="16"/>
                          </w:rPr>
                          <w:t> </w:t>
                        </w:r>
                        <w:r>
                          <w:rPr>
                            <w:sz w:val="16"/>
                          </w:rPr>
                          <w:t>ha</w:t>
                        </w:r>
                        <w:r>
                          <w:rPr>
                            <w:spacing w:val="-19"/>
                            <w:sz w:val="16"/>
                          </w:rPr>
                          <w:t> </w:t>
                        </w:r>
                        <w:r>
                          <w:rPr>
                            <w:sz w:val="16"/>
                          </w:rPr>
                          <w:t>gnpektnbnte  </w:t>
                        </w:r>
                        <w:r>
                          <w:rPr>
                            <w:spacing w:val="1"/>
                            <w:sz w:val="16"/>
                          </w:rPr>
                          <w:t> </w:t>
                        </w:r>
                        <w:r>
                          <w:rPr>
                            <w:b/>
                            <w:sz w:val="16"/>
                          </w:rPr>
                          <w:t>CN</w:t>
                        </w:r>
                        <w:r>
                          <w:rPr>
                            <w:b/>
                            <w:spacing w:val="-21"/>
                            <w:sz w:val="16"/>
                          </w:rPr>
                          <w:t> </w:t>
                        </w:r>
                        <w:r>
                          <w:rPr>
                            <w:rFonts w:ascii="Droid Sans Fallback" w:hAnsi="Droid Sans Fallback" w:eastAsia="Droid Sans Fallback" w:hint="eastAsia"/>
                            <w:spacing w:val="-3"/>
                            <w:sz w:val="16"/>
                          </w:rPr>
                          <w:t>严</w:t>
                        </w:r>
                        <w:r>
                          <w:rPr>
                            <w:rFonts w:ascii="Droid Sans Fallback" w:hAnsi="Droid Sans Fallback" w:eastAsia="Droid Sans Fallback" w:hint="eastAsia"/>
                            <w:sz w:val="16"/>
                          </w:rPr>
                          <w:t>格</w:t>
                        </w:r>
                        <w:r>
                          <w:rPr>
                            <w:rFonts w:ascii="Droid Sans Fallback" w:hAnsi="Droid Sans Fallback" w:eastAsia="Droid Sans Fallback" w:hint="eastAsia"/>
                            <w:spacing w:val="-3"/>
                            <w:sz w:val="16"/>
                          </w:rPr>
                          <w:t>符</w:t>
                        </w:r>
                        <w:r>
                          <w:rPr>
                            <w:rFonts w:ascii="Droid Sans Fallback" w:hAnsi="Droid Sans Fallback" w:eastAsia="Droid Sans Fallback" w:hint="eastAsia"/>
                            <w:sz w:val="16"/>
                          </w:rPr>
                          <w:t>合</w:t>
                        </w:r>
                        <w:r>
                          <w:rPr>
                            <w:rFonts w:ascii="Droid Sans Fallback" w:hAnsi="Droid Sans Fallback" w:eastAsia="Droid Sans Fallback" w:hint="eastAsia"/>
                            <w:spacing w:val="-6"/>
                            <w:sz w:val="16"/>
                          </w:rPr>
                          <w:t> </w:t>
                        </w:r>
                        <w:r>
                          <w:rPr>
                            <w:b/>
                            <w:sz w:val="16"/>
                          </w:rPr>
                          <w:t>CZ</w:t>
                        </w:r>
                        <w:r>
                          <w:rPr>
                            <w:b/>
                            <w:spacing w:val="-11"/>
                            <w:sz w:val="16"/>
                          </w:rPr>
                          <w:t> </w:t>
                        </w:r>
                        <w:r>
                          <w:rPr>
                            <w:sz w:val="16"/>
                          </w:rPr>
                          <w:t>Jsou</w:t>
                        </w:r>
                        <w:r>
                          <w:rPr>
                            <w:spacing w:val="-17"/>
                            <w:sz w:val="16"/>
                          </w:rPr>
                          <w:t> </w:t>
                        </w:r>
                        <w:r>
                          <w:rPr>
                            <w:sz w:val="16"/>
                          </w:rPr>
                          <w:t>v</w:t>
                        </w:r>
                        <w:r>
                          <w:rPr>
                            <w:spacing w:val="-20"/>
                            <w:sz w:val="16"/>
                          </w:rPr>
                          <w:t> </w:t>
                        </w:r>
                        <w:r>
                          <w:rPr>
                            <w:sz w:val="16"/>
                          </w:rPr>
                          <w:t>souladu</w:t>
                        </w:r>
                        <w:r>
                          <w:rPr>
                            <w:spacing w:val="-19"/>
                            <w:sz w:val="16"/>
                          </w:rPr>
                          <w:t> </w:t>
                        </w:r>
                        <w:r>
                          <w:rPr>
                            <w:sz w:val="16"/>
                          </w:rPr>
                          <w:t>s</w:t>
                        </w:r>
                        <w:r>
                          <w:rPr>
                            <w:spacing w:val="-16"/>
                            <w:sz w:val="16"/>
                          </w:rPr>
                          <w:t> </w:t>
                        </w:r>
                        <w:r>
                          <w:rPr>
                            <w:sz w:val="16"/>
                          </w:rPr>
                          <w:t>nařízeními</w:t>
                          <w:tab/>
                        </w:r>
                        <w:r>
                          <w:rPr>
                            <w:b/>
                            <w:sz w:val="16"/>
                          </w:rPr>
                          <w:t>DE</w:t>
                        </w:r>
                        <w:r>
                          <w:rPr>
                            <w:b/>
                            <w:spacing w:val="-20"/>
                            <w:sz w:val="16"/>
                          </w:rPr>
                          <w:t> </w:t>
                        </w:r>
                        <w:r>
                          <w:rPr>
                            <w:sz w:val="16"/>
                          </w:rPr>
                          <w:t>erfüllen</w:t>
                        </w:r>
                        <w:r>
                          <w:rPr>
                            <w:spacing w:val="-28"/>
                            <w:sz w:val="16"/>
                          </w:rPr>
                          <w:t> </w:t>
                        </w:r>
                        <w:r>
                          <w:rPr>
                            <w:sz w:val="16"/>
                          </w:rPr>
                          <w:t>die</w:t>
                        </w:r>
                        <w:r>
                          <w:rPr>
                            <w:spacing w:val="-28"/>
                            <w:sz w:val="16"/>
                          </w:rPr>
                          <w:t> </w:t>
                        </w:r>
                        <w:r>
                          <w:rPr>
                            <w:sz w:val="16"/>
                          </w:rPr>
                          <w:t>Richtlinien </w:t>
                        </w:r>
                        <w:r>
                          <w:rPr>
                            <w:b/>
                            <w:sz w:val="16"/>
                          </w:rPr>
                          <w:t>DK</w:t>
                        </w:r>
                        <w:r>
                          <w:rPr>
                            <w:b/>
                            <w:spacing w:val="-9"/>
                            <w:sz w:val="16"/>
                          </w:rPr>
                          <w:t> </w:t>
                        </w:r>
                        <w:r>
                          <w:rPr>
                            <w:sz w:val="16"/>
                          </w:rPr>
                          <w:t>er</w:t>
                        </w:r>
                        <w:r>
                          <w:rPr>
                            <w:spacing w:val="-8"/>
                            <w:sz w:val="16"/>
                          </w:rPr>
                          <w:t> </w:t>
                        </w:r>
                        <w:r>
                          <w:rPr>
                            <w:sz w:val="16"/>
                          </w:rPr>
                          <w:t>i</w:t>
                        </w:r>
                        <w:r>
                          <w:rPr>
                            <w:spacing w:val="-7"/>
                            <w:sz w:val="16"/>
                          </w:rPr>
                          <w:t> </w:t>
                        </w:r>
                        <w:r>
                          <w:rPr>
                            <w:sz w:val="16"/>
                          </w:rPr>
                          <w:t>overensstemmelse</w:t>
                        </w:r>
                        <w:r>
                          <w:rPr>
                            <w:spacing w:val="-10"/>
                            <w:sz w:val="16"/>
                          </w:rPr>
                          <w:t> </w:t>
                        </w:r>
                        <w:r>
                          <w:rPr>
                            <w:sz w:val="16"/>
                          </w:rPr>
                          <w:t>med</w:t>
                        </w:r>
                        <w:r>
                          <w:rPr>
                            <w:spacing w:val="-11"/>
                            <w:sz w:val="16"/>
                          </w:rPr>
                          <w:t> </w:t>
                        </w:r>
                        <w:r>
                          <w:rPr>
                            <w:sz w:val="16"/>
                          </w:rPr>
                          <w:t>direktiver</w:t>
                        </w:r>
                        <w:r>
                          <w:rPr>
                            <w:spacing w:val="-7"/>
                            <w:sz w:val="16"/>
                          </w:rPr>
                          <w:t> </w:t>
                        </w:r>
                        <w:r>
                          <w:rPr>
                            <w:b/>
                            <w:sz w:val="16"/>
                          </w:rPr>
                          <w:t>EE</w:t>
                        </w:r>
                        <w:r>
                          <w:rPr>
                            <w:b/>
                            <w:spacing w:val="-7"/>
                            <w:sz w:val="16"/>
                          </w:rPr>
                          <w:t> </w:t>
                        </w:r>
                        <w:r>
                          <w:rPr>
                            <w:sz w:val="16"/>
                          </w:rPr>
                          <w:t>vastavad</w:t>
                        </w:r>
                        <w:r>
                          <w:rPr>
                            <w:spacing w:val="-8"/>
                            <w:sz w:val="16"/>
                          </w:rPr>
                          <w:t> </w:t>
                        </w:r>
                        <w:r>
                          <w:rPr>
                            <w:sz w:val="16"/>
                          </w:rPr>
                          <w:t>direktiividele</w:t>
                        </w:r>
                        <w:r>
                          <w:rPr>
                            <w:spacing w:val="-12"/>
                            <w:sz w:val="16"/>
                          </w:rPr>
                          <w:t> </w:t>
                        </w:r>
                        <w:r>
                          <w:rPr>
                            <w:b/>
                            <w:sz w:val="16"/>
                          </w:rPr>
                          <w:t>ES</w:t>
                        </w:r>
                        <w:r>
                          <w:rPr>
                            <w:b/>
                            <w:spacing w:val="-9"/>
                            <w:sz w:val="16"/>
                          </w:rPr>
                          <w:t> </w:t>
                        </w:r>
                        <w:r>
                          <w:rPr>
                            <w:sz w:val="16"/>
                          </w:rPr>
                          <w:t>cumplen</w:t>
                        </w:r>
                        <w:r>
                          <w:rPr>
                            <w:spacing w:val="-11"/>
                            <w:sz w:val="16"/>
                          </w:rPr>
                          <w:t> </w:t>
                        </w:r>
                        <w:r>
                          <w:rPr>
                            <w:sz w:val="16"/>
                          </w:rPr>
                          <w:t>con</w:t>
                        </w:r>
                        <w:r>
                          <w:rPr>
                            <w:spacing w:val="-8"/>
                            <w:sz w:val="16"/>
                          </w:rPr>
                          <w:t> </w:t>
                        </w:r>
                        <w:r>
                          <w:rPr>
                            <w:sz w:val="16"/>
                          </w:rPr>
                          <w:t>las</w:t>
                        </w:r>
                        <w:r>
                          <w:rPr>
                            <w:spacing w:val="-6"/>
                            <w:sz w:val="16"/>
                          </w:rPr>
                          <w:t> </w:t>
                        </w:r>
                        <w:r>
                          <w:rPr>
                            <w:sz w:val="16"/>
                          </w:rPr>
                          <w:t>directivas</w:t>
                        </w:r>
                        <w:r>
                          <w:rPr>
                            <w:spacing w:val="-6"/>
                            <w:sz w:val="16"/>
                          </w:rPr>
                          <w:t> </w:t>
                        </w:r>
                        <w:r>
                          <w:rPr>
                            <w:b/>
                            <w:sz w:val="16"/>
                          </w:rPr>
                          <w:t>FI</w:t>
                        </w:r>
                        <w:r>
                          <w:rPr>
                            <w:b/>
                            <w:spacing w:val="-9"/>
                            <w:sz w:val="16"/>
                          </w:rPr>
                          <w:t> </w:t>
                        </w:r>
                        <w:r>
                          <w:rPr>
                            <w:sz w:val="16"/>
                          </w:rPr>
                          <w:t>täyttäämukaisia</w:t>
                        </w:r>
                        <w:r>
                          <w:rPr>
                            <w:spacing w:val="-19"/>
                            <w:sz w:val="16"/>
                          </w:rPr>
                          <w:t> </w:t>
                        </w:r>
                        <w:r>
                          <w:rPr>
                            <w:sz w:val="16"/>
                          </w:rPr>
                          <w:t>direktiivejä </w:t>
                        </w:r>
                        <w:r>
                          <w:rPr>
                            <w:b/>
                            <w:sz w:val="16"/>
                          </w:rPr>
                          <w:t>FR </w:t>
                        </w:r>
                        <w:r>
                          <w:rPr>
                            <w:sz w:val="16"/>
                          </w:rPr>
                          <w:t>sont conformes aux directives </w:t>
                        </w:r>
                        <w:r>
                          <w:rPr>
                            <w:b/>
                            <w:sz w:val="16"/>
                          </w:rPr>
                          <w:t>GB </w:t>
                        </w:r>
                        <w:r>
                          <w:rPr>
                            <w:sz w:val="16"/>
                          </w:rPr>
                          <w:t>conform to directives </w:t>
                        </w:r>
                        <w:r>
                          <w:rPr>
                            <w:b/>
                            <w:sz w:val="16"/>
                          </w:rPr>
                          <w:t>GR </w:t>
                        </w:r>
                        <w:r>
                          <w:rPr>
                            <w:sz w:val="16"/>
                          </w:rPr>
                          <w:t>ανταποκρίνονται προz οδηγίεz </w:t>
                        </w:r>
                        <w:r>
                          <w:rPr>
                            <w:b/>
                            <w:sz w:val="16"/>
                          </w:rPr>
                          <w:t>HR </w:t>
                        </w:r>
                        <w:r>
                          <w:rPr>
                            <w:sz w:val="16"/>
                          </w:rPr>
                          <w:t>zadovoljavaju</w:t>
                        </w:r>
                        <w:r>
                          <w:rPr>
                            <w:spacing w:val="-25"/>
                            <w:sz w:val="16"/>
                          </w:rPr>
                          <w:t> </w:t>
                        </w:r>
                        <w:r>
                          <w:rPr>
                            <w:sz w:val="16"/>
                          </w:rPr>
                          <w:t>direktive</w:t>
                        </w:r>
                      </w:p>
                      <w:p>
                        <w:pPr>
                          <w:pStyle w:val="TableParagraph"/>
                          <w:spacing w:before="5"/>
                          <w:ind w:left="157" w:right="230" w:firstLine="82"/>
                          <w:jc w:val="center"/>
                          <w:rPr>
                            <w:sz w:val="16"/>
                          </w:rPr>
                        </w:pPr>
                        <w:r>
                          <w:rPr>
                            <w:b/>
                            <w:sz w:val="16"/>
                          </w:rPr>
                          <w:t>HU </w:t>
                        </w:r>
                        <w:r>
                          <w:rPr>
                            <w:sz w:val="16"/>
                          </w:rPr>
                          <w:t>megfelel az irányelveknek </w:t>
                        </w:r>
                        <w:r>
                          <w:rPr>
                            <w:b/>
                            <w:sz w:val="16"/>
                          </w:rPr>
                          <w:t>IT </w:t>
                        </w:r>
                        <w:r>
                          <w:rPr>
                            <w:sz w:val="16"/>
                          </w:rPr>
                          <w:t>sono conformi alle direttive </w:t>
                        </w:r>
                        <w:r>
                          <w:rPr>
                            <w:b/>
                            <w:sz w:val="16"/>
                          </w:rPr>
                          <w:t>LT </w:t>
                        </w:r>
                        <w:r>
                          <w:rPr>
                            <w:sz w:val="16"/>
                          </w:rPr>
                          <w:t>atitinka direktyvas </w:t>
                        </w:r>
                        <w:r>
                          <w:rPr>
                            <w:b/>
                            <w:sz w:val="16"/>
                          </w:rPr>
                          <w:t>LV </w:t>
                        </w:r>
                        <w:r>
                          <w:rPr>
                            <w:sz w:val="16"/>
                          </w:rPr>
                          <w:t>atbilst direktīvām </w:t>
                        </w:r>
                        <w:r>
                          <w:rPr>
                            <w:b/>
                            <w:sz w:val="16"/>
                          </w:rPr>
                          <w:t>NL </w:t>
                        </w:r>
                        <w:r>
                          <w:rPr>
                            <w:sz w:val="16"/>
                          </w:rPr>
                          <w:t>voldoen aan directieven </w:t>
                        </w:r>
                        <w:r>
                          <w:rPr>
                            <w:b/>
                            <w:sz w:val="16"/>
                          </w:rPr>
                          <w:t>NO </w:t>
                        </w:r>
                        <w:r>
                          <w:rPr>
                            <w:sz w:val="16"/>
                          </w:rPr>
                          <w:t>følger direktiver </w:t>
                        </w:r>
                        <w:r>
                          <w:rPr>
                            <w:b/>
                            <w:sz w:val="16"/>
                          </w:rPr>
                          <w:t>PL </w:t>
                        </w:r>
                        <w:r>
                          <w:rPr>
                            <w:sz w:val="16"/>
                          </w:rPr>
                          <w:t>spełniają dyrektywy </w:t>
                        </w:r>
                        <w:r>
                          <w:rPr>
                            <w:b/>
                            <w:sz w:val="16"/>
                          </w:rPr>
                          <w:t>PT </w:t>
                        </w:r>
                        <w:r>
                          <w:rPr>
                            <w:sz w:val="16"/>
                          </w:rPr>
                          <w:t>cumprem as directivas </w:t>
                        </w:r>
                        <w:r>
                          <w:rPr>
                            <w:b/>
                            <w:sz w:val="16"/>
                          </w:rPr>
                          <w:t>RO </w:t>
                        </w:r>
                        <w:r>
                          <w:rPr>
                            <w:sz w:val="16"/>
                          </w:rPr>
                          <w:t>îndeplineşte directivele </w:t>
                        </w:r>
                        <w:r>
                          <w:rPr>
                            <w:b/>
                            <w:sz w:val="16"/>
                          </w:rPr>
                          <w:t>RU </w:t>
                        </w:r>
                        <w:r>
                          <w:rPr>
                            <w:sz w:val="16"/>
                          </w:rPr>
                          <w:t>cootbetctbydt tpe6obahnem gnpektnb </w:t>
                        </w:r>
                        <w:r>
                          <w:rPr>
                            <w:b/>
                            <w:sz w:val="16"/>
                          </w:rPr>
                          <w:t>SE </w:t>
                        </w:r>
                        <w:r>
                          <w:rPr>
                            <w:sz w:val="16"/>
                          </w:rPr>
                          <w:t>efterföljer uppsatta direktiv </w:t>
                        </w:r>
                        <w:r>
                          <w:rPr>
                            <w:b/>
                            <w:sz w:val="16"/>
                          </w:rPr>
                          <w:t>SI </w:t>
                        </w:r>
                        <w:r>
                          <w:rPr>
                            <w:sz w:val="16"/>
                          </w:rPr>
                          <w:t>so skladni z direktivami </w:t>
                        </w:r>
                        <w:r>
                          <w:rPr>
                            <w:b/>
                            <w:sz w:val="16"/>
                          </w:rPr>
                          <w:t>SK </w:t>
                        </w:r>
                        <w:r>
                          <w:rPr>
                            <w:sz w:val="16"/>
                          </w:rPr>
                          <w:t>sú v súlade so smernicami</w:t>
                        </w:r>
                      </w:p>
                      <w:p>
                        <w:pPr>
                          <w:pStyle w:val="TableParagraph"/>
                          <w:spacing w:line="184" w:lineRule="exact"/>
                          <w:ind w:left="238" w:right="234"/>
                          <w:jc w:val="center"/>
                          <w:rPr>
                            <w:sz w:val="16"/>
                          </w:rPr>
                        </w:pPr>
                        <w:r>
                          <w:rPr>
                            <w:b/>
                            <w:spacing w:val="-3"/>
                            <w:w w:val="100"/>
                            <w:sz w:val="16"/>
                          </w:rPr>
                          <w:t>T</w:t>
                        </w:r>
                        <w:r>
                          <w:rPr>
                            <w:b/>
                            <w:w w:val="100"/>
                            <w:sz w:val="16"/>
                          </w:rPr>
                          <w:t>R</w:t>
                        </w:r>
                        <w:r>
                          <w:rPr>
                            <w:b/>
                            <w:sz w:val="16"/>
                          </w:rPr>
                          <w:t> </w:t>
                        </w:r>
                        <w:r>
                          <w:rPr>
                            <w:spacing w:val="-1"/>
                            <w:w w:val="99"/>
                            <w:sz w:val="16"/>
                          </w:rPr>
                          <w:t>u</w:t>
                        </w:r>
                        <w:r>
                          <w:rPr>
                            <w:spacing w:val="-2"/>
                            <w:w w:val="94"/>
                            <w:sz w:val="16"/>
                          </w:rPr>
                          <w:t>y</w:t>
                        </w:r>
                        <w:r>
                          <w:rPr>
                            <w:spacing w:val="-1"/>
                            <w:w w:val="100"/>
                            <w:sz w:val="16"/>
                          </w:rPr>
                          <w:t>gu</w:t>
                        </w:r>
                        <w:r>
                          <w:rPr>
                            <w:w w:val="100"/>
                            <w:sz w:val="16"/>
                          </w:rPr>
                          <w:t>n</w:t>
                        </w:r>
                        <w:r>
                          <w:rPr>
                            <w:spacing w:val="-11"/>
                            <w:sz w:val="16"/>
                          </w:rPr>
                          <w:t> </w:t>
                        </w:r>
                        <w:r>
                          <w:rPr>
                            <w:spacing w:val="-1"/>
                            <w:w w:val="99"/>
                            <w:sz w:val="16"/>
                          </w:rPr>
                          <w:t>o</w:t>
                        </w:r>
                        <w:r>
                          <w:rPr>
                            <w:w w:val="103"/>
                            <w:sz w:val="16"/>
                          </w:rPr>
                          <w:t>ld</w:t>
                        </w:r>
                        <w:r>
                          <w:rPr>
                            <w:spacing w:val="-1"/>
                            <w:w w:val="99"/>
                            <w:sz w:val="16"/>
                          </w:rPr>
                          <w:t>u</w:t>
                        </w:r>
                        <w:r>
                          <w:rPr>
                            <w:spacing w:val="-1"/>
                            <w:w w:val="100"/>
                            <w:sz w:val="16"/>
                          </w:rPr>
                          <w:t>ğun</w:t>
                        </w:r>
                        <w:r>
                          <w:rPr>
                            <w:w w:val="100"/>
                            <w:sz w:val="16"/>
                          </w:rPr>
                          <w:t>u</w:t>
                        </w:r>
                        <w:r>
                          <w:rPr>
                            <w:spacing w:val="17"/>
                            <w:sz w:val="16"/>
                          </w:rPr>
                          <w:t> </w:t>
                        </w:r>
                        <w:r>
                          <w:rPr>
                            <w:b/>
                            <w:spacing w:val="3"/>
                            <w:w w:val="100"/>
                            <w:sz w:val="16"/>
                          </w:rPr>
                          <w:t>U</w:t>
                        </w:r>
                        <w:r>
                          <w:rPr>
                            <w:b/>
                            <w:w w:val="100"/>
                            <w:sz w:val="16"/>
                          </w:rPr>
                          <w:t>A</w:t>
                        </w:r>
                        <w:r>
                          <w:rPr>
                            <w:b/>
                            <w:spacing w:val="-7"/>
                            <w:sz w:val="16"/>
                          </w:rPr>
                          <w:t> </w:t>
                        </w:r>
                        <w:r>
                          <w:rPr>
                            <w:w w:val="90"/>
                            <w:sz w:val="16"/>
                          </w:rPr>
                          <w:t>b</w:t>
                        </w:r>
                        <w:r>
                          <w:rPr>
                            <w:w w:val="98"/>
                            <w:sz w:val="16"/>
                          </w:rPr>
                          <w:t>ig</w:t>
                        </w:r>
                        <w:r>
                          <w:rPr>
                            <w:spacing w:val="-1"/>
                            <w:w w:val="65"/>
                            <w:sz w:val="16"/>
                          </w:rPr>
                          <w:t>m</w:t>
                        </w:r>
                        <w:r>
                          <w:rPr>
                            <w:spacing w:val="-1"/>
                            <w:w w:val="99"/>
                            <w:sz w:val="16"/>
                          </w:rPr>
                          <w:t>o</w:t>
                        </w:r>
                        <w:r>
                          <w:rPr>
                            <w:w w:val="90"/>
                            <w:sz w:val="16"/>
                          </w:rPr>
                          <w:t>b</w:t>
                        </w:r>
                        <w:r>
                          <w:rPr>
                            <w:w w:val="93"/>
                            <w:sz w:val="16"/>
                          </w:rPr>
                          <w:t>iga</w:t>
                        </w:r>
                        <w:r>
                          <w:rPr>
                            <w:spacing w:val="-2"/>
                            <w:w w:val="127"/>
                            <w:sz w:val="16"/>
                          </w:rPr>
                          <w:t>d</w:t>
                        </w:r>
                        <w:r>
                          <w:rPr>
                            <w:w w:val="148"/>
                            <w:sz w:val="16"/>
                          </w:rPr>
                          <w:t>t</w:t>
                        </w:r>
                        <w:r>
                          <w:rPr>
                            <w:w w:val="89"/>
                            <w:sz w:val="16"/>
                          </w:rPr>
                          <w:t>a</w:t>
                        </w:r>
                        <w:r>
                          <w:rPr>
                            <w:spacing w:val="-12"/>
                            <w:sz w:val="16"/>
                          </w:rPr>
                          <w:t> </w:t>
                        </w:r>
                        <w:r>
                          <w:rPr>
                            <w:w w:val="90"/>
                            <w:sz w:val="16"/>
                          </w:rPr>
                          <w:t>b</w:t>
                        </w:r>
                        <w:r>
                          <w:rPr>
                            <w:spacing w:val="-1"/>
                            <w:w w:val="100"/>
                            <w:sz w:val="16"/>
                          </w:rPr>
                          <w:t>n</w:t>
                        </w:r>
                        <w:r>
                          <w:rPr>
                            <w:w w:val="77"/>
                            <w:sz w:val="16"/>
                          </w:rPr>
                          <w:t>m</w:t>
                        </w:r>
                        <w:r>
                          <w:rPr>
                            <w:spacing w:val="-1"/>
                            <w:w w:val="99"/>
                            <w:sz w:val="16"/>
                          </w:rPr>
                          <w:t>o</w:t>
                        </w:r>
                        <w:r>
                          <w:rPr>
                            <w:spacing w:val="-1"/>
                            <w:w w:val="139"/>
                            <w:sz w:val="16"/>
                          </w:rPr>
                          <w:t>f</w:t>
                        </w:r>
                        <w:r>
                          <w:rPr>
                            <w:spacing w:val="-1"/>
                            <w:w w:val="87"/>
                            <w:sz w:val="16"/>
                          </w:rPr>
                          <w:t>a</w:t>
                        </w:r>
                        <w:r>
                          <w:rPr>
                            <w:w w:val="77"/>
                            <w:sz w:val="16"/>
                          </w:rPr>
                          <w:t>m</w:t>
                        </w:r>
                        <w:r>
                          <w:rPr>
                            <w:spacing w:val="-10"/>
                            <w:sz w:val="16"/>
                          </w:rPr>
                          <w:t> </w:t>
                        </w:r>
                        <w:r>
                          <w:rPr>
                            <w:w w:val="95"/>
                            <w:sz w:val="16"/>
                          </w:rPr>
                          <w:t>g</w:t>
                        </w:r>
                        <w:r>
                          <w:rPr>
                            <w:spacing w:val="-2"/>
                            <w:w w:val="100"/>
                            <w:sz w:val="16"/>
                          </w:rPr>
                          <w:t>n</w:t>
                        </w:r>
                        <w:r>
                          <w:rPr>
                            <w:spacing w:val="-1"/>
                            <w:w w:val="96"/>
                            <w:sz w:val="16"/>
                          </w:rPr>
                          <w:t>pek</w:t>
                        </w:r>
                        <w:r>
                          <w:rPr>
                            <w:w w:val="148"/>
                            <w:sz w:val="16"/>
                          </w:rPr>
                          <w:t>t</w:t>
                        </w:r>
                        <w:r>
                          <w:rPr>
                            <w:spacing w:val="-1"/>
                            <w:w w:val="100"/>
                            <w:sz w:val="16"/>
                          </w:rPr>
                          <w:t>n</w:t>
                        </w:r>
                        <w:r>
                          <w:rPr>
                            <w:w w:val="90"/>
                            <w:sz w:val="16"/>
                          </w:rPr>
                          <w:t>b</w:t>
                        </w:r>
                        <w:r>
                          <w:rPr>
                            <w:sz w:val="16"/>
                          </w:rPr>
                          <w:t>   </w:t>
                        </w:r>
                        <w:r>
                          <w:rPr>
                            <w:spacing w:val="-2"/>
                            <w:sz w:val="16"/>
                          </w:rPr>
                          <w:t> </w:t>
                        </w:r>
                        <w:r>
                          <w:rPr>
                            <w:b/>
                            <w:spacing w:val="-2"/>
                            <w:w w:val="100"/>
                            <w:sz w:val="16"/>
                          </w:rPr>
                          <w:t>Y</w:t>
                        </w:r>
                        <w:r>
                          <w:rPr>
                            <w:b/>
                            <w:w w:val="100"/>
                            <w:sz w:val="16"/>
                          </w:rPr>
                          <w:t>U</w:t>
                        </w:r>
                        <w:r>
                          <w:rPr>
                            <w:b/>
                            <w:sz w:val="16"/>
                          </w:rPr>
                          <w:t> </w:t>
                        </w:r>
                        <w:r>
                          <w:rPr>
                            <w:spacing w:val="-1"/>
                            <w:w w:val="100"/>
                            <w:sz w:val="16"/>
                          </w:rPr>
                          <w:t>zado</w:t>
                        </w:r>
                        <w:r>
                          <w:rPr>
                            <w:spacing w:val="-2"/>
                            <w:w w:val="100"/>
                            <w:sz w:val="16"/>
                          </w:rPr>
                          <w:t>v</w:t>
                        </w:r>
                        <w:r>
                          <w:rPr>
                            <w:spacing w:val="-1"/>
                            <w:w w:val="100"/>
                            <w:sz w:val="16"/>
                          </w:rPr>
                          <w:t>ol</w:t>
                        </w:r>
                        <w:r>
                          <w:rPr>
                            <w:w w:val="100"/>
                            <w:sz w:val="16"/>
                          </w:rPr>
                          <w:t>j</w:t>
                        </w:r>
                        <w:r>
                          <w:rPr>
                            <w:spacing w:val="-1"/>
                            <w:w w:val="100"/>
                            <w:sz w:val="16"/>
                          </w:rPr>
                          <w:t>avaj</w:t>
                        </w:r>
                        <w:r>
                          <w:rPr>
                            <w:w w:val="100"/>
                            <w:sz w:val="16"/>
                          </w:rPr>
                          <w:t>u</w:t>
                        </w:r>
                        <w:r>
                          <w:rPr>
                            <w:sz w:val="16"/>
                          </w:rPr>
                          <w:t> </w:t>
                        </w:r>
                        <w:r>
                          <w:rPr>
                            <w:spacing w:val="-1"/>
                            <w:w w:val="100"/>
                            <w:sz w:val="16"/>
                          </w:rPr>
                          <w:t>dir</w:t>
                        </w:r>
                        <w:r>
                          <w:rPr>
                            <w:spacing w:val="-2"/>
                            <w:w w:val="100"/>
                            <w:sz w:val="16"/>
                          </w:rPr>
                          <w:t>e</w:t>
                        </w:r>
                        <w:r>
                          <w:rPr>
                            <w:w w:val="100"/>
                            <w:sz w:val="16"/>
                          </w:rPr>
                          <w:t>k</w:t>
                        </w:r>
                        <w:r>
                          <w:rPr>
                            <w:spacing w:val="-2"/>
                            <w:w w:val="100"/>
                            <w:sz w:val="16"/>
                          </w:rPr>
                          <w:t>t</w:t>
                        </w:r>
                        <w:r>
                          <w:rPr>
                            <w:spacing w:val="-1"/>
                            <w:w w:val="100"/>
                            <w:sz w:val="16"/>
                          </w:rPr>
                          <w:t>iv</w:t>
                        </w:r>
                        <w:r>
                          <w:rPr>
                            <w:w w:val="100"/>
                            <w:sz w:val="16"/>
                          </w:rPr>
                          <w:t>e</w:t>
                        </w:r>
                      </w:p>
                      <w:p>
                        <w:pPr>
                          <w:pStyle w:val="TableParagraph"/>
                          <w:spacing w:before="2"/>
                          <w:ind w:left="0"/>
                          <w:rPr>
                            <w:rFonts w:ascii="Arial Black"/>
                            <w:sz w:val="13"/>
                          </w:rPr>
                        </w:pPr>
                      </w:p>
                      <w:p>
                        <w:pPr>
                          <w:pStyle w:val="TableParagraph"/>
                          <w:spacing w:before="1"/>
                          <w:ind w:left="238" w:right="229"/>
                          <w:jc w:val="center"/>
                          <w:rPr>
                            <w:b/>
                            <w:sz w:val="28"/>
                          </w:rPr>
                        </w:pPr>
                        <w:r>
                          <w:rPr>
                            <w:b/>
                            <w:sz w:val="28"/>
                          </w:rPr>
                          <w:t>2006/95/EC, 2004/108/EC</w:t>
                        </w:r>
                      </w:p>
                      <w:p>
                        <w:pPr>
                          <w:pStyle w:val="TableParagraph"/>
                          <w:spacing w:line="213" w:lineRule="auto" w:before="162"/>
                          <w:ind w:left="133" w:right="125" w:hanging="1"/>
                          <w:jc w:val="center"/>
                          <w:rPr>
                            <w:sz w:val="16"/>
                          </w:rPr>
                        </w:pPr>
                        <w:r>
                          <w:rPr>
                            <w:b/>
                            <w:sz w:val="16"/>
                          </w:rPr>
                          <w:t>AL </w:t>
                        </w:r>
                        <w:r>
                          <w:rPr>
                            <w:sz w:val="16"/>
                          </w:rPr>
                          <w:t>dhe normë </w:t>
                        </w:r>
                        <w:r>
                          <w:rPr>
                            <w:b/>
                            <w:sz w:val="16"/>
                          </w:rPr>
                          <w:t>BG </w:t>
                        </w:r>
                        <w:r>
                          <w:rPr>
                            <w:sz w:val="16"/>
                          </w:rPr>
                          <w:t>N hopmn </w:t>
                        </w:r>
                        <w:r>
                          <w:rPr>
                            <w:b/>
                            <w:sz w:val="16"/>
                          </w:rPr>
                          <w:t>CN </w:t>
                        </w:r>
                        <w:r>
                          <w:rPr>
                            <w:rFonts w:ascii="Droid Sans Fallback" w:hAnsi="Droid Sans Fallback" w:eastAsia="Droid Sans Fallback" w:hint="eastAsia"/>
                            <w:sz w:val="16"/>
                          </w:rPr>
                          <w:t>的 指 令 和 规 范 </w:t>
                        </w:r>
                        <w:r>
                          <w:rPr>
                            <w:b/>
                            <w:sz w:val="16"/>
                          </w:rPr>
                          <w:t>CZ </w:t>
                        </w:r>
                        <w:r>
                          <w:rPr>
                            <w:sz w:val="16"/>
                          </w:rPr>
                          <w:t>A normami </w:t>
                        </w:r>
                        <w:r>
                          <w:rPr>
                            <w:b/>
                            <w:sz w:val="16"/>
                          </w:rPr>
                          <w:t>DE </w:t>
                        </w:r>
                        <w:r>
                          <w:rPr>
                            <w:sz w:val="16"/>
                          </w:rPr>
                          <w:t>und Normen </w:t>
                        </w:r>
                        <w:r>
                          <w:rPr>
                            <w:b/>
                            <w:sz w:val="16"/>
                          </w:rPr>
                          <w:t>DK </w:t>
                        </w:r>
                        <w:r>
                          <w:rPr>
                            <w:sz w:val="16"/>
                          </w:rPr>
                          <w:t>og standarder </w:t>
                        </w:r>
                        <w:r>
                          <w:rPr>
                            <w:b/>
                            <w:sz w:val="16"/>
                          </w:rPr>
                          <w:t>EE </w:t>
                        </w:r>
                        <w:r>
                          <w:rPr>
                            <w:sz w:val="16"/>
                          </w:rPr>
                          <w:t>ja normidele </w:t>
                        </w:r>
                        <w:r>
                          <w:rPr>
                            <w:b/>
                            <w:sz w:val="16"/>
                          </w:rPr>
                          <w:t>ES </w:t>
                        </w:r>
                        <w:r>
                          <w:rPr>
                            <w:sz w:val="16"/>
                          </w:rPr>
                          <w:t>y las normativas </w:t>
                        </w:r>
                        <w:r>
                          <w:rPr>
                            <w:b/>
                            <w:sz w:val="16"/>
                          </w:rPr>
                          <w:t>FI </w:t>
                        </w:r>
                        <w:r>
                          <w:rPr>
                            <w:sz w:val="16"/>
                          </w:rPr>
                          <w:t>ja normit </w:t>
                        </w:r>
                        <w:r>
                          <w:rPr>
                            <w:b/>
                            <w:sz w:val="16"/>
                          </w:rPr>
                          <w:t>FR </w:t>
                        </w:r>
                        <w:r>
                          <w:rPr>
                            <w:sz w:val="16"/>
                          </w:rPr>
                          <w:t>et aux normes </w:t>
                        </w:r>
                        <w:r>
                          <w:rPr>
                            <w:b/>
                            <w:sz w:val="16"/>
                          </w:rPr>
                          <w:t>GB </w:t>
                        </w:r>
                        <w:r>
                          <w:rPr>
                            <w:sz w:val="16"/>
                          </w:rPr>
                          <w:t>and norms </w:t>
                        </w:r>
                        <w:r>
                          <w:rPr>
                            <w:b/>
                            <w:sz w:val="16"/>
                          </w:rPr>
                          <w:t>GR </w:t>
                        </w:r>
                        <w:r>
                          <w:rPr>
                            <w:sz w:val="16"/>
                          </w:rPr>
                          <w:t>και πρότυπα </w:t>
                        </w:r>
                        <w:r>
                          <w:rPr>
                            <w:b/>
                            <w:sz w:val="16"/>
                          </w:rPr>
                          <w:t>HR </w:t>
                        </w:r>
                        <w:r>
                          <w:rPr>
                            <w:sz w:val="16"/>
                          </w:rPr>
                          <w:t>i standarde </w:t>
                        </w:r>
                        <w:r>
                          <w:rPr>
                            <w:b/>
                            <w:sz w:val="16"/>
                          </w:rPr>
                          <w:t>HU </w:t>
                        </w:r>
                        <w:r>
                          <w:rPr>
                            <w:sz w:val="16"/>
                          </w:rPr>
                          <w:t>és szabványoknak </w:t>
                        </w:r>
                        <w:r>
                          <w:rPr>
                            <w:b/>
                            <w:sz w:val="16"/>
                          </w:rPr>
                          <w:t>IT </w:t>
                        </w:r>
                        <w:r>
                          <w:rPr>
                            <w:sz w:val="16"/>
                          </w:rPr>
                          <w:t>e norme </w:t>
                        </w:r>
                        <w:r>
                          <w:rPr>
                            <w:b/>
                            <w:sz w:val="16"/>
                          </w:rPr>
                          <w:t>LT </w:t>
                        </w:r>
                        <w:r>
                          <w:rPr>
                            <w:sz w:val="16"/>
                          </w:rPr>
                          <w:t>ir normas </w:t>
                        </w:r>
                        <w:r>
                          <w:rPr>
                            <w:b/>
                            <w:sz w:val="16"/>
                          </w:rPr>
                          <w:t>LV </w:t>
                        </w:r>
                        <w:r>
                          <w:rPr>
                            <w:sz w:val="16"/>
                          </w:rPr>
                          <w:t>un normām </w:t>
                        </w:r>
                        <w:r>
                          <w:rPr>
                            <w:b/>
                            <w:sz w:val="16"/>
                          </w:rPr>
                          <w:t>NL </w:t>
                        </w:r>
                        <w:r>
                          <w:rPr>
                            <w:sz w:val="16"/>
                          </w:rPr>
                          <w:t>en normen </w:t>
                        </w:r>
                        <w:r>
                          <w:rPr>
                            <w:b/>
                            <w:sz w:val="16"/>
                          </w:rPr>
                          <w:t>NO </w:t>
                        </w:r>
                        <w:r>
                          <w:rPr>
                            <w:sz w:val="16"/>
                          </w:rPr>
                          <w:t>og normer </w:t>
                        </w:r>
                        <w:r>
                          <w:rPr>
                            <w:b/>
                            <w:sz w:val="16"/>
                          </w:rPr>
                          <w:t>PL </w:t>
                        </w:r>
                        <w:r>
                          <w:rPr>
                            <w:sz w:val="16"/>
                          </w:rPr>
                          <w:t>i normy </w:t>
                        </w:r>
                        <w:r>
                          <w:rPr>
                            <w:b/>
                            <w:sz w:val="16"/>
                          </w:rPr>
                          <w:t>PT </w:t>
                        </w:r>
                        <w:r>
                          <w:rPr>
                            <w:sz w:val="16"/>
                          </w:rPr>
                          <w:t>e normas </w:t>
                        </w:r>
                        <w:r>
                          <w:rPr>
                            <w:b/>
                            <w:sz w:val="16"/>
                          </w:rPr>
                          <w:t>RO </w:t>
                        </w:r>
                        <w:r>
                          <w:rPr>
                            <w:sz w:val="16"/>
                          </w:rPr>
                          <w:t>şi normele cerute </w:t>
                        </w:r>
                        <w:r>
                          <w:rPr>
                            <w:b/>
                            <w:sz w:val="16"/>
                          </w:rPr>
                          <w:t>RU </w:t>
                        </w:r>
                        <w:r>
                          <w:rPr>
                            <w:sz w:val="16"/>
                          </w:rPr>
                          <w:t>n hopm </w:t>
                        </w:r>
                        <w:r>
                          <w:rPr>
                            <w:b/>
                            <w:sz w:val="16"/>
                          </w:rPr>
                          <w:t>SE </w:t>
                        </w:r>
                        <w:r>
                          <w:rPr>
                            <w:sz w:val="16"/>
                          </w:rPr>
                          <w:t>och normer</w:t>
                        </w:r>
                      </w:p>
                      <w:p>
                        <w:pPr>
                          <w:pStyle w:val="TableParagraph"/>
                          <w:spacing w:before="6"/>
                          <w:ind w:left="238" w:right="234"/>
                          <w:jc w:val="center"/>
                          <w:rPr>
                            <w:sz w:val="16"/>
                          </w:rPr>
                        </w:pPr>
                        <w:r>
                          <w:rPr>
                            <w:b/>
                            <w:sz w:val="16"/>
                          </w:rPr>
                          <w:t>SI </w:t>
                        </w:r>
                        <w:r>
                          <w:rPr>
                            <w:sz w:val="16"/>
                          </w:rPr>
                          <w:t>in normami </w:t>
                        </w:r>
                        <w:r>
                          <w:rPr>
                            <w:b/>
                            <w:sz w:val="16"/>
                          </w:rPr>
                          <w:t>SK </w:t>
                        </w:r>
                        <w:r>
                          <w:rPr>
                            <w:sz w:val="16"/>
                          </w:rPr>
                          <w:t>a normami </w:t>
                        </w:r>
                        <w:r>
                          <w:rPr>
                            <w:b/>
                            <w:sz w:val="16"/>
                          </w:rPr>
                          <w:t>TR </w:t>
                        </w:r>
                        <w:r>
                          <w:rPr>
                            <w:sz w:val="16"/>
                          </w:rPr>
                          <w:t>beyan ederiz </w:t>
                        </w:r>
                        <w:r>
                          <w:rPr>
                            <w:b/>
                            <w:sz w:val="16"/>
                          </w:rPr>
                          <w:t>UA </w:t>
                        </w:r>
                        <w:r>
                          <w:rPr>
                            <w:sz w:val="16"/>
                          </w:rPr>
                          <w:t>i hopm </w:t>
                        </w:r>
                        <w:r>
                          <w:rPr>
                            <w:b/>
                            <w:sz w:val="16"/>
                          </w:rPr>
                          <w:t>YU </w:t>
                        </w:r>
                        <w:r>
                          <w:rPr>
                            <w:sz w:val="16"/>
                          </w:rPr>
                          <w:t>i standarde</w:t>
                        </w:r>
                      </w:p>
                      <w:p>
                        <w:pPr>
                          <w:pStyle w:val="TableParagraph"/>
                          <w:spacing w:before="2"/>
                          <w:ind w:left="0"/>
                          <w:rPr>
                            <w:rFonts w:ascii="Arial Black"/>
                            <w:sz w:val="13"/>
                          </w:rPr>
                        </w:pPr>
                      </w:p>
                      <w:p>
                        <w:pPr>
                          <w:pStyle w:val="TableParagraph"/>
                          <w:spacing w:line="322" w:lineRule="exact"/>
                          <w:ind w:left="238" w:right="230"/>
                          <w:jc w:val="center"/>
                          <w:rPr>
                            <w:b/>
                            <w:sz w:val="28"/>
                          </w:rPr>
                        </w:pPr>
                        <w:r>
                          <w:rPr>
                            <w:b/>
                            <w:sz w:val="28"/>
                          </w:rPr>
                          <w:t>EN 60335-1, EN 60335-2-30, EN 62233</w:t>
                        </w:r>
                      </w:p>
                      <w:p>
                        <w:pPr>
                          <w:pStyle w:val="TableParagraph"/>
                          <w:spacing w:line="322" w:lineRule="exact"/>
                          <w:ind w:left="238" w:right="227"/>
                          <w:jc w:val="center"/>
                          <w:rPr>
                            <w:b/>
                            <w:sz w:val="28"/>
                          </w:rPr>
                        </w:pPr>
                        <w:r>
                          <w:rPr>
                            <w:b/>
                            <w:sz w:val="28"/>
                          </w:rPr>
                          <w:t>EN 55014-1, EN 55014-2, EN 61000-3-2, EN 61000-3-3</w:t>
                        </w:r>
                      </w:p>
                      <w:p>
                        <w:pPr>
                          <w:pStyle w:val="TableParagraph"/>
                          <w:spacing w:before="231"/>
                          <w:ind w:left="0" w:right="634"/>
                          <w:jc w:val="right"/>
                          <w:rPr>
                            <w:sz w:val="20"/>
                          </w:rPr>
                        </w:pPr>
                        <w:r>
                          <w:rPr>
                            <w:sz w:val="20"/>
                          </w:rPr>
                          <w:t>Stefano Verani</w:t>
                        </w:r>
                      </w:p>
                      <w:p>
                        <w:pPr>
                          <w:pStyle w:val="TableParagraph"/>
                          <w:ind w:left="7440"/>
                          <w:rPr>
                            <w:rFonts w:ascii="Arial Black"/>
                            <w:sz w:val="20"/>
                          </w:rPr>
                        </w:pPr>
                        <w:r>
                          <w:rPr>
                            <w:rFonts w:ascii="Arial Black"/>
                            <w:sz w:val="20"/>
                          </w:rPr>
                          <w:drawing>
                            <wp:inline distT="0" distB="0" distL="0" distR="0">
                              <wp:extent cx="952336" cy="512063"/>
                              <wp:effectExtent l="0" t="0" r="0" b="0"/>
                              <wp:docPr id="355" name="image108.png" descr=""/>
                              <wp:cNvGraphicFramePr>
                                <a:graphicFrameLocks noChangeAspect="1"/>
                              </wp:cNvGraphicFramePr>
                              <a:graphic>
                                <a:graphicData uri="http://schemas.openxmlformats.org/drawingml/2006/picture">
                                  <pic:pic>
                                    <pic:nvPicPr>
                                      <pic:cNvPr id="356" name="image108.png"/>
                                      <pic:cNvPicPr/>
                                    </pic:nvPicPr>
                                    <pic:blipFill>
                                      <a:blip r:embed="rId120" cstate="print"/>
                                      <a:stretch>
                                        <a:fillRect/>
                                      </a:stretch>
                                    </pic:blipFill>
                                    <pic:spPr>
                                      <a:xfrm>
                                        <a:off x="0" y="0"/>
                                        <a:ext cx="952336" cy="512063"/>
                                      </a:xfrm>
                                      <a:prstGeom prst="rect">
                                        <a:avLst/>
                                      </a:prstGeom>
                                    </pic:spPr>
                                  </pic:pic>
                                </a:graphicData>
                              </a:graphic>
                            </wp:inline>
                          </w:drawing>
                        </w:r>
                        <w:r>
                          <w:rPr>
                            <w:rFonts w:ascii="Arial Black"/>
                            <w:sz w:val="20"/>
                          </w:rPr>
                        </w:r>
                      </w:p>
                      <w:p>
                        <w:pPr>
                          <w:pStyle w:val="TableParagraph"/>
                          <w:tabs>
                            <w:tab w:pos="7386" w:val="left" w:leader="none"/>
                          </w:tabs>
                          <w:spacing w:before="37"/>
                          <w:ind w:left="740"/>
                          <w:rPr>
                            <w:sz w:val="20"/>
                          </w:rPr>
                        </w:pPr>
                        <w:r>
                          <w:rPr>
                            <w:sz w:val="20"/>
                          </w:rPr>
                          <w:t>02-09-2013</w:t>
                        </w:r>
                        <w:r>
                          <w:rPr>
                            <w:spacing w:val="51"/>
                            <w:sz w:val="20"/>
                          </w:rPr>
                          <w:t> </w:t>
                        </w:r>
                        <w:r>
                          <w:rPr>
                            <w:sz w:val="20"/>
                          </w:rPr>
                          <w:t>/</w:t>
                        </w:r>
                        <w:r>
                          <w:rPr>
                            <w:spacing w:val="-2"/>
                            <w:sz w:val="20"/>
                          </w:rPr>
                          <w:t> </w:t>
                        </w:r>
                        <w:r>
                          <w:rPr>
                            <w:sz w:val="20"/>
                          </w:rPr>
                          <w:t>CE-10</w:t>
                          <w:tab/>
                          <w:t>CEO MCS</w:t>
                        </w:r>
                        <w:r>
                          <w:rPr>
                            <w:spacing w:val="-3"/>
                            <w:sz w:val="20"/>
                          </w:rPr>
                          <w:t> </w:t>
                        </w:r>
                        <w:r>
                          <w:rPr>
                            <w:sz w:val="20"/>
                          </w:rPr>
                          <w:t>Group</w:t>
                        </w:r>
                      </w:p>
                    </w:tc>
                  </w:tr>
                </w:tbl>
                <w:p>
                  <w:pPr>
                    <w:pStyle w:val="BodyText"/>
                  </w:pPr>
                </w:p>
              </w:txbxContent>
            </v:textbox>
            <w10:wrap type="none"/>
          </v:shape>
        </w:pict>
      </w:r>
      <w:r>
        <w:rPr>
          <w:rFonts w:ascii="Arial Black"/>
          <w:color w:val="FFFFFF"/>
          <w:shd w:fill="231F20" w:color="auto" w:val="clear"/>
        </w:rPr>
        <w:t>AL</w:t>
        <w:tab/>
      </w:r>
    </w:p>
    <w:p>
      <w:pPr>
        <w:pStyle w:val="BodyText"/>
        <w:rPr>
          <w:rFonts w:ascii="Arial Black"/>
        </w:rPr>
      </w:pPr>
    </w:p>
    <w:p>
      <w:pPr>
        <w:pStyle w:val="BodyText"/>
        <w:spacing w:before="4"/>
        <w:rPr>
          <w:rFonts w:ascii="Arial Black"/>
          <w:sz w:val="25"/>
        </w:rPr>
      </w:pPr>
    </w:p>
    <w:p>
      <w:pPr>
        <w:pStyle w:val="BodyText"/>
        <w:spacing w:before="100"/>
        <w:jc w:val="right"/>
        <w:rPr>
          <w:rFonts w:ascii="Arial Black"/>
        </w:rPr>
      </w:pPr>
      <w:r>
        <w:rPr/>
        <w:pict>
          <v:shape style="position:absolute;margin-left:565.846008pt;margin-top:21.859886pt;width:34.450pt;height:56.05pt;mso-position-horizontal-relative:page;mso-position-vertical-relative:paragraph;z-index:11800" type="#_x0000_t202" filled="false" stroked="false">
            <v:textbox inset="0,0,0,0">
              <w:txbxContent>
                <w:tbl>
                  <w:tblPr>
                    <w:tblCellSpacing w:w="50"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CZ</w:t>
                        </w:r>
                      </w:p>
                    </w:tc>
                  </w:tr>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DE</w:t>
                        </w:r>
                      </w:p>
                    </w:tc>
                  </w:tr>
                </w:tbl>
                <w:p>
                  <w:pPr>
                    <w:pStyle w:val="BodyText"/>
                  </w:pPr>
                </w:p>
              </w:txbxContent>
            </v:textbox>
            <w10:wrap type="none"/>
          </v:shape>
        </w:pict>
      </w:r>
      <w:r>
        <w:rPr>
          <w:rFonts w:ascii="Arial Black"/>
          <w:color w:val="FFFFFF"/>
          <w:shd w:fill="231F20" w:color="auto" w:val="clear"/>
        </w:rPr>
        <w:t>CN</w:t>
      </w:r>
      <w:r>
        <w:rPr>
          <w:rFonts w:ascii="Arial Black"/>
          <w:color w:val="FFFFFF"/>
          <w:spacing w:val="-13"/>
          <w:shd w:fill="231F20" w:color="auto" w:val="clear"/>
        </w:rPr>
        <w:t> </w:t>
      </w:r>
    </w:p>
    <w:p>
      <w:pPr>
        <w:pStyle w:val="BodyText"/>
        <w:rPr>
          <w:rFonts w:ascii="Arial Black"/>
        </w:rPr>
      </w:pPr>
    </w:p>
    <w:p>
      <w:pPr>
        <w:pStyle w:val="BodyText"/>
        <w:rPr>
          <w:rFonts w:ascii="Arial Black"/>
        </w:rPr>
      </w:pPr>
    </w:p>
    <w:p>
      <w:pPr>
        <w:pStyle w:val="BodyText"/>
        <w:rPr>
          <w:rFonts w:ascii="Arial Black"/>
        </w:rPr>
      </w:pPr>
    </w:p>
    <w:p>
      <w:pPr>
        <w:pStyle w:val="BodyText"/>
        <w:spacing w:before="6"/>
        <w:rPr>
          <w:rFonts w:ascii="Arial Black"/>
          <w:sz w:val="21"/>
        </w:rPr>
      </w:pPr>
    </w:p>
    <w:p>
      <w:pPr>
        <w:pStyle w:val="BodyText"/>
        <w:tabs>
          <w:tab w:pos="11905" w:val="left" w:leader="none"/>
        </w:tabs>
        <w:spacing w:line="434" w:lineRule="auto" w:before="100"/>
        <w:ind w:left="11395"/>
        <w:jc w:val="right"/>
        <w:rPr>
          <w:rFonts w:ascii="Arial Black"/>
        </w:rPr>
      </w:pPr>
      <w:r>
        <w:rPr/>
        <w:pict>
          <v:shape style="position:absolute;margin-left:565.846008pt;margin-top:47.371853pt;width:34.450pt;height:81.55pt;mso-position-horizontal-relative:page;mso-position-vertical-relative:paragraph;z-index:11824" type="#_x0000_t202" filled="false" stroked="false">
            <v:textbox inset="0,0,0,0">
              <w:txbxContent>
                <w:tbl>
                  <w:tblPr>
                    <w:tblCellSpacing w:w="49"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ES</w:t>
                        </w:r>
                      </w:p>
                    </w:tc>
                  </w:tr>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FI</w:t>
                        </w:r>
                      </w:p>
                    </w:tc>
                  </w:tr>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FR</w:t>
                        </w:r>
                      </w:p>
                    </w:tc>
                  </w:tr>
                </w:tbl>
                <w:p>
                  <w:pPr>
                    <w:pStyle w:val="BodyText"/>
                  </w:pPr>
                </w:p>
              </w:txbxContent>
            </v:textbox>
            <w10:wrap type="none"/>
          </v:shape>
        </w:pict>
      </w:r>
      <w:r>
        <w:rPr>
          <w:rFonts w:ascii="Arial Black"/>
          <w:color w:val="FFFFFF"/>
          <w:shd w:fill="231F20" w:color="auto" w:val="clear"/>
        </w:rPr>
        <w:t>DK</w:t>
      </w:r>
      <w:r>
        <w:rPr>
          <w:rFonts w:ascii="Arial Black"/>
          <w:color w:val="FFFFFF"/>
          <w:spacing w:val="-13"/>
          <w:shd w:fill="231F20" w:color="auto" w:val="clear"/>
        </w:rPr>
        <w:t> </w:t>
      </w:r>
      <w:r>
        <w:rPr>
          <w:rFonts w:ascii="Arial Black"/>
          <w:color w:val="FFFFFF"/>
          <w:spacing w:val="-13"/>
        </w:rPr>
        <w:t> </w:t>
      </w:r>
      <w:r>
        <w:rPr>
          <w:rFonts w:ascii="Arial Black"/>
          <w:color w:val="FFFFFF"/>
          <w:spacing w:val="-1"/>
          <w:shd w:fill="231F20" w:color="auto" w:val="clear"/>
        </w:rPr>
        <w:t>EE</w:t>
        <w:tab/>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6"/>
        <w:rPr>
          <w:rFonts w:ascii="Arial Black"/>
          <w:sz w:val="21"/>
        </w:rPr>
      </w:pPr>
    </w:p>
    <w:p>
      <w:pPr>
        <w:pStyle w:val="BodyText"/>
        <w:spacing w:before="100"/>
        <w:jc w:val="right"/>
        <w:rPr>
          <w:rFonts w:ascii="Arial Black"/>
        </w:rPr>
      </w:pPr>
      <w:r>
        <w:rPr/>
        <w:pict>
          <v:shape style="position:absolute;margin-left:565.846008pt;margin-top:21.859831pt;width:34.450pt;height:81.55pt;mso-position-horizontal-relative:page;mso-position-vertical-relative:paragraph;z-index:11848" type="#_x0000_t202" filled="false" stroked="false">
            <v:textbox inset="0,0,0,0">
              <w:txbxContent>
                <w:tbl>
                  <w:tblPr>
                    <w:tblCellSpacing w:w="50"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GR</w:t>
                        </w:r>
                      </w:p>
                    </w:tc>
                  </w:tr>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HR</w:t>
                        </w:r>
                      </w:p>
                    </w:tc>
                  </w:tr>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HU</w:t>
                        </w:r>
                      </w:p>
                    </w:tc>
                  </w:tr>
                </w:tbl>
                <w:p>
                  <w:pPr>
                    <w:pStyle w:val="BodyText"/>
                  </w:pPr>
                </w:p>
              </w:txbxContent>
            </v:textbox>
            <w10:wrap type="none"/>
          </v:shape>
        </w:pict>
      </w:r>
      <w:r>
        <w:rPr>
          <w:rFonts w:ascii="Arial Black"/>
          <w:color w:val="FFFFFF"/>
          <w:shd w:fill="231F20" w:color="auto" w:val="clear"/>
        </w:rPr>
        <w:t>GB</w:t>
      </w:r>
      <w:r>
        <w:rPr>
          <w:rFonts w:ascii="Arial Black"/>
          <w:color w:val="FFFFFF"/>
          <w:spacing w:val="-13"/>
          <w:shd w:fill="231F20" w:color="auto" w:val="clear"/>
        </w:rPr>
        <w:t> </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9"/>
        <w:rPr>
          <w:rFonts w:ascii="Arial Black"/>
          <w:sz w:val="17"/>
        </w:rPr>
      </w:pPr>
    </w:p>
    <w:p>
      <w:pPr>
        <w:pStyle w:val="BodyText"/>
        <w:tabs>
          <w:tab w:pos="510" w:val="left" w:leader="none"/>
        </w:tabs>
        <w:spacing w:before="100"/>
        <w:jc w:val="right"/>
        <w:rPr>
          <w:rFonts w:ascii="Arial Black"/>
        </w:rPr>
      </w:pPr>
      <w:r>
        <w:rPr/>
        <w:pict>
          <v:rect style="position:absolute;margin-left:568.346008pt;margin-top:77.882858pt;width:26.929pt;height:20.512pt;mso-position-horizontal-relative:page;mso-position-vertical-relative:paragraph;z-index:-344824" filled="true" fillcolor="#231f20" stroked="false">
            <v:fill type="solid"/>
            <w10:wrap type="none"/>
          </v:rect>
        </w:pict>
      </w:r>
      <w:r>
        <w:rPr>
          <w:rFonts w:ascii="Arial Black"/>
          <w:color w:val="FFFFFF"/>
          <w:spacing w:val="-1"/>
          <w:shd w:fill="231F20" w:color="auto" w:val="clear"/>
        </w:rPr>
        <w:t>IT</w:t>
        <w:tab/>
      </w:r>
    </w:p>
    <w:p>
      <w:pPr>
        <w:pStyle w:val="BodyText"/>
        <w:spacing w:before="4"/>
        <w:rPr>
          <w:rFonts w:ascii="Arial Black"/>
          <w:sz w:val="9"/>
        </w:rPr>
      </w:pPr>
      <w:r>
        <w:rPr/>
        <w:pict>
          <v:shape style="position:absolute;margin-left:568.346008pt;margin-top:7.792219pt;width:26.95pt;height:20.55pt;mso-position-horizontal-relative:page;mso-position-vertical-relative:paragraph;z-index:9536;mso-wrap-distance-left:0;mso-wrap-distance-right:0" type="#_x0000_t202" filled="true" fillcolor="#231f20" stroked="false">
            <v:textbox inset="0,0,0,0">
              <w:txbxContent>
                <w:p>
                  <w:pPr>
                    <w:pStyle w:val="BodyText"/>
                    <w:spacing w:before="73"/>
                    <w:ind w:left="28"/>
                    <w:rPr>
                      <w:rFonts w:ascii="Arial Black"/>
                    </w:rPr>
                  </w:pPr>
                  <w:r>
                    <w:rPr>
                      <w:rFonts w:ascii="Arial Black"/>
                      <w:color w:val="FFFFFF"/>
                    </w:rPr>
                    <w:t>LT</w:t>
                  </w:r>
                </w:p>
              </w:txbxContent>
            </v:textbox>
            <v:fill type="solid"/>
            <w10:wrap type="topAndBottom"/>
          </v:shape>
        </w:pict>
      </w:r>
      <w:r>
        <w:rPr/>
        <w:pict>
          <v:shape style="position:absolute;margin-left:568.346008pt;margin-top:33.304218pt;width:26.95pt;height:20.55pt;mso-position-horizontal-relative:page;mso-position-vertical-relative:paragraph;z-index:9560;mso-wrap-distance-left:0;mso-wrap-distance-right:0" type="#_x0000_t202" filled="true" fillcolor="#231f20" stroked="false">
            <v:textbox inset="0,0,0,0">
              <w:txbxContent>
                <w:p>
                  <w:pPr>
                    <w:pStyle w:val="BodyText"/>
                    <w:spacing w:before="73"/>
                    <w:ind w:left="28"/>
                    <w:rPr>
                      <w:rFonts w:ascii="Arial Black"/>
                    </w:rPr>
                  </w:pPr>
                  <w:r>
                    <w:rPr>
                      <w:rFonts w:ascii="Arial Black"/>
                      <w:color w:val="FFFFFF"/>
                    </w:rPr>
                    <w:t>LV</w:t>
                  </w:r>
                </w:p>
              </w:txbxContent>
            </v:textbox>
            <v:fill type="solid"/>
            <w10:wrap type="topAndBottom"/>
          </v:shape>
        </w:pict>
      </w:r>
    </w:p>
    <w:p>
      <w:pPr>
        <w:pStyle w:val="BodyText"/>
        <w:spacing w:before="4"/>
        <w:rPr>
          <w:rFonts w:ascii="Arial Black"/>
          <w:sz w:val="4"/>
        </w:rPr>
      </w:pPr>
    </w:p>
    <w:p>
      <w:pPr>
        <w:pStyle w:val="BodyText"/>
        <w:spacing w:line="434" w:lineRule="auto" w:before="158"/>
        <w:ind w:left="11395"/>
        <w:rPr>
          <w:rFonts w:ascii="Arial Black"/>
        </w:rPr>
      </w:pPr>
      <w:r>
        <w:rPr>
          <w:rFonts w:ascii="Arial Black"/>
          <w:color w:val="FFFFFF"/>
        </w:rPr>
        <w:t>NL </w:t>
      </w:r>
      <w:r>
        <w:rPr>
          <w:rFonts w:ascii="Arial Black"/>
          <w:color w:val="FFFFFF"/>
          <w:shd w:fill="231F20" w:color="auto" w:val="clear"/>
        </w:rPr>
        <w:t>NO </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6"/>
        <w:rPr>
          <w:rFonts w:ascii="Arial Black"/>
          <w:sz w:val="21"/>
        </w:rPr>
      </w:pPr>
    </w:p>
    <w:p>
      <w:pPr>
        <w:pStyle w:val="BodyText"/>
        <w:spacing w:before="100"/>
        <w:jc w:val="right"/>
        <w:rPr>
          <w:rFonts w:ascii="Arial Black"/>
        </w:rPr>
      </w:pPr>
      <w:r>
        <w:rPr/>
        <w:pict>
          <v:shape style="position:absolute;margin-left:565.846008pt;margin-top:-75.187134pt;width:34.450pt;height:76.55pt;mso-position-horizontal-relative:page;mso-position-vertical-relative:paragraph;z-index:11872" type="#_x0000_t202" filled="false" stroked="false">
            <v:textbox inset="0,0,0,0">
              <w:txbxContent>
                <w:tbl>
                  <w:tblPr>
                    <w:tblCellSpacing w:w="50"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300" w:hRule="atLeast"/>
                    </w:trPr>
                    <w:tc>
                      <w:tcPr>
                        <w:tcW w:w="539" w:type="dxa"/>
                        <w:tcBorders>
                          <w:bottom w:val="nil"/>
                        </w:tcBorders>
                        <w:shd w:val="clear" w:color="auto" w:fill="231F20"/>
                      </w:tcPr>
                      <w:p>
                        <w:pPr>
                          <w:pStyle w:val="TableParagraph"/>
                          <w:spacing w:before="73"/>
                          <w:ind w:left="78"/>
                          <w:rPr>
                            <w:rFonts w:ascii="Arial Black"/>
                            <w:sz w:val="20"/>
                          </w:rPr>
                        </w:pPr>
                        <w:r>
                          <w:rPr>
                            <w:rFonts w:ascii="Arial Black"/>
                            <w:color w:val="FFFFFF"/>
                            <w:sz w:val="20"/>
                          </w:rPr>
                          <w:t>PL</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PT</w:t>
                        </w:r>
                      </w:p>
                    </w:tc>
                  </w:tr>
                  <w:tr>
                    <w:trPr>
                      <w:trHeight w:val="290" w:hRule="atLeast"/>
                    </w:trPr>
                    <w:tc>
                      <w:tcPr>
                        <w:tcW w:w="539" w:type="dxa"/>
                        <w:tcBorders>
                          <w:top w:val="nil"/>
                          <w:bottom w:val="nil"/>
                        </w:tcBorders>
                        <w:shd w:val="clear" w:color="auto" w:fill="231F20"/>
                      </w:tcPr>
                      <w:p>
                        <w:pPr>
                          <w:pStyle w:val="TableParagraph"/>
                          <w:spacing w:before="63"/>
                          <w:ind w:left="78"/>
                          <w:rPr>
                            <w:rFonts w:ascii="Arial Black"/>
                            <w:sz w:val="20"/>
                          </w:rPr>
                        </w:pPr>
                        <w:r>
                          <w:rPr>
                            <w:rFonts w:ascii="Arial Black"/>
                            <w:color w:val="FFFFFF"/>
                            <w:sz w:val="20"/>
                          </w:rPr>
                          <w:t>RO</w:t>
                        </w:r>
                      </w:p>
                    </w:tc>
                  </w:tr>
                </w:tbl>
                <w:p>
                  <w:pPr>
                    <w:pStyle w:val="BodyText"/>
                  </w:pPr>
                </w:p>
              </w:txbxContent>
            </v:textbox>
            <w10:wrap type="none"/>
          </v:shape>
        </w:pict>
      </w:r>
      <w:r>
        <w:rPr/>
        <w:pict>
          <v:shape style="position:absolute;margin-left:565.846008pt;margin-top:21.859863pt;width:34.450pt;height:81.55pt;mso-position-horizontal-relative:page;mso-position-vertical-relative:paragraph;z-index:11896" type="#_x0000_t202" filled="false" stroked="false">
            <v:textbox inset="0,0,0,0">
              <w:txbxContent>
                <w:tbl>
                  <w:tblPr>
                    <w:tblCellSpacing w:w="50"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SE</w:t>
                        </w:r>
                      </w:p>
                    </w:tc>
                  </w:tr>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SI</w:t>
                        </w:r>
                      </w:p>
                    </w:tc>
                  </w:tr>
                  <w:tr>
                    <w:trPr>
                      <w:trHeight w:val="290" w:hRule="atLeast"/>
                    </w:trPr>
                    <w:tc>
                      <w:tcPr>
                        <w:tcW w:w="539" w:type="dxa"/>
                        <w:tcBorders>
                          <w:left w:val="nil"/>
                          <w:right w:val="nil"/>
                        </w:tcBorders>
                        <w:shd w:val="clear" w:color="auto" w:fill="231F20"/>
                      </w:tcPr>
                      <w:p>
                        <w:pPr>
                          <w:pStyle w:val="TableParagraph"/>
                          <w:spacing w:before="63"/>
                          <w:ind w:left="78"/>
                          <w:rPr>
                            <w:rFonts w:ascii="Arial Black"/>
                            <w:sz w:val="20"/>
                          </w:rPr>
                        </w:pPr>
                        <w:r>
                          <w:rPr>
                            <w:rFonts w:ascii="Arial Black"/>
                            <w:color w:val="FFFFFF"/>
                            <w:sz w:val="20"/>
                          </w:rPr>
                          <w:t>SK</w:t>
                        </w:r>
                      </w:p>
                    </w:tc>
                  </w:tr>
                </w:tbl>
                <w:p>
                  <w:pPr>
                    <w:pStyle w:val="BodyText"/>
                  </w:pPr>
                </w:p>
              </w:txbxContent>
            </v:textbox>
            <w10:wrap type="none"/>
          </v:shape>
        </w:pict>
      </w:r>
      <w:r>
        <w:rPr>
          <w:rFonts w:ascii="Arial Black"/>
          <w:color w:val="FFFFFF"/>
          <w:spacing w:val="-2"/>
          <w:shd w:fill="231F20" w:color="auto" w:val="clear"/>
        </w:rPr>
        <w:t>RU</w:t>
      </w:r>
      <w:r>
        <w:rPr>
          <w:rFonts w:ascii="Arial Black"/>
          <w:color w:val="FFFFFF"/>
          <w:spacing w:val="-9"/>
          <w:shd w:fill="231F20" w:color="auto" w:val="clear"/>
        </w:rPr>
        <w:t> </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9"/>
        <w:rPr>
          <w:rFonts w:ascii="Arial Black"/>
          <w:sz w:val="17"/>
        </w:rPr>
      </w:pPr>
    </w:p>
    <w:p>
      <w:pPr>
        <w:pStyle w:val="BodyText"/>
        <w:tabs>
          <w:tab w:pos="510" w:val="left" w:leader="none"/>
        </w:tabs>
        <w:spacing w:before="100"/>
        <w:jc w:val="right"/>
        <w:rPr>
          <w:rFonts w:ascii="Arial Black"/>
        </w:rPr>
      </w:pPr>
      <w:r>
        <w:rPr>
          <w:rFonts w:ascii="Arial Black"/>
          <w:color w:val="FFFFFF"/>
          <w:spacing w:val="-1"/>
          <w:shd w:fill="231F20" w:color="auto" w:val="clear"/>
        </w:rPr>
        <w:t>TR</w:t>
        <w:tab/>
      </w:r>
    </w:p>
    <w:p>
      <w:pPr>
        <w:pStyle w:val="BodyText"/>
        <w:spacing w:before="4"/>
        <w:rPr>
          <w:rFonts w:ascii="Arial Black"/>
          <w:sz w:val="9"/>
        </w:rPr>
      </w:pPr>
      <w:r>
        <w:rPr/>
        <w:pict>
          <v:shape style="position:absolute;margin-left:568.346008pt;margin-top:7.760188pt;width:26.95pt;height:20.55pt;mso-position-horizontal-relative:page;mso-position-vertical-relative:paragraph;z-index:9584;mso-wrap-distance-left:0;mso-wrap-distance-right:0" type="#_x0000_t202" filled="true" fillcolor="#231f20" stroked="false">
            <v:textbox inset="0,0,0,0">
              <w:txbxContent>
                <w:p>
                  <w:pPr>
                    <w:pStyle w:val="BodyText"/>
                    <w:spacing w:before="73"/>
                    <w:ind w:left="28"/>
                    <w:rPr>
                      <w:rFonts w:ascii="Arial Black"/>
                    </w:rPr>
                  </w:pPr>
                  <w:r>
                    <w:rPr>
                      <w:rFonts w:ascii="Arial Black"/>
                      <w:color w:val="FFFFFF"/>
                    </w:rPr>
                    <w:t>UA</w:t>
                  </w:r>
                </w:p>
              </w:txbxContent>
            </v:textbox>
            <v:fill type="solid"/>
            <w10:wrap type="topAndBottom"/>
          </v:shape>
        </w:pict>
      </w:r>
      <w:r>
        <w:rPr/>
        <w:pict>
          <v:shape style="position:absolute;margin-left:568.346008pt;margin-top:33.272186pt;width:26.95pt;height:20.55pt;mso-position-horizontal-relative:page;mso-position-vertical-relative:paragraph;z-index:9608;mso-wrap-distance-left:0;mso-wrap-distance-right:0" type="#_x0000_t202" filled="true" fillcolor="#231f20" stroked="false">
            <v:textbox inset="0,0,0,0">
              <w:txbxContent>
                <w:p>
                  <w:pPr>
                    <w:pStyle w:val="BodyText"/>
                    <w:spacing w:before="73"/>
                    <w:ind w:left="28"/>
                    <w:rPr>
                      <w:rFonts w:ascii="Arial Black"/>
                    </w:rPr>
                  </w:pPr>
                  <w:r>
                    <w:rPr>
                      <w:rFonts w:ascii="Arial Black"/>
                      <w:color w:val="FFFFFF"/>
                    </w:rPr>
                    <w:t>YU</w:t>
                  </w:r>
                </w:p>
              </w:txbxContent>
            </v:textbox>
            <v:fill type="solid"/>
            <w10:wrap type="topAndBottom"/>
          </v:shape>
        </w:pict>
      </w:r>
    </w:p>
    <w:p>
      <w:pPr>
        <w:pStyle w:val="BodyText"/>
        <w:spacing w:before="4"/>
        <w:rPr>
          <w:rFonts w:ascii="Arial Black"/>
          <w:sz w:val="4"/>
        </w:rPr>
      </w:pPr>
    </w:p>
    <w:p>
      <w:pPr>
        <w:spacing w:after="0"/>
        <w:rPr>
          <w:rFonts w:ascii="Arial Black"/>
          <w:sz w:val="4"/>
        </w:rPr>
        <w:sectPr>
          <w:headerReference w:type="default" r:id="rId117"/>
          <w:footerReference w:type="default" r:id="rId118"/>
          <w:pgSz w:w="11910" w:h="16840"/>
          <w:pgMar w:header="0" w:footer="449" w:top="340" w:bottom="640" w:left="0" w:right="0"/>
        </w:sectPr>
      </w:pPr>
    </w:p>
    <w:p>
      <w:pPr>
        <w:pStyle w:val="BodyText"/>
        <w:spacing w:before="2"/>
        <w:rPr>
          <w:rFonts w:ascii="Arial Black"/>
          <w:sz w:val="9"/>
        </w:rPr>
      </w:pPr>
      <w:r>
        <w:rPr/>
        <w:pict>
          <v:shape style="position:absolute;margin-left:0pt;margin-top:21.408155pt;width:571.3pt;height:731.2pt;mso-position-horizontal-relative:page;mso-position-vertical-relative:page;z-index:123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25"/>
                  </w:tblGrid>
                  <w:tr>
                    <w:trPr>
                      <w:trHeight w:val="437" w:hRule="atLeast"/>
                    </w:trPr>
                    <w:tc>
                      <w:tcPr>
                        <w:tcW w:w="11425" w:type="dxa"/>
                      </w:tcPr>
                      <w:p>
                        <w:pPr>
                          <w:pStyle w:val="TableParagraph"/>
                          <w:ind w:left="0"/>
                          <w:rPr>
                            <w:rFonts w:ascii="Arial Black"/>
                            <w:sz w:val="20"/>
                          </w:rPr>
                        </w:pPr>
                        <w:r>
                          <w:rPr>
                            <w:rFonts w:ascii="Arial Black"/>
                            <w:color w:val="FFFFFF"/>
                            <w:sz w:val="20"/>
                            <w:shd w:fill="231F20" w:color="auto" w:val="clear"/>
                          </w:rPr>
                          <w:t>   AL</w:t>
                        </w:r>
                      </w:p>
                    </w:tc>
                  </w:tr>
                  <w:tr>
                    <w:trPr>
                      <w:trHeight w:val="460" w:hRule="atLeast"/>
                    </w:trPr>
                    <w:tc>
                      <w:tcPr>
                        <w:tcW w:w="11425" w:type="dxa"/>
                      </w:tcPr>
                      <w:p>
                        <w:pPr>
                          <w:pStyle w:val="TableParagraph"/>
                          <w:spacing w:line="100" w:lineRule="exact"/>
                          <w:ind w:left="793"/>
                          <w:rPr>
                            <w:b/>
                            <w:i/>
                            <w:sz w:val="18"/>
                          </w:rPr>
                        </w:pPr>
                        <w:r>
                          <w:rPr>
                            <w:b/>
                            <w:i/>
                            <w:color w:val="231F20"/>
                            <w:sz w:val="18"/>
                          </w:rPr>
                          <w:t>BG - Изхвърляне на вашия стар уред</w:t>
                        </w:r>
                      </w:p>
                      <w:p>
                        <w:pPr>
                          <w:pStyle w:val="TableParagraph"/>
                          <w:tabs>
                            <w:tab w:pos="793" w:val="left" w:leader="none"/>
                          </w:tabs>
                          <w:spacing w:line="253" w:lineRule="exact"/>
                          <w:ind w:left="159"/>
                          <w:rPr>
                            <w:sz w:val="18"/>
                          </w:rPr>
                        </w:pPr>
                        <w:r>
                          <w:rPr>
                            <w:rFonts w:ascii="Arial Black" w:hAnsi="Arial Black"/>
                            <w:color w:val="FFFFFF"/>
                            <w:position w:val="2"/>
                            <w:sz w:val="20"/>
                          </w:rPr>
                          <w:t>BG</w:t>
                          <w:tab/>
                        </w:r>
                        <w:r>
                          <w:rPr>
                            <w:color w:val="231F20"/>
                            <w:sz w:val="18"/>
                          </w:rPr>
                          <w:t>- </w:t>
                        </w:r>
                        <w:r>
                          <w:rPr>
                            <w:color w:val="231F20"/>
                            <w:spacing w:val="-3"/>
                            <w:sz w:val="18"/>
                          </w:rPr>
                          <w:t>Когато </w:t>
                        </w:r>
                        <w:r>
                          <w:rPr>
                            <w:color w:val="231F20"/>
                            <w:sz w:val="18"/>
                          </w:rPr>
                          <w:t>този символ на задраскана кофа за боклук е поставен върху дадено изделие, това означава, че </w:t>
                        </w:r>
                        <w:r>
                          <w:rPr>
                            <w:color w:val="231F20"/>
                            <w:spacing w:val="-3"/>
                            <w:sz w:val="18"/>
                          </w:rPr>
                          <w:t>изделието</w:t>
                        </w:r>
                        <w:r>
                          <w:rPr>
                            <w:color w:val="231F20"/>
                            <w:spacing w:val="-26"/>
                            <w:sz w:val="18"/>
                          </w:rPr>
                          <w:t> </w:t>
                        </w:r>
                        <w:r>
                          <w:rPr>
                            <w:color w:val="231F20"/>
                            <w:sz w:val="18"/>
                          </w:rPr>
                          <w:t>попада</w:t>
                        </w:r>
                      </w:p>
                    </w:tc>
                  </w:tr>
                  <w:tr>
                    <w:trPr>
                      <w:trHeight w:val="510" w:hRule="atLeast"/>
                    </w:trPr>
                    <w:tc>
                      <w:tcPr>
                        <w:tcW w:w="11425" w:type="dxa"/>
                      </w:tcPr>
                      <w:p>
                        <w:pPr>
                          <w:pStyle w:val="TableParagraph"/>
                          <w:tabs>
                            <w:tab w:pos="793" w:val="left" w:leader="none"/>
                          </w:tabs>
                          <w:spacing w:line="252" w:lineRule="exact" w:before="122"/>
                          <w:ind w:left="159"/>
                          <w:rPr>
                            <w:sz w:val="18"/>
                          </w:rPr>
                        </w:pPr>
                        <w:r>
                          <w:rPr>
                            <w:rFonts w:ascii="Arial Black" w:hAnsi="Arial Black"/>
                            <w:color w:val="FFFFFF"/>
                            <w:position w:val="-4"/>
                            <w:sz w:val="20"/>
                          </w:rPr>
                          <w:t>CN</w:t>
                          <w:tab/>
                        </w:r>
                        <w:r>
                          <w:rPr>
                            <w:color w:val="231F20"/>
                            <w:sz w:val="18"/>
                          </w:rPr>
                          <w:t>- Всички електрически и елекронни изделия трябва да се изхвърлят </w:t>
                        </w:r>
                        <w:r>
                          <w:rPr>
                            <w:color w:val="231F20"/>
                            <w:spacing w:val="-4"/>
                            <w:sz w:val="18"/>
                          </w:rPr>
                          <w:t>отделно </w:t>
                        </w:r>
                        <w:r>
                          <w:rPr>
                            <w:color w:val="231F20"/>
                            <w:spacing w:val="-3"/>
                            <w:sz w:val="18"/>
                          </w:rPr>
                          <w:t>от </w:t>
                        </w:r>
                        <w:r>
                          <w:rPr>
                            <w:color w:val="231F20"/>
                            <w:sz w:val="18"/>
                          </w:rPr>
                          <w:t>битовите отпадъци, в определени за</w:t>
                        </w:r>
                        <w:r>
                          <w:rPr>
                            <w:color w:val="231F20"/>
                            <w:spacing w:val="-9"/>
                            <w:sz w:val="18"/>
                          </w:rPr>
                          <w:t> </w:t>
                        </w:r>
                        <w:r>
                          <w:rPr>
                            <w:color w:val="231F20"/>
                            <w:spacing w:val="-3"/>
                            <w:sz w:val="18"/>
                          </w:rPr>
                          <w:t>целта</w:t>
                        </w:r>
                      </w:p>
                      <w:p>
                        <w:pPr>
                          <w:pStyle w:val="TableParagraph"/>
                          <w:spacing w:line="115" w:lineRule="exact"/>
                          <w:ind w:left="793"/>
                          <w:rPr>
                            <w:sz w:val="18"/>
                          </w:rPr>
                        </w:pPr>
                        <w:r>
                          <w:rPr>
                            <w:color w:val="231F20"/>
                            <w:sz w:val="18"/>
                          </w:rPr>
                          <w:t>съоръжения, посочени от държавните или местните органи.</w:t>
                        </w:r>
                      </w:p>
                    </w:tc>
                  </w:tr>
                  <w:tr>
                    <w:trPr>
                      <w:trHeight w:val="510" w:hRule="atLeast"/>
                    </w:trPr>
                    <w:tc>
                      <w:tcPr>
                        <w:tcW w:w="11425" w:type="dxa"/>
                      </w:tcPr>
                      <w:p>
                        <w:pPr>
                          <w:pStyle w:val="TableParagraph"/>
                          <w:tabs>
                            <w:tab w:pos="793" w:val="left" w:leader="none"/>
                          </w:tabs>
                          <w:spacing w:line="151" w:lineRule="auto" w:before="92"/>
                          <w:ind w:left="793" w:right="201" w:hanging="794"/>
                          <w:rPr>
                            <w:sz w:val="18"/>
                          </w:rPr>
                        </w:pPr>
                        <w:r>
                          <w:rPr>
                            <w:rFonts w:ascii="Arial Black" w:hAnsi="Arial Black"/>
                            <w:color w:val="FFFFFF"/>
                            <w:position w:val="-11"/>
                            <w:sz w:val="20"/>
                            <w:shd w:fill="231F20" w:color="auto" w:val="clear"/>
                          </w:rPr>
                          <w:t>  </w:t>
                        </w:r>
                        <w:r>
                          <w:rPr>
                            <w:rFonts w:ascii="Arial Black" w:hAnsi="Arial Black"/>
                            <w:color w:val="FFFFFF"/>
                            <w:spacing w:val="-19"/>
                            <w:position w:val="-11"/>
                            <w:sz w:val="20"/>
                            <w:shd w:fill="231F20" w:color="auto" w:val="clear"/>
                          </w:rPr>
                          <w:t> </w:t>
                        </w:r>
                        <w:r>
                          <w:rPr>
                            <w:rFonts w:ascii="Arial Black" w:hAnsi="Arial Black"/>
                            <w:color w:val="FFFFFF"/>
                            <w:position w:val="-11"/>
                            <w:sz w:val="20"/>
                            <w:shd w:fill="231F20" w:color="auto" w:val="clear"/>
                          </w:rPr>
                          <w:t>CZ</w:t>
                        </w:r>
                        <w:r>
                          <w:rPr>
                            <w:rFonts w:ascii="Arial Black" w:hAnsi="Arial Black"/>
                            <w:color w:val="FFFFFF"/>
                            <w:position w:val="-11"/>
                            <w:sz w:val="20"/>
                          </w:rPr>
                          <w:tab/>
                        </w:r>
                        <w:r>
                          <w:rPr>
                            <w:color w:val="231F20"/>
                            <w:sz w:val="18"/>
                          </w:rPr>
                          <w:t>- Правилното изхвърляне на вашия </w:t>
                        </w:r>
                        <w:r>
                          <w:rPr>
                            <w:color w:val="231F20"/>
                            <w:spacing w:val="-3"/>
                            <w:sz w:val="18"/>
                          </w:rPr>
                          <w:t>уред </w:t>
                        </w:r>
                        <w:r>
                          <w:rPr>
                            <w:color w:val="231F20"/>
                            <w:sz w:val="18"/>
                          </w:rPr>
                          <w:t>ще помогне за предотвратяване на възможни негативни последици за околната среда и човешкото</w:t>
                        </w:r>
                        <w:r>
                          <w:rPr>
                            <w:color w:val="231F20"/>
                            <w:spacing w:val="2"/>
                            <w:sz w:val="18"/>
                          </w:rPr>
                          <w:t> </w:t>
                        </w:r>
                        <w:r>
                          <w:rPr>
                            <w:color w:val="231F20"/>
                            <w:sz w:val="18"/>
                          </w:rPr>
                          <w:t>здраве.</w:t>
                        </w:r>
                      </w:p>
                    </w:tc>
                  </w:tr>
                  <w:tr>
                    <w:trPr>
                      <w:trHeight w:val="510" w:hRule="atLeast"/>
                    </w:trPr>
                    <w:tc>
                      <w:tcPr>
                        <w:tcW w:w="11425" w:type="dxa"/>
                      </w:tcPr>
                      <w:p>
                        <w:pPr>
                          <w:pStyle w:val="TableParagraph"/>
                          <w:spacing w:line="160" w:lineRule="exact"/>
                          <w:ind w:left="793"/>
                          <w:rPr>
                            <w:sz w:val="18"/>
                          </w:rPr>
                        </w:pPr>
                        <w:r>
                          <w:rPr>
                            <w:color w:val="231F20"/>
                            <w:sz w:val="18"/>
                          </w:rPr>
                          <w:t>- За по-подробна информация за изхвърлянето на вашия стар уред се обърнете към вашата община, службите за събиране</w:t>
                        </w:r>
                      </w:p>
                      <w:p>
                        <w:pPr>
                          <w:pStyle w:val="TableParagraph"/>
                          <w:tabs>
                            <w:tab w:pos="793" w:val="left" w:leader="none"/>
                          </w:tabs>
                          <w:spacing w:line="255" w:lineRule="exact"/>
                          <w:ind w:left="181"/>
                          <w:rPr>
                            <w:sz w:val="18"/>
                          </w:rPr>
                        </w:pPr>
                        <w:r>
                          <w:rPr>
                            <w:rFonts w:ascii="Arial Black" w:hAnsi="Arial Black"/>
                            <w:color w:val="FFFFFF"/>
                            <w:position w:val="3"/>
                            <w:sz w:val="20"/>
                          </w:rPr>
                          <w:t>DE</w:t>
                          <w:tab/>
                        </w:r>
                        <w:r>
                          <w:rPr>
                            <w:color w:val="231F20"/>
                            <w:sz w:val="18"/>
                          </w:rPr>
                          <w:t>на отпадъци или магазина, откъдето сте купили своя</w:t>
                        </w:r>
                        <w:r>
                          <w:rPr>
                            <w:color w:val="231F20"/>
                            <w:spacing w:val="9"/>
                            <w:sz w:val="18"/>
                          </w:rPr>
                          <w:t> </w:t>
                        </w:r>
                        <w:r>
                          <w:rPr>
                            <w:color w:val="231F20"/>
                            <w:spacing w:val="-3"/>
                            <w:sz w:val="18"/>
                          </w:rPr>
                          <w:t>уред.</w:t>
                        </w:r>
                      </w:p>
                    </w:tc>
                  </w:tr>
                  <w:tr>
                    <w:trPr>
                      <w:trHeight w:val="510" w:hRule="atLeast"/>
                    </w:trPr>
                    <w:tc>
                      <w:tcPr>
                        <w:tcW w:w="11425" w:type="dxa"/>
                      </w:tcPr>
                      <w:p>
                        <w:pPr>
                          <w:pStyle w:val="TableParagraph"/>
                          <w:tabs>
                            <w:tab w:pos="793" w:val="left" w:leader="none"/>
                          </w:tabs>
                          <w:spacing w:line="301" w:lineRule="exact" w:before="41"/>
                          <w:ind w:left="159"/>
                          <w:rPr>
                            <w:rFonts w:ascii="Noto Sans CJK JP Regular" w:hAnsi="Noto Sans CJK JP Regular" w:eastAsia="Noto Sans CJK JP Regular" w:hint="eastAsia"/>
                            <w:sz w:val="18"/>
                          </w:rPr>
                        </w:pPr>
                        <w:r>
                          <w:rPr>
                            <w:rFonts w:ascii="Arial Black" w:hAnsi="Arial Black" w:eastAsia="Arial Black"/>
                            <w:color w:val="FFFFFF"/>
                            <w:position w:val="-3"/>
                            <w:sz w:val="20"/>
                          </w:rPr>
                          <w:t>DK</w:t>
                          <w:tab/>
                        </w:r>
                        <w:r>
                          <w:rPr>
                            <w:rFonts w:ascii="Noto Sans CJK JP Regular" w:hAnsi="Noto Sans CJK JP Regular" w:eastAsia="Noto Sans CJK JP Regular" w:hint="eastAsia"/>
                            <w:color w:val="231F20"/>
                            <w:sz w:val="18"/>
                          </w:rPr>
                          <w:t>CN – 报废或旧产品的处理</w:t>
                        </w:r>
                      </w:p>
                      <w:p>
                        <w:pPr>
                          <w:pStyle w:val="TableParagraph"/>
                          <w:spacing w:line="148" w:lineRule="exact"/>
                          <w:ind w:left="793"/>
                          <w:rPr>
                            <w:rFonts w:ascii="Noto Sans CJK JP Regular" w:eastAsia="Noto Sans CJK JP Regular" w:hint="eastAsia"/>
                            <w:sz w:val="18"/>
                          </w:rPr>
                        </w:pPr>
                        <w:r>
                          <w:rPr>
                            <w:rFonts w:ascii="Noto Sans CJK JP Regular" w:eastAsia="Noto Sans CJK JP Regular" w:hint="eastAsia"/>
                            <w:color w:val="231F20"/>
                            <w:sz w:val="18"/>
                          </w:rPr>
                          <w:t>- 我们的产品是精心设计且使用高质量的材料和零部件生产的，可以用于回收再利用。</w:t>
                        </w:r>
                      </w:p>
                    </w:tc>
                  </w:tr>
                  <w:tr>
                    <w:trPr>
                      <w:trHeight w:val="519" w:hRule="atLeast"/>
                    </w:trPr>
                    <w:tc>
                      <w:tcPr>
                        <w:tcW w:w="11425" w:type="dxa"/>
                      </w:tcPr>
                      <w:p>
                        <w:pPr>
                          <w:pStyle w:val="TableParagraph"/>
                          <w:tabs>
                            <w:tab w:pos="793" w:val="left" w:leader="none"/>
                          </w:tabs>
                          <w:spacing w:line="297" w:lineRule="exact"/>
                          <w:ind w:left="0"/>
                          <w:rPr>
                            <w:rFonts w:ascii="Noto Sans CJK JP Regular" w:hAnsi="Noto Sans CJK JP Regular" w:eastAsia="Noto Sans CJK JP Regular" w:hint="eastAsia"/>
                            <w:sz w:val="18"/>
                          </w:rPr>
                        </w:pPr>
                        <w:r>
                          <w:rPr>
                            <w:rFonts w:ascii="Arial Black" w:hAnsi="Arial Black" w:eastAsia="Arial Black"/>
                            <w:color w:val="FFFFFF"/>
                            <w:position w:val="-9"/>
                            <w:sz w:val="20"/>
                            <w:shd w:fill="231F20" w:color="auto" w:val="clear"/>
                          </w:rPr>
                          <w:t>  </w:t>
                        </w:r>
                        <w:r>
                          <w:rPr>
                            <w:rFonts w:ascii="Arial Black" w:hAnsi="Arial Black" w:eastAsia="Arial Black"/>
                            <w:color w:val="FFFFFF"/>
                            <w:spacing w:val="-8"/>
                            <w:position w:val="-9"/>
                            <w:sz w:val="20"/>
                            <w:shd w:fill="231F20" w:color="auto" w:val="clear"/>
                          </w:rPr>
                          <w:t> </w:t>
                        </w:r>
                        <w:r>
                          <w:rPr>
                            <w:rFonts w:ascii="Arial Black" w:hAnsi="Arial Black" w:eastAsia="Arial Black"/>
                            <w:color w:val="FFFFFF"/>
                            <w:position w:val="-9"/>
                            <w:sz w:val="20"/>
                            <w:shd w:fill="231F20" w:color="auto" w:val="clear"/>
                          </w:rPr>
                          <w:t>EE</w:t>
                        </w:r>
                        <w:r>
                          <w:rPr>
                            <w:rFonts w:ascii="Arial Black" w:hAnsi="Arial Black" w:eastAsia="Arial Black"/>
                            <w:color w:val="FFFFFF"/>
                            <w:position w:val="-9"/>
                            <w:sz w:val="20"/>
                          </w:rPr>
                          <w:tab/>
                        </w:r>
                        <w:r>
                          <w:rPr>
                            <w:rFonts w:ascii="Noto Sans CJK JP Regular" w:hAnsi="Noto Sans CJK JP Regular" w:eastAsia="Noto Sans CJK JP Regular" w:hint="eastAsia"/>
                            <w:color w:val="231F20"/>
                            <w:sz w:val="18"/>
                          </w:rPr>
                          <w:t>- 当上述图案“大叉出现在这个带轮子的垃圾桶”出现时，说明此产品符合2002/96/EC规则。</w:t>
                        </w:r>
                      </w:p>
                      <w:p>
                        <w:pPr>
                          <w:pStyle w:val="TableParagraph"/>
                          <w:spacing w:line="202" w:lineRule="exact"/>
                          <w:ind w:left="793"/>
                          <w:rPr>
                            <w:rFonts w:ascii="Noto Sans CJK JP Regular" w:eastAsia="Noto Sans CJK JP Regular" w:hint="eastAsia"/>
                            <w:sz w:val="18"/>
                          </w:rPr>
                        </w:pPr>
                        <w:r>
                          <w:rPr>
                            <w:rFonts w:ascii="Noto Sans CJK JP Regular" w:eastAsia="Noto Sans CJK JP Regular" w:hint="eastAsia"/>
                            <w:color w:val="231F20"/>
                            <w:sz w:val="18"/>
                          </w:rPr>
                          <w:t>- 请熟知当地关于电子电器废弃物的分类丢弃系统的相关规定。</w:t>
                        </w:r>
                      </w:p>
                    </w:tc>
                  </w:tr>
                  <w:tr>
                    <w:trPr>
                      <w:trHeight w:val="501" w:hRule="atLeast"/>
                    </w:trPr>
                    <w:tc>
                      <w:tcPr>
                        <w:tcW w:w="11425" w:type="dxa"/>
                      </w:tcPr>
                      <w:p>
                        <w:pPr>
                          <w:pStyle w:val="TableParagraph"/>
                          <w:tabs>
                            <w:tab w:pos="793" w:val="left" w:leader="none"/>
                          </w:tabs>
                          <w:spacing w:line="144" w:lineRule="auto"/>
                          <w:ind w:left="0"/>
                          <w:rPr>
                            <w:rFonts w:ascii="Noto Sans CJK JP Regular" w:eastAsia="Noto Sans CJK JP Regular" w:hint="eastAsia"/>
                            <w:sz w:val="18"/>
                          </w:rPr>
                        </w:pPr>
                        <w:r>
                          <w:rPr>
                            <w:rFonts w:ascii="Arial Black" w:eastAsia="Arial Black"/>
                            <w:color w:val="FFFFFF"/>
                            <w:position w:val="-16"/>
                            <w:sz w:val="20"/>
                            <w:shd w:fill="231F20" w:color="auto" w:val="clear"/>
                          </w:rPr>
                          <w:t>  </w:t>
                        </w:r>
                        <w:r>
                          <w:rPr>
                            <w:rFonts w:ascii="Arial Black" w:eastAsia="Arial Black"/>
                            <w:color w:val="FFFFFF"/>
                            <w:spacing w:val="-8"/>
                            <w:position w:val="-16"/>
                            <w:sz w:val="20"/>
                            <w:shd w:fill="231F20" w:color="auto" w:val="clear"/>
                          </w:rPr>
                          <w:t> </w:t>
                        </w:r>
                        <w:r>
                          <w:rPr>
                            <w:rFonts w:ascii="Arial Black" w:eastAsia="Arial Black"/>
                            <w:color w:val="FFFFFF"/>
                            <w:position w:val="-16"/>
                            <w:sz w:val="20"/>
                            <w:shd w:fill="231F20" w:color="auto" w:val="clear"/>
                          </w:rPr>
                          <w:t>ES</w:t>
                        </w:r>
                        <w:r>
                          <w:rPr>
                            <w:rFonts w:ascii="Arial Black" w:eastAsia="Arial Black"/>
                            <w:color w:val="FFFFFF"/>
                            <w:position w:val="-16"/>
                            <w:sz w:val="20"/>
                          </w:rPr>
                          <w:tab/>
                        </w:r>
                        <w:r>
                          <w:rPr>
                            <w:rFonts w:ascii="Noto Sans CJK JP Regular" w:eastAsia="Noto Sans CJK JP Regular" w:hint="eastAsia"/>
                            <w:color w:val="231F20"/>
                            <w:sz w:val="18"/>
                          </w:rPr>
                          <w:t>- 当和日常生活垃圾一起丢弃时，请熟知当地的相关规定。正确的处理报废或旧的产品可以防止潜在的对环境或人体的负面影响。</w:t>
                        </w:r>
                      </w:p>
                    </w:tc>
                  </w:tr>
                  <w:tr>
                    <w:trPr>
                      <w:trHeight w:val="510" w:hRule="atLeast"/>
                    </w:trPr>
                    <w:tc>
                      <w:tcPr>
                        <w:tcW w:w="11425" w:type="dxa"/>
                      </w:tcPr>
                      <w:p>
                        <w:pPr>
                          <w:pStyle w:val="TableParagraph"/>
                          <w:spacing w:line="131" w:lineRule="exact"/>
                          <w:ind w:left="793"/>
                          <w:rPr>
                            <w:b/>
                            <w:i/>
                            <w:sz w:val="18"/>
                          </w:rPr>
                        </w:pPr>
                        <w:r>
                          <w:rPr>
                            <w:b/>
                            <w:i/>
                            <w:color w:val="231F20"/>
                            <w:sz w:val="18"/>
                          </w:rPr>
                          <w:t>CZ - Likvidace starého produktu</w:t>
                        </w:r>
                      </w:p>
                      <w:p>
                        <w:pPr>
                          <w:pStyle w:val="TableParagraph"/>
                          <w:tabs>
                            <w:tab w:pos="793" w:val="left" w:leader="none"/>
                          </w:tabs>
                          <w:spacing w:line="258" w:lineRule="exact"/>
                          <w:ind w:left="270"/>
                          <w:rPr>
                            <w:sz w:val="18"/>
                          </w:rPr>
                        </w:pPr>
                        <w:r>
                          <w:rPr>
                            <w:rFonts w:ascii="Arial Black" w:hAnsi="Arial Black"/>
                            <w:color w:val="FFFFFF"/>
                            <w:position w:val="-1"/>
                            <w:sz w:val="20"/>
                          </w:rPr>
                          <w:t>FI</w:t>
                          <w:tab/>
                        </w:r>
                        <w:r>
                          <w:rPr>
                            <w:color w:val="231F20"/>
                            <w:sz w:val="18"/>
                          </w:rPr>
                          <w:t>-  Produkt  je  navržen  a  vyroben  za  použití  velmi  kvalitních  materiálů  a  komponent,  které  lze  recyklovat  a  znovu  použít.</w:t>
                        </w:r>
                        <w:r>
                          <w:rPr>
                            <w:color w:val="231F20"/>
                            <w:spacing w:val="46"/>
                            <w:sz w:val="18"/>
                          </w:rPr>
                          <w:t> </w:t>
                        </w:r>
                        <w:r>
                          <w:rPr>
                            <w:color w:val="231F20"/>
                            <w:sz w:val="18"/>
                          </w:rPr>
                          <w:t>-</w:t>
                        </w:r>
                      </w:p>
                      <w:p>
                        <w:pPr>
                          <w:pStyle w:val="TableParagraph"/>
                          <w:spacing w:line="101" w:lineRule="exact"/>
                          <w:ind w:left="793"/>
                          <w:rPr>
                            <w:sz w:val="18"/>
                          </w:rPr>
                        </w:pPr>
                        <w:r>
                          <w:rPr>
                            <w:color w:val="231F20"/>
                            <w:sz w:val="18"/>
                          </w:rPr>
                          <w:t>Když</w:t>
                        </w:r>
                        <w:r>
                          <w:rPr>
                            <w:color w:val="231F20"/>
                            <w:spacing w:val="37"/>
                            <w:sz w:val="18"/>
                          </w:rPr>
                          <w:t> </w:t>
                        </w:r>
                        <w:r>
                          <w:rPr>
                            <w:color w:val="231F20"/>
                            <w:sz w:val="18"/>
                          </w:rPr>
                          <w:t>je</w:t>
                        </w:r>
                        <w:r>
                          <w:rPr>
                            <w:color w:val="231F20"/>
                            <w:spacing w:val="36"/>
                            <w:sz w:val="18"/>
                          </w:rPr>
                          <w:t> </w:t>
                        </w:r>
                        <w:r>
                          <w:rPr>
                            <w:color w:val="231F20"/>
                            <w:sz w:val="18"/>
                          </w:rPr>
                          <w:t>produktu</w:t>
                        </w:r>
                        <w:r>
                          <w:rPr>
                            <w:color w:val="231F20"/>
                            <w:spacing w:val="36"/>
                            <w:sz w:val="18"/>
                          </w:rPr>
                          <w:t> </w:t>
                        </w:r>
                        <w:r>
                          <w:rPr>
                            <w:color w:val="231F20"/>
                            <w:sz w:val="18"/>
                          </w:rPr>
                          <w:t>připevněn</w:t>
                        </w:r>
                        <w:r>
                          <w:rPr>
                            <w:color w:val="231F20"/>
                            <w:spacing w:val="36"/>
                            <w:sz w:val="18"/>
                          </w:rPr>
                          <w:t> </w:t>
                        </w:r>
                        <w:r>
                          <w:rPr>
                            <w:color w:val="231F20"/>
                            <w:sz w:val="18"/>
                          </w:rPr>
                          <w:t>symbol</w:t>
                        </w:r>
                        <w:r>
                          <w:rPr>
                            <w:color w:val="231F20"/>
                            <w:spacing w:val="37"/>
                            <w:sz w:val="18"/>
                          </w:rPr>
                          <w:t> </w:t>
                        </w:r>
                        <w:r>
                          <w:rPr>
                            <w:color w:val="231F20"/>
                            <w:sz w:val="18"/>
                          </w:rPr>
                          <w:t>s</w:t>
                        </w:r>
                        <w:r>
                          <w:rPr>
                            <w:color w:val="231F20"/>
                            <w:spacing w:val="38"/>
                            <w:sz w:val="18"/>
                          </w:rPr>
                          <w:t> </w:t>
                        </w:r>
                        <w:r>
                          <w:rPr>
                            <w:color w:val="231F20"/>
                            <w:sz w:val="18"/>
                          </w:rPr>
                          <w:t>přeškrtnutým</w:t>
                        </w:r>
                        <w:r>
                          <w:rPr>
                            <w:color w:val="231F20"/>
                            <w:spacing w:val="36"/>
                            <w:sz w:val="18"/>
                          </w:rPr>
                          <w:t> </w:t>
                        </w:r>
                        <w:r>
                          <w:rPr>
                            <w:color w:val="231F20"/>
                            <w:sz w:val="18"/>
                          </w:rPr>
                          <w:t>košem,</w:t>
                        </w:r>
                        <w:r>
                          <w:rPr>
                            <w:color w:val="231F20"/>
                            <w:spacing w:val="37"/>
                            <w:sz w:val="18"/>
                          </w:rPr>
                          <w:t> </w:t>
                        </w:r>
                        <w:r>
                          <w:rPr>
                            <w:color w:val="231F20"/>
                            <w:sz w:val="18"/>
                          </w:rPr>
                          <w:t>znamená</w:t>
                        </w:r>
                        <w:r>
                          <w:rPr>
                            <w:color w:val="231F20"/>
                            <w:spacing w:val="37"/>
                            <w:sz w:val="18"/>
                          </w:rPr>
                          <w:t> </w:t>
                        </w:r>
                        <w:r>
                          <w:rPr>
                            <w:color w:val="231F20"/>
                            <w:sz w:val="18"/>
                          </w:rPr>
                          <w:t>to,</w:t>
                        </w:r>
                        <w:r>
                          <w:rPr>
                            <w:color w:val="231F20"/>
                            <w:spacing w:val="37"/>
                            <w:sz w:val="18"/>
                          </w:rPr>
                          <w:t> </w:t>
                        </w:r>
                        <w:r>
                          <w:rPr>
                            <w:color w:val="231F20"/>
                            <w:sz w:val="18"/>
                          </w:rPr>
                          <w:t>že</w:t>
                        </w:r>
                        <w:r>
                          <w:rPr>
                            <w:color w:val="231F20"/>
                            <w:spacing w:val="38"/>
                            <w:sz w:val="18"/>
                          </w:rPr>
                          <w:t> </w:t>
                        </w:r>
                        <w:r>
                          <w:rPr>
                            <w:color w:val="231F20"/>
                            <w:sz w:val="18"/>
                          </w:rPr>
                          <w:t>je</w:t>
                        </w:r>
                        <w:r>
                          <w:rPr>
                            <w:color w:val="231F20"/>
                            <w:spacing w:val="36"/>
                            <w:sz w:val="18"/>
                          </w:rPr>
                          <w:t> </w:t>
                        </w:r>
                        <w:r>
                          <w:rPr>
                            <w:color w:val="231F20"/>
                            <w:sz w:val="18"/>
                          </w:rPr>
                          <w:t>produkt</w:t>
                        </w:r>
                        <w:r>
                          <w:rPr>
                            <w:color w:val="231F20"/>
                            <w:spacing w:val="36"/>
                            <w:sz w:val="18"/>
                          </w:rPr>
                          <w:t> </w:t>
                        </w:r>
                        <w:r>
                          <w:rPr>
                            <w:color w:val="231F20"/>
                            <w:sz w:val="18"/>
                          </w:rPr>
                          <w:t>kryt</w:t>
                        </w:r>
                        <w:r>
                          <w:rPr>
                            <w:color w:val="231F20"/>
                            <w:spacing w:val="37"/>
                            <w:sz w:val="18"/>
                          </w:rPr>
                          <w:t> </w:t>
                        </w:r>
                        <w:r>
                          <w:rPr>
                            <w:color w:val="231F20"/>
                            <w:sz w:val="18"/>
                          </w:rPr>
                          <w:t>evropskou</w:t>
                        </w:r>
                        <w:r>
                          <w:rPr>
                            <w:color w:val="231F20"/>
                            <w:spacing w:val="36"/>
                            <w:sz w:val="18"/>
                          </w:rPr>
                          <w:t> </w:t>
                        </w:r>
                        <w:r>
                          <w:rPr>
                            <w:color w:val="231F20"/>
                            <w:sz w:val="18"/>
                          </w:rPr>
                          <w:t>směrnicí</w:t>
                        </w:r>
                        <w:r>
                          <w:rPr>
                            <w:color w:val="231F20"/>
                            <w:spacing w:val="37"/>
                            <w:sz w:val="18"/>
                          </w:rPr>
                          <w:t> </w:t>
                        </w:r>
                        <w:r>
                          <w:rPr>
                            <w:color w:val="231F20"/>
                            <w:sz w:val="18"/>
                          </w:rPr>
                          <w:t>2002/96/EC.</w:t>
                        </w:r>
                      </w:p>
                    </w:tc>
                  </w:tr>
                  <w:tr>
                    <w:trPr>
                      <w:trHeight w:val="519" w:hRule="atLeast"/>
                    </w:trPr>
                    <w:tc>
                      <w:tcPr>
                        <w:tcW w:w="11425" w:type="dxa"/>
                      </w:tcPr>
                      <w:p>
                        <w:pPr>
                          <w:pStyle w:val="TableParagraph"/>
                          <w:tabs>
                            <w:tab w:pos="793" w:val="left" w:leader="none"/>
                          </w:tabs>
                          <w:spacing w:line="160" w:lineRule="auto" w:before="128"/>
                          <w:ind w:left="0"/>
                          <w:rPr>
                            <w:sz w:val="18"/>
                          </w:rPr>
                        </w:pPr>
                        <w:r>
                          <w:rPr>
                            <w:rFonts w:ascii="Arial Black" w:hAnsi="Arial Black"/>
                            <w:color w:val="FFFFFF"/>
                            <w:position w:val="-8"/>
                            <w:sz w:val="20"/>
                            <w:shd w:fill="231F20" w:color="auto" w:val="clear"/>
                          </w:rPr>
                          <w:t>  </w:t>
                        </w:r>
                        <w:r>
                          <w:rPr>
                            <w:rFonts w:ascii="Arial Black" w:hAnsi="Arial Black"/>
                            <w:color w:val="FFFFFF"/>
                            <w:spacing w:val="-8"/>
                            <w:position w:val="-8"/>
                            <w:sz w:val="20"/>
                            <w:shd w:fill="231F20" w:color="auto" w:val="clear"/>
                          </w:rPr>
                          <w:t> </w:t>
                        </w:r>
                        <w:r>
                          <w:rPr>
                            <w:rFonts w:ascii="Arial Black" w:hAnsi="Arial Black"/>
                            <w:color w:val="FFFFFF"/>
                            <w:position w:val="-8"/>
                            <w:sz w:val="20"/>
                            <w:shd w:fill="231F20" w:color="auto" w:val="clear"/>
                          </w:rPr>
                          <w:t>FR</w:t>
                        </w:r>
                        <w:r>
                          <w:rPr>
                            <w:rFonts w:ascii="Arial Black" w:hAnsi="Arial Black"/>
                            <w:color w:val="FFFFFF"/>
                            <w:position w:val="-8"/>
                            <w:sz w:val="20"/>
                          </w:rPr>
                          <w:tab/>
                        </w:r>
                        <w:r>
                          <w:rPr>
                            <w:color w:val="231F20"/>
                            <w:sz w:val="18"/>
                          </w:rPr>
                          <w:t>- Informujte se o místním tříděném systému pro elektrické</w:t>
                        </w:r>
                        <w:r>
                          <w:rPr>
                            <w:color w:val="231F20"/>
                            <w:spacing w:val="17"/>
                            <w:sz w:val="18"/>
                          </w:rPr>
                          <w:t> </w:t>
                        </w:r>
                        <w:r>
                          <w:rPr>
                            <w:color w:val="231F20"/>
                            <w:spacing w:val="-3"/>
                            <w:sz w:val="18"/>
                          </w:rPr>
                          <w:t>produkty.</w:t>
                        </w:r>
                      </w:p>
                      <w:p>
                        <w:pPr>
                          <w:pStyle w:val="TableParagraph"/>
                          <w:spacing w:line="143" w:lineRule="exact"/>
                          <w:ind w:left="793"/>
                          <w:rPr>
                            <w:sz w:val="18"/>
                          </w:rPr>
                        </w:pPr>
                        <w:r>
                          <w:rPr>
                            <w:color w:val="231F20"/>
                            <w:sz w:val="18"/>
                          </w:rPr>
                          <w:t>- Řiďte se místními pravidly a nelikvidujte staré produkty spolu s běžným odpadem. Správná likvidace starého produktu pomůže</w:t>
                        </w:r>
                      </w:p>
                    </w:tc>
                  </w:tr>
                  <w:tr>
                    <w:trPr>
                      <w:trHeight w:val="501" w:hRule="atLeast"/>
                    </w:trPr>
                    <w:tc>
                      <w:tcPr>
                        <w:tcW w:w="11425" w:type="dxa"/>
                      </w:tcPr>
                      <w:p>
                        <w:pPr>
                          <w:pStyle w:val="TableParagraph"/>
                          <w:tabs>
                            <w:tab w:pos="793" w:val="left" w:leader="none"/>
                          </w:tabs>
                          <w:spacing w:before="7"/>
                          <w:ind w:left="0"/>
                          <w:rPr>
                            <w:sz w:val="18"/>
                          </w:rPr>
                        </w:pPr>
                        <w:r>
                          <w:rPr>
                            <w:rFonts w:ascii="Arial Black" w:hAnsi="Arial Black"/>
                            <w:color w:val="FFFFFF"/>
                            <w:position w:val="-15"/>
                            <w:sz w:val="20"/>
                            <w:shd w:fill="231F20" w:color="auto" w:val="clear"/>
                          </w:rPr>
                          <w:t> </w:t>
                        </w:r>
                        <w:r>
                          <w:rPr>
                            <w:rFonts w:ascii="Arial Black" w:hAnsi="Arial Black"/>
                            <w:color w:val="FFFFFF"/>
                            <w:spacing w:val="26"/>
                            <w:position w:val="-15"/>
                            <w:sz w:val="20"/>
                            <w:shd w:fill="231F20" w:color="auto" w:val="clear"/>
                          </w:rPr>
                          <w:t> </w:t>
                        </w:r>
                        <w:r>
                          <w:rPr>
                            <w:rFonts w:ascii="Arial Black" w:hAnsi="Arial Black"/>
                            <w:color w:val="FFFFFF"/>
                            <w:position w:val="-15"/>
                            <w:sz w:val="20"/>
                            <w:shd w:fill="231F20" w:color="auto" w:val="clear"/>
                          </w:rPr>
                          <w:t>GB</w:t>
                        </w:r>
                        <w:r>
                          <w:rPr>
                            <w:rFonts w:ascii="Arial Black" w:hAnsi="Arial Black"/>
                            <w:color w:val="FFFFFF"/>
                            <w:position w:val="-15"/>
                            <w:sz w:val="20"/>
                          </w:rPr>
                          <w:tab/>
                        </w:r>
                        <w:r>
                          <w:rPr>
                            <w:color w:val="231F20"/>
                            <w:sz w:val="18"/>
                          </w:rPr>
                          <w:t>zabránit případným negativním následkům pro životní prostředí a lidské</w:t>
                        </w:r>
                        <w:r>
                          <w:rPr>
                            <w:color w:val="231F20"/>
                            <w:spacing w:val="17"/>
                            <w:sz w:val="18"/>
                          </w:rPr>
                          <w:t> </w:t>
                        </w:r>
                        <w:r>
                          <w:rPr>
                            <w:color w:val="231F20"/>
                            <w:sz w:val="18"/>
                          </w:rPr>
                          <w:t>zdraví.</w:t>
                        </w:r>
                      </w:p>
                    </w:tc>
                  </w:tr>
                  <w:tr>
                    <w:trPr>
                      <w:trHeight w:val="510" w:hRule="atLeast"/>
                    </w:trPr>
                    <w:tc>
                      <w:tcPr>
                        <w:tcW w:w="11425" w:type="dxa"/>
                      </w:tcPr>
                      <w:p>
                        <w:pPr>
                          <w:pStyle w:val="TableParagraph"/>
                          <w:spacing w:line="139" w:lineRule="exact"/>
                          <w:ind w:left="793"/>
                          <w:rPr>
                            <w:b/>
                            <w:i/>
                            <w:sz w:val="18"/>
                          </w:rPr>
                        </w:pPr>
                        <w:r>
                          <w:rPr>
                            <w:b/>
                            <w:i/>
                            <w:color w:val="231F20"/>
                            <w:sz w:val="18"/>
                          </w:rPr>
                          <w:t>DE - Entsorgung Ihres Altgerätes</w:t>
                        </w:r>
                      </w:p>
                      <w:p>
                        <w:pPr>
                          <w:pStyle w:val="TableParagraph"/>
                          <w:tabs>
                            <w:tab w:pos="793" w:val="left" w:leader="none"/>
                          </w:tabs>
                          <w:spacing w:line="258" w:lineRule="exact"/>
                          <w:ind w:left="159"/>
                          <w:rPr>
                            <w:sz w:val="18"/>
                          </w:rPr>
                        </w:pPr>
                        <w:r>
                          <w:rPr>
                            <w:rFonts w:ascii="Arial Black" w:hAnsi="Arial Black"/>
                            <w:color w:val="FFFFFF"/>
                            <w:sz w:val="20"/>
                          </w:rPr>
                          <w:t>GR</w:t>
                          <w:tab/>
                        </w:r>
                        <w:r>
                          <w:rPr>
                            <w:color w:val="231F20"/>
                            <w:position w:val="1"/>
                            <w:sz w:val="18"/>
                          </w:rPr>
                          <w:t>-</w:t>
                        </w:r>
                        <w:r>
                          <w:rPr>
                            <w:color w:val="231F20"/>
                            <w:spacing w:val="4"/>
                            <w:position w:val="1"/>
                            <w:sz w:val="18"/>
                          </w:rPr>
                          <w:t> </w:t>
                        </w:r>
                        <w:r>
                          <w:rPr>
                            <w:color w:val="231F20"/>
                            <w:position w:val="1"/>
                            <w:sz w:val="18"/>
                          </w:rPr>
                          <w:t>Ihr</w:t>
                        </w:r>
                        <w:r>
                          <w:rPr>
                            <w:color w:val="231F20"/>
                            <w:spacing w:val="4"/>
                            <w:position w:val="1"/>
                            <w:sz w:val="18"/>
                          </w:rPr>
                          <w:t> </w:t>
                        </w:r>
                        <w:r>
                          <w:rPr>
                            <w:color w:val="231F20"/>
                            <w:position w:val="1"/>
                            <w:sz w:val="18"/>
                          </w:rPr>
                          <w:t>Produkt</w:t>
                        </w:r>
                        <w:r>
                          <w:rPr>
                            <w:color w:val="231F20"/>
                            <w:spacing w:val="4"/>
                            <w:position w:val="1"/>
                            <w:sz w:val="18"/>
                          </w:rPr>
                          <w:t> </w:t>
                        </w:r>
                        <w:r>
                          <w:rPr>
                            <w:color w:val="231F20"/>
                            <w:position w:val="1"/>
                            <w:sz w:val="18"/>
                          </w:rPr>
                          <w:t>ist</w:t>
                        </w:r>
                        <w:r>
                          <w:rPr>
                            <w:color w:val="231F20"/>
                            <w:spacing w:val="4"/>
                            <w:position w:val="1"/>
                            <w:sz w:val="18"/>
                          </w:rPr>
                          <w:t> </w:t>
                        </w:r>
                        <w:r>
                          <w:rPr>
                            <w:color w:val="231F20"/>
                            <w:position w:val="1"/>
                            <w:sz w:val="18"/>
                          </w:rPr>
                          <w:t>aus</w:t>
                        </w:r>
                        <w:r>
                          <w:rPr>
                            <w:color w:val="231F20"/>
                            <w:spacing w:val="5"/>
                            <w:position w:val="1"/>
                            <w:sz w:val="18"/>
                          </w:rPr>
                          <w:t> </w:t>
                        </w:r>
                        <w:r>
                          <w:rPr>
                            <w:color w:val="231F20"/>
                            <w:position w:val="1"/>
                            <w:sz w:val="18"/>
                          </w:rPr>
                          <w:t>hochqualitativen</w:t>
                        </w:r>
                        <w:r>
                          <w:rPr>
                            <w:color w:val="231F20"/>
                            <w:spacing w:val="4"/>
                            <w:position w:val="1"/>
                            <w:sz w:val="18"/>
                          </w:rPr>
                          <w:t> </w:t>
                        </w:r>
                        <w:r>
                          <w:rPr>
                            <w:color w:val="231F20"/>
                            <w:position w:val="1"/>
                            <w:sz w:val="18"/>
                          </w:rPr>
                          <w:t>Materialien</w:t>
                        </w:r>
                        <w:r>
                          <w:rPr>
                            <w:color w:val="231F20"/>
                            <w:spacing w:val="4"/>
                            <w:position w:val="1"/>
                            <w:sz w:val="18"/>
                          </w:rPr>
                          <w:t> </w:t>
                        </w:r>
                        <w:r>
                          <w:rPr>
                            <w:color w:val="231F20"/>
                            <w:position w:val="1"/>
                            <w:sz w:val="18"/>
                          </w:rPr>
                          <w:t>und</w:t>
                        </w:r>
                        <w:r>
                          <w:rPr>
                            <w:color w:val="231F20"/>
                            <w:spacing w:val="4"/>
                            <w:position w:val="1"/>
                            <w:sz w:val="18"/>
                          </w:rPr>
                          <w:t> </w:t>
                        </w:r>
                        <w:r>
                          <w:rPr>
                            <w:color w:val="231F20"/>
                            <w:position w:val="1"/>
                            <w:sz w:val="18"/>
                          </w:rPr>
                          <w:t>Bestandteilen</w:t>
                        </w:r>
                        <w:r>
                          <w:rPr>
                            <w:color w:val="231F20"/>
                            <w:spacing w:val="5"/>
                            <w:position w:val="1"/>
                            <w:sz w:val="18"/>
                          </w:rPr>
                          <w:t> </w:t>
                        </w:r>
                        <w:r>
                          <w:rPr>
                            <w:color w:val="231F20"/>
                            <w:position w:val="1"/>
                            <w:sz w:val="18"/>
                          </w:rPr>
                          <w:t>hergestellt,</w:t>
                        </w:r>
                        <w:r>
                          <w:rPr>
                            <w:color w:val="231F20"/>
                            <w:spacing w:val="4"/>
                            <w:position w:val="1"/>
                            <w:sz w:val="18"/>
                          </w:rPr>
                          <w:t> </w:t>
                        </w:r>
                        <w:r>
                          <w:rPr>
                            <w:color w:val="231F20"/>
                            <w:position w:val="1"/>
                            <w:sz w:val="18"/>
                          </w:rPr>
                          <w:t>die</w:t>
                        </w:r>
                        <w:r>
                          <w:rPr>
                            <w:color w:val="231F20"/>
                            <w:spacing w:val="4"/>
                            <w:position w:val="1"/>
                            <w:sz w:val="18"/>
                          </w:rPr>
                          <w:t> </w:t>
                        </w:r>
                        <w:r>
                          <w:rPr>
                            <w:color w:val="231F20"/>
                            <w:position w:val="1"/>
                            <w:sz w:val="18"/>
                          </w:rPr>
                          <w:t>dem</w:t>
                        </w:r>
                        <w:r>
                          <w:rPr>
                            <w:color w:val="231F20"/>
                            <w:spacing w:val="4"/>
                            <w:position w:val="1"/>
                            <w:sz w:val="18"/>
                          </w:rPr>
                          <w:t> </w:t>
                        </w:r>
                        <w:r>
                          <w:rPr>
                            <w:color w:val="231F20"/>
                            <w:position w:val="1"/>
                            <w:sz w:val="18"/>
                          </w:rPr>
                          <w:t>Recycling</w:t>
                        </w:r>
                        <w:r>
                          <w:rPr>
                            <w:color w:val="231F20"/>
                            <w:spacing w:val="5"/>
                            <w:position w:val="1"/>
                            <w:sz w:val="18"/>
                          </w:rPr>
                          <w:t> </w:t>
                        </w:r>
                        <w:r>
                          <w:rPr>
                            <w:color w:val="231F20"/>
                            <w:position w:val="1"/>
                            <w:sz w:val="18"/>
                          </w:rPr>
                          <w:t>zugeführt</w:t>
                        </w:r>
                        <w:r>
                          <w:rPr>
                            <w:color w:val="231F20"/>
                            <w:spacing w:val="4"/>
                            <w:position w:val="1"/>
                            <w:sz w:val="18"/>
                          </w:rPr>
                          <w:t> </w:t>
                        </w:r>
                        <w:r>
                          <w:rPr>
                            <w:color w:val="231F20"/>
                            <w:position w:val="1"/>
                            <w:sz w:val="18"/>
                          </w:rPr>
                          <w:t>und</w:t>
                        </w:r>
                        <w:r>
                          <w:rPr>
                            <w:color w:val="231F20"/>
                            <w:spacing w:val="4"/>
                            <w:position w:val="1"/>
                            <w:sz w:val="18"/>
                          </w:rPr>
                          <w:t> </w:t>
                        </w:r>
                        <w:r>
                          <w:rPr>
                            <w:color w:val="231F20"/>
                            <w:position w:val="1"/>
                            <w:sz w:val="18"/>
                          </w:rPr>
                          <w:t>wiederverwertet</w:t>
                        </w:r>
                      </w:p>
                      <w:p>
                        <w:pPr>
                          <w:pStyle w:val="TableParagraph"/>
                          <w:spacing w:line="93" w:lineRule="exact"/>
                          <w:ind w:left="793"/>
                          <w:rPr>
                            <w:sz w:val="18"/>
                          </w:rPr>
                        </w:pPr>
                        <w:r>
                          <w:rPr>
                            <w:color w:val="231F20"/>
                            <w:sz w:val="18"/>
                          </w:rPr>
                          <w:t>werden können.</w:t>
                        </w:r>
                      </w:p>
                    </w:tc>
                  </w:tr>
                  <w:tr>
                    <w:trPr>
                      <w:trHeight w:val="510" w:hRule="atLeast"/>
                    </w:trPr>
                    <w:tc>
                      <w:tcPr>
                        <w:tcW w:w="11425" w:type="dxa"/>
                      </w:tcPr>
                      <w:p>
                        <w:pPr>
                          <w:pStyle w:val="TableParagraph"/>
                          <w:tabs>
                            <w:tab w:pos="793" w:val="left" w:leader="none"/>
                          </w:tabs>
                          <w:spacing w:line="165" w:lineRule="auto" w:before="145"/>
                          <w:ind w:left="159"/>
                          <w:rPr>
                            <w:sz w:val="18"/>
                          </w:rPr>
                        </w:pPr>
                        <w:r>
                          <w:rPr>
                            <w:rFonts w:ascii="Arial Black" w:hAnsi="Arial Black"/>
                            <w:color w:val="FFFFFF"/>
                            <w:position w:val="-6"/>
                            <w:sz w:val="20"/>
                          </w:rPr>
                          <w:t>HR</w:t>
                          <w:tab/>
                        </w:r>
                        <w:r>
                          <w:rPr>
                            <w:color w:val="231F20"/>
                            <w:sz w:val="18"/>
                          </w:rPr>
                          <w:t>-</w:t>
                        </w:r>
                        <w:r>
                          <w:rPr>
                            <w:color w:val="231F20"/>
                            <w:spacing w:val="5"/>
                            <w:sz w:val="18"/>
                          </w:rPr>
                          <w:t> </w:t>
                        </w:r>
                        <w:r>
                          <w:rPr>
                            <w:color w:val="231F20"/>
                            <w:sz w:val="18"/>
                          </w:rPr>
                          <w:t>Falls</w:t>
                        </w:r>
                        <w:r>
                          <w:rPr>
                            <w:color w:val="231F20"/>
                            <w:spacing w:val="6"/>
                            <w:sz w:val="18"/>
                          </w:rPr>
                          <w:t> </w:t>
                        </w:r>
                        <w:r>
                          <w:rPr>
                            <w:color w:val="231F20"/>
                            <w:sz w:val="18"/>
                          </w:rPr>
                          <w:t>dieses</w:t>
                        </w:r>
                        <w:r>
                          <w:rPr>
                            <w:color w:val="231F20"/>
                            <w:spacing w:val="6"/>
                            <w:sz w:val="18"/>
                          </w:rPr>
                          <w:t> </w:t>
                        </w:r>
                        <w:r>
                          <w:rPr>
                            <w:color w:val="231F20"/>
                            <w:sz w:val="18"/>
                          </w:rPr>
                          <w:t>symbol</w:t>
                        </w:r>
                        <w:r>
                          <w:rPr>
                            <w:color w:val="231F20"/>
                            <w:spacing w:val="6"/>
                            <w:sz w:val="18"/>
                          </w:rPr>
                          <w:t> </w:t>
                        </w:r>
                        <w:r>
                          <w:rPr>
                            <w:color w:val="231F20"/>
                            <w:sz w:val="18"/>
                          </w:rPr>
                          <w:t>eines</w:t>
                        </w:r>
                        <w:r>
                          <w:rPr>
                            <w:color w:val="231F20"/>
                            <w:spacing w:val="6"/>
                            <w:sz w:val="18"/>
                          </w:rPr>
                          <w:t> </w:t>
                        </w:r>
                        <w:r>
                          <w:rPr>
                            <w:color w:val="231F20"/>
                            <w:sz w:val="18"/>
                          </w:rPr>
                          <w:t>durchgestrichenen</w:t>
                        </w:r>
                        <w:r>
                          <w:rPr>
                            <w:color w:val="231F20"/>
                            <w:spacing w:val="6"/>
                            <w:sz w:val="18"/>
                          </w:rPr>
                          <w:t> </w:t>
                        </w:r>
                        <w:r>
                          <w:rPr>
                            <w:color w:val="231F20"/>
                            <w:sz w:val="18"/>
                          </w:rPr>
                          <w:t>Müllcontainers</w:t>
                        </w:r>
                        <w:r>
                          <w:rPr>
                            <w:color w:val="231F20"/>
                            <w:spacing w:val="6"/>
                            <w:sz w:val="18"/>
                          </w:rPr>
                          <w:t> </w:t>
                        </w:r>
                        <w:r>
                          <w:rPr>
                            <w:color w:val="231F20"/>
                            <w:sz w:val="18"/>
                          </w:rPr>
                          <w:t>auf</w:t>
                        </w:r>
                        <w:r>
                          <w:rPr>
                            <w:color w:val="231F20"/>
                            <w:spacing w:val="6"/>
                            <w:sz w:val="18"/>
                          </w:rPr>
                          <w:t> </w:t>
                        </w:r>
                        <w:r>
                          <w:rPr>
                            <w:color w:val="231F20"/>
                            <w:sz w:val="18"/>
                          </w:rPr>
                          <w:t>Rollen</w:t>
                        </w:r>
                        <w:r>
                          <w:rPr>
                            <w:color w:val="231F20"/>
                            <w:spacing w:val="6"/>
                            <w:sz w:val="18"/>
                          </w:rPr>
                          <w:t> </w:t>
                        </w:r>
                        <w:r>
                          <w:rPr>
                            <w:color w:val="231F20"/>
                            <w:sz w:val="18"/>
                          </w:rPr>
                          <w:t>auf</w:t>
                        </w:r>
                        <w:r>
                          <w:rPr>
                            <w:color w:val="231F20"/>
                            <w:spacing w:val="5"/>
                            <w:sz w:val="18"/>
                          </w:rPr>
                          <w:t> </w:t>
                        </w:r>
                        <w:r>
                          <w:rPr>
                            <w:color w:val="231F20"/>
                            <w:sz w:val="18"/>
                          </w:rPr>
                          <w:t>diesem</w:t>
                        </w:r>
                        <w:r>
                          <w:rPr>
                            <w:color w:val="231F20"/>
                            <w:spacing w:val="6"/>
                            <w:sz w:val="18"/>
                          </w:rPr>
                          <w:t> </w:t>
                        </w:r>
                        <w:r>
                          <w:rPr>
                            <w:color w:val="231F20"/>
                            <w:sz w:val="18"/>
                          </w:rPr>
                          <w:t>Produkt</w:t>
                        </w:r>
                        <w:r>
                          <w:rPr>
                            <w:color w:val="231F20"/>
                            <w:spacing w:val="6"/>
                            <w:sz w:val="18"/>
                          </w:rPr>
                          <w:t> </w:t>
                        </w:r>
                        <w:r>
                          <w:rPr>
                            <w:color w:val="231F20"/>
                            <w:sz w:val="18"/>
                          </w:rPr>
                          <w:t>angebracht</w:t>
                        </w:r>
                        <w:r>
                          <w:rPr>
                            <w:color w:val="231F20"/>
                            <w:spacing w:val="6"/>
                            <w:sz w:val="18"/>
                          </w:rPr>
                          <w:t> </w:t>
                        </w:r>
                        <w:r>
                          <w:rPr>
                            <w:color w:val="231F20"/>
                            <w:sz w:val="18"/>
                          </w:rPr>
                          <w:t>ist,</w:t>
                        </w:r>
                        <w:r>
                          <w:rPr>
                            <w:color w:val="231F20"/>
                            <w:spacing w:val="6"/>
                            <w:sz w:val="18"/>
                          </w:rPr>
                          <w:t> </w:t>
                        </w:r>
                        <w:r>
                          <w:rPr>
                            <w:color w:val="231F20"/>
                            <w:sz w:val="18"/>
                          </w:rPr>
                          <w:t>bedeutet</w:t>
                        </w:r>
                        <w:r>
                          <w:rPr>
                            <w:color w:val="231F20"/>
                            <w:spacing w:val="6"/>
                            <w:sz w:val="18"/>
                          </w:rPr>
                          <w:t> </w:t>
                        </w:r>
                        <w:r>
                          <w:rPr>
                            <w:color w:val="231F20"/>
                            <w:sz w:val="18"/>
                          </w:rPr>
                          <w:t>dies,</w:t>
                        </w:r>
                        <w:r>
                          <w:rPr>
                            <w:color w:val="231F20"/>
                            <w:spacing w:val="6"/>
                            <w:sz w:val="18"/>
                          </w:rPr>
                          <w:t> </w:t>
                        </w:r>
                        <w:r>
                          <w:rPr>
                            <w:color w:val="231F20"/>
                            <w:sz w:val="18"/>
                          </w:rPr>
                          <w:t>class</w:t>
                        </w:r>
                      </w:p>
                      <w:p>
                        <w:pPr>
                          <w:pStyle w:val="TableParagraph"/>
                          <w:spacing w:line="129" w:lineRule="exact"/>
                          <w:ind w:left="793"/>
                          <w:rPr>
                            <w:sz w:val="18"/>
                          </w:rPr>
                        </w:pPr>
                        <w:r>
                          <w:rPr>
                            <w:color w:val="231F20"/>
                            <w:sz w:val="18"/>
                          </w:rPr>
                          <w:t>es von der Europäischen Richtlinie 2002/96/EC erfasst wird.</w:t>
                        </w:r>
                      </w:p>
                    </w:tc>
                  </w:tr>
                  <w:tr>
                    <w:trPr>
                      <w:trHeight w:val="510" w:hRule="atLeast"/>
                    </w:trPr>
                    <w:tc>
                      <w:tcPr>
                        <w:tcW w:w="11425" w:type="dxa"/>
                      </w:tcPr>
                      <w:p>
                        <w:pPr>
                          <w:pStyle w:val="TableParagraph"/>
                          <w:tabs>
                            <w:tab w:pos="793" w:val="left" w:leader="none"/>
                          </w:tabs>
                          <w:spacing w:line="148" w:lineRule="auto" w:before="61"/>
                          <w:ind w:left="0"/>
                          <w:rPr>
                            <w:sz w:val="18"/>
                          </w:rPr>
                        </w:pPr>
                        <w:r>
                          <w:rPr>
                            <w:rFonts w:ascii="Arial Black" w:hAnsi="Arial Black"/>
                            <w:color w:val="FFFFFF"/>
                            <w:position w:val="-13"/>
                            <w:sz w:val="20"/>
                            <w:shd w:fill="231F20" w:color="auto" w:val="clear"/>
                          </w:rPr>
                          <w:t> </w:t>
                        </w:r>
                        <w:r>
                          <w:rPr>
                            <w:rFonts w:ascii="Arial Black" w:hAnsi="Arial Black"/>
                            <w:color w:val="FFFFFF"/>
                            <w:spacing w:val="15"/>
                            <w:position w:val="-13"/>
                            <w:sz w:val="20"/>
                            <w:shd w:fill="231F20" w:color="auto" w:val="clear"/>
                          </w:rPr>
                          <w:t> </w:t>
                        </w:r>
                        <w:r>
                          <w:rPr>
                            <w:rFonts w:ascii="Arial Black" w:hAnsi="Arial Black"/>
                            <w:color w:val="FFFFFF"/>
                            <w:position w:val="-13"/>
                            <w:sz w:val="20"/>
                            <w:shd w:fill="231F20" w:color="auto" w:val="clear"/>
                          </w:rPr>
                          <w:t>HU</w:t>
                        </w:r>
                        <w:r>
                          <w:rPr>
                            <w:rFonts w:ascii="Arial Black" w:hAnsi="Arial Black"/>
                            <w:color w:val="FFFFFF"/>
                            <w:position w:val="-13"/>
                            <w:sz w:val="20"/>
                          </w:rPr>
                          <w:tab/>
                        </w:r>
                        <w:r>
                          <w:rPr>
                            <w:color w:val="231F20"/>
                            <w:sz w:val="18"/>
                          </w:rPr>
                          <w:t>- Bitte informieren Sie sich über die örtlichen sammelstellen für Elektroprodukte und elektronische</w:t>
                        </w:r>
                        <w:r>
                          <w:rPr>
                            <w:color w:val="231F20"/>
                            <w:spacing w:val="43"/>
                            <w:sz w:val="18"/>
                          </w:rPr>
                          <w:t> </w:t>
                        </w:r>
                        <w:r>
                          <w:rPr>
                            <w:color w:val="231F20"/>
                            <w:sz w:val="18"/>
                          </w:rPr>
                          <w:t>geräte.</w:t>
                        </w:r>
                      </w:p>
                      <w:p>
                        <w:pPr>
                          <w:pStyle w:val="TableParagraph"/>
                          <w:spacing w:line="132" w:lineRule="exact"/>
                          <w:ind w:left="793"/>
                          <w:rPr>
                            <w:sz w:val="18"/>
                          </w:rPr>
                        </w:pPr>
                        <w:r>
                          <w:rPr>
                            <w:color w:val="231F20"/>
                            <w:sz w:val="18"/>
                          </w:rPr>
                          <w:t>- Bitte beachten Sie die lokalen Vorschriften und entsorgen Sie Ihre Altgeräte nicht mit dem normalen Haushaltsmüll. Die korrekte</w:t>
                        </w:r>
                      </w:p>
                    </w:tc>
                  </w:tr>
                  <w:tr>
                    <w:trPr>
                      <w:trHeight w:val="510" w:hRule="atLeast"/>
                    </w:trPr>
                    <w:tc>
                      <w:tcPr>
                        <w:tcW w:w="11425" w:type="dxa"/>
                      </w:tcPr>
                      <w:p>
                        <w:pPr>
                          <w:pStyle w:val="TableParagraph"/>
                          <w:spacing w:line="146" w:lineRule="exact"/>
                          <w:ind w:left="793"/>
                          <w:rPr>
                            <w:sz w:val="18"/>
                          </w:rPr>
                        </w:pPr>
                        <w:r>
                          <w:rPr>
                            <w:color w:val="231F20"/>
                            <w:sz w:val="18"/>
                          </w:rPr>
                          <w:t>Entsorgung Ihres Altgerätes ist ein Beitrag zur Vermeidung möglicher negativer Folgen für die Umwelt und die menschliche</w:t>
                        </w:r>
                      </w:p>
                      <w:p>
                        <w:pPr>
                          <w:pStyle w:val="TableParagraph"/>
                          <w:tabs>
                            <w:tab w:pos="793" w:val="left" w:leader="none"/>
                          </w:tabs>
                          <w:spacing w:line="258" w:lineRule="exact"/>
                          <w:ind w:left="259"/>
                          <w:rPr>
                            <w:sz w:val="18"/>
                          </w:rPr>
                        </w:pPr>
                        <w:r>
                          <w:rPr>
                            <w:rFonts w:ascii="Arial Black"/>
                            <w:color w:val="FFFFFF"/>
                            <w:position w:val="1"/>
                            <w:sz w:val="20"/>
                          </w:rPr>
                          <w:t>IT</w:t>
                          <w:tab/>
                        </w:r>
                        <w:r>
                          <w:rPr>
                            <w:color w:val="231F20"/>
                            <w:sz w:val="18"/>
                          </w:rPr>
                          <w:t>gesundhei.</w:t>
                        </w:r>
                      </w:p>
                    </w:tc>
                  </w:tr>
                  <w:tr>
                    <w:trPr>
                      <w:trHeight w:val="510" w:hRule="atLeast"/>
                    </w:trPr>
                    <w:tc>
                      <w:tcPr>
                        <w:tcW w:w="11425" w:type="dxa"/>
                      </w:tcPr>
                      <w:p>
                        <w:pPr>
                          <w:pStyle w:val="TableParagraph"/>
                          <w:tabs>
                            <w:tab w:pos="793" w:val="left" w:leader="none"/>
                          </w:tabs>
                          <w:spacing w:line="256" w:lineRule="exact" w:before="115"/>
                          <w:ind w:left="214"/>
                          <w:rPr>
                            <w:b/>
                            <w:i/>
                            <w:sz w:val="18"/>
                          </w:rPr>
                        </w:pPr>
                        <w:r>
                          <w:rPr>
                            <w:rFonts w:ascii="Arial Black"/>
                            <w:color w:val="FFFFFF"/>
                            <w:spacing w:val="-6"/>
                            <w:position w:val="-5"/>
                            <w:sz w:val="20"/>
                          </w:rPr>
                          <w:t>LT</w:t>
                          <w:tab/>
                        </w:r>
                        <w:r>
                          <w:rPr>
                            <w:b/>
                            <w:i/>
                            <w:color w:val="231F20"/>
                            <w:sz w:val="18"/>
                          </w:rPr>
                          <w:t>DK - Bortskaffelse af dit gamle</w:t>
                        </w:r>
                        <w:r>
                          <w:rPr>
                            <w:b/>
                            <w:i/>
                            <w:color w:val="231F20"/>
                            <w:spacing w:val="8"/>
                            <w:sz w:val="18"/>
                          </w:rPr>
                          <w:t> </w:t>
                        </w:r>
                        <w:r>
                          <w:rPr>
                            <w:b/>
                            <w:i/>
                            <w:color w:val="231F20"/>
                            <w:sz w:val="18"/>
                          </w:rPr>
                          <w:t>produkt</w:t>
                        </w:r>
                      </w:p>
                      <w:p>
                        <w:pPr>
                          <w:pStyle w:val="TableParagraph"/>
                          <w:spacing w:line="120" w:lineRule="exact"/>
                          <w:ind w:left="793"/>
                          <w:rPr>
                            <w:sz w:val="18"/>
                          </w:rPr>
                        </w:pPr>
                        <w:r>
                          <w:rPr>
                            <w:color w:val="231F20"/>
                            <w:sz w:val="18"/>
                          </w:rPr>
                          <w:t>- Dit produkt er designet og produceret met materialer af høj kvalitet, som kan blive genbrugt.</w:t>
                        </w:r>
                      </w:p>
                    </w:tc>
                  </w:tr>
                  <w:tr>
                    <w:trPr>
                      <w:trHeight w:val="510" w:hRule="atLeast"/>
                    </w:trPr>
                    <w:tc>
                      <w:tcPr>
                        <w:tcW w:w="11425" w:type="dxa"/>
                      </w:tcPr>
                      <w:p>
                        <w:pPr>
                          <w:pStyle w:val="TableParagraph"/>
                          <w:tabs>
                            <w:tab w:pos="793" w:val="left" w:leader="none"/>
                          </w:tabs>
                          <w:spacing w:line="151" w:lineRule="auto" w:before="78"/>
                          <w:ind w:left="0"/>
                          <w:rPr>
                            <w:sz w:val="18"/>
                          </w:rPr>
                        </w:pPr>
                        <w:r>
                          <w:rPr>
                            <w:rFonts w:ascii="Arial Black" w:hAnsi="Arial Black"/>
                            <w:color w:val="FFFFFF"/>
                            <w:position w:val="-12"/>
                            <w:sz w:val="20"/>
                            <w:shd w:fill="231F20" w:color="auto" w:val="clear"/>
                          </w:rPr>
                          <w:t>  </w:t>
                        </w:r>
                        <w:r>
                          <w:rPr>
                            <w:rFonts w:ascii="Arial Black" w:hAnsi="Arial Black"/>
                            <w:color w:val="FFFFFF"/>
                            <w:spacing w:val="2"/>
                            <w:position w:val="-12"/>
                            <w:sz w:val="20"/>
                            <w:shd w:fill="231F20" w:color="auto" w:val="clear"/>
                          </w:rPr>
                          <w:t> </w:t>
                        </w:r>
                        <w:r>
                          <w:rPr>
                            <w:rFonts w:ascii="Arial Black" w:hAnsi="Arial Black"/>
                            <w:color w:val="FFFFFF"/>
                            <w:spacing w:val="-6"/>
                            <w:position w:val="-12"/>
                            <w:sz w:val="20"/>
                            <w:shd w:fill="231F20" w:color="auto" w:val="clear"/>
                          </w:rPr>
                          <w:t>LV</w:t>
                        </w:r>
                        <w:r>
                          <w:rPr>
                            <w:rFonts w:ascii="Arial Black" w:hAnsi="Arial Black"/>
                            <w:color w:val="FFFFFF"/>
                            <w:spacing w:val="-6"/>
                            <w:position w:val="-12"/>
                            <w:sz w:val="20"/>
                          </w:rPr>
                          <w:tab/>
                        </w:r>
                        <w:r>
                          <w:rPr>
                            <w:color w:val="231F20"/>
                            <w:sz w:val="18"/>
                          </w:rPr>
                          <w:t>-</w:t>
                        </w:r>
                        <w:r>
                          <w:rPr>
                            <w:color w:val="231F20"/>
                            <w:spacing w:val="3"/>
                            <w:sz w:val="18"/>
                          </w:rPr>
                          <w:t> </w:t>
                        </w:r>
                        <w:r>
                          <w:rPr>
                            <w:color w:val="231F20"/>
                            <w:sz w:val="18"/>
                          </w:rPr>
                          <w:t>Når</w:t>
                        </w:r>
                        <w:r>
                          <w:rPr>
                            <w:color w:val="231F20"/>
                            <w:spacing w:val="4"/>
                            <w:sz w:val="18"/>
                          </w:rPr>
                          <w:t> </w:t>
                        </w:r>
                        <w:r>
                          <w:rPr>
                            <w:color w:val="231F20"/>
                            <w:sz w:val="18"/>
                          </w:rPr>
                          <w:t>du</w:t>
                        </w:r>
                        <w:r>
                          <w:rPr>
                            <w:color w:val="231F20"/>
                            <w:spacing w:val="3"/>
                            <w:sz w:val="18"/>
                          </w:rPr>
                          <w:t> </w:t>
                        </w:r>
                        <w:r>
                          <w:rPr>
                            <w:color w:val="231F20"/>
                            <w:sz w:val="18"/>
                          </w:rPr>
                          <w:t>ser</w:t>
                        </w:r>
                        <w:r>
                          <w:rPr>
                            <w:color w:val="231F20"/>
                            <w:spacing w:val="4"/>
                            <w:sz w:val="18"/>
                          </w:rPr>
                          <w:t> </w:t>
                        </w:r>
                        <w:r>
                          <w:rPr>
                            <w:color w:val="231F20"/>
                            <w:sz w:val="18"/>
                          </w:rPr>
                          <w:t>symbolet</w:t>
                        </w:r>
                        <w:r>
                          <w:rPr>
                            <w:color w:val="231F20"/>
                            <w:spacing w:val="3"/>
                            <w:sz w:val="18"/>
                          </w:rPr>
                          <w:t> </w:t>
                        </w:r>
                        <w:r>
                          <w:rPr>
                            <w:color w:val="231F20"/>
                            <w:sz w:val="18"/>
                          </w:rPr>
                          <w:t>med</w:t>
                        </w:r>
                        <w:r>
                          <w:rPr>
                            <w:color w:val="231F20"/>
                            <w:spacing w:val="4"/>
                            <w:sz w:val="18"/>
                          </w:rPr>
                          <w:t> </w:t>
                        </w:r>
                        <w:r>
                          <w:rPr>
                            <w:color w:val="231F20"/>
                            <w:sz w:val="18"/>
                          </w:rPr>
                          <w:t>en</w:t>
                        </w:r>
                        <w:r>
                          <w:rPr>
                            <w:color w:val="231F20"/>
                            <w:spacing w:val="4"/>
                            <w:sz w:val="18"/>
                          </w:rPr>
                          <w:t> </w:t>
                        </w:r>
                        <w:r>
                          <w:rPr>
                            <w:color w:val="231F20"/>
                            <w:sz w:val="18"/>
                          </w:rPr>
                          <w:t>skraldespand,</w:t>
                        </w:r>
                        <w:r>
                          <w:rPr>
                            <w:color w:val="231F20"/>
                            <w:spacing w:val="3"/>
                            <w:sz w:val="18"/>
                          </w:rPr>
                          <w:t> </w:t>
                        </w:r>
                        <w:r>
                          <w:rPr>
                            <w:color w:val="231F20"/>
                            <w:sz w:val="18"/>
                          </w:rPr>
                          <w:t>der</w:t>
                        </w:r>
                        <w:r>
                          <w:rPr>
                            <w:color w:val="231F20"/>
                            <w:spacing w:val="4"/>
                            <w:sz w:val="18"/>
                          </w:rPr>
                          <w:t> </w:t>
                        </w:r>
                        <w:r>
                          <w:rPr>
                            <w:color w:val="231F20"/>
                            <w:sz w:val="18"/>
                          </w:rPr>
                          <w:t>er</w:t>
                        </w:r>
                        <w:r>
                          <w:rPr>
                            <w:color w:val="231F20"/>
                            <w:spacing w:val="3"/>
                            <w:sz w:val="18"/>
                          </w:rPr>
                          <w:t> </w:t>
                        </w:r>
                        <w:r>
                          <w:rPr>
                            <w:color w:val="231F20"/>
                            <w:sz w:val="18"/>
                          </w:rPr>
                          <w:t>kryds</w:t>
                        </w:r>
                        <w:r>
                          <w:rPr>
                            <w:color w:val="231F20"/>
                            <w:spacing w:val="4"/>
                            <w:sz w:val="18"/>
                          </w:rPr>
                          <w:t> </w:t>
                        </w:r>
                        <w:r>
                          <w:rPr>
                            <w:color w:val="231F20"/>
                            <w:spacing w:val="-3"/>
                            <w:sz w:val="18"/>
                          </w:rPr>
                          <w:t>over,</w:t>
                        </w:r>
                        <w:r>
                          <w:rPr>
                            <w:color w:val="231F20"/>
                            <w:spacing w:val="4"/>
                            <w:sz w:val="18"/>
                          </w:rPr>
                          <w:t> </w:t>
                        </w:r>
                        <w:r>
                          <w:rPr>
                            <w:color w:val="231F20"/>
                            <w:sz w:val="18"/>
                          </w:rPr>
                          <w:t>betyder</w:t>
                        </w:r>
                        <w:r>
                          <w:rPr>
                            <w:color w:val="231F20"/>
                            <w:spacing w:val="3"/>
                            <w:sz w:val="18"/>
                          </w:rPr>
                          <w:t> </w:t>
                        </w:r>
                        <w:r>
                          <w:rPr>
                            <w:color w:val="231F20"/>
                            <w:sz w:val="18"/>
                          </w:rPr>
                          <w:t>det,</w:t>
                        </w:r>
                        <w:r>
                          <w:rPr>
                            <w:color w:val="231F20"/>
                            <w:spacing w:val="4"/>
                            <w:sz w:val="18"/>
                          </w:rPr>
                          <w:t> </w:t>
                        </w:r>
                        <w:r>
                          <w:rPr>
                            <w:color w:val="231F20"/>
                            <w:sz w:val="18"/>
                          </w:rPr>
                          <w:t>at</w:t>
                        </w:r>
                        <w:r>
                          <w:rPr>
                            <w:color w:val="231F20"/>
                            <w:spacing w:val="3"/>
                            <w:sz w:val="18"/>
                          </w:rPr>
                          <w:t> </w:t>
                        </w:r>
                        <w:r>
                          <w:rPr>
                            <w:color w:val="231F20"/>
                            <w:sz w:val="18"/>
                          </w:rPr>
                          <w:t>produktet</w:t>
                        </w:r>
                        <w:r>
                          <w:rPr>
                            <w:color w:val="231F20"/>
                            <w:spacing w:val="4"/>
                            <w:sz w:val="18"/>
                          </w:rPr>
                          <w:t> </w:t>
                        </w:r>
                        <w:r>
                          <w:rPr>
                            <w:color w:val="231F20"/>
                            <w:sz w:val="18"/>
                          </w:rPr>
                          <w:t>er</w:t>
                        </w:r>
                        <w:r>
                          <w:rPr>
                            <w:color w:val="231F20"/>
                            <w:spacing w:val="4"/>
                            <w:sz w:val="18"/>
                          </w:rPr>
                          <w:t> </w:t>
                        </w:r>
                        <w:r>
                          <w:rPr>
                            <w:color w:val="231F20"/>
                            <w:sz w:val="18"/>
                          </w:rPr>
                          <w:t>dækket</w:t>
                        </w:r>
                        <w:r>
                          <w:rPr>
                            <w:color w:val="231F20"/>
                            <w:spacing w:val="3"/>
                            <w:sz w:val="18"/>
                          </w:rPr>
                          <w:t> </w:t>
                        </w:r>
                        <w:r>
                          <w:rPr>
                            <w:color w:val="231F20"/>
                            <w:sz w:val="18"/>
                          </w:rPr>
                          <w:t>af</w:t>
                        </w:r>
                        <w:r>
                          <w:rPr>
                            <w:color w:val="231F20"/>
                            <w:spacing w:val="4"/>
                            <w:sz w:val="18"/>
                          </w:rPr>
                          <w:t> </w:t>
                        </w:r>
                        <w:r>
                          <w:rPr>
                            <w:color w:val="231F20"/>
                            <w:sz w:val="18"/>
                          </w:rPr>
                          <w:t>EU</w:t>
                        </w:r>
                        <w:r>
                          <w:rPr>
                            <w:color w:val="231F20"/>
                            <w:spacing w:val="3"/>
                            <w:sz w:val="18"/>
                          </w:rPr>
                          <w:t> </w:t>
                        </w:r>
                        <w:r>
                          <w:rPr>
                            <w:color w:val="231F20"/>
                            <w:sz w:val="18"/>
                          </w:rPr>
                          <w:t>direktiv</w:t>
                        </w:r>
                        <w:r>
                          <w:rPr>
                            <w:color w:val="231F20"/>
                            <w:spacing w:val="4"/>
                            <w:sz w:val="18"/>
                          </w:rPr>
                          <w:t> </w:t>
                        </w:r>
                        <w:r>
                          <w:rPr>
                            <w:color w:val="231F20"/>
                            <w:spacing w:val="-4"/>
                            <w:sz w:val="18"/>
                          </w:rPr>
                          <w:t>nr.</w:t>
                        </w:r>
                        <w:r>
                          <w:rPr>
                            <w:color w:val="231F20"/>
                            <w:spacing w:val="4"/>
                            <w:sz w:val="18"/>
                          </w:rPr>
                          <w:t> </w:t>
                        </w:r>
                        <w:r>
                          <w:rPr>
                            <w:color w:val="231F20"/>
                            <w:sz w:val="18"/>
                          </w:rPr>
                          <w:t>2002/96/EC.</w:t>
                        </w:r>
                      </w:p>
                      <w:p>
                        <w:pPr>
                          <w:pStyle w:val="TableParagraph"/>
                          <w:spacing w:line="136" w:lineRule="exact"/>
                          <w:ind w:left="793"/>
                          <w:rPr>
                            <w:sz w:val="18"/>
                          </w:rPr>
                        </w:pPr>
                        <w:r>
                          <w:rPr>
                            <w:color w:val="231F20"/>
                            <w:sz w:val="18"/>
                          </w:rPr>
                          <w:t>- Venligst sæt dig ind i de danske regler om indsamling af elektriske og elektroniske produkter.</w:t>
                        </w:r>
                      </w:p>
                    </w:tc>
                  </w:tr>
                  <w:tr>
                    <w:trPr>
                      <w:trHeight w:val="510" w:hRule="atLeast"/>
                    </w:trPr>
                    <w:tc>
                      <w:tcPr>
                        <w:tcW w:w="11425" w:type="dxa"/>
                      </w:tcPr>
                      <w:p>
                        <w:pPr>
                          <w:pStyle w:val="TableParagraph"/>
                          <w:spacing w:line="156" w:lineRule="exact"/>
                          <w:ind w:left="793"/>
                          <w:rPr>
                            <w:sz w:val="18"/>
                          </w:rPr>
                        </w:pPr>
                        <w:r>
                          <w:rPr>
                            <w:color w:val="231F20"/>
                            <w:sz w:val="18"/>
                          </w:rPr>
                          <w:t>- Venligst overhold de danske regler og smid ikke dine gamle produkter ud sammen med dit normale husholdningsaffald. den</w:t>
                        </w:r>
                      </w:p>
                      <w:p>
                        <w:pPr>
                          <w:pStyle w:val="TableParagraph"/>
                          <w:tabs>
                            <w:tab w:pos="793" w:val="left" w:leader="none"/>
                          </w:tabs>
                          <w:spacing w:line="253" w:lineRule="exact"/>
                          <w:ind w:left="181"/>
                          <w:rPr>
                            <w:sz w:val="18"/>
                          </w:rPr>
                        </w:pPr>
                        <w:r>
                          <w:rPr>
                            <w:rFonts w:ascii="Arial Black" w:hAnsi="Arial Black"/>
                            <w:color w:val="FFFFFF"/>
                            <w:position w:val="2"/>
                            <w:sz w:val="20"/>
                          </w:rPr>
                          <w:t>NL</w:t>
                          <w:tab/>
                        </w:r>
                        <w:r>
                          <w:rPr>
                            <w:color w:val="231F20"/>
                            <w:sz w:val="18"/>
                          </w:rPr>
                          <w:t>korrekte bortskaffelsesmetode vil forebygge negative følger for miljøet og</w:t>
                        </w:r>
                        <w:r>
                          <w:rPr>
                            <w:color w:val="231F20"/>
                            <w:spacing w:val="24"/>
                            <w:sz w:val="18"/>
                          </w:rPr>
                          <w:t> </w:t>
                        </w:r>
                        <w:r>
                          <w:rPr>
                            <w:color w:val="231F20"/>
                            <w:sz w:val="18"/>
                          </w:rPr>
                          <w:t>folkesundheden.</w:t>
                        </w:r>
                      </w:p>
                    </w:tc>
                  </w:tr>
                  <w:tr>
                    <w:trPr>
                      <w:trHeight w:val="510" w:hRule="atLeast"/>
                    </w:trPr>
                    <w:tc>
                      <w:tcPr>
                        <w:tcW w:w="11425" w:type="dxa"/>
                      </w:tcPr>
                      <w:p>
                        <w:pPr>
                          <w:pStyle w:val="TableParagraph"/>
                          <w:tabs>
                            <w:tab w:pos="793" w:val="left" w:leader="none"/>
                          </w:tabs>
                          <w:spacing w:line="257" w:lineRule="exact" w:before="118"/>
                          <w:ind w:left="148"/>
                          <w:rPr>
                            <w:b/>
                            <w:i/>
                            <w:sz w:val="18"/>
                          </w:rPr>
                        </w:pPr>
                        <w:r>
                          <w:rPr>
                            <w:rFonts w:ascii="Arial Black"/>
                            <w:color w:val="FFFFFF"/>
                            <w:position w:val="-3"/>
                            <w:sz w:val="20"/>
                          </w:rPr>
                          <w:t>NO</w:t>
                          <w:tab/>
                        </w:r>
                        <w:r>
                          <w:rPr>
                            <w:b/>
                            <w:i/>
                            <w:color w:val="231F20"/>
                            <w:sz w:val="18"/>
                          </w:rPr>
                          <w:t>EE - Informatsioon kasutatud elektrooniliste ja elekrtiseadmete likvideerimise</w:t>
                        </w:r>
                        <w:r>
                          <w:rPr>
                            <w:b/>
                            <w:i/>
                            <w:color w:val="231F20"/>
                            <w:spacing w:val="19"/>
                            <w:sz w:val="18"/>
                          </w:rPr>
                          <w:t> </w:t>
                        </w:r>
                        <w:r>
                          <w:rPr>
                            <w:b/>
                            <w:i/>
                            <w:color w:val="231F20"/>
                            <w:sz w:val="18"/>
                          </w:rPr>
                          <w:t>kohta</w:t>
                        </w:r>
                      </w:p>
                      <w:p>
                        <w:pPr>
                          <w:pStyle w:val="TableParagraph"/>
                          <w:spacing w:line="115" w:lineRule="exact"/>
                          <w:ind w:left="793"/>
                          <w:rPr>
                            <w:sz w:val="18"/>
                          </w:rPr>
                        </w:pPr>
                        <w:r>
                          <w:rPr>
                            <w:color w:val="231F20"/>
                            <w:sz w:val="18"/>
                          </w:rPr>
                          <w:t>- See, seadmel olev märk informeerib, et tegemist on elektrooniliste või elektriseadmetega, mida pärast lõplikku kasutamist ei tohi</w:t>
                        </w:r>
                      </w:p>
                    </w:tc>
                  </w:tr>
                  <w:tr>
                    <w:trPr>
                      <w:trHeight w:val="510" w:hRule="atLeast"/>
                    </w:trPr>
                    <w:tc>
                      <w:tcPr>
                        <w:tcW w:w="11425" w:type="dxa"/>
                      </w:tcPr>
                      <w:p>
                        <w:pPr>
                          <w:pStyle w:val="TableParagraph"/>
                          <w:tabs>
                            <w:tab w:pos="793" w:val="left" w:leader="none"/>
                          </w:tabs>
                          <w:spacing w:line="156" w:lineRule="auto" w:before="99"/>
                          <w:ind w:left="0"/>
                          <w:rPr>
                            <w:sz w:val="18"/>
                          </w:rPr>
                        </w:pPr>
                        <w:r>
                          <w:rPr>
                            <w:rFonts w:ascii="Arial Black" w:hAnsi="Arial Black"/>
                            <w:color w:val="FFFFFF"/>
                            <w:position w:val="-10"/>
                            <w:sz w:val="20"/>
                            <w:shd w:fill="231F20" w:color="auto" w:val="clear"/>
                          </w:rPr>
                          <w:t>  </w:t>
                        </w:r>
                        <w:r>
                          <w:rPr>
                            <w:rFonts w:ascii="Arial Black" w:hAnsi="Arial Black"/>
                            <w:color w:val="FFFFFF"/>
                            <w:spacing w:val="3"/>
                            <w:position w:val="-10"/>
                            <w:sz w:val="20"/>
                            <w:shd w:fill="231F20" w:color="auto" w:val="clear"/>
                          </w:rPr>
                          <w:t> </w:t>
                        </w:r>
                        <w:r>
                          <w:rPr>
                            <w:rFonts w:ascii="Arial Black" w:hAnsi="Arial Black"/>
                            <w:color w:val="FFFFFF"/>
                            <w:position w:val="-10"/>
                            <w:sz w:val="20"/>
                            <w:shd w:fill="231F20" w:color="auto" w:val="clear"/>
                          </w:rPr>
                          <w:t>PL</w:t>
                        </w:r>
                        <w:r>
                          <w:rPr>
                            <w:rFonts w:ascii="Arial Black" w:hAnsi="Arial Black"/>
                            <w:color w:val="FFFFFF"/>
                            <w:position w:val="-10"/>
                            <w:sz w:val="20"/>
                          </w:rPr>
                          <w:tab/>
                        </w:r>
                        <w:r>
                          <w:rPr>
                            <w:color w:val="231F20"/>
                            <w:sz w:val="18"/>
                          </w:rPr>
                          <w:t>hoida koos teiste</w:t>
                        </w:r>
                        <w:r>
                          <w:rPr>
                            <w:color w:val="231F20"/>
                            <w:spacing w:val="3"/>
                            <w:sz w:val="18"/>
                          </w:rPr>
                          <w:t> </w:t>
                        </w:r>
                        <w:r>
                          <w:rPr>
                            <w:color w:val="231F20"/>
                            <w:sz w:val="18"/>
                          </w:rPr>
                          <w:t>jäätmetega.</w:t>
                        </w:r>
                      </w:p>
                      <w:p>
                        <w:pPr>
                          <w:pStyle w:val="TableParagraph"/>
                          <w:spacing w:line="147" w:lineRule="exact"/>
                          <w:ind w:left="793"/>
                          <w:rPr>
                            <w:sz w:val="18"/>
                          </w:rPr>
                        </w:pPr>
                        <w:r>
                          <w:rPr>
                            <w:color w:val="231F20"/>
                            <w:sz w:val="18"/>
                          </w:rPr>
                          <w:t>- Kasutatud elektrooniliste ja elektriseadmete koostises on keskkonnale kahjulikke materjale. Selliseid seadmeid ei tohi hoida</w:t>
                        </w:r>
                      </w:p>
                    </w:tc>
                  </w:tr>
                  <w:tr>
                    <w:trPr>
                      <w:trHeight w:val="510" w:hRule="atLeast"/>
                    </w:trPr>
                    <w:tc>
                      <w:tcPr>
                        <w:tcW w:w="11425" w:type="dxa"/>
                      </w:tcPr>
                      <w:p>
                        <w:pPr>
                          <w:pStyle w:val="TableParagraph"/>
                          <w:spacing w:line="161" w:lineRule="exact"/>
                          <w:ind w:left="793"/>
                          <w:rPr>
                            <w:sz w:val="18"/>
                          </w:rPr>
                        </w:pPr>
                        <w:r>
                          <w:rPr>
                            <w:color w:val="231F20"/>
                            <w:sz w:val="18"/>
                          </w:rPr>
                          <w:t>prügilates, need tuleb anda ümbertöötlemiseks.</w:t>
                        </w:r>
                      </w:p>
                      <w:p>
                        <w:pPr>
                          <w:pStyle w:val="TableParagraph"/>
                          <w:tabs>
                            <w:tab w:pos="793" w:val="left" w:leader="none"/>
                          </w:tabs>
                          <w:spacing w:line="260" w:lineRule="exact"/>
                          <w:ind w:left="192"/>
                          <w:rPr>
                            <w:sz w:val="18"/>
                          </w:rPr>
                        </w:pPr>
                        <w:r>
                          <w:rPr>
                            <w:rFonts w:ascii="Arial Black" w:hAnsi="Arial Black"/>
                            <w:color w:val="FFFFFF"/>
                            <w:position w:val="4"/>
                            <w:sz w:val="20"/>
                          </w:rPr>
                          <w:t>PT</w:t>
                          <w:tab/>
                        </w:r>
                        <w:r>
                          <w:rPr>
                            <w:color w:val="231F20"/>
                            <w:sz w:val="18"/>
                          </w:rPr>
                          <w:t>-</w:t>
                        </w:r>
                        <w:r>
                          <w:rPr>
                            <w:color w:val="231F20"/>
                            <w:spacing w:val="28"/>
                            <w:sz w:val="18"/>
                          </w:rPr>
                          <w:t> </w:t>
                        </w:r>
                        <w:r>
                          <w:rPr>
                            <w:color w:val="231F20"/>
                            <w:sz w:val="18"/>
                          </w:rPr>
                          <w:t>Informatsiooni</w:t>
                        </w:r>
                        <w:r>
                          <w:rPr>
                            <w:color w:val="231F20"/>
                            <w:spacing w:val="29"/>
                            <w:sz w:val="18"/>
                          </w:rPr>
                          <w:t> </w:t>
                        </w:r>
                        <w:r>
                          <w:rPr>
                            <w:color w:val="231F20"/>
                            <w:sz w:val="18"/>
                          </w:rPr>
                          <w:t>kasutatud</w:t>
                        </w:r>
                        <w:r>
                          <w:rPr>
                            <w:color w:val="231F20"/>
                            <w:spacing w:val="28"/>
                            <w:sz w:val="18"/>
                          </w:rPr>
                          <w:t> </w:t>
                        </w:r>
                        <w:r>
                          <w:rPr>
                            <w:color w:val="231F20"/>
                            <w:sz w:val="18"/>
                          </w:rPr>
                          <w:t>elektrooniliste</w:t>
                        </w:r>
                        <w:r>
                          <w:rPr>
                            <w:color w:val="231F20"/>
                            <w:spacing w:val="28"/>
                            <w:sz w:val="18"/>
                          </w:rPr>
                          <w:t> </w:t>
                        </w:r>
                        <w:r>
                          <w:rPr>
                            <w:color w:val="231F20"/>
                            <w:sz w:val="18"/>
                          </w:rPr>
                          <w:t>ja</w:t>
                        </w:r>
                        <w:r>
                          <w:rPr>
                            <w:color w:val="231F20"/>
                            <w:spacing w:val="29"/>
                            <w:sz w:val="18"/>
                          </w:rPr>
                          <w:t> </w:t>
                        </w:r>
                        <w:r>
                          <w:rPr>
                            <w:color w:val="231F20"/>
                            <w:sz w:val="18"/>
                          </w:rPr>
                          <w:t>elektriseadmete</w:t>
                        </w:r>
                        <w:r>
                          <w:rPr>
                            <w:color w:val="231F20"/>
                            <w:spacing w:val="28"/>
                            <w:sz w:val="18"/>
                          </w:rPr>
                          <w:t> </w:t>
                        </w:r>
                        <w:r>
                          <w:rPr>
                            <w:color w:val="231F20"/>
                            <w:sz w:val="18"/>
                          </w:rPr>
                          <w:t>kogumissüsteemist</w:t>
                        </w:r>
                        <w:r>
                          <w:rPr>
                            <w:color w:val="231F20"/>
                            <w:spacing w:val="29"/>
                            <w:sz w:val="18"/>
                          </w:rPr>
                          <w:t> </w:t>
                        </w:r>
                        <w:r>
                          <w:rPr>
                            <w:color w:val="231F20"/>
                            <w:sz w:val="18"/>
                          </w:rPr>
                          <w:t>võib</w:t>
                        </w:r>
                        <w:r>
                          <w:rPr>
                            <w:color w:val="231F20"/>
                            <w:spacing w:val="28"/>
                            <w:sz w:val="18"/>
                          </w:rPr>
                          <w:t> </w:t>
                        </w:r>
                        <w:r>
                          <w:rPr>
                            <w:color w:val="231F20"/>
                            <w:sz w:val="18"/>
                          </w:rPr>
                          <w:t>saada</w:t>
                        </w:r>
                        <w:r>
                          <w:rPr>
                            <w:color w:val="231F20"/>
                            <w:spacing w:val="29"/>
                            <w:sz w:val="18"/>
                          </w:rPr>
                          <w:t> </w:t>
                        </w:r>
                        <w:r>
                          <w:rPr>
                            <w:color w:val="231F20"/>
                            <w:sz w:val="18"/>
                          </w:rPr>
                          <w:t>seadme</w:t>
                        </w:r>
                        <w:r>
                          <w:rPr>
                            <w:color w:val="231F20"/>
                            <w:spacing w:val="28"/>
                            <w:sz w:val="18"/>
                          </w:rPr>
                          <w:t> </w:t>
                        </w:r>
                        <w:r>
                          <w:rPr>
                            <w:color w:val="231F20"/>
                            <w:sz w:val="18"/>
                          </w:rPr>
                          <w:t>müüjalt</w:t>
                        </w:r>
                        <w:r>
                          <w:rPr>
                            <w:color w:val="231F20"/>
                            <w:spacing w:val="29"/>
                            <w:sz w:val="18"/>
                          </w:rPr>
                          <w:t> </w:t>
                        </w:r>
                        <w:r>
                          <w:rPr>
                            <w:color w:val="231F20"/>
                            <w:sz w:val="18"/>
                          </w:rPr>
                          <w:t>müügikohtades</w:t>
                        </w:r>
                        <w:r>
                          <w:rPr>
                            <w:color w:val="231F20"/>
                            <w:spacing w:val="28"/>
                            <w:sz w:val="18"/>
                          </w:rPr>
                          <w:t> </w:t>
                        </w:r>
                        <w:r>
                          <w:rPr>
                            <w:color w:val="231F20"/>
                            <w:sz w:val="18"/>
                          </w:rPr>
                          <w:t>ja</w:t>
                        </w:r>
                      </w:p>
                    </w:tc>
                  </w:tr>
                  <w:tr>
                    <w:trPr>
                      <w:trHeight w:val="510" w:hRule="atLeast"/>
                    </w:trPr>
                    <w:tc>
                      <w:tcPr>
                        <w:tcW w:w="11425" w:type="dxa"/>
                      </w:tcPr>
                      <w:p>
                        <w:pPr>
                          <w:pStyle w:val="TableParagraph"/>
                          <w:spacing w:line="127" w:lineRule="exact"/>
                          <w:ind w:left="793"/>
                          <w:rPr>
                            <w:sz w:val="18"/>
                          </w:rPr>
                        </w:pPr>
                        <w:r>
                          <w:rPr>
                            <w:color w:val="231F20"/>
                            <w:sz w:val="18"/>
                          </w:rPr>
                          <w:t>tootjalt või maaletoojalt.</w:t>
                        </w:r>
                      </w:p>
                      <w:p>
                        <w:pPr>
                          <w:pStyle w:val="TableParagraph"/>
                          <w:tabs>
                            <w:tab w:pos="793" w:val="left" w:leader="none"/>
                          </w:tabs>
                          <w:spacing w:line="258" w:lineRule="exact"/>
                          <w:ind w:left="162"/>
                          <w:rPr>
                            <w:sz w:val="18"/>
                          </w:rPr>
                        </w:pPr>
                        <w:r>
                          <w:rPr>
                            <w:rFonts w:ascii="Arial Black" w:hAnsi="Arial Black"/>
                            <w:color w:val="FFFFFF"/>
                            <w:position w:val="-2"/>
                            <w:sz w:val="20"/>
                          </w:rPr>
                          <w:t>RO</w:t>
                          <w:tab/>
                        </w:r>
                        <w:r>
                          <w:rPr>
                            <w:color w:val="231F20"/>
                            <w:sz w:val="18"/>
                          </w:rPr>
                          <w:t>-</w:t>
                        </w:r>
                        <w:r>
                          <w:rPr>
                            <w:color w:val="231F20"/>
                            <w:spacing w:val="26"/>
                            <w:sz w:val="18"/>
                          </w:rPr>
                          <w:t> </w:t>
                        </w:r>
                        <w:r>
                          <w:rPr>
                            <w:color w:val="231F20"/>
                            <w:sz w:val="18"/>
                          </w:rPr>
                          <w:t>Erilist</w:t>
                        </w:r>
                        <w:r>
                          <w:rPr>
                            <w:color w:val="231F20"/>
                            <w:spacing w:val="27"/>
                            <w:sz w:val="18"/>
                          </w:rPr>
                          <w:t> </w:t>
                        </w:r>
                        <w:r>
                          <w:rPr>
                            <w:color w:val="231F20"/>
                            <w:sz w:val="18"/>
                          </w:rPr>
                          <w:t>tähelepanu</w:t>
                        </w:r>
                        <w:r>
                          <w:rPr>
                            <w:color w:val="231F20"/>
                            <w:spacing w:val="26"/>
                            <w:sz w:val="18"/>
                          </w:rPr>
                          <w:t> </w:t>
                        </w:r>
                        <w:r>
                          <w:rPr>
                            <w:color w:val="231F20"/>
                            <w:sz w:val="18"/>
                          </w:rPr>
                          <w:t>peaksid</w:t>
                        </w:r>
                        <w:r>
                          <w:rPr>
                            <w:color w:val="231F20"/>
                            <w:spacing w:val="27"/>
                            <w:sz w:val="18"/>
                          </w:rPr>
                          <w:t> </w:t>
                        </w:r>
                        <w:r>
                          <w:rPr>
                            <w:color w:val="231F20"/>
                            <w:sz w:val="18"/>
                          </w:rPr>
                          <w:t>osutama</w:t>
                        </w:r>
                        <w:r>
                          <w:rPr>
                            <w:color w:val="231F20"/>
                            <w:spacing w:val="26"/>
                            <w:sz w:val="18"/>
                          </w:rPr>
                          <w:t> </w:t>
                        </w:r>
                        <w:r>
                          <w:rPr>
                            <w:color w:val="231F20"/>
                            <w:sz w:val="18"/>
                          </w:rPr>
                          <w:t>tarbijad,</w:t>
                        </w:r>
                        <w:r>
                          <w:rPr>
                            <w:color w:val="231F20"/>
                            <w:spacing w:val="27"/>
                            <w:sz w:val="18"/>
                          </w:rPr>
                          <w:t> </w:t>
                        </w:r>
                        <w:r>
                          <w:rPr>
                            <w:color w:val="231F20"/>
                            <w:sz w:val="18"/>
                          </w:rPr>
                          <w:t>kes</w:t>
                        </w:r>
                        <w:r>
                          <w:rPr>
                            <w:color w:val="231F20"/>
                            <w:spacing w:val="27"/>
                            <w:sz w:val="18"/>
                          </w:rPr>
                          <w:t> </w:t>
                        </w:r>
                        <w:r>
                          <w:rPr>
                            <w:color w:val="231F20"/>
                            <w:sz w:val="18"/>
                          </w:rPr>
                          <w:t>kasutavad</w:t>
                        </w:r>
                        <w:r>
                          <w:rPr>
                            <w:color w:val="231F20"/>
                            <w:spacing w:val="26"/>
                            <w:sz w:val="18"/>
                          </w:rPr>
                          <w:t> </w:t>
                        </w:r>
                        <w:r>
                          <w:rPr>
                            <w:color w:val="231F20"/>
                            <w:sz w:val="18"/>
                          </w:rPr>
                          <w:t>nimetatud</w:t>
                        </w:r>
                        <w:r>
                          <w:rPr>
                            <w:color w:val="231F20"/>
                            <w:spacing w:val="27"/>
                            <w:sz w:val="18"/>
                          </w:rPr>
                          <w:t> </w:t>
                        </w:r>
                        <w:r>
                          <w:rPr>
                            <w:color w:val="231F20"/>
                            <w:sz w:val="18"/>
                          </w:rPr>
                          <w:t>seadmeid</w:t>
                        </w:r>
                        <w:r>
                          <w:rPr>
                            <w:color w:val="231F20"/>
                            <w:spacing w:val="26"/>
                            <w:sz w:val="18"/>
                          </w:rPr>
                          <w:t> </w:t>
                        </w:r>
                        <w:r>
                          <w:rPr>
                            <w:color w:val="231F20"/>
                            <w:sz w:val="18"/>
                          </w:rPr>
                          <w:t>eramajapidamises.</w:t>
                        </w:r>
                        <w:r>
                          <w:rPr>
                            <w:color w:val="231F20"/>
                            <w:spacing w:val="15"/>
                            <w:sz w:val="18"/>
                          </w:rPr>
                          <w:t> </w:t>
                        </w:r>
                        <w:r>
                          <w:rPr>
                            <w:color w:val="231F20"/>
                            <w:sz w:val="18"/>
                          </w:rPr>
                          <w:t>Arvestades</w:t>
                        </w:r>
                        <w:r>
                          <w:rPr>
                            <w:color w:val="231F20"/>
                            <w:spacing w:val="27"/>
                            <w:sz w:val="18"/>
                          </w:rPr>
                          <w:t> </w:t>
                        </w:r>
                        <w:r>
                          <w:rPr>
                            <w:color w:val="231F20"/>
                            <w:sz w:val="18"/>
                          </w:rPr>
                          <w:t>asjaoluga,</w:t>
                        </w:r>
                        <w:r>
                          <w:rPr>
                            <w:color w:val="231F20"/>
                            <w:spacing w:val="26"/>
                            <w:sz w:val="18"/>
                          </w:rPr>
                          <w:t> </w:t>
                        </w:r>
                        <w:r>
                          <w:rPr>
                            <w:color w:val="231F20"/>
                            <w:sz w:val="18"/>
                          </w:rPr>
                          <w:t>et</w:t>
                        </w:r>
                      </w:p>
                      <w:p>
                        <w:pPr>
                          <w:pStyle w:val="TableParagraph"/>
                          <w:spacing w:line="105" w:lineRule="exact"/>
                          <w:ind w:left="793"/>
                          <w:rPr>
                            <w:sz w:val="18"/>
                          </w:rPr>
                        </w:pPr>
                        <w:r>
                          <w:rPr>
                            <w:color w:val="231F20"/>
                            <w:sz w:val="18"/>
                          </w:rPr>
                          <w:t>sellesse</w:t>
                        </w:r>
                        <w:r>
                          <w:rPr>
                            <w:color w:val="231F20"/>
                            <w:spacing w:val="12"/>
                            <w:sz w:val="18"/>
                          </w:rPr>
                          <w:t> </w:t>
                        </w:r>
                        <w:r>
                          <w:rPr>
                            <w:color w:val="231F20"/>
                            <w:sz w:val="18"/>
                          </w:rPr>
                          <w:t>sektorisse</w:t>
                        </w:r>
                        <w:r>
                          <w:rPr>
                            <w:color w:val="231F20"/>
                            <w:spacing w:val="12"/>
                            <w:sz w:val="18"/>
                          </w:rPr>
                          <w:t> </w:t>
                        </w:r>
                        <w:r>
                          <w:rPr>
                            <w:color w:val="231F20"/>
                            <w:sz w:val="18"/>
                          </w:rPr>
                          <w:t>satub</w:t>
                        </w:r>
                        <w:r>
                          <w:rPr>
                            <w:color w:val="231F20"/>
                            <w:spacing w:val="13"/>
                            <w:sz w:val="18"/>
                          </w:rPr>
                          <w:t> </w:t>
                        </w:r>
                        <w:r>
                          <w:rPr>
                            <w:color w:val="231F20"/>
                            <w:sz w:val="18"/>
                          </w:rPr>
                          <w:t>kõige</w:t>
                        </w:r>
                        <w:r>
                          <w:rPr>
                            <w:color w:val="231F20"/>
                            <w:spacing w:val="12"/>
                            <w:sz w:val="18"/>
                          </w:rPr>
                          <w:t> </w:t>
                        </w:r>
                        <w:r>
                          <w:rPr>
                            <w:color w:val="231F20"/>
                            <w:sz w:val="18"/>
                          </w:rPr>
                          <w:t>rohkem</w:t>
                        </w:r>
                        <w:r>
                          <w:rPr>
                            <w:color w:val="231F20"/>
                            <w:spacing w:val="12"/>
                            <w:sz w:val="18"/>
                          </w:rPr>
                          <w:t> </w:t>
                        </w:r>
                        <w:r>
                          <w:rPr>
                            <w:color w:val="231F20"/>
                            <w:sz w:val="18"/>
                          </w:rPr>
                          <w:t>seadmeid,</w:t>
                        </w:r>
                        <w:r>
                          <w:rPr>
                            <w:color w:val="231F20"/>
                            <w:spacing w:val="13"/>
                            <w:sz w:val="18"/>
                          </w:rPr>
                          <w:t> </w:t>
                        </w:r>
                        <w:r>
                          <w:rPr>
                            <w:color w:val="231F20"/>
                            <w:sz w:val="18"/>
                          </w:rPr>
                          <w:t>tähendeb</w:t>
                        </w:r>
                        <w:r>
                          <w:rPr>
                            <w:color w:val="231F20"/>
                            <w:spacing w:val="12"/>
                            <w:sz w:val="18"/>
                          </w:rPr>
                          <w:t> </w:t>
                        </w:r>
                        <w:r>
                          <w:rPr>
                            <w:color w:val="231F20"/>
                            <w:sz w:val="18"/>
                          </w:rPr>
                          <w:t>see,</w:t>
                        </w:r>
                        <w:r>
                          <w:rPr>
                            <w:color w:val="231F20"/>
                            <w:spacing w:val="12"/>
                            <w:sz w:val="18"/>
                          </w:rPr>
                          <w:t> </w:t>
                        </w:r>
                        <w:r>
                          <w:rPr>
                            <w:color w:val="231F20"/>
                            <w:sz w:val="18"/>
                          </w:rPr>
                          <w:t>et</w:t>
                        </w:r>
                        <w:r>
                          <w:rPr>
                            <w:color w:val="231F20"/>
                            <w:spacing w:val="13"/>
                            <w:sz w:val="18"/>
                          </w:rPr>
                          <w:t> </w:t>
                        </w:r>
                        <w:r>
                          <w:rPr>
                            <w:color w:val="231F20"/>
                            <w:sz w:val="18"/>
                          </w:rPr>
                          <w:t>nende</w:t>
                        </w:r>
                        <w:r>
                          <w:rPr>
                            <w:color w:val="231F20"/>
                            <w:spacing w:val="12"/>
                            <w:sz w:val="18"/>
                          </w:rPr>
                          <w:t> </w:t>
                        </w:r>
                        <w:r>
                          <w:rPr>
                            <w:color w:val="231F20"/>
                            <w:sz w:val="18"/>
                          </w:rPr>
                          <w:t>osavõtt</w:t>
                        </w:r>
                        <w:r>
                          <w:rPr>
                            <w:color w:val="231F20"/>
                            <w:spacing w:val="12"/>
                            <w:sz w:val="18"/>
                          </w:rPr>
                          <w:t> </w:t>
                        </w:r>
                        <w:r>
                          <w:rPr>
                            <w:color w:val="231F20"/>
                            <w:sz w:val="18"/>
                          </w:rPr>
                          <w:t>selektiivsest</w:t>
                        </w:r>
                        <w:r>
                          <w:rPr>
                            <w:color w:val="231F20"/>
                            <w:spacing w:val="13"/>
                            <w:sz w:val="18"/>
                          </w:rPr>
                          <w:t> </w:t>
                        </w:r>
                        <w:r>
                          <w:rPr>
                            <w:color w:val="231F20"/>
                            <w:sz w:val="18"/>
                          </w:rPr>
                          <w:t>kasutatud</w:t>
                        </w:r>
                        <w:r>
                          <w:rPr>
                            <w:color w:val="231F20"/>
                            <w:spacing w:val="12"/>
                            <w:sz w:val="18"/>
                          </w:rPr>
                          <w:t> </w:t>
                        </w:r>
                        <w:r>
                          <w:rPr>
                            <w:color w:val="231F20"/>
                            <w:sz w:val="18"/>
                          </w:rPr>
                          <w:t>seadmete</w:t>
                        </w:r>
                        <w:r>
                          <w:rPr>
                            <w:color w:val="231F20"/>
                            <w:spacing w:val="12"/>
                            <w:sz w:val="18"/>
                          </w:rPr>
                          <w:t> </w:t>
                        </w:r>
                        <w:r>
                          <w:rPr>
                            <w:color w:val="231F20"/>
                            <w:sz w:val="18"/>
                          </w:rPr>
                          <w:t>kogumisest</w:t>
                        </w:r>
                      </w:p>
                    </w:tc>
                  </w:tr>
                  <w:tr>
                    <w:trPr>
                      <w:trHeight w:val="519" w:hRule="atLeast"/>
                    </w:trPr>
                    <w:tc>
                      <w:tcPr>
                        <w:tcW w:w="11425" w:type="dxa"/>
                      </w:tcPr>
                      <w:p>
                        <w:pPr>
                          <w:pStyle w:val="TableParagraph"/>
                          <w:tabs>
                            <w:tab w:pos="793" w:val="left" w:leader="none"/>
                          </w:tabs>
                          <w:spacing w:line="158" w:lineRule="auto" w:before="117"/>
                          <w:ind w:left="0"/>
                          <w:rPr>
                            <w:sz w:val="18"/>
                          </w:rPr>
                        </w:pPr>
                        <w:r>
                          <w:rPr>
                            <w:rFonts w:ascii="Arial Black" w:hAnsi="Arial Black"/>
                            <w:color w:val="FFFFFF"/>
                            <w:position w:val="-9"/>
                            <w:sz w:val="20"/>
                            <w:shd w:fill="231F20" w:color="auto" w:val="clear"/>
                          </w:rPr>
                          <w:t> </w:t>
                        </w:r>
                        <w:r>
                          <w:rPr>
                            <w:rFonts w:ascii="Arial Black" w:hAnsi="Arial Black"/>
                            <w:color w:val="FFFFFF"/>
                            <w:spacing w:val="29"/>
                            <w:position w:val="-9"/>
                            <w:sz w:val="20"/>
                            <w:shd w:fill="231F20" w:color="auto" w:val="clear"/>
                          </w:rPr>
                          <w:t> </w:t>
                        </w:r>
                        <w:r>
                          <w:rPr>
                            <w:rFonts w:ascii="Arial Black" w:hAnsi="Arial Black"/>
                            <w:color w:val="FFFFFF"/>
                            <w:position w:val="-9"/>
                            <w:sz w:val="20"/>
                            <w:shd w:fill="231F20" w:color="auto" w:val="clear"/>
                          </w:rPr>
                          <w:t>RU</w:t>
                        </w:r>
                        <w:r>
                          <w:rPr>
                            <w:rFonts w:ascii="Arial Black" w:hAnsi="Arial Black"/>
                            <w:color w:val="FFFFFF"/>
                            <w:position w:val="-9"/>
                            <w:sz w:val="20"/>
                          </w:rPr>
                          <w:tab/>
                        </w:r>
                        <w:r>
                          <w:rPr>
                            <w:color w:val="231F20"/>
                            <w:sz w:val="18"/>
                          </w:rPr>
                          <w:t>on eriti</w:t>
                        </w:r>
                        <w:r>
                          <w:rPr>
                            <w:color w:val="231F20"/>
                            <w:spacing w:val="2"/>
                            <w:sz w:val="18"/>
                          </w:rPr>
                          <w:t> </w:t>
                        </w:r>
                        <w:r>
                          <w:rPr>
                            <w:color w:val="231F20"/>
                            <w:sz w:val="18"/>
                          </w:rPr>
                          <w:t>tähtis.</w:t>
                        </w:r>
                      </w:p>
                      <w:p>
                        <w:pPr>
                          <w:pStyle w:val="TableParagraph"/>
                          <w:spacing w:line="147" w:lineRule="exact"/>
                          <w:ind w:left="793"/>
                          <w:rPr>
                            <w:sz w:val="18"/>
                          </w:rPr>
                        </w:pPr>
                        <w:r>
                          <w:rPr>
                            <w:color w:val="231F20"/>
                            <w:sz w:val="18"/>
                          </w:rPr>
                          <w:t>- Kasutatud elektrooniliste ja elektriseadmete hoidmine koos teiste jäätmetega on tarbijaile keelatud vastavalt Euroopa Liidu</w:t>
                        </w:r>
                      </w:p>
                    </w:tc>
                  </w:tr>
                  <w:tr>
                    <w:trPr>
                      <w:trHeight w:val="501" w:hRule="atLeast"/>
                    </w:trPr>
                    <w:tc>
                      <w:tcPr>
                        <w:tcW w:w="11425" w:type="dxa"/>
                      </w:tcPr>
                      <w:p>
                        <w:pPr>
                          <w:pStyle w:val="TableParagraph"/>
                          <w:spacing w:line="160" w:lineRule="exact"/>
                          <w:ind w:left="793"/>
                          <w:rPr>
                            <w:sz w:val="18"/>
                          </w:rPr>
                        </w:pPr>
                        <w:r>
                          <w:rPr>
                            <w:color w:val="231F20"/>
                            <w:sz w:val="18"/>
                          </w:rPr>
                          <w:t>Direktiivile 2002/96/EC.</w:t>
                        </w:r>
                      </w:p>
                      <w:p>
                        <w:pPr>
                          <w:pStyle w:val="TableParagraph"/>
                          <w:spacing w:line="236" w:lineRule="exact"/>
                          <w:ind w:left="0"/>
                          <w:rPr>
                            <w:rFonts w:ascii="Arial Black"/>
                            <w:sz w:val="20"/>
                          </w:rPr>
                        </w:pPr>
                        <w:r>
                          <w:rPr>
                            <w:rFonts w:ascii="Arial Black"/>
                            <w:color w:val="FFFFFF"/>
                            <w:sz w:val="20"/>
                            <w:shd w:fill="231F20" w:color="auto" w:val="clear"/>
                          </w:rPr>
                          <w:t>   SE</w:t>
                        </w:r>
                      </w:p>
                    </w:tc>
                  </w:tr>
                  <w:tr>
                    <w:trPr>
                      <w:trHeight w:val="510" w:hRule="atLeast"/>
                    </w:trPr>
                    <w:tc>
                      <w:tcPr>
                        <w:tcW w:w="11425" w:type="dxa"/>
                      </w:tcPr>
                      <w:p>
                        <w:pPr>
                          <w:pStyle w:val="TableParagraph"/>
                          <w:spacing w:line="134" w:lineRule="exact"/>
                          <w:ind w:left="793"/>
                          <w:rPr>
                            <w:b/>
                            <w:i/>
                            <w:sz w:val="18"/>
                          </w:rPr>
                        </w:pPr>
                        <w:r>
                          <w:rPr>
                            <w:b/>
                            <w:i/>
                            <w:color w:val="231F20"/>
                            <w:sz w:val="18"/>
                          </w:rPr>
                          <w:t>ES - Cómo deshacerse del producto usado</w:t>
                        </w:r>
                      </w:p>
                      <w:p>
                        <w:pPr>
                          <w:pStyle w:val="TableParagraph"/>
                          <w:tabs>
                            <w:tab w:pos="793" w:val="left" w:leader="none"/>
                          </w:tabs>
                          <w:spacing w:line="258" w:lineRule="exact"/>
                          <w:ind w:left="259"/>
                          <w:rPr>
                            <w:sz w:val="18"/>
                          </w:rPr>
                        </w:pPr>
                        <w:r>
                          <w:rPr>
                            <w:rFonts w:ascii="Arial Black" w:hAnsi="Arial Black"/>
                            <w:color w:val="FFFFFF"/>
                            <w:sz w:val="20"/>
                          </w:rPr>
                          <w:t>SI</w:t>
                          <w:tab/>
                        </w:r>
                        <w:r>
                          <w:rPr>
                            <w:color w:val="231F20"/>
                            <w:position w:val="1"/>
                            <w:sz w:val="18"/>
                          </w:rPr>
                          <w:t>- Su producto ha sido diseñado y fabricado con materiales y components de alta calidad, que pueden ser reciclados y</w:t>
                        </w:r>
                        <w:r>
                          <w:rPr>
                            <w:color w:val="231F20"/>
                            <w:spacing w:val="2"/>
                            <w:position w:val="1"/>
                            <w:sz w:val="18"/>
                          </w:rPr>
                          <w:t> </w:t>
                        </w:r>
                        <w:r>
                          <w:rPr>
                            <w:color w:val="231F20"/>
                            <w:position w:val="1"/>
                            <w:sz w:val="18"/>
                          </w:rPr>
                          <w:t>reutilizados.</w:t>
                        </w:r>
                      </w:p>
                      <w:p>
                        <w:pPr>
                          <w:pStyle w:val="TableParagraph"/>
                          <w:spacing w:line="98" w:lineRule="exact"/>
                          <w:ind w:left="793"/>
                          <w:rPr>
                            <w:sz w:val="18"/>
                          </w:rPr>
                        </w:pPr>
                        <w:r>
                          <w:rPr>
                            <w:color w:val="231F20"/>
                            <w:sz w:val="18"/>
                          </w:rPr>
                          <w:t>-</w:t>
                        </w:r>
                        <w:r>
                          <w:rPr>
                            <w:color w:val="231F20"/>
                            <w:spacing w:val="8"/>
                            <w:sz w:val="18"/>
                          </w:rPr>
                          <w:t> </w:t>
                        </w:r>
                        <w:r>
                          <w:rPr>
                            <w:color w:val="231F20"/>
                            <w:sz w:val="18"/>
                          </w:rPr>
                          <w:t>Cuando</w:t>
                        </w:r>
                        <w:r>
                          <w:rPr>
                            <w:color w:val="231F20"/>
                            <w:spacing w:val="8"/>
                            <w:sz w:val="18"/>
                          </w:rPr>
                          <w:t> </w:t>
                        </w:r>
                        <w:r>
                          <w:rPr>
                            <w:color w:val="231F20"/>
                            <w:sz w:val="18"/>
                          </w:rPr>
                          <w:t>vea</w:t>
                        </w:r>
                        <w:r>
                          <w:rPr>
                            <w:color w:val="231F20"/>
                            <w:spacing w:val="9"/>
                            <w:sz w:val="18"/>
                          </w:rPr>
                          <w:t> </w:t>
                        </w:r>
                        <w:r>
                          <w:rPr>
                            <w:color w:val="231F20"/>
                            <w:sz w:val="18"/>
                          </w:rPr>
                          <w:t>este</w:t>
                        </w:r>
                        <w:r>
                          <w:rPr>
                            <w:color w:val="231F20"/>
                            <w:spacing w:val="8"/>
                            <w:sz w:val="18"/>
                          </w:rPr>
                          <w:t> </w:t>
                        </w:r>
                        <w:r>
                          <w:rPr>
                            <w:color w:val="231F20"/>
                            <w:sz w:val="18"/>
                          </w:rPr>
                          <w:t>símbolo</w:t>
                        </w:r>
                        <w:r>
                          <w:rPr>
                            <w:color w:val="231F20"/>
                            <w:spacing w:val="9"/>
                            <w:sz w:val="18"/>
                          </w:rPr>
                          <w:t> </w:t>
                        </w:r>
                        <w:r>
                          <w:rPr>
                            <w:color w:val="231F20"/>
                            <w:sz w:val="18"/>
                          </w:rPr>
                          <w:t>de</w:t>
                        </w:r>
                        <w:r>
                          <w:rPr>
                            <w:color w:val="231F20"/>
                            <w:spacing w:val="8"/>
                            <w:sz w:val="18"/>
                          </w:rPr>
                          <w:t> </w:t>
                        </w:r>
                        <w:r>
                          <w:rPr>
                            <w:color w:val="231F20"/>
                            <w:sz w:val="18"/>
                          </w:rPr>
                          <w:t>una</w:t>
                        </w:r>
                        <w:r>
                          <w:rPr>
                            <w:color w:val="231F20"/>
                            <w:spacing w:val="9"/>
                            <w:sz w:val="18"/>
                          </w:rPr>
                          <w:t> </w:t>
                        </w:r>
                        <w:r>
                          <w:rPr>
                            <w:color w:val="231F20"/>
                            <w:sz w:val="18"/>
                          </w:rPr>
                          <w:t>papelera</w:t>
                        </w:r>
                        <w:r>
                          <w:rPr>
                            <w:color w:val="231F20"/>
                            <w:spacing w:val="8"/>
                            <w:sz w:val="18"/>
                          </w:rPr>
                          <w:t> </w:t>
                        </w:r>
                        <w:r>
                          <w:rPr>
                            <w:color w:val="231F20"/>
                            <w:sz w:val="18"/>
                          </w:rPr>
                          <w:t>con</w:t>
                        </w:r>
                        <w:r>
                          <w:rPr>
                            <w:color w:val="231F20"/>
                            <w:spacing w:val="9"/>
                            <w:sz w:val="18"/>
                          </w:rPr>
                          <w:t> </w:t>
                        </w:r>
                        <w:r>
                          <w:rPr>
                            <w:color w:val="231F20"/>
                            <w:sz w:val="18"/>
                          </w:rPr>
                          <w:t>ruedas</w:t>
                        </w:r>
                        <w:r>
                          <w:rPr>
                            <w:color w:val="231F20"/>
                            <w:spacing w:val="8"/>
                            <w:sz w:val="18"/>
                          </w:rPr>
                          <w:t> </w:t>
                        </w:r>
                        <w:r>
                          <w:rPr>
                            <w:color w:val="231F20"/>
                            <w:sz w:val="18"/>
                          </w:rPr>
                          <w:t>tachada</w:t>
                        </w:r>
                        <w:r>
                          <w:rPr>
                            <w:color w:val="231F20"/>
                            <w:spacing w:val="9"/>
                            <w:sz w:val="18"/>
                          </w:rPr>
                          <w:t> </w:t>
                        </w:r>
                        <w:r>
                          <w:rPr>
                            <w:color w:val="231F20"/>
                            <w:sz w:val="18"/>
                          </w:rPr>
                          <w:t>junto</w:t>
                        </w:r>
                        <w:r>
                          <w:rPr>
                            <w:color w:val="231F20"/>
                            <w:spacing w:val="8"/>
                            <w:sz w:val="18"/>
                          </w:rPr>
                          <w:t> </w:t>
                        </w:r>
                        <w:r>
                          <w:rPr>
                            <w:color w:val="231F20"/>
                            <w:sz w:val="18"/>
                          </w:rPr>
                          <w:t>a</w:t>
                        </w:r>
                        <w:r>
                          <w:rPr>
                            <w:color w:val="231F20"/>
                            <w:spacing w:val="8"/>
                            <w:sz w:val="18"/>
                          </w:rPr>
                          <w:t> </w:t>
                        </w:r>
                        <w:r>
                          <w:rPr>
                            <w:color w:val="231F20"/>
                            <w:sz w:val="18"/>
                          </w:rPr>
                          <w:t>un</w:t>
                        </w:r>
                        <w:r>
                          <w:rPr>
                            <w:color w:val="231F20"/>
                            <w:spacing w:val="9"/>
                            <w:sz w:val="18"/>
                          </w:rPr>
                          <w:t> </w:t>
                        </w:r>
                        <w:r>
                          <w:rPr>
                            <w:color w:val="231F20"/>
                            <w:sz w:val="18"/>
                          </w:rPr>
                          <w:t>producto,</w:t>
                        </w:r>
                        <w:r>
                          <w:rPr>
                            <w:color w:val="231F20"/>
                            <w:spacing w:val="8"/>
                            <w:sz w:val="18"/>
                          </w:rPr>
                          <w:t> </w:t>
                        </w:r>
                        <w:r>
                          <w:rPr>
                            <w:color w:val="231F20"/>
                            <w:sz w:val="18"/>
                          </w:rPr>
                          <w:t>esto</w:t>
                        </w:r>
                        <w:r>
                          <w:rPr>
                            <w:color w:val="231F20"/>
                            <w:spacing w:val="9"/>
                            <w:sz w:val="18"/>
                          </w:rPr>
                          <w:t> </w:t>
                        </w:r>
                        <w:r>
                          <w:rPr>
                            <w:color w:val="231F20"/>
                            <w:sz w:val="18"/>
                          </w:rPr>
                          <w:t>signifi</w:t>
                        </w:r>
                        <w:r>
                          <w:rPr>
                            <w:color w:val="231F20"/>
                            <w:spacing w:val="8"/>
                            <w:sz w:val="18"/>
                          </w:rPr>
                          <w:t> </w:t>
                        </w:r>
                        <w:r>
                          <w:rPr>
                            <w:color w:val="231F20"/>
                            <w:sz w:val="18"/>
                          </w:rPr>
                          <w:t>ca</w:t>
                        </w:r>
                        <w:r>
                          <w:rPr>
                            <w:color w:val="231F20"/>
                            <w:spacing w:val="9"/>
                            <w:sz w:val="18"/>
                          </w:rPr>
                          <w:t> </w:t>
                        </w:r>
                        <w:r>
                          <w:rPr>
                            <w:color w:val="231F20"/>
                            <w:sz w:val="18"/>
                          </w:rPr>
                          <w:t>que</w:t>
                        </w:r>
                        <w:r>
                          <w:rPr>
                            <w:color w:val="231F20"/>
                            <w:spacing w:val="8"/>
                            <w:sz w:val="18"/>
                          </w:rPr>
                          <w:t> </w:t>
                        </w:r>
                        <w:r>
                          <w:rPr>
                            <w:color w:val="231F20"/>
                            <w:sz w:val="18"/>
                          </w:rPr>
                          <w:t>el</w:t>
                        </w:r>
                        <w:r>
                          <w:rPr>
                            <w:color w:val="231F20"/>
                            <w:spacing w:val="9"/>
                            <w:sz w:val="18"/>
                          </w:rPr>
                          <w:t> </w:t>
                        </w:r>
                        <w:r>
                          <w:rPr>
                            <w:color w:val="231F20"/>
                            <w:sz w:val="18"/>
                          </w:rPr>
                          <w:t>producto</w:t>
                        </w:r>
                        <w:r>
                          <w:rPr>
                            <w:color w:val="231F20"/>
                            <w:spacing w:val="8"/>
                            <w:sz w:val="18"/>
                          </w:rPr>
                          <w:t> </w:t>
                        </w:r>
                        <w:r>
                          <w:rPr>
                            <w:color w:val="231F20"/>
                            <w:sz w:val="18"/>
                          </w:rPr>
                          <w:t>está</w:t>
                        </w:r>
                        <w:r>
                          <w:rPr>
                            <w:color w:val="231F20"/>
                            <w:spacing w:val="9"/>
                            <w:sz w:val="18"/>
                          </w:rPr>
                          <w:t> </w:t>
                        </w:r>
                        <w:r>
                          <w:rPr>
                            <w:color w:val="231F20"/>
                            <w:sz w:val="18"/>
                          </w:rPr>
                          <w:t>bajo</w:t>
                        </w:r>
                        <w:r>
                          <w:rPr>
                            <w:color w:val="231F20"/>
                            <w:spacing w:val="8"/>
                            <w:sz w:val="18"/>
                          </w:rPr>
                          <w:t> </w:t>
                        </w:r>
                        <w:r>
                          <w:rPr>
                            <w:color w:val="231F20"/>
                            <w:sz w:val="18"/>
                          </w:rPr>
                          <w:t>la</w:t>
                        </w:r>
                      </w:p>
                    </w:tc>
                  </w:tr>
                  <w:tr>
                    <w:trPr>
                      <w:trHeight w:val="510" w:hRule="atLeast"/>
                    </w:trPr>
                    <w:tc>
                      <w:tcPr>
                        <w:tcW w:w="11425" w:type="dxa"/>
                      </w:tcPr>
                      <w:p>
                        <w:pPr>
                          <w:pStyle w:val="TableParagraph"/>
                          <w:tabs>
                            <w:tab w:pos="793" w:val="left" w:leader="none"/>
                          </w:tabs>
                          <w:spacing w:line="163" w:lineRule="auto" w:before="135"/>
                          <w:ind w:left="170"/>
                          <w:rPr>
                            <w:sz w:val="18"/>
                          </w:rPr>
                        </w:pPr>
                        <w:r>
                          <w:rPr>
                            <w:rFonts w:ascii="Arial Black"/>
                            <w:color w:val="FFFFFF"/>
                            <w:position w:val="-7"/>
                            <w:sz w:val="20"/>
                          </w:rPr>
                          <w:t>SK</w:t>
                          <w:tab/>
                        </w:r>
                        <w:r>
                          <w:rPr>
                            <w:color w:val="231F20"/>
                            <w:sz w:val="18"/>
                          </w:rPr>
                          <w:t>Directiva Europea</w:t>
                        </w:r>
                        <w:r>
                          <w:rPr>
                            <w:color w:val="231F20"/>
                            <w:spacing w:val="2"/>
                            <w:sz w:val="18"/>
                          </w:rPr>
                          <w:t> </w:t>
                        </w:r>
                        <w:r>
                          <w:rPr>
                            <w:color w:val="231F20"/>
                            <w:sz w:val="18"/>
                          </w:rPr>
                          <w:t>2002/96/EC.</w:t>
                        </w:r>
                      </w:p>
                      <w:p>
                        <w:pPr>
                          <w:pStyle w:val="TableParagraph"/>
                          <w:spacing w:line="134" w:lineRule="exact"/>
                          <w:ind w:left="793"/>
                          <w:rPr>
                            <w:sz w:val="18"/>
                          </w:rPr>
                        </w:pPr>
                        <w:r>
                          <w:rPr>
                            <w:color w:val="231F20"/>
                            <w:sz w:val="18"/>
                          </w:rPr>
                          <w:t>- Deberá informarse sobre el sistema de rciclaje local separado para productos eléctricos y electrónicos.</w:t>
                        </w:r>
                      </w:p>
                    </w:tc>
                  </w:tr>
                  <w:tr>
                    <w:trPr>
                      <w:trHeight w:val="510" w:hRule="atLeast"/>
                    </w:trPr>
                    <w:tc>
                      <w:tcPr>
                        <w:tcW w:w="11425" w:type="dxa"/>
                      </w:tcPr>
                      <w:p>
                        <w:pPr>
                          <w:pStyle w:val="TableParagraph"/>
                          <w:tabs>
                            <w:tab w:pos="793" w:val="left" w:leader="none"/>
                          </w:tabs>
                          <w:spacing w:line="139" w:lineRule="auto" w:before="51"/>
                          <w:ind w:left="793" w:right="201" w:hanging="794"/>
                          <w:rPr>
                            <w:sz w:val="18"/>
                          </w:rPr>
                        </w:pPr>
                        <w:r>
                          <w:rPr>
                            <w:rFonts w:ascii="Arial Black" w:hAnsi="Arial Black"/>
                            <w:color w:val="FFFFFF"/>
                            <w:position w:val="-14"/>
                            <w:sz w:val="20"/>
                            <w:shd w:fill="231F20" w:color="auto" w:val="clear"/>
                          </w:rPr>
                          <w:t>  </w:t>
                        </w:r>
                        <w:r>
                          <w:rPr>
                            <w:rFonts w:ascii="Arial Black" w:hAnsi="Arial Black"/>
                            <w:color w:val="FFFFFF"/>
                            <w:spacing w:val="-19"/>
                            <w:position w:val="-14"/>
                            <w:sz w:val="20"/>
                            <w:shd w:fill="231F20" w:color="auto" w:val="clear"/>
                          </w:rPr>
                          <w:t> </w:t>
                        </w:r>
                        <w:r>
                          <w:rPr>
                            <w:rFonts w:ascii="Arial Black" w:hAnsi="Arial Black"/>
                            <w:color w:val="FFFFFF"/>
                            <w:position w:val="-14"/>
                            <w:sz w:val="20"/>
                            <w:shd w:fill="231F20" w:color="auto" w:val="clear"/>
                          </w:rPr>
                          <w:t>TR</w:t>
                        </w:r>
                        <w:r>
                          <w:rPr>
                            <w:rFonts w:ascii="Arial Black" w:hAnsi="Arial Black"/>
                            <w:color w:val="FFFFFF"/>
                            <w:position w:val="-14"/>
                            <w:sz w:val="20"/>
                          </w:rPr>
                          <w:tab/>
                        </w:r>
                        <w:r>
                          <w:rPr>
                            <w:color w:val="231F20"/>
                            <w:sz w:val="18"/>
                          </w:rPr>
                          <w:t>- Siga las normas locales y no se deshaga de los productos usados tirándolos en la basura normal de su </w:t>
                        </w:r>
                        <w:r>
                          <w:rPr>
                            <w:color w:val="231F20"/>
                            <w:spacing w:val="-3"/>
                            <w:sz w:val="18"/>
                          </w:rPr>
                          <w:t>hogar. </w:t>
                        </w:r>
                        <w:r>
                          <w:rPr>
                            <w:color w:val="231F20"/>
                            <w:sz w:val="18"/>
                          </w:rPr>
                          <w:t>El reciclaje correcto</w:t>
                        </w:r>
                        <w:r>
                          <w:rPr>
                            <w:color w:val="231F20"/>
                            <w:spacing w:val="6"/>
                            <w:sz w:val="18"/>
                          </w:rPr>
                          <w:t> </w:t>
                        </w:r>
                        <w:r>
                          <w:rPr>
                            <w:color w:val="231F20"/>
                            <w:sz w:val="18"/>
                          </w:rPr>
                          <w:t>de</w:t>
                        </w:r>
                        <w:r>
                          <w:rPr>
                            <w:color w:val="231F20"/>
                            <w:spacing w:val="7"/>
                            <w:sz w:val="18"/>
                          </w:rPr>
                          <w:t> </w:t>
                        </w:r>
                        <w:r>
                          <w:rPr>
                            <w:color w:val="231F20"/>
                            <w:sz w:val="18"/>
                          </w:rPr>
                          <w:t>su</w:t>
                        </w:r>
                        <w:r>
                          <w:rPr>
                            <w:color w:val="231F20"/>
                            <w:spacing w:val="7"/>
                            <w:sz w:val="18"/>
                          </w:rPr>
                          <w:t> </w:t>
                        </w:r>
                        <w:r>
                          <w:rPr>
                            <w:color w:val="231F20"/>
                            <w:sz w:val="18"/>
                          </w:rPr>
                          <w:t>producto</w:t>
                        </w:r>
                        <w:r>
                          <w:rPr>
                            <w:color w:val="231F20"/>
                            <w:spacing w:val="6"/>
                            <w:sz w:val="18"/>
                          </w:rPr>
                          <w:t> </w:t>
                        </w:r>
                        <w:r>
                          <w:rPr>
                            <w:color w:val="231F20"/>
                            <w:sz w:val="18"/>
                          </w:rPr>
                          <w:t>usado</w:t>
                        </w:r>
                        <w:r>
                          <w:rPr>
                            <w:color w:val="231F20"/>
                            <w:spacing w:val="7"/>
                            <w:sz w:val="18"/>
                          </w:rPr>
                          <w:t> </w:t>
                        </w:r>
                        <w:r>
                          <w:rPr>
                            <w:color w:val="231F20"/>
                            <w:sz w:val="18"/>
                          </w:rPr>
                          <w:t>ayudará</w:t>
                        </w:r>
                        <w:r>
                          <w:rPr>
                            <w:color w:val="231F20"/>
                            <w:spacing w:val="7"/>
                            <w:sz w:val="18"/>
                          </w:rPr>
                          <w:t> </w:t>
                        </w:r>
                        <w:r>
                          <w:rPr>
                            <w:color w:val="231F20"/>
                            <w:sz w:val="18"/>
                          </w:rPr>
                          <w:t>a</w:t>
                        </w:r>
                        <w:r>
                          <w:rPr>
                            <w:color w:val="231F20"/>
                            <w:spacing w:val="7"/>
                            <w:sz w:val="18"/>
                          </w:rPr>
                          <w:t> </w:t>
                        </w:r>
                        <w:r>
                          <w:rPr>
                            <w:color w:val="231F20"/>
                            <w:sz w:val="18"/>
                          </w:rPr>
                          <w:t>evitar</w:t>
                        </w:r>
                        <w:r>
                          <w:rPr>
                            <w:color w:val="231F20"/>
                            <w:spacing w:val="6"/>
                            <w:sz w:val="18"/>
                          </w:rPr>
                          <w:t> </w:t>
                        </w:r>
                        <w:r>
                          <w:rPr>
                            <w:color w:val="231F20"/>
                            <w:sz w:val="18"/>
                          </w:rPr>
                          <w:t>consecuencias</w:t>
                        </w:r>
                        <w:r>
                          <w:rPr>
                            <w:color w:val="231F20"/>
                            <w:spacing w:val="7"/>
                            <w:sz w:val="18"/>
                          </w:rPr>
                          <w:t> </w:t>
                        </w:r>
                        <w:r>
                          <w:rPr>
                            <w:color w:val="231F20"/>
                            <w:sz w:val="18"/>
                          </w:rPr>
                          <w:t>negativas</w:t>
                        </w:r>
                        <w:r>
                          <w:rPr>
                            <w:color w:val="231F20"/>
                            <w:spacing w:val="7"/>
                            <w:sz w:val="18"/>
                          </w:rPr>
                          <w:t> </w:t>
                        </w:r>
                        <w:r>
                          <w:rPr>
                            <w:color w:val="231F20"/>
                            <w:sz w:val="18"/>
                          </w:rPr>
                          <w:t>para</w:t>
                        </w:r>
                        <w:r>
                          <w:rPr>
                            <w:color w:val="231F20"/>
                            <w:spacing w:val="7"/>
                            <w:sz w:val="18"/>
                          </w:rPr>
                          <w:t> </w:t>
                        </w:r>
                        <w:r>
                          <w:rPr>
                            <w:color w:val="231F20"/>
                            <w:sz w:val="18"/>
                          </w:rPr>
                          <w:t>el</w:t>
                        </w:r>
                        <w:r>
                          <w:rPr>
                            <w:color w:val="231F20"/>
                            <w:spacing w:val="6"/>
                            <w:sz w:val="18"/>
                          </w:rPr>
                          <w:t> </w:t>
                        </w:r>
                        <w:r>
                          <w:rPr>
                            <w:color w:val="231F20"/>
                            <w:sz w:val="18"/>
                          </w:rPr>
                          <w:t>medio</w:t>
                        </w:r>
                        <w:r>
                          <w:rPr>
                            <w:color w:val="231F20"/>
                            <w:spacing w:val="7"/>
                            <w:sz w:val="18"/>
                          </w:rPr>
                          <w:t> </w:t>
                        </w:r>
                        <w:r>
                          <w:rPr>
                            <w:color w:val="231F20"/>
                            <w:sz w:val="18"/>
                          </w:rPr>
                          <w:t>ambiente</w:t>
                        </w:r>
                        <w:r>
                          <w:rPr>
                            <w:color w:val="231F20"/>
                            <w:spacing w:val="7"/>
                            <w:sz w:val="18"/>
                          </w:rPr>
                          <w:t> </w:t>
                        </w:r>
                        <w:r>
                          <w:rPr>
                            <w:color w:val="231F20"/>
                            <w:sz w:val="18"/>
                          </w:rPr>
                          <w:t>y</w:t>
                        </w:r>
                        <w:r>
                          <w:rPr>
                            <w:color w:val="231F20"/>
                            <w:spacing w:val="6"/>
                            <w:sz w:val="18"/>
                          </w:rPr>
                          <w:t> </w:t>
                        </w:r>
                        <w:r>
                          <w:rPr>
                            <w:color w:val="231F20"/>
                            <w:sz w:val="18"/>
                          </w:rPr>
                          <w:t>la</w:t>
                        </w:r>
                        <w:r>
                          <w:rPr>
                            <w:color w:val="231F20"/>
                            <w:spacing w:val="7"/>
                            <w:sz w:val="18"/>
                          </w:rPr>
                          <w:t> </w:t>
                        </w:r>
                        <w:r>
                          <w:rPr>
                            <w:color w:val="231F20"/>
                            <w:sz w:val="18"/>
                          </w:rPr>
                          <w:t>salud</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6"/>
                            <w:sz w:val="18"/>
                          </w:rPr>
                          <w:t> </w:t>
                        </w:r>
                        <w:r>
                          <w:rPr>
                            <w:color w:val="231F20"/>
                            <w:sz w:val="18"/>
                          </w:rPr>
                          <w:t>personas.</w:t>
                        </w:r>
                      </w:p>
                    </w:tc>
                  </w:tr>
                  <w:tr>
                    <w:trPr>
                      <w:trHeight w:val="510" w:hRule="atLeast"/>
                    </w:trPr>
                    <w:tc>
                      <w:tcPr>
                        <w:tcW w:w="11425" w:type="dxa"/>
                      </w:tcPr>
                      <w:p>
                        <w:pPr>
                          <w:pStyle w:val="TableParagraph"/>
                          <w:spacing w:before="123"/>
                          <w:ind w:left="166"/>
                          <w:rPr>
                            <w:rFonts w:ascii="Arial Black"/>
                            <w:sz w:val="20"/>
                          </w:rPr>
                        </w:pPr>
                        <w:r>
                          <w:rPr>
                            <w:rFonts w:ascii="Arial Black"/>
                            <w:color w:val="FFFFFF"/>
                            <w:sz w:val="20"/>
                          </w:rPr>
                          <w:t>UA</w:t>
                        </w:r>
                      </w:p>
                    </w:tc>
                  </w:tr>
                  <w:tr>
                    <w:trPr>
                      <w:trHeight w:val="460" w:hRule="atLeast"/>
                    </w:trPr>
                    <w:tc>
                      <w:tcPr>
                        <w:tcW w:w="11425" w:type="dxa"/>
                      </w:tcPr>
                      <w:p>
                        <w:pPr>
                          <w:pStyle w:val="TableParagraph"/>
                          <w:tabs>
                            <w:tab w:pos="793" w:val="left" w:leader="none"/>
                          </w:tabs>
                          <w:spacing w:line="165" w:lineRule="auto" w:before="151"/>
                          <w:ind w:left="159"/>
                          <w:rPr>
                            <w:sz w:val="18"/>
                          </w:rPr>
                        </w:pPr>
                        <w:r>
                          <w:rPr>
                            <w:rFonts w:ascii="Arial Black" w:hAnsi="Arial Black"/>
                            <w:color w:val="FFFFFF"/>
                            <w:position w:val="-6"/>
                            <w:sz w:val="20"/>
                          </w:rPr>
                          <w:t>YU</w:t>
                          <w:tab/>
                        </w:r>
                        <w:r>
                          <w:rPr>
                            <w:color w:val="231F20"/>
                            <w:sz w:val="18"/>
                          </w:rPr>
                          <w:t>-</w:t>
                        </w:r>
                        <w:r>
                          <w:rPr>
                            <w:color w:val="231F20"/>
                            <w:spacing w:val="14"/>
                            <w:sz w:val="18"/>
                          </w:rPr>
                          <w:t> </w:t>
                        </w:r>
                        <w:r>
                          <w:rPr>
                            <w:color w:val="231F20"/>
                            <w:sz w:val="18"/>
                          </w:rPr>
                          <w:t>Tuotteesi</w:t>
                        </w:r>
                        <w:r>
                          <w:rPr>
                            <w:color w:val="231F20"/>
                            <w:spacing w:val="20"/>
                            <w:sz w:val="18"/>
                          </w:rPr>
                          <w:t> </w:t>
                        </w:r>
                        <w:r>
                          <w:rPr>
                            <w:color w:val="231F20"/>
                            <w:sz w:val="18"/>
                          </w:rPr>
                          <w:t>on</w:t>
                        </w:r>
                        <w:r>
                          <w:rPr>
                            <w:color w:val="231F20"/>
                            <w:spacing w:val="20"/>
                            <w:sz w:val="18"/>
                          </w:rPr>
                          <w:t> </w:t>
                        </w:r>
                        <w:r>
                          <w:rPr>
                            <w:color w:val="231F20"/>
                            <w:sz w:val="18"/>
                          </w:rPr>
                          <w:t>suunniteltu</w:t>
                        </w:r>
                        <w:r>
                          <w:rPr>
                            <w:color w:val="231F20"/>
                            <w:spacing w:val="19"/>
                            <w:sz w:val="18"/>
                          </w:rPr>
                          <w:t> </w:t>
                        </w:r>
                        <w:r>
                          <w:rPr>
                            <w:color w:val="231F20"/>
                            <w:sz w:val="18"/>
                          </w:rPr>
                          <w:t>ja</w:t>
                        </w:r>
                        <w:r>
                          <w:rPr>
                            <w:color w:val="231F20"/>
                            <w:spacing w:val="20"/>
                            <w:sz w:val="18"/>
                          </w:rPr>
                          <w:t> </w:t>
                        </w:r>
                        <w:r>
                          <w:rPr>
                            <w:color w:val="231F20"/>
                            <w:sz w:val="18"/>
                          </w:rPr>
                          <w:t>valmistettu</w:t>
                        </w:r>
                        <w:r>
                          <w:rPr>
                            <w:color w:val="231F20"/>
                            <w:spacing w:val="19"/>
                            <w:sz w:val="18"/>
                          </w:rPr>
                          <w:t> </w:t>
                        </w:r>
                        <w:r>
                          <w:rPr>
                            <w:color w:val="231F20"/>
                            <w:sz w:val="18"/>
                          </w:rPr>
                          <w:t>korkealuokkaisista</w:t>
                        </w:r>
                        <w:r>
                          <w:rPr>
                            <w:color w:val="231F20"/>
                            <w:spacing w:val="20"/>
                            <w:sz w:val="18"/>
                          </w:rPr>
                          <w:t> </w:t>
                        </w:r>
                        <w:r>
                          <w:rPr>
                            <w:color w:val="231F20"/>
                            <w:sz w:val="18"/>
                          </w:rPr>
                          <w:t>materiaaleista</w:t>
                        </w:r>
                        <w:r>
                          <w:rPr>
                            <w:color w:val="231F20"/>
                            <w:spacing w:val="20"/>
                            <w:sz w:val="18"/>
                          </w:rPr>
                          <w:t> </w:t>
                        </w:r>
                        <w:r>
                          <w:rPr>
                            <w:color w:val="231F20"/>
                            <w:sz w:val="18"/>
                          </w:rPr>
                          <w:t>ja</w:t>
                        </w:r>
                        <w:r>
                          <w:rPr>
                            <w:color w:val="231F20"/>
                            <w:spacing w:val="19"/>
                            <w:sz w:val="18"/>
                          </w:rPr>
                          <w:t> </w:t>
                        </w:r>
                        <w:r>
                          <w:rPr>
                            <w:color w:val="231F20"/>
                            <w:sz w:val="18"/>
                          </w:rPr>
                          <w:t>komponenteista,</w:t>
                        </w:r>
                        <w:r>
                          <w:rPr>
                            <w:color w:val="231F20"/>
                            <w:spacing w:val="20"/>
                            <w:sz w:val="18"/>
                          </w:rPr>
                          <w:t> </w:t>
                        </w:r>
                        <w:r>
                          <w:rPr>
                            <w:color w:val="231F20"/>
                            <w:sz w:val="18"/>
                          </w:rPr>
                          <w:t>jotka</w:t>
                        </w:r>
                        <w:r>
                          <w:rPr>
                            <w:color w:val="231F20"/>
                            <w:spacing w:val="20"/>
                            <w:sz w:val="18"/>
                          </w:rPr>
                          <w:t> </w:t>
                        </w:r>
                        <w:r>
                          <w:rPr>
                            <w:color w:val="231F20"/>
                            <w:sz w:val="18"/>
                          </w:rPr>
                          <w:t>voidaan</w:t>
                        </w:r>
                        <w:r>
                          <w:rPr>
                            <w:color w:val="231F20"/>
                            <w:spacing w:val="19"/>
                            <w:sz w:val="18"/>
                          </w:rPr>
                          <w:t> </w:t>
                        </w:r>
                        <w:r>
                          <w:rPr>
                            <w:color w:val="231F20"/>
                            <w:sz w:val="18"/>
                          </w:rPr>
                          <w:t>kierrättää</w:t>
                        </w:r>
                        <w:r>
                          <w:rPr>
                            <w:color w:val="231F20"/>
                            <w:spacing w:val="20"/>
                            <w:sz w:val="18"/>
                          </w:rPr>
                          <w:t> </w:t>
                        </w:r>
                        <w:r>
                          <w:rPr>
                            <w:color w:val="231F20"/>
                            <w:sz w:val="18"/>
                          </w:rPr>
                          <w:t>ja</w:t>
                        </w:r>
                        <w:r>
                          <w:rPr>
                            <w:color w:val="231F20"/>
                            <w:spacing w:val="19"/>
                            <w:sz w:val="18"/>
                          </w:rPr>
                          <w:t> </w:t>
                        </w:r>
                        <w:r>
                          <w:rPr>
                            <w:color w:val="231F20"/>
                            <w:sz w:val="18"/>
                          </w:rPr>
                          <w:t>käyttää</w:t>
                        </w:r>
                      </w:p>
                      <w:p>
                        <w:pPr>
                          <w:pStyle w:val="TableParagraph"/>
                          <w:spacing w:line="73" w:lineRule="exact"/>
                          <w:ind w:left="793"/>
                          <w:rPr>
                            <w:sz w:val="18"/>
                          </w:rPr>
                        </w:pPr>
                        <w:r>
                          <w:rPr>
                            <w:color w:val="231F20"/>
                            <w:sz w:val="18"/>
                          </w:rPr>
                          <w:t>uudell.</w:t>
                        </w:r>
                      </w:p>
                    </w:tc>
                  </w:tr>
                </w:tbl>
                <w:p>
                  <w:pPr>
                    <w:pStyle w:val="BodyText"/>
                  </w:pPr>
                </w:p>
              </w:txbxContent>
            </v:textbox>
            <w10:wrap type="none"/>
          </v:shape>
        </w:pict>
      </w:r>
    </w:p>
    <w:p>
      <w:pPr>
        <w:pStyle w:val="BodyText"/>
        <w:spacing w:line="82" w:lineRule="exact"/>
        <w:ind w:left="566"/>
        <w:rPr>
          <w:rFonts w:ascii="Arial Black"/>
          <w:sz w:val="8"/>
        </w:rPr>
      </w:pPr>
      <w:r>
        <w:rPr>
          <w:rFonts w:ascii="Arial Black"/>
          <w:position w:val="-1"/>
          <w:sz w:val="8"/>
        </w:rPr>
        <w:drawing>
          <wp:inline distT="0" distB="0" distL="0" distR="0">
            <wp:extent cx="6791043" cy="52387"/>
            <wp:effectExtent l="0" t="0" r="0" b="0"/>
            <wp:docPr id="359" name="image110.png" descr=""/>
            <wp:cNvGraphicFramePr>
              <a:graphicFrameLocks noChangeAspect="1"/>
            </wp:cNvGraphicFramePr>
            <a:graphic>
              <a:graphicData uri="http://schemas.openxmlformats.org/drawingml/2006/picture">
                <pic:pic>
                  <pic:nvPicPr>
                    <pic:cNvPr id="360" name="image110.png"/>
                    <pic:cNvPicPr/>
                  </pic:nvPicPr>
                  <pic:blipFill>
                    <a:blip r:embed="rId123" cstate="print"/>
                    <a:stretch>
                      <a:fillRect/>
                    </a:stretch>
                  </pic:blipFill>
                  <pic:spPr>
                    <a:xfrm>
                      <a:off x="0" y="0"/>
                      <a:ext cx="6791043" cy="52387"/>
                    </a:xfrm>
                    <a:prstGeom prst="rect">
                      <a:avLst/>
                    </a:prstGeom>
                  </pic:spPr>
                </pic:pic>
              </a:graphicData>
            </a:graphic>
          </wp:inline>
        </w:drawing>
      </w:r>
      <w:r>
        <w:rPr>
          <w:rFonts w:ascii="Arial Black"/>
          <w:position w:val="-1"/>
          <w:sz w:val="8"/>
        </w:rPr>
      </w:r>
    </w:p>
    <w:p>
      <w:pPr>
        <w:pStyle w:val="BodyText"/>
        <w:rPr>
          <w:rFonts w:ascii="Arial Black"/>
        </w:rPr>
      </w:pPr>
    </w:p>
    <w:p>
      <w:pPr>
        <w:pStyle w:val="BodyText"/>
        <w:spacing w:before="2"/>
        <w:rPr>
          <w:rFonts w:ascii="Arial Black"/>
          <w:sz w:val="14"/>
        </w:rPr>
      </w:pPr>
    </w:p>
    <w:p>
      <w:pPr>
        <w:spacing w:before="98"/>
        <w:ind w:left="793" w:right="0" w:firstLine="0"/>
        <w:jc w:val="left"/>
        <w:rPr>
          <w:sz w:val="18"/>
        </w:rPr>
      </w:pPr>
      <w:r>
        <w:rPr/>
        <w:pict>
          <v:rect style="position:absolute;margin-left:0pt;margin-top:-13.270096pt;width:26.922pt;height:20.512pt;mso-position-horizontal-relative:page;mso-position-vertical-relative:paragraph;z-index:11944" filled="true" fillcolor="#231f20" stroked="false">
            <v:fill type="solid"/>
            <w10:wrap type="none"/>
          </v:rect>
        </w:pict>
      </w:r>
      <w:r>
        <w:rPr/>
        <w:pict>
          <v:rect style="position:absolute;margin-left:0pt;margin-top:12.241904pt;width:26.922pt;height:20.512pt;mso-position-horizontal-relative:page;mso-position-vertical-relative:paragraph;z-index:11968" filled="true" fillcolor="#231f20" stroked="false">
            <v:fill type="solid"/>
            <w10:wrap type="none"/>
          </v:rect>
        </w:pict>
      </w:r>
      <w:r>
        <w:rPr/>
        <w:pict>
          <v:rect style="position:absolute;margin-left:0pt;margin-top:88.776901pt;width:26.922pt;height:20.512pt;mso-position-horizontal-relative:page;mso-position-vertical-relative:paragraph;z-index:11992" filled="true" fillcolor="#231f20" stroked="false">
            <v:fill type="solid"/>
            <w10:wrap type="none"/>
          </v:rect>
        </w:pict>
      </w:r>
      <w:r>
        <w:rPr/>
        <w:pict>
          <v:rect style="position:absolute;margin-left:0pt;margin-top:165.312897pt;width:26.922pt;height:20.511pt;mso-position-horizontal-relative:page;mso-position-vertical-relative:paragraph;z-index:12016" filled="true" fillcolor="#231f20" stroked="false">
            <v:fill type="solid"/>
            <w10:wrap type="none"/>
          </v:rect>
        </w:pict>
      </w:r>
      <w:r>
        <w:rPr/>
        <w:pict>
          <v:rect style="position:absolute;margin-left:0pt;margin-top:241.8479pt;width:26.922pt;height:20.512pt;mso-position-horizontal-relative:page;mso-position-vertical-relative:paragraph;z-index:12040" filled="true" fillcolor="#231f20" stroked="false">
            <v:fill type="solid"/>
            <w10:wrap type="none"/>
          </v:rect>
        </w:pict>
      </w:r>
      <w:r>
        <w:rPr/>
        <w:pict>
          <v:rect style="position:absolute;margin-left:0pt;margin-top:267.359894pt;width:26.922pt;height:20.512pt;mso-position-horizontal-relative:page;mso-position-vertical-relative:paragraph;z-index:12064" filled="true" fillcolor="#231f20" stroked="false">
            <v:fill type="solid"/>
            <w10:wrap type="none"/>
          </v:rect>
        </w:pict>
      </w:r>
      <w:r>
        <w:rPr/>
        <w:pict>
          <v:rect style="position:absolute;margin-left:0pt;margin-top:318.383911pt;width:26.922pt;height:20.511pt;mso-position-horizontal-relative:page;mso-position-vertical-relative:paragraph;z-index:12088" filled="true" fillcolor="#231f20" stroked="false">
            <v:fill type="solid"/>
            <w10:wrap type="none"/>
          </v:rect>
        </w:pict>
      </w:r>
      <w:r>
        <w:rPr/>
        <w:pict>
          <v:group style="position:absolute;margin-left:40.538853pt;margin-top:86.603111pt;width:417.55pt;height:532.1pt;mso-position-horizontal-relative:page;mso-position-vertical-relative:paragraph;z-index:12328" coordorigin="811,1732" coordsize="8351,10642">
            <v:shape style="position:absolute;left:2704;top:1732;width:6457;height:10642" type="#_x0000_t75" stroked="false">
              <v:imagedata r:id="rId124" o:title=""/>
            </v:shape>
            <v:shape style="position:absolute;left:810;top:1874;width:2109;height:175" type="#_x0000_t75" stroked="false">
              <v:imagedata r:id="rId125" o:title=""/>
            </v:shape>
            <w10:wrap type="none"/>
          </v:group>
        </w:pict>
      </w:r>
      <w:r>
        <w:rPr>
          <w:color w:val="231F20"/>
          <w:sz w:val="18"/>
        </w:rPr>
        <w:t>под разпоредбите на Европейска директива 2002/96/EC.</w:t>
      </w:r>
    </w:p>
    <w:p>
      <w:pPr>
        <w:pStyle w:val="BodyText"/>
      </w:pPr>
    </w:p>
    <w:p>
      <w:pPr>
        <w:pStyle w:val="BodyText"/>
      </w:pPr>
    </w:p>
    <w:p>
      <w:pPr>
        <w:pStyle w:val="BodyText"/>
      </w:pPr>
    </w:p>
    <w:p>
      <w:pPr>
        <w:pStyle w:val="BodyText"/>
        <w:spacing w:before="1"/>
      </w:pPr>
      <w:r>
        <w:rPr/>
        <w:pict>
          <v:rect style="position:absolute;margin-left:0pt;margin-top:13.538153pt;width:26.922pt;height:20.512pt;mso-position-horizontal-relative:page;mso-position-vertical-relative:paragraph;z-index:9872;mso-wrap-distance-left:0;mso-wrap-distance-right:0" filled="true" fillcolor="#231f20" stroked="false">
            <v:fill type="solid"/>
            <w10:wrap type="topAndBottom"/>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2"/>
        <w:ind w:left="793" w:right="0" w:firstLine="0"/>
        <w:jc w:val="left"/>
        <w:rPr>
          <w:b/>
          <w:i/>
          <w:sz w:val="18"/>
        </w:rPr>
      </w:pPr>
      <w:r>
        <w:rPr/>
        <w:pict>
          <v:rect style="position:absolute;margin-left:0pt;margin-top:-316.305115pt;width:26.922pt;height:20.512pt;mso-position-horizontal-relative:page;mso-position-vertical-relative:paragraph;z-index:12112" filled="true" fillcolor="#231f20" stroked="false">
            <v:fill type="solid"/>
            <w10:wrap type="none"/>
          </v:rect>
        </w:pict>
      </w:r>
      <w:r>
        <w:rPr/>
        <w:pict>
          <v:rect style="position:absolute;margin-left:0pt;margin-top:-265.281097pt;width:26.922pt;height:20.512pt;mso-position-horizontal-relative:page;mso-position-vertical-relative:paragraph;z-index:12136" filled="true" fillcolor="#231f20" stroked="false">
            <v:fill type="solid"/>
            <w10:wrap type="none"/>
          </v:rect>
        </w:pict>
      </w:r>
      <w:r>
        <w:rPr/>
        <w:pict>
          <v:rect style="position:absolute;margin-left:0pt;margin-top:-239.769104pt;width:26.922pt;height:20.512pt;mso-position-horizontal-relative:page;mso-position-vertical-relative:paragraph;z-index:12160" filled="true" fillcolor="#231f20" stroked="false">
            <v:fill type="solid"/>
            <w10:wrap type="none"/>
          </v:rect>
        </w:pict>
      </w:r>
      <w:r>
        <w:rPr/>
        <w:pict>
          <v:rect style="position:absolute;margin-left:0pt;margin-top:-188.746109pt;width:26.922pt;height:20.512pt;mso-position-horizontal-relative:page;mso-position-vertical-relative:paragraph;z-index:12184" filled="true" fillcolor="#231f20" stroked="false">
            <v:fill type="solid"/>
            <w10:wrap type="none"/>
          </v:rect>
        </w:pict>
      </w:r>
      <w:r>
        <w:rPr/>
        <w:pict>
          <v:rect style="position:absolute;margin-left:0pt;margin-top:-163.234100pt;width:26.922pt;height:20.512pt;mso-position-horizontal-relative:page;mso-position-vertical-relative:paragraph;z-index:12208" filled="true" fillcolor="#231f20" stroked="false">
            <v:fill type="solid"/>
            <w10:wrap type="none"/>
          </v:rect>
        </w:pict>
      </w:r>
      <w:r>
        <w:rPr/>
        <w:pict>
          <v:rect style="position:absolute;margin-left:0pt;margin-top:-86.698105pt;width:26.922pt;height:20.511pt;mso-position-horizontal-relative:page;mso-position-vertical-relative:paragraph;z-index:12232" filled="true" fillcolor="#231f20" stroked="false">
            <v:fill type="solid"/>
            <w10:wrap type="none"/>
          </v:rect>
        </w:pict>
      </w:r>
      <w:r>
        <w:rPr/>
        <w:pict>
          <v:rect style="position:absolute;margin-left:0pt;margin-top:-61.187103pt;width:26.922pt;height:20.512pt;mso-position-horizontal-relative:page;mso-position-vertical-relative:paragraph;z-index:12256" filled="true" fillcolor="#231f20" stroked="false">
            <v:fill type="solid"/>
            <w10:wrap type="none"/>
          </v:rect>
        </w:pict>
      </w:r>
      <w:r>
        <w:rPr/>
        <w:pict>
          <v:rect style="position:absolute;margin-left:0pt;margin-top:-10.163105pt;width:26.922pt;height:20.512pt;mso-position-horizontal-relative:page;mso-position-vertical-relative:paragraph;z-index:12280" filled="true" fillcolor="#231f20" stroked="false">
            <v:fill type="solid"/>
            <w10:wrap type="none"/>
          </v:rect>
        </w:pict>
      </w:r>
      <w:r>
        <w:rPr/>
        <w:pict>
          <v:rect style="position:absolute;margin-left:0pt;margin-top:15.348895pt;width:26.922pt;height:20.5117pt;mso-position-horizontal-relative:page;mso-position-vertical-relative:paragraph;z-index:12304" filled="true" fillcolor="#231f20" stroked="false">
            <v:fill type="solid"/>
            <w10:wrap type="none"/>
          </v:rect>
        </w:pict>
      </w:r>
      <w:r>
        <w:rPr>
          <w:b/>
          <w:i/>
          <w:color w:val="231F20"/>
          <w:sz w:val="18"/>
        </w:rPr>
        <w:t>FI - Vanhan tuotteen hävittämine</w:t>
      </w:r>
    </w:p>
    <w:p>
      <w:pPr>
        <w:pStyle w:val="BodyText"/>
        <w:rPr>
          <w:b/>
          <w:i/>
        </w:rPr>
      </w:pPr>
    </w:p>
    <w:p>
      <w:pPr>
        <w:pStyle w:val="BodyText"/>
        <w:spacing w:before="7"/>
        <w:rPr>
          <w:b/>
          <w:i/>
          <w:sz w:val="19"/>
        </w:rPr>
      </w:pPr>
    </w:p>
    <w:p>
      <w:pPr>
        <w:pStyle w:val="ListParagraph"/>
        <w:numPr>
          <w:ilvl w:val="0"/>
          <w:numId w:val="66"/>
        </w:numPr>
        <w:tabs>
          <w:tab w:pos="907" w:val="left" w:leader="none"/>
        </w:tabs>
        <w:spacing w:line="240" w:lineRule="auto" w:before="0" w:after="0"/>
        <w:ind w:left="906" w:right="0" w:hanging="113"/>
        <w:jc w:val="left"/>
        <w:rPr>
          <w:sz w:val="18"/>
        </w:rPr>
      </w:pPr>
      <w:r>
        <w:rPr>
          <w:color w:val="231F20"/>
          <w:sz w:val="18"/>
        </w:rPr>
        <w:t>Kun</w:t>
      </w:r>
      <w:r>
        <w:rPr>
          <w:color w:val="231F20"/>
          <w:spacing w:val="4"/>
          <w:sz w:val="18"/>
        </w:rPr>
        <w:t> </w:t>
      </w:r>
      <w:r>
        <w:rPr>
          <w:color w:val="231F20"/>
          <w:sz w:val="18"/>
        </w:rPr>
        <w:t>tuotteessa</w:t>
      </w:r>
      <w:r>
        <w:rPr>
          <w:color w:val="231F20"/>
          <w:spacing w:val="5"/>
          <w:sz w:val="18"/>
        </w:rPr>
        <w:t> </w:t>
      </w:r>
      <w:r>
        <w:rPr>
          <w:color w:val="231F20"/>
          <w:sz w:val="18"/>
        </w:rPr>
        <w:t>on</w:t>
      </w:r>
      <w:r>
        <w:rPr>
          <w:color w:val="231F20"/>
          <w:spacing w:val="5"/>
          <w:sz w:val="18"/>
        </w:rPr>
        <w:t> </w:t>
      </w:r>
      <w:r>
        <w:rPr>
          <w:color w:val="231F20"/>
          <w:sz w:val="18"/>
        </w:rPr>
        <w:t>tämä</w:t>
      </w:r>
      <w:r>
        <w:rPr>
          <w:color w:val="231F20"/>
          <w:spacing w:val="4"/>
          <w:sz w:val="18"/>
        </w:rPr>
        <w:t> </w:t>
      </w:r>
      <w:r>
        <w:rPr>
          <w:color w:val="231F20"/>
          <w:sz w:val="18"/>
        </w:rPr>
        <w:t>ylivedetyn</w:t>
      </w:r>
      <w:r>
        <w:rPr>
          <w:color w:val="231F20"/>
          <w:spacing w:val="5"/>
          <w:sz w:val="18"/>
        </w:rPr>
        <w:t> </w:t>
      </w:r>
      <w:r>
        <w:rPr>
          <w:color w:val="231F20"/>
          <w:sz w:val="18"/>
        </w:rPr>
        <w:t>pyörillä</w:t>
      </w:r>
      <w:r>
        <w:rPr>
          <w:color w:val="231F20"/>
          <w:spacing w:val="4"/>
          <w:sz w:val="18"/>
        </w:rPr>
        <w:t> </w:t>
      </w:r>
      <w:r>
        <w:rPr>
          <w:color w:val="231F20"/>
          <w:sz w:val="18"/>
        </w:rPr>
        <w:t>olevan</w:t>
      </w:r>
      <w:r>
        <w:rPr>
          <w:color w:val="231F20"/>
          <w:spacing w:val="5"/>
          <w:sz w:val="18"/>
        </w:rPr>
        <w:t> </w:t>
      </w:r>
      <w:r>
        <w:rPr>
          <w:color w:val="231F20"/>
          <w:sz w:val="18"/>
        </w:rPr>
        <w:t>roskakorin</w:t>
      </w:r>
      <w:r>
        <w:rPr>
          <w:color w:val="231F20"/>
          <w:spacing w:val="5"/>
          <w:sz w:val="18"/>
        </w:rPr>
        <w:t> </w:t>
      </w:r>
      <w:r>
        <w:rPr>
          <w:color w:val="231F20"/>
          <w:sz w:val="18"/>
        </w:rPr>
        <w:t>symboli,</w:t>
      </w:r>
      <w:r>
        <w:rPr>
          <w:color w:val="231F20"/>
          <w:spacing w:val="4"/>
          <w:sz w:val="18"/>
        </w:rPr>
        <w:t> </w:t>
      </w:r>
      <w:r>
        <w:rPr>
          <w:color w:val="231F20"/>
          <w:sz w:val="18"/>
        </w:rPr>
        <w:t>tuote</w:t>
      </w:r>
      <w:r>
        <w:rPr>
          <w:color w:val="231F20"/>
          <w:spacing w:val="5"/>
          <w:sz w:val="18"/>
        </w:rPr>
        <w:t> </w:t>
      </w:r>
      <w:r>
        <w:rPr>
          <w:color w:val="231F20"/>
          <w:sz w:val="18"/>
        </w:rPr>
        <w:t>täyttää</w:t>
      </w:r>
      <w:r>
        <w:rPr>
          <w:color w:val="231F20"/>
          <w:spacing w:val="5"/>
          <w:sz w:val="18"/>
        </w:rPr>
        <w:t> </w:t>
      </w:r>
      <w:r>
        <w:rPr>
          <w:color w:val="231F20"/>
          <w:sz w:val="18"/>
        </w:rPr>
        <w:t>Euroopan</w:t>
      </w:r>
      <w:r>
        <w:rPr>
          <w:color w:val="231F20"/>
          <w:spacing w:val="4"/>
          <w:sz w:val="18"/>
        </w:rPr>
        <w:t> </w:t>
      </w:r>
      <w:r>
        <w:rPr>
          <w:color w:val="231F20"/>
          <w:sz w:val="18"/>
        </w:rPr>
        <w:t>Direktiivin</w:t>
      </w:r>
      <w:r>
        <w:rPr>
          <w:color w:val="231F20"/>
          <w:spacing w:val="5"/>
          <w:sz w:val="18"/>
        </w:rPr>
        <w:t> </w:t>
      </w:r>
      <w:r>
        <w:rPr>
          <w:color w:val="231F20"/>
          <w:sz w:val="18"/>
        </w:rPr>
        <w:t>2002/96/EC.</w:t>
      </w:r>
    </w:p>
    <w:p>
      <w:pPr>
        <w:pStyle w:val="ListParagraph"/>
        <w:numPr>
          <w:ilvl w:val="0"/>
          <w:numId w:val="66"/>
        </w:numPr>
        <w:tabs>
          <w:tab w:pos="907" w:val="left" w:leader="none"/>
        </w:tabs>
        <w:spacing w:line="240" w:lineRule="auto" w:before="14" w:after="0"/>
        <w:ind w:left="906" w:right="0" w:hanging="113"/>
        <w:jc w:val="left"/>
        <w:rPr>
          <w:sz w:val="18"/>
        </w:rPr>
      </w:pPr>
      <w:r>
        <w:rPr>
          <w:color w:val="231F20"/>
          <w:sz w:val="18"/>
        </w:rPr>
        <w:t>Ole hyvä ja etsi tieto lähimmästä erillisestä sähköllä toimivien tuotteiden</w:t>
      </w:r>
      <w:r>
        <w:rPr>
          <w:color w:val="231F20"/>
          <w:spacing w:val="26"/>
          <w:sz w:val="18"/>
        </w:rPr>
        <w:t> </w:t>
      </w:r>
      <w:r>
        <w:rPr>
          <w:color w:val="231F20"/>
          <w:sz w:val="18"/>
        </w:rPr>
        <w:t>keräysjärjestelmästä.</w:t>
      </w:r>
    </w:p>
    <w:p>
      <w:pPr>
        <w:pStyle w:val="ListParagraph"/>
        <w:numPr>
          <w:ilvl w:val="0"/>
          <w:numId w:val="66"/>
        </w:numPr>
        <w:tabs>
          <w:tab w:pos="898" w:val="left" w:leader="none"/>
        </w:tabs>
        <w:spacing w:line="240" w:lineRule="auto" w:before="14" w:after="0"/>
        <w:ind w:left="897" w:right="0" w:hanging="104"/>
        <w:jc w:val="left"/>
        <w:rPr>
          <w:sz w:val="18"/>
        </w:rPr>
      </w:pPr>
      <w:r>
        <w:rPr>
          <w:color w:val="231F20"/>
          <w:spacing w:val="-3"/>
          <w:sz w:val="18"/>
        </w:rPr>
        <w:t>Toimipaikallisten </w:t>
      </w:r>
      <w:r>
        <w:rPr>
          <w:color w:val="231F20"/>
          <w:sz w:val="18"/>
        </w:rPr>
        <w:t>sääntöjen mukaisesti äläkä hävitä vanhaa tuotetta normaalin kotitalousjätteen joukossa. Tuotteen</w:t>
      </w:r>
      <w:r>
        <w:rPr>
          <w:color w:val="231F20"/>
          <w:spacing w:val="27"/>
          <w:sz w:val="18"/>
        </w:rPr>
        <w:t> </w:t>
      </w:r>
      <w:r>
        <w:rPr>
          <w:color w:val="231F20"/>
          <w:sz w:val="18"/>
        </w:rPr>
        <w:t>oikeanlainen</w:t>
      </w:r>
    </w:p>
    <w:p>
      <w:pPr>
        <w:spacing w:after="0" w:line="240" w:lineRule="auto"/>
        <w:jc w:val="left"/>
        <w:rPr>
          <w:sz w:val="18"/>
        </w:rPr>
        <w:sectPr>
          <w:headerReference w:type="default" r:id="rId121"/>
          <w:footerReference w:type="default" r:id="rId122"/>
          <w:pgSz w:w="11910" w:h="16840"/>
          <w:pgMar w:header="0" w:footer="449" w:top="420" w:bottom="640" w:left="0" w:right="0"/>
        </w:sectPr>
      </w:pPr>
    </w:p>
    <w:p>
      <w:pPr>
        <w:pStyle w:val="BodyText"/>
        <w:spacing w:before="2"/>
        <w:rPr>
          <w:sz w:val="11"/>
        </w:rPr>
      </w:pPr>
      <w:r>
        <w:rPr/>
        <w:pict>
          <v:rect style="position:absolute;margin-left:568.346008pt;margin-top:527.992004pt;width:26.929pt;height:20.512pt;mso-position-horizontal-relative:page;mso-position-vertical-relative:page;z-index:12664" filled="true" fillcolor="#231f20" stroked="false">
            <v:fill type="solid"/>
            <w10:wrap type="none"/>
          </v:rect>
        </w:pict>
      </w:r>
      <w:r>
        <w:rPr/>
        <w:pict>
          <v:rect style="position:absolute;margin-left:568.346008pt;margin-top:553.504028pt;width:26.929pt;height:20.512pt;mso-position-horizontal-relative:page;mso-position-vertical-relative:page;z-index:12688" filled="true" fillcolor="#231f20" stroked="false">
            <v:fill type="solid"/>
            <w10:wrap type="none"/>
          </v:rect>
        </w:pict>
      </w:r>
      <w:r>
        <w:rPr/>
        <w:pict>
          <v:rect style="position:absolute;margin-left:568.346008pt;margin-top:604.528015pt;width:26.929pt;height:20.512pt;mso-position-horizontal-relative:page;mso-position-vertical-relative:page;z-index:12712" filled="true" fillcolor="#231f20" stroked="false">
            <v:fill type="solid"/>
            <w10:wrap type="none"/>
          </v:rect>
        </w:pict>
      </w:r>
      <w:r>
        <w:rPr/>
        <w:pict>
          <v:rect style="position:absolute;margin-left:568.346008pt;margin-top:630.040039pt;width:26.929pt;height:20.511pt;mso-position-horizontal-relative:page;mso-position-vertical-relative:page;z-index:12736" filled="true" fillcolor="#231f20" stroked="false">
            <v:fill type="solid"/>
            <w10:wrap type="none"/>
          </v:rect>
        </w:pict>
      </w:r>
      <w:r>
        <w:rPr/>
        <w:pict>
          <v:shape style="position:absolute;margin-left:24.016001pt;margin-top:21.408155pt;width:571.3pt;height:731.2pt;mso-position-horizontal-relative:page;mso-position-vertical-relative:page;z-index:128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25"/>
                  </w:tblGrid>
                  <w:tr>
                    <w:trPr>
                      <w:trHeight w:val="437" w:hRule="atLeast"/>
                    </w:trPr>
                    <w:tc>
                      <w:tcPr>
                        <w:tcW w:w="11425" w:type="dxa"/>
                      </w:tcPr>
                      <w:p>
                        <w:pPr>
                          <w:pStyle w:val="TableParagraph"/>
                          <w:tabs>
                            <w:tab w:pos="510" w:val="left" w:leader="none"/>
                          </w:tabs>
                          <w:ind w:left="0" w:right="-15"/>
                          <w:jc w:val="right"/>
                          <w:rPr>
                            <w:rFonts w:ascii="Arial Black"/>
                            <w:sz w:val="20"/>
                          </w:rPr>
                        </w:pPr>
                        <w:r>
                          <w:rPr>
                            <w:rFonts w:ascii="Arial Black"/>
                            <w:color w:val="FFFFFF"/>
                            <w:sz w:val="20"/>
                            <w:shd w:fill="231F20" w:color="auto" w:val="clear"/>
                          </w:rPr>
                          <w:t>AL</w:t>
                          <w:tab/>
                        </w:r>
                      </w:p>
                    </w:tc>
                  </w:tr>
                  <w:tr>
                    <w:trPr>
                      <w:trHeight w:val="460" w:hRule="atLeast"/>
                    </w:trPr>
                    <w:tc>
                      <w:tcPr>
                        <w:tcW w:w="11425" w:type="dxa"/>
                      </w:tcPr>
                      <w:p>
                        <w:pPr>
                          <w:pStyle w:val="TableParagraph"/>
                          <w:spacing w:line="101" w:lineRule="exact"/>
                          <w:ind w:left="199"/>
                          <w:rPr>
                            <w:sz w:val="18"/>
                          </w:rPr>
                        </w:pPr>
                        <w:r>
                          <w:rPr>
                            <w:color w:val="231F20"/>
                            <w:sz w:val="18"/>
                          </w:rPr>
                          <w:t>hävittäminen auttaa estämää mahdolliset vaikutukset ympäristölle ja ihmisten terveydelle.</w:t>
                        </w:r>
                      </w:p>
                      <w:p>
                        <w:pPr>
                          <w:pStyle w:val="TableParagraph"/>
                          <w:spacing w:line="254" w:lineRule="exact"/>
                          <w:ind w:left="0" w:right="185"/>
                          <w:jc w:val="right"/>
                          <w:rPr>
                            <w:rFonts w:ascii="Arial Black"/>
                            <w:sz w:val="20"/>
                          </w:rPr>
                        </w:pPr>
                        <w:r>
                          <w:rPr>
                            <w:rFonts w:ascii="Arial Black"/>
                            <w:color w:val="FFFFFF"/>
                            <w:sz w:val="20"/>
                          </w:rPr>
                          <w:t>BG</w:t>
                        </w:r>
                      </w:p>
                    </w:tc>
                  </w:tr>
                  <w:tr>
                    <w:trPr>
                      <w:trHeight w:val="510" w:hRule="atLeast"/>
                    </w:trPr>
                    <w:tc>
                      <w:tcPr>
                        <w:tcW w:w="11425" w:type="dxa"/>
                      </w:tcPr>
                      <w:p>
                        <w:pPr>
                          <w:pStyle w:val="TableParagraph"/>
                          <w:tabs>
                            <w:tab w:pos="10914" w:val="left" w:leader="none"/>
                          </w:tabs>
                          <w:spacing w:line="252" w:lineRule="exact" w:before="122"/>
                          <w:ind w:left="199"/>
                          <w:rPr>
                            <w:rFonts w:ascii="Arial Black" w:hAnsi="Arial Black"/>
                            <w:sz w:val="20"/>
                          </w:rPr>
                        </w:pPr>
                        <w:r>
                          <w:rPr>
                            <w:color w:val="231F20"/>
                            <w:sz w:val="18"/>
                          </w:rPr>
                          <w:t>-</w:t>
                        </w:r>
                        <w:r>
                          <w:rPr>
                            <w:color w:val="231F20"/>
                            <w:spacing w:val="4"/>
                            <w:sz w:val="18"/>
                          </w:rPr>
                          <w:t> </w:t>
                        </w:r>
                        <w:r>
                          <w:rPr>
                            <w:color w:val="231F20"/>
                            <w:spacing w:val="-3"/>
                            <w:sz w:val="18"/>
                          </w:rPr>
                          <w:t>Votre</w:t>
                        </w:r>
                        <w:r>
                          <w:rPr>
                            <w:color w:val="231F20"/>
                            <w:spacing w:val="4"/>
                            <w:sz w:val="18"/>
                          </w:rPr>
                          <w:t> </w:t>
                        </w:r>
                        <w:r>
                          <w:rPr>
                            <w:color w:val="231F20"/>
                            <w:sz w:val="18"/>
                          </w:rPr>
                          <w:t>produit</w:t>
                        </w:r>
                        <w:r>
                          <w:rPr>
                            <w:color w:val="231F20"/>
                            <w:spacing w:val="5"/>
                            <w:sz w:val="18"/>
                          </w:rPr>
                          <w:t> </w:t>
                        </w:r>
                        <w:r>
                          <w:rPr>
                            <w:color w:val="231F20"/>
                            <w:sz w:val="18"/>
                          </w:rPr>
                          <w:t>est</w:t>
                        </w:r>
                        <w:r>
                          <w:rPr>
                            <w:color w:val="231F20"/>
                            <w:spacing w:val="4"/>
                            <w:sz w:val="18"/>
                          </w:rPr>
                          <w:t> </w:t>
                        </w:r>
                        <w:r>
                          <w:rPr>
                            <w:color w:val="231F20"/>
                            <w:sz w:val="18"/>
                          </w:rPr>
                          <w:t>conçu</w:t>
                        </w:r>
                        <w:r>
                          <w:rPr>
                            <w:color w:val="231F20"/>
                            <w:spacing w:val="5"/>
                            <w:sz w:val="18"/>
                          </w:rPr>
                          <w:t> </w:t>
                        </w:r>
                        <w:r>
                          <w:rPr>
                            <w:color w:val="231F20"/>
                            <w:sz w:val="18"/>
                          </w:rPr>
                          <w:t>et</w:t>
                        </w:r>
                        <w:r>
                          <w:rPr>
                            <w:color w:val="231F20"/>
                            <w:spacing w:val="4"/>
                            <w:sz w:val="18"/>
                          </w:rPr>
                          <w:t> </w:t>
                        </w:r>
                        <w:r>
                          <w:rPr>
                            <w:color w:val="231F20"/>
                            <w:sz w:val="18"/>
                          </w:rPr>
                          <w:t>fabriqué</w:t>
                        </w:r>
                        <w:r>
                          <w:rPr>
                            <w:color w:val="231F20"/>
                            <w:spacing w:val="5"/>
                            <w:sz w:val="18"/>
                          </w:rPr>
                          <w:t> </w:t>
                        </w:r>
                        <w:r>
                          <w:rPr>
                            <w:color w:val="231F20"/>
                            <w:sz w:val="18"/>
                          </w:rPr>
                          <w:t>avec</w:t>
                        </w:r>
                        <w:r>
                          <w:rPr>
                            <w:color w:val="231F20"/>
                            <w:spacing w:val="4"/>
                            <w:sz w:val="18"/>
                          </w:rPr>
                          <w:t> </w:t>
                        </w:r>
                        <w:r>
                          <w:rPr>
                            <w:color w:val="231F20"/>
                            <w:sz w:val="18"/>
                          </w:rPr>
                          <w:t>des</w:t>
                        </w:r>
                        <w:r>
                          <w:rPr>
                            <w:color w:val="231F20"/>
                            <w:spacing w:val="5"/>
                            <w:sz w:val="18"/>
                          </w:rPr>
                          <w:t> </w:t>
                        </w:r>
                        <w:r>
                          <w:rPr>
                            <w:color w:val="231F20"/>
                            <w:sz w:val="18"/>
                          </w:rPr>
                          <w:t>matériaux</w:t>
                        </w:r>
                        <w:r>
                          <w:rPr>
                            <w:color w:val="231F20"/>
                            <w:spacing w:val="4"/>
                            <w:sz w:val="18"/>
                          </w:rPr>
                          <w:t> </w:t>
                        </w:r>
                        <w:r>
                          <w:rPr>
                            <w:color w:val="231F20"/>
                            <w:sz w:val="18"/>
                          </w:rPr>
                          <w:t>et</w:t>
                        </w:r>
                        <w:r>
                          <w:rPr>
                            <w:color w:val="231F20"/>
                            <w:spacing w:val="4"/>
                            <w:sz w:val="18"/>
                          </w:rPr>
                          <w:t> </w:t>
                        </w:r>
                        <w:r>
                          <w:rPr>
                            <w:color w:val="231F20"/>
                            <w:sz w:val="18"/>
                          </w:rPr>
                          <w:t>des</w:t>
                        </w:r>
                        <w:r>
                          <w:rPr>
                            <w:color w:val="231F20"/>
                            <w:spacing w:val="5"/>
                            <w:sz w:val="18"/>
                          </w:rPr>
                          <w:t> </w:t>
                        </w:r>
                        <w:r>
                          <w:rPr>
                            <w:color w:val="231F20"/>
                            <w:sz w:val="18"/>
                          </w:rPr>
                          <w:t>composants</w:t>
                        </w:r>
                        <w:r>
                          <w:rPr>
                            <w:color w:val="231F20"/>
                            <w:spacing w:val="4"/>
                            <w:sz w:val="18"/>
                          </w:rPr>
                          <w:t> </w:t>
                        </w:r>
                        <w:r>
                          <w:rPr>
                            <w:color w:val="231F20"/>
                            <w:sz w:val="18"/>
                          </w:rPr>
                          <w:t>de</w:t>
                        </w:r>
                        <w:r>
                          <w:rPr>
                            <w:color w:val="231F20"/>
                            <w:spacing w:val="5"/>
                            <w:sz w:val="18"/>
                          </w:rPr>
                          <w:t> </w:t>
                        </w:r>
                        <w:r>
                          <w:rPr>
                            <w:color w:val="231F20"/>
                            <w:sz w:val="18"/>
                          </w:rPr>
                          <w:t>haute</w:t>
                        </w:r>
                        <w:r>
                          <w:rPr>
                            <w:color w:val="231F20"/>
                            <w:spacing w:val="4"/>
                            <w:sz w:val="18"/>
                          </w:rPr>
                          <w:t> </w:t>
                        </w:r>
                        <w:r>
                          <w:rPr>
                            <w:color w:val="231F20"/>
                            <w:sz w:val="18"/>
                          </w:rPr>
                          <w:t>qualité,</w:t>
                        </w:r>
                        <w:r>
                          <w:rPr>
                            <w:color w:val="231F20"/>
                            <w:spacing w:val="5"/>
                            <w:sz w:val="18"/>
                          </w:rPr>
                          <w:t> </w:t>
                        </w:r>
                        <w:r>
                          <w:rPr>
                            <w:color w:val="231F20"/>
                            <w:sz w:val="18"/>
                          </w:rPr>
                          <w:t>qui</w:t>
                        </w:r>
                        <w:r>
                          <w:rPr>
                            <w:color w:val="231F20"/>
                            <w:spacing w:val="4"/>
                            <w:sz w:val="18"/>
                          </w:rPr>
                          <w:t> </w:t>
                        </w:r>
                        <w:r>
                          <w:rPr>
                            <w:color w:val="231F20"/>
                            <w:sz w:val="18"/>
                          </w:rPr>
                          <w:t>peuvent</w:t>
                        </w:r>
                        <w:r>
                          <w:rPr>
                            <w:color w:val="231F20"/>
                            <w:spacing w:val="5"/>
                            <w:sz w:val="18"/>
                          </w:rPr>
                          <w:t> </w:t>
                        </w:r>
                        <w:r>
                          <w:rPr>
                            <w:color w:val="231F20"/>
                            <w:sz w:val="18"/>
                          </w:rPr>
                          <w:t>être</w:t>
                        </w:r>
                        <w:r>
                          <w:rPr>
                            <w:color w:val="231F20"/>
                            <w:spacing w:val="4"/>
                            <w:sz w:val="18"/>
                          </w:rPr>
                          <w:t> </w:t>
                        </w:r>
                        <w:r>
                          <w:rPr>
                            <w:color w:val="231F20"/>
                            <w:sz w:val="18"/>
                          </w:rPr>
                          <w:t>recyclés</w:t>
                        </w:r>
                        <w:r>
                          <w:rPr>
                            <w:color w:val="231F20"/>
                            <w:spacing w:val="5"/>
                            <w:sz w:val="18"/>
                          </w:rPr>
                          <w:t> </w:t>
                        </w:r>
                        <w:r>
                          <w:rPr>
                            <w:color w:val="231F20"/>
                            <w:sz w:val="18"/>
                          </w:rPr>
                          <w:t>et</w:t>
                        </w:r>
                        <w:r>
                          <w:rPr>
                            <w:color w:val="231F20"/>
                            <w:spacing w:val="4"/>
                            <w:sz w:val="18"/>
                          </w:rPr>
                          <w:t> </w:t>
                        </w:r>
                        <w:r>
                          <w:rPr>
                            <w:color w:val="231F20"/>
                            <w:sz w:val="18"/>
                          </w:rPr>
                          <w:t>utilisés</w:t>
                          <w:tab/>
                        </w:r>
                        <w:r>
                          <w:rPr>
                            <w:rFonts w:ascii="Arial Black" w:hAnsi="Arial Black"/>
                            <w:color w:val="FFFFFF"/>
                            <w:position w:val="-4"/>
                            <w:sz w:val="20"/>
                          </w:rPr>
                          <w:t>CN</w:t>
                        </w:r>
                      </w:p>
                      <w:p>
                        <w:pPr>
                          <w:pStyle w:val="TableParagraph"/>
                          <w:spacing w:line="115" w:lineRule="exact"/>
                          <w:ind w:left="199"/>
                          <w:rPr>
                            <w:sz w:val="18"/>
                          </w:rPr>
                        </w:pPr>
                        <w:r>
                          <w:rPr>
                            <w:color w:val="231F20"/>
                            <w:sz w:val="18"/>
                          </w:rPr>
                          <w:t>de nouveau.</w:t>
                        </w:r>
                      </w:p>
                    </w:tc>
                  </w:tr>
                  <w:tr>
                    <w:trPr>
                      <w:trHeight w:val="510" w:hRule="atLeast"/>
                    </w:trPr>
                    <w:tc>
                      <w:tcPr>
                        <w:tcW w:w="11425" w:type="dxa"/>
                      </w:tcPr>
                      <w:p>
                        <w:pPr>
                          <w:pStyle w:val="TableParagraph"/>
                          <w:tabs>
                            <w:tab w:pos="10914" w:val="left" w:leader="none"/>
                            <w:tab w:pos="11425" w:val="left" w:leader="none"/>
                          </w:tabs>
                          <w:spacing w:line="153" w:lineRule="auto" w:before="91"/>
                          <w:ind w:left="199" w:right="-15"/>
                          <w:rPr>
                            <w:rFonts w:ascii="Arial Black" w:hAnsi="Arial Black"/>
                            <w:sz w:val="20"/>
                          </w:rPr>
                        </w:pPr>
                        <w:r>
                          <w:rPr>
                            <w:color w:val="231F20"/>
                            <w:sz w:val="18"/>
                          </w:rPr>
                          <w:t>-</w:t>
                        </w:r>
                        <w:r>
                          <w:rPr>
                            <w:color w:val="231F20"/>
                            <w:spacing w:val="-8"/>
                            <w:sz w:val="18"/>
                          </w:rPr>
                          <w:t> </w:t>
                        </w:r>
                        <w:r>
                          <w:rPr>
                            <w:color w:val="231F20"/>
                            <w:sz w:val="18"/>
                          </w:rPr>
                          <w:t>Lorsque</w:t>
                        </w:r>
                        <w:r>
                          <w:rPr>
                            <w:color w:val="231F20"/>
                            <w:spacing w:val="-7"/>
                            <w:sz w:val="18"/>
                          </w:rPr>
                          <w:t> </w:t>
                        </w:r>
                        <w:r>
                          <w:rPr>
                            <w:color w:val="231F20"/>
                            <w:sz w:val="18"/>
                          </w:rPr>
                          <w:t>ce</w:t>
                        </w:r>
                        <w:r>
                          <w:rPr>
                            <w:color w:val="231F20"/>
                            <w:spacing w:val="-8"/>
                            <w:sz w:val="18"/>
                          </w:rPr>
                          <w:t> </w:t>
                        </w:r>
                        <w:r>
                          <w:rPr>
                            <w:color w:val="231F20"/>
                            <w:sz w:val="18"/>
                          </w:rPr>
                          <w:t>symbole</w:t>
                        </w:r>
                        <w:r>
                          <w:rPr>
                            <w:color w:val="231F20"/>
                            <w:spacing w:val="-7"/>
                            <w:sz w:val="18"/>
                          </w:rPr>
                          <w:t> </w:t>
                        </w:r>
                        <w:r>
                          <w:rPr>
                            <w:color w:val="231F20"/>
                            <w:sz w:val="18"/>
                          </w:rPr>
                          <w:t>d’une</w:t>
                        </w:r>
                        <w:r>
                          <w:rPr>
                            <w:color w:val="231F20"/>
                            <w:spacing w:val="-7"/>
                            <w:sz w:val="18"/>
                          </w:rPr>
                          <w:t> </w:t>
                        </w:r>
                        <w:r>
                          <w:rPr>
                            <w:color w:val="231F20"/>
                            <w:sz w:val="18"/>
                          </w:rPr>
                          <w:t>poubelle</w:t>
                        </w:r>
                        <w:r>
                          <w:rPr>
                            <w:color w:val="231F20"/>
                            <w:spacing w:val="-8"/>
                            <w:sz w:val="18"/>
                          </w:rPr>
                          <w:t> </w:t>
                        </w:r>
                        <w:r>
                          <w:rPr>
                            <w:color w:val="231F20"/>
                            <w:sz w:val="18"/>
                          </w:rPr>
                          <w:t>à</w:t>
                        </w:r>
                        <w:r>
                          <w:rPr>
                            <w:color w:val="231F20"/>
                            <w:spacing w:val="-7"/>
                            <w:sz w:val="18"/>
                          </w:rPr>
                          <w:t> </w:t>
                        </w:r>
                        <w:r>
                          <w:rPr>
                            <w:color w:val="231F20"/>
                            <w:sz w:val="18"/>
                          </w:rPr>
                          <w:t>roue</w:t>
                        </w:r>
                        <w:r>
                          <w:rPr>
                            <w:color w:val="231F20"/>
                            <w:spacing w:val="-7"/>
                            <w:sz w:val="18"/>
                          </w:rPr>
                          <w:t> </w:t>
                        </w:r>
                        <w:r>
                          <w:rPr>
                            <w:color w:val="231F20"/>
                            <w:sz w:val="18"/>
                          </w:rPr>
                          <w:t>barrée</w:t>
                        </w:r>
                        <w:r>
                          <w:rPr>
                            <w:color w:val="231F20"/>
                            <w:spacing w:val="-8"/>
                            <w:sz w:val="18"/>
                          </w:rPr>
                          <w:t> </w:t>
                        </w:r>
                        <w:r>
                          <w:rPr>
                            <w:color w:val="231F20"/>
                            <w:sz w:val="18"/>
                          </w:rPr>
                          <w:t>à</w:t>
                        </w:r>
                        <w:r>
                          <w:rPr>
                            <w:color w:val="231F20"/>
                            <w:spacing w:val="-7"/>
                            <w:sz w:val="18"/>
                          </w:rPr>
                          <w:t> </w:t>
                        </w:r>
                        <w:r>
                          <w:rPr>
                            <w:color w:val="231F20"/>
                            <w:sz w:val="18"/>
                          </w:rPr>
                          <w:t>un</w:t>
                        </w:r>
                        <w:r>
                          <w:rPr>
                            <w:color w:val="231F20"/>
                            <w:spacing w:val="-7"/>
                            <w:sz w:val="18"/>
                          </w:rPr>
                          <w:t> </w:t>
                        </w:r>
                        <w:r>
                          <w:rPr>
                            <w:color w:val="231F20"/>
                            <w:sz w:val="18"/>
                          </w:rPr>
                          <w:t>produit,</w:t>
                        </w:r>
                        <w:r>
                          <w:rPr>
                            <w:color w:val="231F20"/>
                            <w:spacing w:val="-8"/>
                            <w:sz w:val="18"/>
                          </w:rPr>
                          <w:t> </w:t>
                        </w:r>
                        <w:r>
                          <w:rPr>
                            <w:color w:val="231F20"/>
                            <w:sz w:val="18"/>
                          </w:rPr>
                          <w:t>cela</w:t>
                        </w:r>
                        <w:r>
                          <w:rPr>
                            <w:color w:val="231F20"/>
                            <w:spacing w:val="-7"/>
                            <w:sz w:val="18"/>
                          </w:rPr>
                          <w:t> </w:t>
                        </w:r>
                        <w:r>
                          <w:rPr>
                            <w:color w:val="231F20"/>
                            <w:sz w:val="18"/>
                          </w:rPr>
                          <w:t>signifi</w:t>
                        </w:r>
                        <w:r>
                          <w:rPr>
                            <w:color w:val="231F20"/>
                            <w:spacing w:val="-7"/>
                            <w:sz w:val="18"/>
                          </w:rPr>
                          <w:t> </w:t>
                        </w:r>
                        <w:r>
                          <w:rPr>
                            <w:color w:val="231F20"/>
                            <w:sz w:val="18"/>
                          </w:rPr>
                          <w:t>e</w:t>
                        </w:r>
                        <w:r>
                          <w:rPr>
                            <w:color w:val="231F20"/>
                            <w:spacing w:val="-8"/>
                            <w:sz w:val="18"/>
                          </w:rPr>
                          <w:t> </w:t>
                        </w:r>
                        <w:r>
                          <w:rPr>
                            <w:color w:val="231F20"/>
                            <w:sz w:val="18"/>
                          </w:rPr>
                          <w:t>que</w:t>
                        </w:r>
                        <w:r>
                          <w:rPr>
                            <w:color w:val="231F20"/>
                            <w:spacing w:val="-7"/>
                            <w:sz w:val="18"/>
                          </w:rPr>
                          <w:t> </w:t>
                        </w:r>
                        <w:r>
                          <w:rPr>
                            <w:color w:val="231F20"/>
                            <w:sz w:val="18"/>
                          </w:rPr>
                          <w:t>le</w:t>
                        </w:r>
                        <w:r>
                          <w:rPr>
                            <w:color w:val="231F20"/>
                            <w:spacing w:val="-7"/>
                            <w:sz w:val="18"/>
                          </w:rPr>
                          <w:t> </w:t>
                        </w:r>
                        <w:r>
                          <w:rPr>
                            <w:color w:val="231F20"/>
                            <w:sz w:val="18"/>
                          </w:rPr>
                          <w:t>produit</w:t>
                        </w:r>
                        <w:r>
                          <w:rPr>
                            <w:color w:val="231F20"/>
                            <w:spacing w:val="-8"/>
                            <w:sz w:val="18"/>
                          </w:rPr>
                          <w:t> </w:t>
                        </w:r>
                        <w:r>
                          <w:rPr>
                            <w:color w:val="231F20"/>
                            <w:sz w:val="18"/>
                          </w:rPr>
                          <w:t>est</w:t>
                        </w:r>
                        <w:r>
                          <w:rPr>
                            <w:color w:val="231F20"/>
                            <w:spacing w:val="-7"/>
                            <w:sz w:val="18"/>
                          </w:rPr>
                          <w:t> </w:t>
                        </w:r>
                        <w:r>
                          <w:rPr>
                            <w:color w:val="231F20"/>
                            <w:sz w:val="18"/>
                          </w:rPr>
                          <w:t>couvert</w:t>
                        </w:r>
                        <w:r>
                          <w:rPr>
                            <w:color w:val="231F20"/>
                            <w:spacing w:val="-7"/>
                            <w:sz w:val="18"/>
                          </w:rPr>
                          <w:t> </w:t>
                        </w:r>
                        <w:r>
                          <w:rPr>
                            <w:color w:val="231F20"/>
                            <w:sz w:val="18"/>
                          </w:rPr>
                          <w:t>par</w:t>
                        </w:r>
                        <w:r>
                          <w:rPr>
                            <w:color w:val="231F20"/>
                            <w:spacing w:val="-8"/>
                            <w:sz w:val="18"/>
                          </w:rPr>
                          <w:t> </w:t>
                        </w:r>
                        <w:r>
                          <w:rPr>
                            <w:color w:val="231F20"/>
                            <w:sz w:val="18"/>
                          </w:rPr>
                          <w:t>la</w:t>
                        </w:r>
                        <w:r>
                          <w:rPr>
                            <w:color w:val="231F20"/>
                            <w:spacing w:val="-7"/>
                            <w:sz w:val="18"/>
                          </w:rPr>
                          <w:t> </w:t>
                        </w:r>
                        <w:r>
                          <w:rPr>
                            <w:color w:val="231F20"/>
                            <w:sz w:val="18"/>
                          </w:rPr>
                          <w:t>Directive</w:t>
                        </w:r>
                        <w:r>
                          <w:rPr>
                            <w:color w:val="231F20"/>
                            <w:spacing w:val="-7"/>
                            <w:sz w:val="18"/>
                          </w:rPr>
                          <w:t> </w:t>
                        </w:r>
                        <w:r>
                          <w:rPr>
                            <w:color w:val="231F20"/>
                            <w:sz w:val="18"/>
                          </w:rPr>
                          <w:t>Européenne</w:t>
                          <w:tab/>
                        </w:r>
                        <w:r>
                          <w:rPr>
                            <w:rFonts w:ascii="Arial Black" w:hAnsi="Arial Black"/>
                            <w:color w:val="FFFFFF"/>
                            <w:position w:val="-11"/>
                            <w:sz w:val="20"/>
                            <w:shd w:fill="231F20" w:color="auto" w:val="clear"/>
                          </w:rPr>
                          <w:t>CZ</w:t>
                          <w:tab/>
                        </w:r>
                      </w:p>
                      <w:p>
                        <w:pPr>
                          <w:pStyle w:val="TableParagraph"/>
                          <w:spacing w:line="143" w:lineRule="exact"/>
                          <w:ind w:left="199"/>
                          <w:rPr>
                            <w:sz w:val="18"/>
                          </w:rPr>
                        </w:pPr>
                        <w:r>
                          <w:rPr>
                            <w:color w:val="231F20"/>
                            <w:sz w:val="18"/>
                          </w:rPr>
                          <w:t>2002/96/EC.</w:t>
                        </w:r>
                      </w:p>
                    </w:tc>
                  </w:tr>
                  <w:tr>
                    <w:trPr>
                      <w:trHeight w:val="510" w:hRule="atLeast"/>
                    </w:trPr>
                    <w:tc>
                      <w:tcPr>
                        <w:tcW w:w="11425" w:type="dxa"/>
                      </w:tcPr>
                      <w:p>
                        <w:pPr>
                          <w:pStyle w:val="TableParagraph"/>
                          <w:numPr>
                            <w:ilvl w:val="0"/>
                            <w:numId w:val="67"/>
                          </w:numPr>
                          <w:tabs>
                            <w:tab w:pos="313" w:val="left" w:leader="none"/>
                          </w:tabs>
                          <w:spacing w:line="160" w:lineRule="exact" w:before="0" w:after="0"/>
                          <w:ind w:left="312" w:right="0" w:hanging="112"/>
                          <w:jc w:val="left"/>
                          <w:rPr>
                            <w:sz w:val="18"/>
                          </w:rPr>
                        </w:pPr>
                        <w:r>
                          <w:rPr>
                            <w:color w:val="231F20"/>
                            <w:spacing w:val="-3"/>
                            <w:sz w:val="18"/>
                          </w:rPr>
                          <w:t>Veuillez </w:t>
                        </w:r>
                        <w:r>
                          <w:rPr>
                            <w:color w:val="231F20"/>
                            <w:sz w:val="18"/>
                          </w:rPr>
                          <w:t>vous informer du système local de séparation des déchets électriques et</w:t>
                        </w:r>
                        <w:r>
                          <w:rPr>
                            <w:color w:val="231F20"/>
                            <w:spacing w:val="32"/>
                            <w:sz w:val="18"/>
                          </w:rPr>
                          <w:t> </w:t>
                        </w:r>
                        <w:r>
                          <w:rPr>
                            <w:color w:val="231F20"/>
                            <w:sz w:val="18"/>
                          </w:rPr>
                          <w:t>électroniques.</w:t>
                        </w:r>
                      </w:p>
                      <w:p>
                        <w:pPr>
                          <w:pStyle w:val="TableParagraph"/>
                          <w:numPr>
                            <w:ilvl w:val="0"/>
                            <w:numId w:val="67"/>
                          </w:numPr>
                          <w:tabs>
                            <w:tab w:pos="299" w:val="left" w:leader="none"/>
                            <w:tab w:pos="10914" w:val="left" w:leader="none"/>
                          </w:tabs>
                          <w:spacing w:line="255" w:lineRule="exact" w:before="0" w:after="0"/>
                          <w:ind w:left="298" w:right="0" w:hanging="98"/>
                          <w:jc w:val="left"/>
                          <w:rPr>
                            <w:rFonts w:ascii="Arial Black" w:hAnsi="Arial Black"/>
                            <w:sz w:val="20"/>
                          </w:rPr>
                        </w:pPr>
                        <w:r>
                          <w:rPr>
                            <w:color w:val="231F20"/>
                            <w:spacing w:val="-3"/>
                            <w:sz w:val="18"/>
                          </w:rPr>
                          <w:t>Veuillez</w:t>
                        </w:r>
                        <w:r>
                          <w:rPr>
                            <w:color w:val="231F20"/>
                            <w:spacing w:val="-5"/>
                            <w:sz w:val="18"/>
                          </w:rPr>
                          <w:t> </w:t>
                        </w:r>
                        <w:r>
                          <w:rPr>
                            <w:color w:val="231F20"/>
                            <w:sz w:val="18"/>
                          </w:rPr>
                          <w:t>agir</w:t>
                        </w:r>
                        <w:r>
                          <w:rPr>
                            <w:color w:val="231F20"/>
                            <w:spacing w:val="-5"/>
                            <w:sz w:val="18"/>
                          </w:rPr>
                          <w:t> </w:t>
                        </w:r>
                        <w:r>
                          <w:rPr>
                            <w:color w:val="231F20"/>
                            <w:sz w:val="18"/>
                          </w:rPr>
                          <w:t>selon</w:t>
                        </w:r>
                        <w:r>
                          <w:rPr>
                            <w:color w:val="231F20"/>
                            <w:spacing w:val="-5"/>
                            <w:sz w:val="18"/>
                          </w:rPr>
                          <w:t> </w:t>
                        </w:r>
                        <w:r>
                          <w:rPr>
                            <w:color w:val="231F20"/>
                            <w:sz w:val="18"/>
                          </w:rPr>
                          <w:t>les</w:t>
                        </w:r>
                        <w:r>
                          <w:rPr>
                            <w:color w:val="231F20"/>
                            <w:spacing w:val="-5"/>
                            <w:sz w:val="18"/>
                          </w:rPr>
                          <w:t> </w:t>
                        </w:r>
                        <w:r>
                          <w:rPr>
                            <w:color w:val="231F20"/>
                            <w:sz w:val="18"/>
                          </w:rPr>
                          <w:t>règles</w:t>
                        </w:r>
                        <w:r>
                          <w:rPr>
                            <w:color w:val="231F20"/>
                            <w:spacing w:val="-5"/>
                            <w:sz w:val="18"/>
                          </w:rPr>
                          <w:t> </w:t>
                        </w:r>
                        <w:r>
                          <w:rPr>
                            <w:color w:val="231F20"/>
                            <w:sz w:val="18"/>
                          </w:rPr>
                          <w:t>locales</w:t>
                        </w:r>
                        <w:r>
                          <w:rPr>
                            <w:color w:val="231F20"/>
                            <w:spacing w:val="-5"/>
                            <w:sz w:val="18"/>
                          </w:rPr>
                          <w:t> </w:t>
                        </w:r>
                        <w:r>
                          <w:rPr>
                            <w:color w:val="231F20"/>
                            <w:sz w:val="18"/>
                          </w:rPr>
                          <w:t>et</w:t>
                        </w:r>
                        <w:r>
                          <w:rPr>
                            <w:color w:val="231F20"/>
                            <w:spacing w:val="-5"/>
                            <w:sz w:val="18"/>
                          </w:rPr>
                          <w:t> </w:t>
                        </w:r>
                        <w:r>
                          <w:rPr>
                            <w:color w:val="231F20"/>
                            <w:sz w:val="18"/>
                          </w:rPr>
                          <w:t>ne</w:t>
                        </w:r>
                        <w:r>
                          <w:rPr>
                            <w:color w:val="231F20"/>
                            <w:spacing w:val="-4"/>
                            <w:sz w:val="18"/>
                          </w:rPr>
                          <w:t> </w:t>
                        </w:r>
                        <w:r>
                          <w:rPr>
                            <w:color w:val="231F20"/>
                            <w:sz w:val="18"/>
                          </w:rPr>
                          <w:t>pas</w:t>
                        </w:r>
                        <w:r>
                          <w:rPr>
                            <w:color w:val="231F20"/>
                            <w:spacing w:val="-5"/>
                            <w:sz w:val="18"/>
                          </w:rPr>
                          <w:t> </w:t>
                        </w:r>
                        <w:r>
                          <w:rPr>
                            <w:color w:val="231F20"/>
                            <w:sz w:val="18"/>
                          </w:rPr>
                          <w:t>jeter</w:t>
                        </w:r>
                        <w:r>
                          <w:rPr>
                            <w:color w:val="231F20"/>
                            <w:spacing w:val="-5"/>
                            <w:sz w:val="18"/>
                          </w:rPr>
                          <w:t> </w:t>
                        </w:r>
                        <w:r>
                          <w:rPr>
                            <w:color w:val="231F20"/>
                            <w:sz w:val="18"/>
                          </w:rPr>
                          <w:t>vos</w:t>
                        </w:r>
                        <w:r>
                          <w:rPr>
                            <w:color w:val="231F20"/>
                            <w:spacing w:val="-5"/>
                            <w:sz w:val="18"/>
                          </w:rPr>
                          <w:t> </w:t>
                        </w:r>
                        <w:r>
                          <w:rPr>
                            <w:color w:val="231F20"/>
                            <w:sz w:val="18"/>
                          </w:rPr>
                          <w:t>produits</w:t>
                        </w:r>
                        <w:r>
                          <w:rPr>
                            <w:color w:val="231F20"/>
                            <w:spacing w:val="-5"/>
                            <w:sz w:val="18"/>
                          </w:rPr>
                          <w:t> </w:t>
                        </w:r>
                        <w:r>
                          <w:rPr>
                            <w:color w:val="231F20"/>
                            <w:sz w:val="18"/>
                          </w:rPr>
                          <w:t>usages</w:t>
                        </w:r>
                        <w:r>
                          <w:rPr>
                            <w:color w:val="231F20"/>
                            <w:spacing w:val="-5"/>
                            <w:sz w:val="18"/>
                          </w:rPr>
                          <w:t> </w:t>
                        </w:r>
                        <w:r>
                          <w:rPr>
                            <w:color w:val="231F20"/>
                            <w:sz w:val="18"/>
                          </w:rPr>
                          <w:t>avec</w:t>
                        </w:r>
                        <w:r>
                          <w:rPr>
                            <w:color w:val="231F20"/>
                            <w:spacing w:val="-5"/>
                            <w:sz w:val="18"/>
                          </w:rPr>
                          <w:t> </w:t>
                        </w:r>
                        <w:r>
                          <w:rPr>
                            <w:color w:val="231F20"/>
                            <w:sz w:val="18"/>
                          </w:rPr>
                          <w:t>les</w:t>
                        </w:r>
                        <w:r>
                          <w:rPr>
                            <w:color w:val="231F20"/>
                            <w:spacing w:val="-5"/>
                            <w:sz w:val="18"/>
                          </w:rPr>
                          <w:t> </w:t>
                        </w:r>
                        <w:r>
                          <w:rPr>
                            <w:color w:val="231F20"/>
                            <w:sz w:val="18"/>
                          </w:rPr>
                          <w:t>déchets</w:t>
                        </w:r>
                        <w:r>
                          <w:rPr>
                            <w:color w:val="231F20"/>
                            <w:spacing w:val="-4"/>
                            <w:sz w:val="18"/>
                          </w:rPr>
                          <w:t> </w:t>
                        </w:r>
                        <w:r>
                          <w:rPr>
                            <w:color w:val="231F20"/>
                            <w:sz w:val="18"/>
                          </w:rPr>
                          <w:t>domestiques</w:t>
                        </w:r>
                        <w:r>
                          <w:rPr>
                            <w:color w:val="231F20"/>
                            <w:spacing w:val="-5"/>
                            <w:sz w:val="18"/>
                          </w:rPr>
                          <w:t> </w:t>
                        </w:r>
                        <w:r>
                          <w:rPr>
                            <w:color w:val="231F20"/>
                            <w:sz w:val="18"/>
                          </w:rPr>
                          <w:t>usuels.</w:t>
                        </w:r>
                        <w:r>
                          <w:rPr>
                            <w:color w:val="231F20"/>
                            <w:spacing w:val="-5"/>
                            <w:sz w:val="18"/>
                          </w:rPr>
                          <w:t> </w:t>
                        </w:r>
                        <w:r>
                          <w:rPr>
                            <w:color w:val="231F20"/>
                            <w:sz w:val="18"/>
                          </w:rPr>
                          <w:t>Jeter</w:t>
                        </w:r>
                        <w:r>
                          <w:rPr>
                            <w:color w:val="231F20"/>
                            <w:spacing w:val="-5"/>
                            <w:sz w:val="18"/>
                          </w:rPr>
                          <w:t> </w:t>
                        </w:r>
                        <w:r>
                          <w:rPr>
                            <w:color w:val="231F20"/>
                            <w:sz w:val="18"/>
                          </w:rPr>
                          <w:t>correctement</w:t>
                          <w:tab/>
                        </w:r>
                        <w:r>
                          <w:rPr>
                            <w:rFonts w:ascii="Arial Black" w:hAnsi="Arial Black"/>
                            <w:color w:val="FFFFFF"/>
                            <w:position w:val="3"/>
                            <w:sz w:val="20"/>
                          </w:rPr>
                          <w:t>DE</w:t>
                        </w:r>
                      </w:p>
                    </w:tc>
                  </w:tr>
                  <w:tr>
                    <w:trPr>
                      <w:trHeight w:val="510" w:hRule="atLeast"/>
                    </w:trPr>
                    <w:tc>
                      <w:tcPr>
                        <w:tcW w:w="11425" w:type="dxa"/>
                      </w:tcPr>
                      <w:p>
                        <w:pPr>
                          <w:pStyle w:val="TableParagraph"/>
                          <w:spacing w:line="124" w:lineRule="exact"/>
                          <w:ind w:left="199"/>
                          <w:rPr>
                            <w:sz w:val="18"/>
                          </w:rPr>
                        </w:pPr>
                        <w:r>
                          <w:rPr>
                            <w:color w:val="231F20"/>
                            <w:sz w:val="18"/>
                          </w:rPr>
                          <w:t>votre produit usagé aidera à prévenir les conéquences négatives potentielles contre l’environnement et la santé humaine.</w:t>
                        </w:r>
                      </w:p>
                      <w:p>
                        <w:pPr>
                          <w:pStyle w:val="TableParagraph"/>
                          <w:spacing w:line="258" w:lineRule="exact"/>
                          <w:ind w:left="0" w:right="185"/>
                          <w:jc w:val="right"/>
                          <w:rPr>
                            <w:rFonts w:ascii="Arial Black"/>
                            <w:sz w:val="20"/>
                          </w:rPr>
                        </w:pPr>
                        <w:r>
                          <w:rPr>
                            <w:rFonts w:ascii="Arial Black"/>
                            <w:color w:val="FFFFFF"/>
                            <w:sz w:val="20"/>
                          </w:rPr>
                          <w:t>DK</w:t>
                        </w:r>
                      </w:p>
                      <w:p>
                        <w:pPr>
                          <w:pStyle w:val="TableParagraph"/>
                          <w:spacing w:line="108" w:lineRule="exact"/>
                          <w:ind w:left="199"/>
                          <w:rPr>
                            <w:b/>
                            <w:i/>
                            <w:sz w:val="18"/>
                          </w:rPr>
                        </w:pPr>
                        <w:r>
                          <w:rPr>
                            <w:b/>
                            <w:i/>
                            <w:color w:val="231F20"/>
                            <w:sz w:val="18"/>
                          </w:rPr>
                          <w:t>GB - Disposal of your old product</w:t>
                        </w:r>
                      </w:p>
                    </w:tc>
                  </w:tr>
                  <w:tr>
                    <w:trPr>
                      <w:trHeight w:val="510" w:hRule="atLeast"/>
                    </w:trPr>
                    <w:tc>
                      <w:tcPr>
                        <w:tcW w:w="11425" w:type="dxa"/>
                      </w:tcPr>
                      <w:p>
                        <w:pPr>
                          <w:pStyle w:val="TableParagraph"/>
                          <w:numPr>
                            <w:ilvl w:val="0"/>
                            <w:numId w:val="68"/>
                          </w:numPr>
                          <w:tabs>
                            <w:tab w:pos="310" w:val="left" w:leader="none"/>
                            <w:tab w:pos="10914" w:val="left" w:leader="none"/>
                            <w:tab w:pos="11425" w:val="left" w:leader="none"/>
                          </w:tabs>
                          <w:spacing w:line="158" w:lineRule="auto" w:before="111" w:after="0"/>
                          <w:ind w:left="309" w:right="-15" w:hanging="109"/>
                          <w:jc w:val="left"/>
                          <w:rPr>
                            <w:rFonts w:ascii="Arial Black"/>
                            <w:sz w:val="20"/>
                          </w:rPr>
                        </w:pPr>
                        <w:r>
                          <w:rPr>
                            <w:color w:val="231F20"/>
                            <w:spacing w:val="-6"/>
                            <w:sz w:val="18"/>
                          </w:rPr>
                          <w:t>You</w:t>
                        </w:r>
                        <w:r>
                          <w:rPr>
                            <w:color w:val="231F20"/>
                            <w:spacing w:val="10"/>
                            <w:sz w:val="18"/>
                          </w:rPr>
                          <w:t> </w:t>
                        </w:r>
                        <w:r>
                          <w:rPr>
                            <w:color w:val="231F20"/>
                            <w:sz w:val="18"/>
                          </w:rPr>
                          <w:t>product</w:t>
                        </w:r>
                        <w:r>
                          <w:rPr>
                            <w:color w:val="231F20"/>
                            <w:spacing w:val="10"/>
                            <w:sz w:val="18"/>
                          </w:rPr>
                          <w:t> </w:t>
                        </w:r>
                        <w:r>
                          <w:rPr>
                            <w:color w:val="231F20"/>
                            <w:sz w:val="18"/>
                          </w:rPr>
                          <w:t>is</w:t>
                        </w:r>
                        <w:r>
                          <w:rPr>
                            <w:color w:val="231F20"/>
                            <w:spacing w:val="10"/>
                            <w:sz w:val="18"/>
                          </w:rPr>
                          <w:t> </w:t>
                        </w:r>
                        <w:r>
                          <w:rPr>
                            <w:color w:val="231F20"/>
                            <w:sz w:val="18"/>
                          </w:rPr>
                          <w:t>designed</w:t>
                        </w:r>
                        <w:r>
                          <w:rPr>
                            <w:color w:val="231F20"/>
                            <w:spacing w:val="10"/>
                            <w:sz w:val="18"/>
                          </w:rPr>
                          <w:t> </w:t>
                        </w:r>
                        <w:r>
                          <w:rPr>
                            <w:color w:val="231F20"/>
                            <w:sz w:val="18"/>
                          </w:rPr>
                          <w:t>and</w:t>
                        </w:r>
                        <w:r>
                          <w:rPr>
                            <w:color w:val="231F20"/>
                            <w:spacing w:val="10"/>
                            <w:sz w:val="18"/>
                          </w:rPr>
                          <w:t> </w:t>
                        </w:r>
                        <w:r>
                          <w:rPr>
                            <w:color w:val="231F20"/>
                            <w:sz w:val="18"/>
                          </w:rPr>
                          <w:t>manufactured</w:t>
                        </w:r>
                        <w:r>
                          <w:rPr>
                            <w:color w:val="231F20"/>
                            <w:spacing w:val="11"/>
                            <w:sz w:val="18"/>
                          </w:rPr>
                          <w:t> </w:t>
                        </w:r>
                        <w:r>
                          <w:rPr>
                            <w:color w:val="231F20"/>
                            <w:sz w:val="18"/>
                          </w:rPr>
                          <w:t>with</w:t>
                        </w:r>
                        <w:r>
                          <w:rPr>
                            <w:color w:val="231F20"/>
                            <w:spacing w:val="10"/>
                            <w:sz w:val="18"/>
                          </w:rPr>
                          <w:t> </w:t>
                        </w:r>
                        <w:r>
                          <w:rPr>
                            <w:color w:val="231F20"/>
                            <w:sz w:val="18"/>
                          </w:rPr>
                          <w:t>high</w:t>
                        </w:r>
                        <w:r>
                          <w:rPr>
                            <w:color w:val="231F20"/>
                            <w:spacing w:val="10"/>
                            <w:sz w:val="18"/>
                          </w:rPr>
                          <w:t> </w:t>
                        </w:r>
                        <w:r>
                          <w:rPr>
                            <w:color w:val="231F20"/>
                            <w:sz w:val="18"/>
                          </w:rPr>
                          <w:t>quality</w:t>
                        </w:r>
                        <w:r>
                          <w:rPr>
                            <w:color w:val="231F20"/>
                            <w:spacing w:val="10"/>
                            <w:sz w:val="18"/>
                          </w:rPr>
                          <w:t> </w:t>
                        </w:r>
                        <w:r>
                          <w:rPr>
                            <w:color w:val="231F20"/>
                            <w:sz w:val="18"/>
                          </w:rPr>
                          <w:t>materials</w:t>
                        </w:r>
                        <w:r>
                          <w:rPr>
                            <w:color w:val="231F20"/>
                            <w:spacing w:val="10"/>
                            <w:sz w:val="18"/>
                          </w:rPr>
                          <w:t> </w:t>
                        </w:r>
                        <w:r>
                          <w:rPr>
                            <w:color w:val="231F20"/>
                            <w:sz w:val="18"/>
                          </w:rPr>
                          <w:t>and</w:t>
                        </w:r>
                        <w:r>
                          <w:rPr>
                            <w:color w:val="231F20"/>
                            <w:spacing w:val="11"/>
                            <w:sz w:val="18"/>
                          </w:rPr>
                          <w:t> </w:t>
                        </w:r>
                        <w:r>
                          <w:rPr>
                            <w:color w:val="231F20"/>
                            <w:sz w:val="18"/>
                          </w:rPr>
                          <w:t>components,</w:t>
                        </w:r>
                        <w:r>
                          <w:rPr>
                            <w:color w:val="231F20"/>
                            <w:spacing w:val="10"/>
                            <w:sz w:val="18"/>
                          </w:rPr>
                          <w:t> </w:t>
                        </w:r>
                        <w:r>
                          <w:rPr>
                            <w:color w:val="231F20"/>
                            <w:sz w:val="18"/>
                          </w:rPr>
                          <w:t>which</w:t>
                        </w:r>
                        <w:r>
                          <w:rPr>
                            <w:color w:val="231F20"/>
                            <w:spacing w:val="10"/>
                            <w:sz w:val="18"/>
                          </w:rPr>
                          <w:t> </w:t>
                        </w:r>
                        <w:r>
                          <w:rPr>
                            <w:color w:val="231F20"/>
                            <w:sz w:val="18"/>
                          </w:rPr>
                          <w:t>can</w:t>
                        </w:r>
                        <w:r>
                          <w:rPr>
                            <w:color w:val="231F20"/>
                            <w:spacing w:val="10"/>
                            <w:sz w:val="18"/>
                          </w:rPr>
                          <w:t> </w:t>
                        </w:r>
                        <w:r>
                          <w:rPr>
                            <w:color w:val="231F20"/>
                            <w:sz w:val="18"/>
                          </w:rPr>
                          <w:t>be</w:t>
                        </w:r>
                        <w:r>
                          <w:rPr>
                            <w:color w:val="231F20"/>
                            <w:spacing w:val="10"/>
                            <w:sz w:val="18"/>
                          </w:rPr>
                          <w:t> </w:t>
                        </w:r>
                        <w:r>
                          <w:rPr>
                            <w:color w:val="231F20"/>
                            <w:sz w:val="18"/>
                          </w:rPr>
                          <w:t>recycled</w:t>
                        </w:r>
                        <w:r>
                          <w:rPr>
                            <w:color w:val="231F20"/>
                            <w:spacing w:val="10"/>
                            <w:sz w:val="18"/>
                          </w:rPr>
                          <w:t> </w:t>
                        </w:r>
                        <w:r>
                          <w:rPr>
                            <w:color w:val="231F20"/>
                            <w:sz w:val="18"/>
                          </w:rPr>
                          <w:t>and</w:t>
                        </w:r>
                        <w:r>
                          <w:rPr>
                            <w:color w:val="231F20"/>
                            <w:spacing w:val="11"/>
                            <w:sz w:val="18"/>
                          </w:rPr>
                          <w:t> </w:t>
                        </w:r>
                        <w:r>
                          <w:rPr>
                            <w:color w:val="231F20"/>
                            <w:sz w:val="18"/>
                          </w:rPr>
                          <w:t>reused.</w:t>
                          <w:tab/>
                        </w:r>
                        <w:r>
                          <w:rPr>
                            <w:rFonts w:ascii="Arial Black"/>
                            <w:color w:val="FFFFFF"/>
                            <w:position w:val="-9"/>
                            <w:sz w:val="20"/>
                            <w:shd w:fill="231F20" w:color="auto" w:val="clear"/>
                          </w:rPr>
                          <w:t>EE</w:t>
                          <w:tab/>
                        </w:r>
                      </w:p>
                      <w:p>
                        <w:pPr>
                          <w:pStyle w:val="TableParagraph"/>
                          <w:numPr>
                            <w:ilvl w:val="0"/>
                            <w:numId w:val="68"/>
                          </w:numPr>
                          <w:tabs>
                            <w:tab w:pos="317" w:val="left" w:leader="none"/>
                          </w:tabs>
                          <w:spacing w:line="144" w:lineRule="exact" w:before="0" w:after="0"/>
                          <w:ind w:left="316" w:right="0" w:hanging="116"/>
                          <w:jc w:val="left"/>
                          <w:rPr>
                            <w:sz w:val="18"/>
                          </w:rPr>
                        </w:pPr>
                        <w:r>
                          <w:rPr>
                            <w:color w:val="231F20"/>
                            <w:sz w:val="18"/>
                          </w:rPr>
                          <w:t>When</w:t>
                        </w:r>
                        <w:r>
                          <w:rPr>
                            <w:color w:val="231F20"/>
                            <w:spacing w:val="9"/>
                            <w:sz w:val="18"/>
                          </w:rPr>
                          <w:t> </w:t>
                        </w:r>
                        <w:r>
                          <w:rPr>
                            <w:color w:val="231F20"/>
                            <w:sz w:val="18"/>
                          </w:rPr>
                          <w:t>this</w:t>
                        </w:r>
                        <w:r>
                          <w:rPr>
                            <w:color w:val="231F20"/>
                            <w:spacing w:val="10"/>
                            <w:sz w:val="18"/>
                          </w:rPr>
                          <w:t> </w:t>
                        </w:r>
                        <w:r>
                          <w:rPr>
                            <w:color w:val="231F20"/>
                            <w:sz w:val="18"/>
                          </w:rPr>
                          <w:t>crossed-out</w:t>
                        </w:r>
                        <w:r>
                          <w:rPr>
                            <w:color w:val="231F20"/>
                            <w:spacing w:val="9"/>
                            <w:sz w:val="18"/>
                          </w:rPr>
                          <w:t> </w:t>
                        </w:r>
                        <w:r>
                          <w:rPr>
                            <w:color w:val="231F20"/>
                            <w:sz w:val="18"/>
                          </w:rPr>
                          <w:t>wheeled</w:t>
                        </w:r>
                        <w:r>
                          <w:rPr>
                            <w:color w:val="231F20"/>
                            <w:spacing w:val="9"/>
                            <w:sz w:val="18"/>
                          </w:rPr>
                          <w:t> </w:t>
                        </w:r>
                        <w:r>
                          <w:rPr>
                            <w:color w:val="231F20"/>
                            <w:sz w:val="18"/>
                          </w:rPr>
                          <w:t>bin</w:t>
                        </w:r>
                        <w:r>
                          <w:rPr>
                            <w:color w:val="231F20"/>
                            <w:spacing w:val="8"/>
                            <w:sz w:val="18"/>
                          </w:rPr>
                          <w:t> </w:t>
                        </w:r>
                        <w:r>
                          <w:rPr>
                            <w:color w:val="231F20"/>
                            <w:sz w:val="18"/>
                          </w:rPr>
                          <w:t>symbol</w:t>
                        </w:r>
                        <w:r>
                          <w:rPr>
                            <w:color w:val="231F20"/>
                            <w:spacing w:val="10"/>
                            <w:sz w:val="18"/>
                          </w:rPr>
                          <w:t> </w:t>
                        </w:r>
                        <w:r>
                          <w:rPr>
                            <w:color w:val="231F20"/>
                            <w:sz w:val="18"/>
                          </w:rPr>
                          <w:t>is</w:t>
                        </w:r>
                        <w:r>
                          <w:rPr>
                            <w:color w:val="231F20"/>
                            <w:spacing w:val="8"/>
                            <w:sz w:val="18"/>
                          </w:rPr>
                          <w:t> </w:t>
                        </w:r>
                        <w:r>
                          <w:rPr>
                            <w:color w:val="231F20"/>
                            <w:sz w:val="18"/>
                          </w:rPr>
                          <w:t>attached</w:t>
                        </w:r>
                        <w:r>
                          <w:rPr>
                            <w:color w:val="231F20"/>
                            <w:spacing w:val="9"/>
                            <w:sz w:val="18"/>
                          </w:rPr>
                          <w:t> </w:t>
                        </w:r>
                        <w:r>
                          <w:rPr>
                            <w:color w:val="231F20"/>
                            <w:sz w:val="18"/>
                          </w:rPr>
                          <w:t>to</w:t>
                        </w:r>
                        <w:r>
                          <w:rPr>
                            <w:color w:val="231F20"/>
                            <w:spacing w:val="9"/>
                            <w:sz w:val="18"/>
                          </w:rPr>
                          <w:t> </w:t>
                        </w:r>
                        <w:r>
                          <w:rPr>
                            <w:color w:val="231F20"/>
                            <w:sz w:val="18"/>
                          </w:rPr>
                          <w:t>a</w:t>
                        </w:r>
                        <w:r>
                          <w:rPr>
                            <w:color w:val="231F20"/>
                            <w:spacing w:val="9"/>
                            <w:sz w:val="18"/>
                          </w:rPr>
                          <w:t> </w:t>
                        </w:r>
                        <w:r>
                          <w:rPr>
                            <w:color w:val="231F20"/>
                            <w:sz w:val="18"/>
                          </w:rPr>
                          <w:t>product</w:t>
                        </w:r>
                        <w:r>
                          <w:rPr>
                            <w:color w:val="231F20"/>
                            <w:spacing w:val="8"/>
                            <w:sz w:val="18"/>
                          </w:rPr>
                          <w:t> </w:t>
                        </w:r>
                        <w:r>
                          <w:rPr>
                            <w:color w:val="231F20"/>
                            <w:sz w:val="18"/>
                          </w:rPr>
                          <w:t>it</w:t>
                        </w:r>
                        <w:r>
                          <w:rPr>
                            <w:color w:val="231F20"/>
                            <w:spacing w:val="9"/>
                            <w:sz w:val="18"/>
                          </w:rPr>
                          <w:t> </w:t>
                        </w:r>
                        <w:r>
                          <w:rPr>
                            <w:color w:val="231F20"/>
                            <w:sz w:val="18"/>
                          </w:rPr>
                          <w:t>means</w:t>
                        </w:r>
                        <w:r>
                          <w:rPr>
                            <w:color w:val="231F20"/>
                            <w:spacing w:val="9"/>
                            <w:sz w:val="18"/>
                          </w:rPr>
                          <w:t> </w:t>
                        </w:r>
                        <w:r>
                          <w:rPr>
                            <w:color w:val="231F20"/>
                            <w:sz w:val="18"/>
                          </w:rPr>
                          <w:t>the</w:t>
                        </w:r>
                        <w:r>
                          <w:rPr>
                            <w:color w:val="231F20"/>
                            <w:spacing w:val="10"/>
                            <w:sz w:val="18"/>
                          </w:rPr>
                          <w:t> </w:t>
                        </w:r>
                        <w:r>
                          <w:rPr>
                            <w:color w:val="231F20"/>
                            <w:sz w:val="18"/>
                          </w:rPr>
                          <w:t>product</w:t>
                        </w:r>
                        <w:r>
                          <w:rPr>
                            <w:color w:val="231F20"/>
                            <w:spacing w:val="8"/>
                            <w:sz w:val="18"/>
                          </w:rPr>
                          <w:t> </w:t>
                        </w:r>
                        <w:r>
                          <w:rPr>
                            <w:color w:val="231F20"/>
                            <w:sz w:val="18"/>
                          </w:rPr>
                          <w:t>is</w:t>
                        </w:r>
                        <w:r>
                          <w:rPr>
                            <w:color w:val="231F20"/>
                            <w:spacing w:val="9"/>
                            <w:sz w:val="18"/>
                          </w:rPr>
                          <w:t> </w:t>
                        </w:r>
                        <w:r>
                          <w:rPr>
                            <w:color w:val="231F20"/>
                            <w:sz w:val="18"/>
                          </w:rPr>
                          <w:t>covered</w:t>
                        </w:r>
                        <w:r>
                          <w:rPr>
                            <w:color w:val="231F20"/>
                            <w:spacing w:val="9"/>
                            <w:sz w:val="18"/>
                          </w:rPr>
                          <w:t> </w:t>
                        </w:r>
                        <w:r>
                          <w:rPr>
                            <w:color w:val="231F20"/>
                            <w:sz w:val="18"/>
                          </w:rPr>
                          <w:t>by</w:t>
                        </w:r>
                        <w:r>
                          <w:rPr>
                            <w:color w:val="231F20"/>
                            <w:spacing w:val="9"/>
                            <w:sz w:val="18"/>
                          </w:rPr>
                          <w:t> </w:t>
                        </w:r>
                        <w:r>
                          <w:rPr>
                            <w:color w:val="231F20"/>
                            <w:sz w:val="18"/>
                          </w:rPr>
                          <w:t>the</w:t>
                        </w:r>
                        <w:r>
                          <w:rPr>
                            <w:color w:val="231F20"/>
                            <w:spacing w:val="9"/>
                            <w:sz w:val="18"/>
                          </w:rPr>
                          <w:t> </w:t>
                        </w:r>
                        <w:r>
                          <w:rPr>
                            <w:color w:val="231F20"/>
                            <w:sz w:val="18"/>
                          </w:rPr>
                          <w:t>European</w:t>
                        </w:r>
                        <w:r>
                          <w:rPr>
                            <w:color w:val="231F20"/>
                            <w:spacing w:val="10"/>
                            <w:sz w:val="18"/>
                          </w:rPr>
                          <w:t> </w:t>
                        </w:r>
                        <w:r>
                          <w:rPr>
                            <w:color w:val="231F20"/>
                            <w:sz w:val="18"/>
                          </w:rPr>
                          <w:t>Directive</w:t>
                        </w:r>
                      </w:p>
                    </w:tc>
                  </w:tr>
                  <w:tr>
                    <w:trPr>
                      <w:trHeight w:val="510" w:hRule="atLeast"/>
                    </w:trPr>
                    <w:tc>
                      <w:tcPr>
                        <w:tcW w:w="11425" w:type="dxa"/>
                      </w:tcPr>
                      <w:p>
                        <w:pPr>
                          <w:pStyle w:val="TableParagraph"/>
                          <w:spacing w:line="163" w:lineRule="exact" w:before="1"/>
                          <w:ind w:left="199"/>
                          <w:rPr>
                            <w:sz w:val="18"/>
                          </w:rPr>
                        </w:pPr>
                        <w:r>
                          <w:rPr>
                            <w:color w:val="231F20"/>
                            <w:sz w:val="18"/>
                          </w:rPr>
                          <w:t>2002/96/EC.</w:t>
                        </w:r>
                      </w:p>
                      <w:p>
                        <w:pPr>
                          <w:pStyle w:val="TableParagraph"/>
                          <w:tabs>
                            <w:tab w:pos="10914" w:val="left" w:leader="none"/>
                          </w:tabs>
                          <w:spacing w:line="265" w:lineRule="exact"/>
                          <w:ind w:left="199"/>
                          <w:rPr>
                            <w:rFonts w:ascii="Arial Black"/>
                            <w:sz w:val="20"/>
                          </w:rPr>
                        </w:pPr>
                        <w:r>
                          <w:rPr>
                            <w:color w:val="231F20"/>
                            <w:sz w:val="18"/>
                          </w:rPr>
                          <w:t>-</w:t>
                        </w:r>
                        <w:r>
                          <w:rPr>
                            <w:color w:val="231F20"/>
                            <w:spacing w:val="8"/>
                            <w:sz w:val="18"/>
                          </w:rPr>
                          <w:t> </w:t>
                        </w:r>
                        <w:r>
                          <w:rPr>
                            <w:color w:val="231F20"/>
                            <w:sz w:val="18"/>
                          </w:rPr>
                          <w:t>Please</w:t>
                        </w:r>
                        <w:r>
                          <w:rPr>
                            <w:color w:val="231F20"/>
                            <w:spacing w:val="8"/>
                            <w:sz w:val="18"/>
                          </w:rPr>
                          <w:t> </w:t>
                        </w:r>
                        <w:r>
                          <w:rPr>
                            <w:color w:val="231F20"/>
                            <w:sz w:val="18"/>
                          </w:rPr>
                          <w:t>inform</w:t>
                        </w:r>
                        <w:r>
                          <w:rPr>
                            <w:color w:val="231F20"/>
                            <w:spacing w:val="9"/>
                            <w:sz w:val="18"/>
                          </w:rPr>
                          <w:t> </w:t>
                        </w:r>
                        <w:r>
                          <w:rPr>
                            <w:color w:val="231F20"/>
                            <w:sz w:val="18"/>
                          </w:rPr>
                          <w:t>yourself</w:t>
                        </w:r>
                        <w:r>
                          <w:rPr>
                            <w:color w:val="231F20"/>
                            <w:spacing w:val="8"/>
                            <w:sz w:val="18"/>
                          </w:rPr>
                          <w:t> </w:t>
                        </w:r>
                        <w:r>
                          <w:rPr>
                            <w:color w:val="231F20"/>
                            <w:sz w:val="18"/>
                          </w:rPr>
                          <w:t>about</w:t>
                        </w:r>
                        <w:r>
                          <w:rPr>
                            <w:color w:val="231F20"/>
                            <w:spacing w:val="8"/>
                            <w:sz w:val="18"/>
                          </w:rPr>
                          <w:t> </w:t>
                        </w:r>
                        <w:r>
                          <w:rPr>
                            <w:color w:val="231F20"/>
                            <w:sz w:val="18"/>
                          </w:rPr>
                          <w:t>the</w:t>
                        </w:r>
                        <w:r>
                          <w:rPr>
                            <w:color w:val="231F20"/>
                            <w:spacing w:val="9"/>
                            <w:sz w:val="18"/>
                          </w:rPr>
                          <w:t> </w:t>
                        </w:r>
                        <w:r>
                          <w:rPr>
                            <w:color w:val="231F20"/>
                            <w:sz w:val="18"/>
                          </w:rPr>
                          <w:t>local</w:t>
                        </w:r>
                        <w:r>
                          <w:rPr>
                            <w:color w:val="231F20"/>
                            <w:spacing w:val="8"/>
                            <w:sz w:val="18"/>
                          </w:rPr>
                          <w:t> </w:t>
                        </w:r>
                        <w:r>
                          <w:rPr>
                            <w:color w:val="231F20"/>
                            <w:sz w:val="18"/>
                          </w:rPr>
                          <w:t>separate</w:t>
                        </w:r>
                        <w:r>
                          <w:rPr>
                            <w:color w:val="231F20"/>
                            <w:spacing w:val="8"/>
                            <w:sz w:val="18"/>
                          </w:rPr>
                          <w:t> </w:t>
                        </w:r>
                        <w:r>
                          <w:rPr>
                            <w:color w:val="231F20"/>
                            <w:sz w:val="18"/>
                          </w:rPr>
                          <w:t>collection</w:t>
                        </w:r>
                        <w:r>
                          <w:rPr>
                            <w:color w:val="231F20"/>
                            <w:spacing w:val="9"/>
                            <w:sz w:val="18"/>
                          </w:rPr>
                          <w:t> </w:t>
                        </w:r>
                        <w:r>
                          <w:rPr>
                            <w:color w:val="231F20"/>
                            <w:sz w:val="18"/>
                          </w:rPr>
                          <w:t>system</w:t>
                        </w:r>
                        <w:r>
                          <w:rPr>
                            <w:color w:val="231F20"/>
                            <w:spacing w:val="8"/>
                            <w:sz w:val="18"/>
                          </w:rPr>
                          <w:t> </w:t>
                        </w:r>
                        <w:r>
                          <w:rPr>
                            <w:color w:val="231F20"/>
                            <w:sz w:val="18"/>
                          </w:rPr>
                          <w:t>for</w:t>
                        </w:r>
                        <w:r>
                          <w:rPr>
                            <w:color w:val="231F20"/>
                            <w:spacing w:val="9"/>
                            <w:sz w:val="18"/>
                          </w:rPr>
                          <w:t> </w:t>
                        </w:r>
                        <w:r>
                          <w:rPr>
                            <w:color w:val="231F20"/>
                            <w:sz w:val="18"/>
                          </w:rPr>
                          <w:t>electrical</w:t>
                        </w:r>
                        <w:r>
                          <w:rPr>
                            <w:color w:val="231F20"/>
                            <w:spacing w:val="8"/>
                            <w:sz w:val="18"/>
                          </w:rPr>
                          <w:t> </w:t>
                        </w:r>
                        <w:r>
                          <w:rPr>
                            <w:color w:val="231F20"/>
                            <w:sz w:val="18"/>
                          </w:rPr>
                          <w:t>and</w:t>
                        </w:r>
                        <w:r>
                          <w:rPr>
                            <w:color w:val="231F20"/>
                            <w:spacing w:val="8"/>
                            <w:sz w:val="18"/>
                          </w:rPr>
                          <w:t> </w:t>
                        </w:r>
                        <w:r>
                          <w:rPr>
                            <w:color w:val="231F20"/>
                            <w:sz w:val="18"/>
                          </w:rPr>
                          <w:t>electronic</w:t>
                        </w:r>
                        <w:r>
                          <w:rPr>
                            <w:color w:val="231F20"/>
                            <w:spacing w:val="9"/>
                            <w:sz w:val="18"/>
                          </w:rPr>
                          <w:t> </w:t>
                        </w:r>
                        <w:r>
                          <w:rPr>
                            <w:color w:val="231F20"/>
                            <w:sz w:val="18"/>
                          </w:rPr>
                          <w:t>products.</w:t>
                          <w:tab/>
                        </w:r>
                        <w:r>
                          <w:rPr>
                            <w:rFonts w:ascii="Arial Black"/>
                            <w:color w:val="FFFFFF"/>
                            <w:position w:val="5"/>
                            <w:sz w:val="20"/>
                          </w:rPr>
                          <w:t>ES</w:t>
                        </w:r>
                      </w:p>
                    </w:tc>
                  </w:tr>
                  <w:tr>
                    <w:trPr>
                      <w:trHeight w:val="510" w:hRule="atLeast"/>
                    </w:trPr>
                    <w:tc>
                      <w:tcPr>
                        <w:tcW w:w="11425" w:type="dxa"/>
                      </w:tcPr>
                      <w:p>
                        <w:pPr>
                          <w:pStyle w:val="TableParagraph"/>
                          <w:spacing w:line="131" w:lineRule="exact"/>
                          <w:ind w:left="199"/>
                          <w:rPr>
                            <w:sz w:val="18"/>
                          </w:rPr>
                        </w:pPr>
                        <w:r>
                          <w:rPr>
                            <w:color w:val="231F20"/>
                            <w:sz w:val="18"/>
                          </w:rPr>
                          <w:t>- Please act according to your local rules and do not dispose of your oldproduct with your normal household waste. The correct</w:t>
                        </w:r>
                      </w:p>
                      <w:p>
                        <w:pPr>
                          <w:pStyle w:val="TableParagraph"/>
                          <w:tabs>
                            <w:tab w:pos="10914" w:val="left" w:leader="none"/>
                          </w:tabs>
                          <w:spacing w:line="273" w:lineRule="exact"/>
                          <w:ind w:left="199"/>
                          <w:rPr>
                            <w:rFonts w:ascii="Arial Black"/>
                            <w:sz w:val="20"/>
                          </w:rPr>
                        </w:pPr>
                        <w:r>
                          <w:rPr>
                            <w:color w:val="231F20"/>
                            <w:sz w:val="18"/>
                          </w:rPr>
                          <w:t>disposal</w:t>
                        </w:r>
                        <w:r>
                          <w:rPr>
                            <w:color w:val="231F20"/>
                            <w:spacing w:val="7"/>
                            <w:sz w:val="18"/>
                          </w:rPr>
                          <w:t> </w:t>
                        </w:r>
                        <w:r>
                          <w:rPr>
                            <w:color w:val="231F20"/>
                            <w:sz w:val="18"/>
                          </w:rPr>
                          <w:t>of</w:t>
                        </w:r>
                        <w:r>
                          <w:rPr>
                            <w:color w:val="231F20"/>
                            <w:spacing w:val="8"/>
                            <w:sz w:val="18"/>
                          </w:rPr>
                          <w:t> </w:t>
                        </w:r>
                        <w:r>
                          <w:rPr>
                            <w:color w:val="231F20"/>
                            <w:sz w:val="18"/>
                          </w:rPr>
                          <w:t>your</w:t>
                        </w:r>
                        <w:r>
                          <w:rPr>
                            <w:color w:val="231F20"/>
                            <w:spacing w:val="8"/>
                            <w:sz w:val="18"/>
                          </w:rPr>
                          <w:t> </w:t>
                        </w:r>
                        <w:r>
                          <w:rPr>
                            <w:color w:val="231F20"/>
                            <w:sz w:val="18"/>
                          </w:rPr>
                          <w:t>old</w:t>
                        </w:r>
                        <w:r>
                          <w:rPr>
                            <w:color w:val="231F20"/>
                            <w:spacing w:val="7"/>
                            <w:sz w:val="18"/>
                          </w:rPr>
                          <w:t> </w:t>
                        </w:r>
                        <w:r>
                          <w:rPr>
                            <w:color w:val="231F20"/>
                            <w:sz w:val="18"/>
                          </w:rPr>
                          <w:t>product</w:t>
                        </w:r>
                        <w:r>
                          <w:rPr>
                            <w:color w:val="231F20"/>
                            <w:spacing w:val="8"/>
                            <w:sz w:val="18"/>
                          </w:rPr>
                          <w:t> </w:t>
                        </w:r>
                        <w:r>
                          <w:rPr>
                            <w:color w:val="231F20"/>
                            <w:sz w:val="18"/>
                          </w:rPr>
                          <w:t>will</w:t>
                        </w:r>
                        <w:r>
                          <w:rPr>
                            <w:color w:val="231F20"/>
                            <w:spacing w:val="8"/>
                            <w:sz w:val="18"/>
                          </w:rPr>
                          <w:t> </w:t>
                        </w:r>
                        <w:r>
                          <w:rPr>
                            <w:color w:val="231F20"/>
                            <w:sz w:val="18"/>
                          </w:rPr>
                          <w:t>help</w:t>
                        </w:r>
                        <w:r>
                          <w:rPr>
                            <w:color w:val="231F20"/>
                            <w:spacing w:val="8"/>
                            <w:sz w:val="18"/>
                          </w:rPr>
                          <w:t> </w:t>
                        </w:r>
                        <w:r>
                          <w:rPr>
                            <w:color w:val="231F20"/>
                            <w:sz w:val="18"/>
                          </w:rPr>
                          <w:t>prevent</w:t>
                        </w:r>
                        <w:r>
                          <w:rPr>
                            <w:color w:val="231F20"/>
                            <w:spacing w:val="7"/>
                            <w:sz w:val="18"/>
                          </w:rPr>
                          <w:t> </w:t>
                        </w:r>
                        <w:r>
                          <w:rPr>
                            <w:color w:val="231F20"/>
                            <w:sz w:val="18"/>
                          </w:rPr>
                          <w:t>potential</w:t>
                        </w:r>
                        <w:r>
                          <w:rPr>
                            <w:color w:val="231F20"/>
                            <w:spacing w:val="8"/>
                            <w:sz w:val="18"/>
                          </w:rPr>
                          <w:t> </w:t>
                        </w:r>
                        <w:r>
                          <w:rPr>
                            <w:color w:val="231F20"/>
                            <w:sz w:val="18"/>
                          </w:rPr>
                          <w:t>negative</w:t>
                        </w:r>
                        <w:r>
                          <w:rPr>
                            <w:color w:val="231F20"/>
                            <w:spacing w:val="8"/>
                            <w:sz w:val="18"/>
                          </w:rPr>
                          <w:t> </w:t>
                        </w:r>
                        <w:r>
                          <w:rPr>
                            <w:color w:val="231F20"/>
                            <w:sz w:val="18"/>
                          </w:rPr>
                          <w:t>consequences</w:t>
                        </w:r>
                        <w:r>
                          <w:rPr>
                            <w:color w:val="231F20"/>
                            <w:spacing w:val="7"/>
                            <w:sz w:val="18"/>
                          </w:rPr>
                          <w:t> </w:t>
                        </w:r>
                        <w:r>
                          <w:rPr>
                            <w:color w:val="231F20"/>
                            <w:sz w:val="18"/>
                          </w:rPr>
                          <w:t>for</w:t>
                        </w:r>
                        <w:r>
                          <w:rPr>
                            <w:color w:val="231F20"/>
                            <w:spacing w:val="8"/>
                            <w:sz w:val="18"/>
                          </w:rPr>
                          <w:t> </w:t>
                        </w:r>
                        <w:r>
                          <w:rPr>
                            <w:color w:val="231F20"/>
                            <w:sz w:val="18"/>
                          </w:rPr>
                          <w:t>the</w:t>
                        </w:r>
                        <w:r>
                          <w:rPr>
                            <w:color w:val="231F20"/>
                            <w:spacing w:val="8"/>
                            <w:sz w:val="18"/>
                          </w:rPr>
                          <w:t> </w:t>
                        </w:r>
                        <w:r>
                          <w:rPr>
                            <w:color w:val="231F20"/>
                            <w:sz w:val="18"/>
                          </w:rPr>
                          <w:t>environment</w:t>
                        </w:r>
                        <w:r>
                          <w:rPr>
                            <w:color w:val="231F20"/>
                            <w:spacing w:val="8"/>
                            <w:sz w:val="18"/>
                          </w:rPr>
                          <w:t> </w:t>
                        </w:r>
                        <w:r>
                          <w:rPr>
                            <w:color w:val="231F20"/>
                            <w:sz w:val="18"/>
                          </w:rPr>
                          <w:t>and</w:t>
                        </w:r>
                        <w:r>
                          <w:rPr>
                            <w:color w:val="231F20"/>
                            <w:spacing w:val="7"/>
                            <w:sz w:val="18"/>
                          </w:rPr>
                          <w:t> </w:t>
                        </w:r>
                        <w:r>
                          <w:rPr>
                            <w:color w:val="231F20"/>
                            <w:sz w:val="18"/>
                          </w:rPr>
                          <w:t>human</w:t>
                        </w:r>
                        <w:r>
                          <w:rPr>
                            <w:color w:val="231F20"/>
                            <w:spacing w:val="8"/>
                            <w:sz w:val="18"/>
                          </w:rPr>
                          <w:t> </w:t>
                        </w:r>
                        <w:r>
                          <w:rPr>
                            <w:color w:val="231F20"/>
                            <w:sz w:val="18"/>
                          </w:rPr>
                          <w:t>health.</w:t>
                          <w:tab/>
                        </w:r>
                        <w:r>
                          <w:rPr>
                            <w:rFonts w:ascii="Arial Black"/>
                            <w:color w:val="FFFFFF"/>
                            <w:position w:val="-1"/>
                            <w:sz w:val="20"/>
                          </w:rPr>
                          <w:t>FI</w:t>
                        </w:r>
                      </w:p>
                    </w:tc>
                  </w:tr>
                  <w:tr>
                    <w:trPr>
                      <w:trHeight w:val="519" w:hRule="atLeast"/>
                    </w:trPr>
                    <w:tc>
                      <w:tcPr>
                        <w:tcW w:w="11425" w:type="dxa"/>
                      </w:tcPr>
                      <w:p>
                        <w:pPr>
                          <w:pStyle w:val="TableParagraph"/>
                          <w:tabs>
                            <w:tab w:pos="10914" w:val="left" w:leader="none"/>
                            <w:tab w:pos="11425" w:val="left" w:leader="none"/>
                          </w:tabs>
                          <w:spacing w:line="160" w:lineRule="auto" w:before="128"/>
                          <w:ind w:left="199" w:right="-15"/>
                          <w:rPr>
                            <w:rFonts w:ascii="Arial Black" w:hAnsi="Arial Black"/>
                            <w:sz w:val="20"/>
                          </w:rPr>
                        </w:pPr>
                        <w:r>
                          <w:rPr>
                            <w:b/>
                            <w:i/>
                            <w:color w:val="231F20"/>
                            <w:sz w:val="18"/>
                          </w:rPr>
                          <w:t>GR - Απόρριψη του παλαιού</w:t>
                        </w:r>
                        <w:r>
                          <w:rPr>
                            <w:b/>
                            <w:i/>
                            <w:color w:val="231F20"/>
                            <w:spacing w:val="30"/>
                            <w:sz w:val="18"/>
                          </w:rPr>
                          <w:t> </w:t>
                        </w:r>
                        <w:r>
                          <w:rPr>
                            <w:b/>
                            <w:i/>
                            <w:color w:val="231F20"/>
                            <w:sz w:val="18"/>
                          </w:rPr>
                          <w:t>πρΪόντος</w:t>
                        </w:r>
                        <w:r>
                          <w:rPr>
                            <w:b/>
                            <w:i/>
                            <w:color w:val="231F20"/>
                            <w:spacing w:val="8"/>
                            <w:sz w:val="18"/>
                          </w:rPr>
                          <w:t> </w:t>
                        </w:r>
                        <w:r>
                          <w:rPr>
                            <w:b/>
                            <w:i/>
                            <w:color w:val="231F20"/>
                            <w:sz w:val="18"/>
                          </w:rPr>
                          <w:t>σας</w:t>
                          <w:tab/>
                        </w:r>
                        <w:r>
                          <w:rPr>
                            <w:rFonts w:ascii="Arial Black" w:hAnsi="Arial Black"/>
                            <w:color w:val="FFFFFF"/>
                            <w:position w:val="-8"/>
                            <w:sz w:val="20"/>
                            <w:shd w:fill="231F20" w:color="auto" w:val="clear"/>
                          </w:rPr>
                          <w:t>FR</w:t>
                          <w:tab/>
                        </w:r>
                      </w:p>
                      <w:p>
                        <w:pPr>
                          <w:pStyle w:val="TableParagraph"/>
                          <w:spacing w:line="143" w:lineRule="exact"/>
                          <w:ind w:left="199"/>
                          <w:rPr>
                            <w:sz w:val="18"/>
                          </w:rPr>
                        </w:pPr>
                        <w:r>
                          <w:rPr>
                            <w:color w:val="231F20"/>
                            <w:sz w:val="18"/>
                          </w:rPr>
                          <w:t>- Το προΪόν σας είναι σχεδιασμένο και κατασκευασμένο από υλικά και συστατικά υψηλής ποιότητας, τα οποία μπορούν να</w:t>
                        </w:r>
                      </w:p>
                    </w:tc>
                  </w:tr>
                  <w:tr>
                    <w:trPr>
                      <w:trHeight w:val="501" w:hRule="atLeast"/>
                    </w:trPr>
                    <w:tc>
                      <w:tcPr>
                        <w:tcW w:w="11425" w:type="dxa"/>
                      </w:tcPr>
                      <w:p>
                        <w:pPr>
                          <w:pStyle w:val="TableParagraph"/>
                          <w:tabs>
                            <w:tab w:pos="10914" w:val="left" w:leader="none"/>
                          </w:tabs>
                          <w:spacing w:line="146" w:lineRule="auto" w:before="30"/>
                          <w:ind w:left="199" w:right="-15"/>
                          <w:rPr>
                            <w:rFonts w:ascii="Arial Black" w:hAnsi="Arial Black"/>
                            <w:sz w:val="20"/>
                          </w:rPr>
                        </w:pPr>
                        <w:r>
                          <w:rPr>
                            <w:color w:val="231F20"/>
                            <w:sz w:val="18"/>
                          </w:rPr>
                          <w:t>ανακυκλωθούν και</w:t>
                        </w:r>
                        <w:r>
                          <w:rPr>
                            <w:color w:val="231F20"/>
                            <w:spacing w:val="14"/>
                            <w:sz w:val="18"/>
                          </w:rPr>
                          <w:t> </w:t>
                        </w:r>
                        <w:r>
                          <w:rPr>
                            <w:color w:val="231F20"/>
                            <w:sz w:val="18"/>
                          </w:rPr>
                          <w:t>να</w:t>
                        </w:r>
                        <w:r>
                          <w:rPr>
                            <w:color w:val="231F20"/>
                            <w:spacing w:val="7"/>
                            <w:sz w:val="18"/>
                          </w:rPr>
                          <w:t> </w:t>
                        </w:r>
                        <w:r>
                          <w:rPr>
                            <w:color w:val="231F20"/>
                            <w:sz w:val="18"/>
                          </w:rPr>
                          <w:t>επαναχρησιμοποιηθούν.</w:t>
                          <w:tab/>
                        </w:r>
                        <w:r>
                          <w:rPr>
                            <w:rFonts w:ascii="Arial Black" w:hAnsi="Arial Black"/>
                            <w:color w:val="FFFFFF"/>
                            <w:position w:val="-15"/>
                            <w:sz w:val="20"/>
                            <w:shd w:fill="231F20" w:color="auto" w:val="clear"/>
                          </w:rPr>
                          <w:t>GB</w:t>
                        </w:r>
                        <w:r>
                          <w:rPr>
                            <w:rFonts w:ascii="Arial Black" w:hAnsi="Arial Black"/>
                            <w:color w:val="FFFFFF"/>
                            <w:spacing w:val="-13"/>
                            <w:position w:val="-15"/>
                            <w:sz w:val="20"/>
                            <w:shd w:fill="231F20" w:color="auto" w:val="clear"/>
                          </w:rPr>
                          <w:t> </w:t>
                        </w:r>
                      </w:p>
                      <w:p>
                        <w:pPr>
                          <w:pStyle w:val="TableParagraph"/>
                          <w:spacing w:line="121" w:lineRule="exact"/>
                          <w:ind w:left="199"/>
                          <w:rPr>
                            <w:sz w:val="18"/>
                          </w:rPr>
                        </w:pPr>
                        <w:r>
                          <w:rPr>
                            <w:color w:val="231F20"/>
                            <w:sz w:val="18"/>
                          </w:rPr>
                          <w:t>- ΌΤαν σε ένα προΪόν υπάρχει το σύμβολο του τροχοΦόρου διαΥραμμένου κάδου απορριμμάτων, σημαίνει ότι το προΪόν καλύπτεται</w:t>
                        </w:r>
                      </w:p>
                    </w:tc>
                  </w:tr>
                  <w:tr>
                    <w:trPr>
                      <w:trHeight w:val="510" w:hRule="atLeast"/>
                    </w:trPr>
                    <w:tc>
                      <w:tcPr>
                        <w:tcW w:w="11425" w:type="dxa"/>
                      </w:tcPr>
                      <w:p>
                        <w:pPr>
                          <w:pStyle w:val="TableParagraph"/>
                          <w:spacing w:line="139" w:lineRule="exact"/>
                          <w:ind w:left="199"/>
                          <w:rPr>
                            <w:sz w:val="18"/>
                          </w:rPr>
                        </w:pPr>
                        <w:r>
                          <w:rPr>
                            <w:color w:val="231F20"/>
                            <w:sz w:val="18"/>
                          </w:rPr>
                          <w:t>από την ΕυρωπαΪκή ΟδηΥία 2002/96/EC</w:t>
                        </w:r>
                      </w:p>
                      <w:p>
                        <w:pPr>
                          <w:pStyle w:val="TableParagraph"/>
                          <w:numPr>
                            <w:ilvl w:val="0"/>
                            <w:numId w:val="69"/>
                          </w:numPr>
                          <w:tabs>
                            <w:tab w:pos="313" w:val="left" w:leader="none"/>
                            <w:tab w:pos="10914" w:val="left" w:leader="none"/>
                          </w:tabs>
                          <w:spacing w:line="258" w:lineRule="exact" w:before="0" w:after="0"/>
                          <w:ind w:left="312" w:right="0" w:hanging="112"/>
                          <w:jc w:val="left"/>
                          <w:rPr>
                            <w:rFonts w:ascii="Arial Black" w:hAnsi="Arial Black"/>
                            <w:sz w:val="20"/>
                          </w:rPr>
                        </w:pPr>
                        <w:r>
                          <w:rPr>
                            <w:color w:val="231F20"/>
                            <w:position w:val="1"/>
                            <w:sz w:val="18"/>
                          </w:rPr>
                          <w:t>Παρακαλούμε</w:t>
                        </w:r>
                        <w:r>
                          <w:rPr>
                            <w:color w:val="231F20"/>
                            <w:spacing w:val="11"/>
                            <w:position w:val="1"/>
                            <w:sz w:val="18"/>
                          </w:rPr>
                          <w:t> </w:t>
                        </w:r>
                        <w:r>
                          <w:rPr>
                            <w:color w:val="231F20"/>
                            <w:position w:val="1"/>
                            <w:sz w:val="18"/>
                          </w:rPr>
                          <w:t>ενημερωθείτε</w:t>
                        </w:r>
                        <w:r>
                          <w:rPr>
                            <w:color w:val="231F20"/>
                            <w:spacing w:val="11"/>
                            <w:position w:val="1"/>
                            <w:sz w:val="18"/>
                          </w:rPr>
                          <w:t> </w:t>
                        </w:r>
                        <w:r>
                          <w:rPr>
                            <w:color w:val="231F20"/>
                            <w:position w:val="1"/>
                            <w:sz w:val="18"/>
                          </w:rPr>
                          <w:t>οχετικά</w:t>
                        </w:r>
                        <w:r>
                          <w:rPr>
                            <w:color w:val="231F20"/>
                            <w:spacing w:val="11"/>
                            <w:position w:val="1"/>
                            <w:sz w:val="18"/>
                          </w:rPr>
                          <w:t> </w:t>
                        </w:r>
                        <w:r>
                          <w:rPr>
                            <w:color w:val="231F20"/>
                            <w:position w:val="1"/>
                            <w:sz w:val="18"/>
                          </w:rPr>
                          <w:t>με</w:t>
                        </w:r>
                        <w:r>
                          <w:rPr>
                            <w:color w:val="231F20"/>
                            <w:spacing w:val="11"/>
                            <w:position w:val="1"/>
                            <w:sz w:val="18"/>
                          </w:rPr>
                          <w:t> </w:t>
                        </w:r>
                        <w:r>
                          <w:rPr>
                            <w:color w:val="231F20"/>
                            <w:position w:val="1"/>
                            <w:sz w:val="18"/>
                          </w:rPr>
                          <w:t>το</w:t>
                        </w:r>
                        <w:r>
                          <w:rPr>
                            <w:color w:val="231F20"/>
                            <w:spacing w:val="11"/>
                            <w:position w:val="1"/>
                            <w:sz w:val="18"/>
                          </w:rPr>
                          <w:t> </w:t>
                        </w:r>
                        <w:r>
                          <w:rPr>
                            <w:color w:val="231F20"/>
                            <w:position w:val="1"/>
                            <w:sz w:val="18"/>
                          </w:rPr>
                          <w:t>ξεχωριστό</w:t>
                        </w:r>
                        <w:r>
                          <w:rPr>
                            <w:color w:val="231F20"/>
                            <w:spacing w:val="12"/>
                            <w:position w:val="1"/>
                            <w:sz w:val="18"/>
                          </w:rPr>
                          <w:t> </w:t>
                        </w:r>
                        <w:r>
                          <w:rPr>
                            <w:color w:val="231F20"/>
                            <w:position w:val="1"/>
                            <w:sz w:val="18"/>
                          </w:rPr>
                          <w:t>τοπικό</w:t>
                        </w:r>
                        <w:r>
                          <w:rPr>
                            <w:color w:val="231F20"/>
                            <w:spacing w:val="11"/>
                            <w:position w:val="1"/>
                            <w:sz w:val="18"/>
                          </w:rPr>
                          <w:t> </w:t>
                        </w:r>
                        <w:r>
                          <w:rPr>
                            <w:color w:val="231F20"/>
                            <w:position w:val="1"/>
                            <w:sz w:val="18"/>
                          </w:rPr>
                          <w:t>σύστημα</w:t>
                        </w:r>
                        <w:r>
                          <w:rPr>
                            <w:color w:val="231F20"/>
                            <w:spacing w:val="11"/>
                            <w:position w:val="1"/>
                            <w:sz w:val="18"/>
                          </w:rPr>
                          <w:t> </w:t>
                        </w:r>
                        <w:r>
                          <w:rPr>
                            <w:color w:val="231F20"/>
                            <w:spacing w:val="-3"/>
                            <w:position w:val="1"/>
                            <w:sz w:val="18"/>
                          </w:rPr>
                          <w:t>συλλοΥής</w:t>
                        </w:r>
                        <w:r>
                          <w:rPr>
                            <w:color w:val="231F20"/>
                            <w:spacing w:val="11"/>
                            <w:position w:val="1"/>
                            <w:sz w:val="18"/>
                          </w:rPr>
                          <w:t> </w:t>
                        </w:r>
                        <w:r>
                          <w:rPr>
                            <w:color w:val="231F20"/>
                            <w:position w:val="1"/>
                            <w:sz w:val="18"/>
                          </w:rPr>
                          <w:t>ηλεκτρικών</w:t>
                        </w:r>
                        <w:r>
                          <w:rPr>
                            <w:color w:val="231F20"/>
                            <w:spacing w:val="11"/>
                            <w:position w:val="1"/>
                            <w:sz w:val="18"/>
                          </w:rPr>
                          <w:t> </w:t>
                        </w:r>
                        <w:r>
                          <w:rPr>
                            <w:color w:val="231F20"/>
                            <w:position w:val="1"/>
                            <w:sz w:val="18"/>
                          </w:rPr>
                          <w:t>και</w:t>
                        </w:r>
                        <w:r>
                          <w:rPr>
                            <w:color w:val="231F20"/>
                            <w:spacing w:val="12"/>
                            <w:position w:val="1"/>
                            <w:sz w:val="18"/>
                          </w:rPr>
                          <w:t> </w:t>
                        </w:r>
                        <w:r>
                          <w:rPr>
                            <w:color w:val="231F20"/>
                            <w:position w:val="1"/>
                            <w:sz w:val="18"/>
                          </w:rPr>
                          <w:t>ηλεκτρονικών</w:t>
                        </w:r>
                        <w:r>
                          <w:rPr>
                            <w:color w:val="231F20"/>
                            <w:spacing w:val="11"/>
                            <w:position w:val="1"/>
                            <w:sz w:val="18"/>
                          </w:rPr>
                          <w:t> </w:t>
                        </w:r>
                        <w:r>
                          <w:rPr>
                            <w:color w:val="231F20"/>
                            <w:position w:val="1"/>
                            <w:sz w:val="18"/>
                          </w:rPr>
                          <w:t>προΪόντων.</w:t>
                          <w:tab/>
                        </w:r>
                        <w:r>
                          <w:rPr>
                            <w:rFonts w:ascii="Arial Black" w:hAnsi="Arial Black"/>
                            <w:color w:val="FFFFFF"/>
                            <w:sz w:val="20"/>
                          </w:rPr>
                          <w:t>GR</w:t>
                        </w:r>
                      </w:p>
                      <w:p>
                        <w:pPr>
                          <w:pStyle w:val="TableParagraph"/>
                          <w:numPr>
                            <w:ilvl w:val="0"/>
                            <w:numId w:val="69"/>
                          </w:numPr>
                          <w:tabs>
                            <w:tab w:pos="325" w:val="left" w:leader="none"/>
                          </w:tabs>
                          <w:spacing w:line="93" w:lineRule="exact" w:before="0" w:after="0"/>
                          <w:ind w:left="324" w:right="0" w:hanging="124"/>
                          <w:jc w:val="left"/>
                          <w:rPr>
                            <w:sz w:val="18"/>
                          </w:rPr>
                        </w:pPr>
                        <w:r>
                          <w:rPr>
                            <w:color w:val="231F20"/>
                            <w:sz w:val="18"/>
                          </w:rPr>
                          <w:t>Παρακαλούμε</w:t>
                        </w:r>
                        <w:r>
                          <w:rPr>
                            <w:color w:val="231F20"/>
                            <w:spacing w:val="16"/>
                            <w:sz w:val="18"/>
                          </w:rPr>
                          <w:t> </w:t>
                        </w:r>
                        <w:r>
                          <w:rPr>
                            <w:color w:val="231F20"/>
                            <w:sz w:val="18"/>
                          </w:rPr>
                          <w:t>πράξτε</w:t>
                        </w:r>
                        <w:r>
                          <w:rPr>
                            <w:color w:val="231F20"/>
                            <w:spacing w:val="17"/>
                            <w:sz w:val="18"/>
                          </w:rPr>
                          <w:t> </w:t>
                        </w:r>
                        <w:r>
                          <w:rPr>
                            <w:color w:val="231F20"/>
                            <w:sz w:val="18"/>
                          </w:rPr>
                          <w:t>σύμΦωνα</w:t>
                        </w:r>
                        <w:r>
                          <w:rPr>
                            <w:color w:val="231F20"/>
                            <w:spacing w:val="16"/>
                            <w:sz w:val="18"/>
                          </w:rPr>
                          <w:t> </w:t>
                        </w:r>
                        <w:r>
                          <w:rPr>
                            <w:color w:val="231F20"/>
                            <w:sz w:val="18"/>
                          </w:rPr>
                          <w:t>με</w:t>
                        </w:r>
                        <w:r>
                          <w:rPr>
                            <w:color w:val="231F20"/>
                            <w:spacing w:val="17"/>
                            <w:sz w:val="18"/>
                          </w:rPr>
                          <w:t> </w:t>
                        </w:r>
                        <w:r>
                          <w:rPr>
                            <w:color w:val="231F20"/>
                            <w:sz w:val="18"/>
                          </w:rPr>
                          <w:t>τους</w:t>
                        </w:r>
                        <w:r>
                          <w:rPr>
                            <w:color w:val="231F20"/>
                            <w:spacing w:val="16"/>
                            <w:sz w:val="18"/>
                          </w:rPr>
                          <w:t> </w:t>
                        </w:r>
                        <w:r>
                          <w:rPr>
                            <w:color w:val="231F20"/>
                            <w:sz w:val="18"/>
                          </w:rPr>
                          <w:t>τοπικούς</w:t>
                        </w:r>
                        <w:r>
                          <w:rPr>
                            <w:color w:val="231F20"/>
                            <w:spacing w:val="17"/>
                            <w:sz w:val="18"/>
                          </w:rPr>
                          <w:t> </w:t>
                        </w:r>
                        <w:r>
                          <w:rPr>
                            <w:color w:val="231F20"/>
                            <w:sz w:val="18"/>
                          </w:rPr>
                          <w:t>κανονισμούς</w:t>
                        </w:r>
                        <w:r>
                          <w:rPr>
                            <w:color w:val="231F20"/>
                            <w:spacing w:val="17"/>
                            <w:sz w:val="18"/>
                          </w:rPr>
                          <w:t> </w:t>
                        </w:r>
                        <w:r>
                          <w:rPr>
                            <w:color w:val="231F20"/>
                            <w:sz w:val="18"/>
                          </w:rPr>
                          <w:t>και</w:t>
                        </w:r>
                        <w:r>
                          <w:rPr>
                            <w:color w:val="231F20"/>
                            <w:spacing w:val="16"/>
                            <w:sz w:val="18"/>
                          </w:rPr>
                          <w:t> </w:t>
                        </w:r>
                        <w:r>
                          <w:rPr>
                            <w:color w:val="231F20"/>
                            <w:sz w:val="18"/>
                          </w:rPr>
                          <w:t>μην</w:t>
                        </w:r>
                        <w:r>
                          <w:rPr>
                            <w:color w:val="231F20"/>
                            <w:spacing w:val="17"/>
                            <w:sz w:val="18"/>
                          </w:rPr>
                          <w:t> </w:t>
                        </w:r>
                        <w:r>
                          <w:rPr>
                            <w:color w:val="231F20"/>
                            <w:sz w:val="18"/>
                          </w:rPr>
                          <w:t>απορρίπτετε</w:t>
                        </w:r>
                        <w:r>
                          <w:rPr>
                            <w:color w:val="231F20"/>
                            <w:spacing w:val="16"/>
                            <w:sz w:val="18"/>
                          </w:rPr>
                          <w:t> </w:t>
                        </w:r>
                        <w:r>
                          <w:rPr>
                            <w:color w:val="231F20"/>
                            <w:sz w:val="18"/>
                          </w:rPr>
                          <w:t>τα</w:t>
                        </w:r>
                        <w:r>
                          <w:rPr>
                            <w:color w:val="231F20"/>
                            <w:spacing w:val="17"/>
                            <w:sz w:val="18"/>
                          </w:rPr>
                          <w:t> </w:t>
                        </w:r>
                        <w:r>
                          <w:rPr>
                            <w:color w:val="231F20"/>
                            <w:sz w:val="18"/>
                          </w:rPr>
                          <w:t>παλαιά</w:t>
                        </w:r>
                        <w:r>
                          <w:rPr>
                            <w:color w:val="231F20"/>
                            <w:spacing w:val="17"/>
                            <w:sz w:val="18"/>
                          </w:rPr>
                          <w:t> </w:t>
                        </w:r>
                        <w:r>
                          <w:rPr>
                            <w:color w:val="231F20"/>
                            <w:sz w:val="18"/>
                          </w:rPr>
                          <w:t>προΪόντα</w:t>
                        </w:r>
                        <w:r>
                          <w:rPr>
                            <w:color w:val="231F20"/>
                            <w:spacing w:val="16"/>
                            <w:sz w:val="18"/>
                          </w:rPr>
                          <w:t> </w:t>
                        </w:r>
                        <w:r>
                          <w:rPr>
                            <w:color w:val="231F20"/>
                            <w:sz w:val="18"/>
                          </w:rPr>
                          <w:t>σας</w:t>
                        </w:r>
                        <w:r>
                          <w:rPr>
                            <w:color w:val="231F20"/>
                            <w:spacing w:val="17"/>
                            <w:sz w:val="18"/>
                          </w:rPr>
                          <w:t> </w:t>
                        </w:r>
                        <w:r>
                          <w:rPr>
                            <w:color w:val="231F20"/>
                            <w:sz w:val="18"/>
                          </w:rPr>
                          <w:t>μαξί</w:t>
                        </w:r>
                        <w:r>
                          <w:rPr>
                            <w:color w:val="231F20"/>
                            <w:spacing w:val="16"/>
                            <w:sz w:val="18"/>
                          </w:rPr>
                          <w:t> </w:t>
                        </w:r>
                        <w:r>
                          <w:rPr>
                            <w:color w:val="231F20"/>
                            <w:sz w:val="18"/>
                          </w:rPr>
                          <w:t>με</w:t>
                        </w:r>
                        <w:r>
                          <w:rPr>
                            <w:color w:val="231F20"/>
                            <w:spacing w:val="17"/>
                            <w:sz w:val="18"/>
                          </w:rPr>
                          <w:t> </w:t>
                        </w:r>
                        <w:r>
                          <w:rPr>
                            <w:color w:val="231F20"/>
                            <w:sz w:val="18"/>
                          </w:rPr>
                          <w:t>οικιακά</w:t>
                        </w:r>
                      </w:p>
                    </w:tc>
                  </w:tr>
                  <w:tr>
                    <w:trPr>
                      <w:trHeight w:val="510" w:hRule="atLeast"/>
                    </w:trPr>
                    <w:tc>
                      <w:tcPr>
                        <w:tcW w:w="11425" w:type="dxa"/>
                      </w:tcPr>
                      <w:p>
                        <w:pPr>
                          <w:pStyle w:val="TableParagraph"/>
                          <w:tabs>
                            <w:tab w:pos="10914" w:val="left" w:leader="none"/>
                          </w:tabs>
                          <w:spacing w:line="165" w:lineRule="auto" w:before="145"/>
                          <w:ind w:left="199"/>
                          <w:rPr>
                            <w:rFonts w:ascii="Arial Black" w:hAnsi="Arial Black"/>
                            <w:sz w:val="20"/>
                          </w:rPr>
                        </w:pPr>
                        <w:r>
                          <w:rPr>
                            <w:color w:val="231F20"/>
                            <w:sz w:val="18"/>
                          </w:rPr>
                          <w:t>απορρίμματα.</w:t>
                        </w:r>
                        <w:r>
                          <w:rPr>
                            <w:color w:val="231F20"/>
                            <w:spacing w:val="13"/>
                            <w:sz w:val="18"/>
                          </w:rPr>
                          <w:t> </w:t>
                        </w:r>
                        <w:r>
                          <w:rPr>
                            <w:color w:val="231F20"/>
                            <w:sz w:val="18"/>
                          </w:rPr>
                          <w:t>Η</w:t>
                        </w:r>
                        <w:r>
                          <w:rPr>
                            <w:color w:val="231F20"/>
                            <w:spacing w:val="13"/>
                            <w:sz w:val="18"/>
                          </w:rPr>
                          <w:t> </w:t>
                        </w:r>
                        <w:r>
                          <w:rPr>
                            <w:color w:val="231F20"/>
                            <w:sz w:val="18"/>
                          </w:rPr>
                          <w:t>σωστή</w:t>
                        </w:r>
                        <w:r>
                          <w:rPr>
                            <w:color w:val="231F20"/>
                            <w:spacing w:val="14"/>
                            <w:sz w:val="18"/>
                          </w:rPr>
                          <w:t> </w:t>
                        </w:r>
                        <w:r>
                          <w:rPr>
                            <w:color w:val="231F20"/>
                            <w:sz w:val="18"/>
                          </w:rPr>
                          <w:t>απόρριψη</w:t>
                        </w:r>
                        <w:r>
                          <w:rPr>
                            <w:color w:val="231F20"/>
                            <w:spacing w:val="13"/>
                            <w:sz w:val="18"/>
                          </w:rPr>
                          <w:t> </w:t>
                        </w:r>
                        <w:r>
                          <w:rPr>
                            <w:color w:val="231F20"/>
                            <w:sz w:val="18"/>
                          </w:rPr>
                          <w:t>των</w:t>
                        </w:r>
                        <w:r>
                          <w:rPr>
                            <w:color w:val="231F20"/>
                            <w:spacing w:val="13"/>
                            <w:sz w:val="18"/>
                          </w:rPr>
                          <w:t> </w:t>
                        </w:r>
                        <w:r>
                          <w:rPr>
                            <w:color w:val="231F20"/>
                            <w:sz w:val="18"/>
                          </w:rPr>
                          <w:t>παλαιών</w:t>
                        </w:r>
                        <w:r>
                          <w:rPr>
                            <w:color w:val="231F20"/>
                            <w:spacing w:val="14"/>
                            <w:sz w:val="18"/>
                          </w:rPr>
                          <w:t> </w:t>
                        </w:r>
                        <w:r>
                          <w:rPr>
                            <w:color w:val="231F20"/>
                            <w:sz w:val="18"/>
                          </w:rPr>
                          <w:t>προΪόντων</w:t>
                        </w:r>
                        <w:r>
                          <w:rPr>
                            <w:color w:val="231F20"/>
                            <w:spacing w:val="13"/>
                            <w:sz w:val="18"/>
                          </w:rPr>
                          <w:t> </w:t>
                        </w:r>
                        <w:r>
                          <w:rPr>
                            <w:color w:val="231F20"/>
                            <w:sz w:val="18"/>
                          </w:rPr>
                          <w:t>θα</w:t>
                        </w:r>
                        <w:r>
                          <w:rPr>
                            <w:color w:val="231F20"/>
                            <w:spacing w:val="14"/>
                            <w:sz w:val="18"/>
                          </w:rPr>
                          <w:t> </w:t>
                        </w:r>
                        <w:r>
                          <w:rPr>
                            <w:color w:val="231F20"/>
                            <w:sz w:val="18"/>
                          </w:rPr>
                          <w:t>βοηθήσει</w:t>
                        </w:r>
                        <w:r>
                          <w:rPr>
                            <w:color w:val="231F20"/>
                            <w:spacing w:val="13"/>
                            <w:sz w:val="18"/>
                          </w:rPr>
                          <w:t> </w:t>
                        </w:r>
                        <w:r>
                          <w:rPr>
                            <w:color w:val="231F20"/>
                            <w:sz w:val="18"/>
                          </w:rPr>
                          <w:t>στην</w:t>
                        </w:r>
                        <w:r>
                          <w:rPr>
                            <w:color w:val="231F20"/>
                            <w:spacing w:val="13"/>
                            <w:sz w:val="18"/>
                          </w:rPr>
                          <w:t> </w:t>
                        </w:r>
                        <w:r>
                          <w:rPr>
                            <w:color w:val="231F20"/>
                            <w:sz w:val="18"/>
                          </w:rPr>
                          <w:t>αποτροπή</w:t>
                        </w:r>
                        <w:r>
                          <w:rPr>
                            <w:color w:val="231F20"/>
                            <w:spacing w:val="14"/>
                            <w:sz w:val="18"/>
                          </w:rPr>
                          <w:t> </w:t>
                        </w:r>
                        <w:r>
                          <w:rPr>
                            <w:color w:val="231F20"/>
                            <w:sz w:val="18"/>
                          </w:rPr>
                          <w:t>αρνητικών</w:t>
                        </w:r>
                        <w:r>
                          <w:rPr>
                            <w:color w:val="231F20"/>
                            <w:spacing w:val="13"/>
                            <w:sz w:val="18"/>
                          </w:rPr>
                          <w:t> </w:t>
                        </w:r>
                        <w:r>
                          <w:rPr>
                            <w:color w:val="231F20"/>
                            <w:sz w:val="18"/>
                          </w:rPr>
                          <w:t>συνεπειών</w:t>
                        </w:r>
                        <w:r>
                          <w:rPr>
                            <w:color w:val="231F20"/>
                            <w:spacing w:val="13"/>
                            <w:sz w:val="18"/>
                          </w:rPr>
                          <w:t> </w:t>
                        </w:r>
                        <w:r>
                          <w:rPr>
                            <w:color w:val="231F20"/>
                            <w:sz w:val="18"/>
                          </w:rPr>
                          <w:t>στο</w:t>
                        </w:r>
                        <w:r>
                          <w:rPr>
                            <w:color w:val="231F20"/>
                            <w:spacing w:val="14"/>
                            <w:sz w:val="18"/>
                          </w:rPr>
                          <w:t> </w:t>
                        </w:r>
                        <w:r>
                          <w:rPr>
                            <w:color w:val="231F20"/>
                            <w:sz w:val="18"/>
                          </w:rPr>
                          <w:t>περιβάλλον</w:t>
                          <w:tab/>
                        </w:r>
                        <w:r>
                          <w:rPr>
                            <w:rFonts w:ascii="Arial Black" w:hAnsi="Arial Black"/>
                            <w:color w:val="FFFFFF"/>
                            <w:position w:val="-6"/>
                            <w:sz w:val="20"/>
                          </w:rPr>
                          <w:t>HR</w:t>
                        </w:r>
                      </w:p>
                      <w:p>
                        <w:pPr>
                          <w:pStyle w:val="TableParagraph"/>
                          <w:spacing w:line="129" w:lineRule="exact"/>
                          <w:ind w:left="199"/>
                          <w:rPr>
                            <w:sz w:val="18"/>
                          </w:rPr>
                        </w:pPr>
                        <w:r>
                          <w:rPr>
                            <w:color w:val="231F20"/>
                            <w:sz w:val="18"/>
                          </w:rPr>
                          <w:t>και την ανθρώπινη υΥεία.</w:t>
                        </w:r>
                      </w:p>
                    </w:tc>
                  </w:tr>
                  <w:tr>
                    <w:trPr>
                      <w:trHeight w:val="510" w:hRule="atLeast"/>
                    </w:trPr>
                    <w:tc>
                      <w:tcPr>
                        <w:tcW w:w="11425" w:type="dxa"/>
                      </w:tcPr>
                      <w:p>
                        <w:pPr>
                          <w:pStyle w:val="TableParagraph"/>
                          <w:tabs>
                            <w:tab w:pos="10714" w:val="left" w:leader="none"/>
                          </w:tabs>
                          <w:spacing w:before="121"/>
                          <w:ind w:left="0" w:right="-15"/>
                          <w:jc w:val="right"/>
                          <w:rPr>
                            <w:rFonts w:ascii="Arial Black" w:hAnsi="Arial Black"/>
                            <w:sz w:val="20"/>
                          </w:rPr>
                        </w:pPr>
                        <w:r>
                          <w:rPr>
                            <w:b/>
                            <w:i/>
                            <w:color w:val="231F20"/>
                            <w:sz w:val="18"/>
                          </w:rPr>
                          <w:t>HU - Régi</w:t>
                        </w:r>
                        <w:r>
                          <w:rPr>
                            <w:b/>
                            <w:i/>
                            <w:color w:val="231F20"/>
                            <w:spacing w:val="20"/>
                            <w:sz w:val="18"/>
                          </w:rPr>
                          <w:t> </w:t>
                        </w:r>
                        <w:r>
                          <w:rPr>
                            <w:b/>
                            <w:i/>
                            <w:color w:val="231F20"/>
                            <w:sz w:val="18"/>
                          </w:rPr>
                          <w:t>termékének</w:t>
                        </w:r>
                        <w:r>
                          <w:rPr>
                            <w:b/>
                            <w:i/>
                            <w:color w:val="231F20"/>
                            <w:spacing w:val="7"/>
                            <w:sz w:val="18"/>
                          </w:rPr>
                          <w:t> </w:t>
                        </w:r>
                        <w:r>
                          <w:rPr>
                            <w:b/>
                            <w:i/>
                            <w:color w:val="231F20"/>
                            <w:sz w:val="18"/>
                          </w:rPr>
                          <w:t>eldobása</w:t>
                          <w:tab/>
                        </w:r>
                        <w:r>
                          <w:rPr>
                            <w:rFonts w:ascii="Arial Black" w:hAnsi="Arial Black"/>
                            <w:color w:val="FFFFFF"/>
                            <w:position w:val="8"/>
                            <w:sz w:val="20"/>
                            <w:shd w:fill="231F20" w:color="auto" w:val="clear"/>
                          </w:rPr>
                          <w:t>HU</w:t>
                        </w:r>
                        <w:r>
                          <w:rPr>
                            <w:rFonts w:ascii="Arial Black" w:hAnsi="Arial Black"/>
                            <w:color w:val="FFFFFF"/>
                            <w:spacing w:val="-24"/>
                            <w:position w:val="8"/>
                            <w:sz w:val="20"/>
                            <w:shd w:fill="231F20" w:color="auto" w:val="clear"/>
                          </w:rPr>
                          <w:t> </w:t>
                        </w:r>
                      </w:p>
                    </w:tc>
                  </w:tr>
                  <w:tr>
                    <w:trPr>
                      <w:trHeight w:val="510" w:hRule="atLeast"/>
                    </w:trPr>
                    <w:tc>
                      <w:tcPr>
                        <w:tcW w:w="11425" w:type="dxa"/>
                      </w:tcPr>
                      <w:p>
                        <w:pPr>
                          <w:pStyle w:val="TableParagraph"/>
                          <w:numPr>
                            <w:ilvl w:val="0"/>
                            <w:numId w:val="70"/>
                          </w:numPr>
                          <w:tabs>
                            <w:tab w:pos="303" w:val="left" w:leader="none"/>
                          </w:tabs>
                          <w:spacing w:line="146" w:lineRule="exact" w:before="0" w:after="0"/>
                          <w:ind w:left="302" w:right="0" w:hanging="102"/>
                          <w:jc w:val="left"/>
                          <w:rPr>
                            <w:sz w:val="18"/>
                          </w:rPr>
                        </w:pPr>
                        <w:r>
                          <w:rPr>
                            <w:color w:val="231F20"/>
                            <w:sz w:val="18"/>
                          </w:rPr>
                          <w:t>A</w:t>
                        </w:r>
                        <w:r>
                          <w:rPr>
                            <w:color w:val="231F20"/>
                            <w:spacing w:val="13"/>
                            <w:sz w:val="18"/>
                          </w:rPr>
                          <w:t> </w:t>
                        </w:r>
                        <w:r>
                          <w:rPr>
                            <w:color w:val="231F20"/>
                            <w:sz w:val="18"/>
                          </w:rPr>
                          <w:t>terméket kiváló anyagokból és összetevıkbıl tervezték és készítették, melyek újrahaszosíthatóak és újra felhasználhatóak.</w:t>
                        </w:r>
                      </w:p>
                      <w:p>
                        <w:pPr>
                          <w:pStyle w:val="TableParagraph"/>
                          <w:numPr>
                            <w:ilvl w:val="0"/>
                            <w:numId w:val="70"/>
                          </w:numPr>
                          <w:tabs>
                            <w:tab w:pos="307" w:val="left" w:leader="none"/>
                            <w:tab w:pos="10914" w:val="left" w:leader="none"/>
                          </w:tabs>
                          <w:spacing w:line="258" w:lineRule="exact" w:before="0" w:after="0"/>
                          <w:ind w:left="306" w:right="0" w:hanging="106"/>
                          <w:jc w:val="left"/>
                          <w:rPr>
                            <w:rFonts w:ascii="Arial Black" w:hAnsi="Arial Black"/>
                            <w:sz w:val="20"/>
                          </w:rPr>
                        </w:pPr>
                        <w:r>
                          <w:rPr>
                            <w:color w:val="231F20"/>
                            <w:sz w:val="18"/>
                          </w:rPr>
                          <w:t>Ha</w:t>
                        </w:r>
                        <w:r>
                          <w:rPr>
                            <w:color w:val="231F20"/>
                            <w:spacing w:val="5"/>
                            <w:sz w:val="18"/>
                          </w:rPr>
                          <w:t> </w:t>
                        </w:r>
                        <w:r>
                          <w:rPr>
                            <w:color w:val="231F20"/>
                            <w:sz w:val="18"/>
                          </w:rPr>
                          <w:t>az</w:t>
                        </w:r>
                        <w:r>
                          <w:rPr>
                            <w:color w:val="231F20"/>
                            <w:spacing w:val="5"/>
                            <w:sz w:val="18"/>
                          </w:rPr>
                          <w:t> </w:t>
                        </w:r>
                        <w:r>
                          <w:rPr>
                            <w:color w:val="231F20"/>
                            <w:sz w:val="18"/>
                          </w:rPr>
                          <w:t>áthúzott</w:t>
                        </w:r>
                        <w:r>
                          <w:rPr>
                            <w:color w:val="231F20"/>
                            <w:spacing w:val="6"/>
                            <w:sz w:val="18"/>
                          </w:rPr>
                          <w:t> </w:t>
                        </w:r>
                        <w:r>
                          <w:rPr>
                            <w:color w:val="231F20"/>
                            <w:sz w:val="18"/>
                          </w:rPr>
                          <w:t>kerekes</w:t>
                        </w:r>
                        <w:r>
                          <w:rPr>
                            <w:color w:val="231F20"/>
                            <w:spacing w:val="5"/>
                            <w:sz w:val="18"/>
                          </w:rPr>
                          <w:t> </w:t>
                        </w:r>
                        <w:r>
                          <w:rPr>
                            <w:color w:val="231F20"/>
                            <w:sz w:val="18"/>
                          </w:rPr>
                          <w:t>szemetes</w:t>
                        </w:r>
                        <w:r>
                          <w:rPr>
                            <w:color w:val="231F20"/>
                            <w:spacing w:val="6"/>
                            <w:sz w:val="18"/>
                          </w:rPr>
                          <w:t> </w:t>
                        </w:r>
                        <w:r>
                          <w:rPr>
                            <w:color w:val="231F20"/>
                            <w:sz w:val="18"/>
                          </w:rPr>
                          <w:t>szimbólumot</w:t>
                        </w:r>
                        <w:r>
                          <w:rPr>
                            <w:color w:val="231F20"/>
                            <w:spacing w:val="5"/>
                            <w:sz w:val="18"/>
                          </w:rPr>
                          <w:t> </w:t>
                        </w:r>
                        <w:r>
                          <w:rPr>
                            <w:color w:val="231F20"/>
                            <w:sz w:val="18"/>
                          </w:rPr>
                          <w:t>látja</w:t>
                        </w:r>
                        <w:r>
                          <w:rPr>
                            <w:color w:val="231F20"/>
                            <w:spacing w:val="6"/>
                            <w:sz w:val="18"/>
                          </w:rPr>
                          <w:t> </w:t>
                        </w:r>
                        <w:r>
                          <w:rPr>
                            <w:color w:val="231F20"/>
                            <w:sz w:val="18"/>
                          </w:rPr>
                          <w:t>egy</w:t>
                        </w:r>
                        <w:r>
                          <w:rPr>
                            <w:color w:val="231F20"/>
                            <w:spacing w:val="5"/>
                            <w:sz w:val="18"/>
                          </w:rPr>
                          <w:t> </w:t>
                        </w:r>
                        <w:r>
                          <w:rPr>
                            <w:color w:val="231F20"/>
                            <w:sz w:val="18"/>
                          </w:rPr>
                          <w:t>terméken,</w:t>
                        </w:r>
                        <w:r>
                          <w:rPr>
                            <w:color w:val="231F20"/>
                            <w:spacing w:val="6"/>
                            <w:sz w:val="18"/>
                          </w:rPr>
                          <w:t> </w:t>
                        </w:r>
                        <w:r>
                          <w:rPr>
                            <w:color w:val="231F20"/>
                            <w:sz w:val="18"/>
                          </w:rPr>
                          <w:t>akkor</w:t>
                        </w:r>
                        <w:r>
                          <w:rPr>
                            <w:color w:val="231F20"/>
                            <w:spacing w:val="5"/>
                            <w:sz w:val="18"/>
                          </w:rPr>
                          <w:t> </w:t>
                        </w:r>
                        <w:r>
                          <w:rPr>
                            <w:color w:val="231F20"/>
                            <w:sz w:val="18"/>
                          </w:rPr>
                          <w:t>a</w:t>
                        </w:r>
                        <w:r>
                          <w:rPr>
                            <w:color w:val="231F20"/>
                            <w:spacing w:val="5"/>
                            <w:sz w:val="18"/>
                          </w:rPr>
                          <w:t> </w:t>
                        </w:r>
                        <w:r>
                          <w:rPr>
                            <w:color w:val="231F20"/>
                            <w:sz w:val="18"/>
                          </w:rPr>
                          <w:t>termék</w:t>
                        </w:r>
                        <w:r>
                          <w:rPr>
                            <w:color w:val="231F20"/>
                            <w:spacing w:val="6"/>
                            <w:sz w:val="18"/>
                          </w:rPr>
                          <w:t> </w:t>
                        </w:r>
                        <w:r>
                          <w:rPr>
                            <w:color w:val="231F20"/>
                            <w:sz w:val="18"/>
                          </w:rPr>
                          <w:t>megfelel</w:t>
                        </w:r>
                        <w:r>
                          <w:rPr>
                            <w:color w:val="231F20"/>
                            <w:spacing w:val="5"/>
                            <w:sz w:val="18"/>
                          </w:rPr>
                          <w:t> </w:t>
                        </w:r>
                        <w:r>
                          <w:rPr>
                            <w:color w:val="231F20"/>
                            <w:sz w:val="18"/>
                          </w:rPr>
                          <w:t>a</w:t>
                        </w:r>
                        <w:r>
                          <w:rPr>
                            <w:color w:val="231F20"/>
                            <w:spacing w:val="6"/>
                            <w:sz w:val="18"/>
                          </w:rPr>
                          <w:t> </w:t>
                        </w:r>
                        <w:r>
                          <w:rPr>
                            <w:color w:val="231F20"/>
                            <w:sz w:val="18"/>
                          </w:rPr>
                          <w:t>2002/96/EC</w:t>
                        </w:r>
                        <w:r>
                          <w:rPr>
                            <w:color w:val="231F20"/>
                            <w:spacing w:val="5"/>
                            <w:sz w:val="18"/>
                          </w:rPr>
                          <w:t> </w:t>
                        </w:r>
                        <w:r>
                          <w:rPr>
                            <w:color w:val="231F20"/>
                            <w:sz w:val="18"/>
                          </w:rPr>
                          <w:t>Európai</w:t>
                        </w:r>
                        <w:r>
                          <w:rPr>
                            <w:color w:val="231F20"/>
                            <w:spacing w:val="6"/>
                            <w:sz w:val="18"/>
                          </w:rPr>
                          <w:t> </w:t>
                        </w:r>
                        <w:r>
                          <w:rPr>
                            <w:color w:val="231F20"/>
                            <w:sz w:val="18"/>
                          </w:rPr>
                          <w:t>Direktívának.</w:t>
                          <w:tab/>
                        </w:r>
                        <w:r>
                          <w:rPr>
                            <w:rFonts w:ascii="Arial Black" w:hAnsi="Arial Black"/>
                            <w:color w:val="FFFFFF"/>
                            <w:position w:val="1"/>
                            <w:sz w:val="20"/>
                          </w:rPr>
                          <w:t>IT</w:t>
                        </w:r>
                      </w:p>
                    </w:tc>
                  </w:tr>
                  <w:tr>
                    <w:trPr>
                      <w:trHeight w:val="510" w:hRule="atLeast"/>
                    </w:trPr>
                    <w:tc>
                      <w:tcPr>
                        <w:tcW w:w="11425" w:type="dxa"/>
                      </w:tcPr>
                      <w:p>
                        <w:pPr>
                          <w:pStyle w:val="TableParagraph"/>
                          <w:tabs>
                            <w:tab w:pos="10914" w:val="left" w:leader="none"/>
                          </w:tabs>
                          <w:spacing w:line="256" w:lineRule="exact" w:before="115"/>
                          <w:ind w:left="199"/>
                          <w:rPr>
                            <w:rFonts w:ascii="Arial Black" w:hAnsi="Arial Black"/>
                            <w:sz w:val="20"/>
                          </w:rPr>
                        </w:pPr>
                        <w:r>
                          <w:rPr>
                            <w:color w:val="231F20"/>
                            <w:sz w:val="18"/>
                          </w:rPr>
                          <w:t>-</w:t>
                        </w:r>
                        <w:r>
                          <w:rPr>
                            <w:color w:val="231F20"/>
                            <w:spacing w:val="11"/>
                            <w:sz w:val="18"/>
                          </w:rPr>
                          <w:t> </w:t>
                        </w:r>
                        <w:r>
                          <w:rPr>
                            <w:color w:val="231F20"/>
                            <w:sz w:val="18"/>
                          </w:rPr>
                          <w:t>Kérjük,</w:t>
                        </w:r>
                        <w:r>
                          <w:rPr>
                            <w:color w:val="231F20"/>
                            <w:spacing w:val="11"/>
                            <w:sz w:val="18"/>
                          </w:rPr>
                          <w:t> </w:t>
                        </w:r>
                        <w:r>
                          <w:rPr>
                            <w:color w:val="231F20"/>
                            <w:sz w:val="18"/>
                          </w:rPr>
                          <w:t>a</w:t>
                        </w:r>
                        <w:r>
                          <w:rPr>
                            <w:color w:val="231F20"/>
                            <w:spacing w:val="12"/>
                            <w:sz w:val="18"/>
                          </w:rPr>
                          <w:t> </w:t>
                        </w:r>
                        <w:r>
                          <w:rPr>
                            <w:color w:val="231F20"/>
                            <w:sz w:val="18"/>
                          </w:rPr>
                          <w:t>helvyi</w:t>
                        </w:r>
                        <w:r>
                          <w:rPr>
                            <w:color w:val="231F20"/>
                            <w:spacing w:val="11"/>
                            <w:sz w:val="18"/>
                          </w:rPr>
                          <w:t> </w:t>
                        </w:r>
                        <w:r>
                          <w:rPr>
                            <w:color w:val="231F20"/>
                            <w:sz w:val="18"/>
                          </w:rPr>
                          <w:t>törvényeknek</w:t>
                        </w:r>
                        <w:r>
                          <w:rPr>
                            <w:color w:val="231F20"/>
                            <w:spacing w:val="12"/>
                            <w:sz w:val="18"/>
                          </w:rPr>
                          <w:t> </w:t>
                        </w:r>
                        <w:r>
                          <w:rPr>
                            <w:color w:val="231F20"/>
                            <w:sz w:val="18"/>
                          </w:rPr>
                          <w:t>megfelelıen</w:t>
                        </w:r>
                        <w:r>
                          <w:rPr>
                            <w:color w:val="231F20"/>
                            <w:spacing w:val="11"/>
                            <w:sz w:val="18"/>
                          </w:rPr>
                          <w:t> </w:t>
                        </w:r>
                        <w:r>
                          <w:rPr>
                            <w:color w:val="231F20"/>
                            <w:sz w:val="18"/>
                          </w:rPr>
                          <w:t>járjon</w:t>
                        </w:r>
                        <w:r>
                          <w:rPr>
                            <w:color w:val="231F20"/>
                            <w:spacing w:val="12"/>
                            <w:sz w:val="18"/>
                          </w:rPr>
                          <w:t> </w:t>
                        </w:r>
                        <w:r>
                          <w:rPr>
                            <w:color w:val="231F20"/>
                            <w:sz w:val="18"/>
                          </w:rPr>
                          <w:t>el,</w:t>
                        </w:r>
                        <w:r>
                          <w:rPr>
                            <w:color w:val="231F20"/>
                            <w:spacing w:val="11"/>
                            <w:sz w:val="18"/>
                          </w:rPr>
                          <w:t> </w:t>
                        </w:r>
                        <w:r>
                          <w:rPr>
                            <w:color w:val="231F20"/>
                            <w:sz w:val="18"/>
                          </w:rPr>
                          <w:t>és</w:t>
                        </w:r>
                        <w:r>
                          <w:rPr>
                            <w:color w:val="231F20"/>
                            <w:spacing w:val="12"/>
                            <w:sz w:val="18"/>
                          </w:rPr>
                          <w:t> </w:t>
                        </w:r>
                        <w:r>
                          <w:rPr>
                            <w:color w:val="231F20"/>
                            <w:sz w:val="18"/>
                          </w:rPr>
                          <w:t>régi</w:t>
                        </w:r>
                        <w:r>
                          <w:rPr>
                            <w:color w:val="231F20"/>
                            <w:spacing w:val="11"/>
                            <w:sz w:val="18"/>
                          </w:rPr>
                          <w:t> </w:t>
                        </w:r>
                        <w:r>
                          <w:rPr>
                            <w:color w:val="231F20"/>
                            <w:sz w:val="18"/>
                          </w:rPr>
                          <w:t>termékeit</w:t>
                        </w:r>
                        <w:r>
                          <w:rPr>
                            <w:color w:val="231F20"/>
                            <w:spacing w:val="11"/>
                            <w:sz w:val="18"/>
                          </w:rPr>
                          <w:t> </w:t>
                        </w:r>
                        <w:r>
                          <w:rPr>
                            <w:color w:val="231F20"/>
                            <w:sz w:val="18"/>
                          </w:rPr>
                          <w:t>ne</w:t>
                        </w:r>
                        <w:r>
                          <w:rPr>
                            <w:color w:val="231F20"/>
                            <w:spacing w:val="12"/>
                            <w:sz w:val="18"/>
                          </w:rPr>
                          <w:t> </w:t>
                        </w:r>
                        <w:r>
                          <w:rPr>
                            <w:color w:val="231F20"/>
                            <w:sz w:val="18"/>
                          </w:rPr>
                          <w:t>a</w:t>
                        </w:r>
                        <w:r>
                          <w:rPr>
                            <w:color w:val="231F20"/>
                            <w:spacing w:val="11"/>
                            <w:sz w:val="18"/>
                          </w:rPr>
                          <w:t> </w:t>
                        </w:r>
                        <w:r>
                          <w:rPr>
                            <w:color w:val="231F20"/>
                            <w:sz w:val="18"/>
                          </w:rPr>
                          <w:t>normális</w:t>
                        </w:r>
                        <w:r>
                          <w:rPr>
                            <w:color w:val="231F20"/>
                            <w:spacing w:val="12"/>
                            <w:sz w:val="18"/>
                          </w:rPr>
                          <w:t> </w:t>
                        </w:r>
                        <w:r>
                          <w:rPr>
                            <w:color w:val="231F20"/>
                            <w:sz w:val="18"/>
                          </w:rPr>
                          <w:t>háztartási</w:t>
                        </w:r>
                        <w:r>
                          <w:rPr>
                            <w:color w:val="231F20"/>
                            <w:spacing w:val="11"/>
                            <w:sz w:val="18"/>
                          </w:rPr>
                          <w:t> </w:t>
                        </w:r>
                        <w:r>
                          <w:rPr>
                            <w:color w:val="231F20"/>
                            <w:sz w:val="18"/>
                          </w:rPr>
                          <w:t>szeméttel</w:t>
                        </w:r>
                        <w:r>
                          <w:rPr>
                            <w:color w:val="231F20"/>
                            <w:spacing w:val="12"/>
                            <w:sz w:val="18"/>
                          </w:rPr>
                          <w:t> </w:t>
                        </w:r>
                        <w:r>
                          <w:rPr>
                            <w:color w:val="231F20"/>
                            <w:sz w:val="18"/>
                          </w:rPr>
                          <w:t>dobja</w:t>
                        </w:r>
                        <w:r>
                          <w:rPr>
                            <w:color w:val="231F20"/>
                            <w:spacing w:val="11"/>
                            <w:sz w:val="18"/>
                          </w:rPr>
                          <w:t> </w:t>
                        </w:r>
                        <w:r>
                          <w:rPr>
                            <w:color w:val="231F20"/>
                            <w:sz w:val="18"/>
                          </w:rPr>
                          <w:t>ki.</w:t>
                        </w:r>
                        <w:r>
                          <w:rPr>
                            <w:color w:val="231F20"/>
                            <w:spacing w:val="-1"/>
                            <w:sz w:val="18"/>
                          </w:rPr>
                          <w:t> </w:t>
                        </w:r>
                        <w:r>
                          <w:rPr>
                            <w:color w:val="231F20"/>
                            <w:sz w:val="18"/>
                          </w:rPr>
                          <w:t>A</w:t>
                        </w:r>
                        <w:r>
                          <w:rPr>
                            <w:color w:val="231F20"/>
                            <w:spacing w:val="-1"/>
                            <w:sz w:val="18"/>
                          </w:rPr>
                          <w:t> </w:t>
                        </w:r>
                        <w:r>
                          <w:rPr>
                            <w:color w:val="231F20"/>
                            <w:sz w:val="18"/>
                          </w:rPr>
                          <w:t>régi</w:t>
                        </w:r>
                        <w:r>
                          <w:rPr>
                            <w:color w:val="231F20"/>
                            <w:spacing w:val="12"/>
                            <w:sz w:val="18"/>
                          </w:rPr>
                          <w:t> </w:t>
                        </w:r>
                        <w:r>
                          <w:rPr>
                            <w:color w:val="231F20"/>
                            <w:sz w:val="18"/>
                          </w:rPr>
                          <w:t>termék</w:t>
                          <w:tab/>
                        </w:r>
                        <w:r>
                          <w:rPr>
                            <w:rFonts w:ascii="Arial Black" w:hAnsi="Arial Black"/>
                            <w:color w:val="FFFFFF"/>
                            <w:spacing w:val="-11"/>
                            <w:position w:val="-5"/>
                            <w:sz w:val="20"/>
                          </w:rPr>
                          <w:t>LT</w:t>
                        </w:r>
                      </w:p>
                      <w:p>
                        <w:pPr>
                          <w:pStyle w:val="TableParagraph"/>
                          <w:spacing w:line="120" w:lineRule="exact"/>
                          <w:ind w:left="199"/>
                          <w:rPr>
                            <w:sz w:val="18"/>
                          </w:rPr>
                        </w:pPr>
                        <w:r>
                          <w:rPr>
                            <w:color w:val="231F20"/>
                            <w:sz w:val="18"/>
                          </w:rPr>
                          <w:t>helyes eldobása segít megelızni a lehetséges negatív következményeket a környezetre és az emberi egészségre nézve.</w:t>
                        </w:r>
                      </w:p>
                    </w:tc>
                  </w:tr>
                  <w:tr>
                    <w:trPr>
                      <w:trHeight w:val="510" w:hRule="atLeast"/>
                    </w:trPr>
                    <w:tc>
                      <w:tcPr>
                        <w:tcW w:w="11425" w:type="dxa"/>
                      </w:tcPr>
                      <w:p>
                        <w:pPr>
                          <w:pStyle w:val="TableParagraph"/>
                          <w:tabs>
                            <w:tab w:pos="10714" w:val="left" w:leader="none"/>
                            <w:tab w:pos="11225" w:val="left" w:leader="none"/>
                          </w:tabs>
                          <w:spacing w:before="125"/>
                          <w:ind w:left="0" w:right="-15"/>
                          <w:jc w:val="right"/>
                          <w:rPr>
                            <w:rFonts w:ascii="Arial Black"/>
                            <w:sz w:val="20"/>
                          </w:rPr>
                        </w:pPr>
                        <w:r>
                          <w:rPr>
                            <w:b/>
                            <w:i/>
                            <w:color w:val="231F20"/>
                            <w:sz w:val="18"/>
                          </w:rPr>
                          <w:t>IT - Smaltimento</w:t>
                        </w:r>
                        <w:r>
                          <w:rPr>
                            <w:b/>
                            <w:i/>
                            <w:color w:val="231F20"/>
                            <w:spacing w:val="23"/>
                            <w:sz w:val="18"/>
                          </w:rPr>
                          <w:t> </w:t>
                        </w:r>
                        <w:r>
                          <w:rPr>
                            <w:b/>
                            <w:i/>
                            <w:color w:val="231F20"/>
                            <w:sz w:val="18"/>
                          </w:rPr>
                          <w:t>del</w:t>
                        </w:r>
                        <w:r>
                          <w:rPr>
                            <w:b/>
                            <w:i/>
                            <w:color w:val="231F20"/>
                            <w:spacing w:val="7"/>
                            <w:sz w:val="18"/>
                          </w:rPr>
                          <w:t> </w:t>
                        </w:r>
                        <w:r>
                          <w:rPr>
                            <w:b/>
                            <w:i/>
                            <w:color w:val="231F20"/>
                            <w:sz w:val="18"/>
                          </w:rPr>
                          <w:t>prodotto</w:t>
                          <w:tab/>
                        </w:r>
                        <w:r>
                          <w:rPr>
                            <w:rFonts w:ascii="Arial Black"/>
                            <w:color w:val="FFFFFF"/>
                            <w:spacing w:val="-6"/>
                            <w:position w:val="9"/>
                            <w:sz w:val="20"/>
                            <w:shd w:fill="231F20" w:color="auto" w:val="clear"/>
                          </w:rPr>
                          <w:t>LV</w:t>
                          <w:tab/>
                        </w:r>
                      </w:p>
                    </w:tc>
                  </w:tr>
                  <w:tr>
                    <w:trPr>
                      <w:trHeight w:val="510" w:hRule="atLeast"/>
                    </w:trPr>
                    <w:tc>
                      <w:tcPr>
                        <w:tcW w:w="11425" w:type="dxa"/>
                      </w:tcPr>
                      <w:p>
                        <w:pPr>
                          <w:pStyle w:val="TableParagraph"/>
                          <w:numPr>
                            <w:ilvl w:val="0"/>
                            <w:numId w:val="71"/>
                          </w:numPr>
                          <w:tabs>
                            <w:tab w:pos="300" w:val="left" w:leader="none"/>
                          </w:tabs>
                          <w:spacing w:line="156" w:lineRule="exact" w:before="0" w:after="0"/>
                          <w:ind w:left="299" w:right="0" w:hanging="99"/>
                          <w:jc w:val="left"/>
                          <w:rPr>
                            <w:sz w:val="18"/>
                          </w:rPr>
                        </w:pPr>
                        <w:r>
                          <w:rPr>
                            <w:color w:val="231F20"/>
                            <w:sz w:val="18"/>
                          </w:rPr>
                          <w:t>Questo</w:t>
                        </w:r>
                        <w:r>
                          <w:rPr>
                            <w:color w:val="231F20"/>
                            <w:spacing w:val="-9"/>
                            <w:sz w:val="18"/>
                          </w:rPr>
                          <w:t> </w:t>
                        </w:r>
                        <w:r>
                          <w:rPr>
                            <w:color w:val="231F20"/>
                            <w:sz w:val="18"/>
                          </w:rPr>
                          <w:t>prodotto</w:t>
                        </w:r>
                        <w:r>
                          <w:rPr>
                            <w:color w:val="231F20"/>
                            <w:spacing w:val="-8"/>
                            <w:sz w:val="18"/>
                          </w:rPr>
                          <w:t> </w:t>
                        </w:r>
                        <w:r>
                          <w:rPr>
                            <w:color w:val="231F20"/>
                            <w:sz w:val="18"/>
                          </w:rPr>
                          <w:t>è</w:t>
                        </w:r>
                        <w:r>
                          <w:rPr>
                            <w:color w:val="231F20"/>
                            <w:spacing w:val="-8"/>
                            <w:sz w:val="18"/>
                          </w:rPr>
                          <w:t> </w:t>
                        </w:r>
                        <w:r>
                          <w:rPr>
                            <w:color w:val="231F20"/>
                            <w:sz w:val="18"/>
                          </w:rPr>
                          <w:t>stato</w:t>
                        </w:r>
                        <w:r>
                          <w:rPr>
                            <w:color w:val="231F20"/>
                            <w:spacing w:val="-8"/>
                            <w:sz w:val="18"/>
                          </w:rPr>
                          <w:t> </w:t>
                        </w:r>
                        <w:r>
                          <w:rPr>
                            <w:color w:val="231F20"/>
                            <w:sz w:val="18"/>
                          </w:rPr>
                          <w:t>progettato</w:t>
                        </w:r>
                        <w:r>
                          <w:rPr>
                            <w:color w:val="231F20"/>
                            <w:spacing w:val="-8"/>
                            <w:sz w:val="18"/>
                          </w:rPr>
                          <w:t> </w:t>
                        </w:r>
                        <w:r>
                          <w:rPr>
                            <w:color w:val="231F20"/>
                            <w:sz w:val="18"/>
                          </w:rPr>
                          <w:t>e</w:t>
                        </w:r>
                        <w:r>
                          <w:rPr>
                            <w:color w:val="231F20"/>
                            <w:spacing w:val="-8"/>
                            <w:sz w:val="18"/>
                          </w:rPr>
                          <w:t> </w:t>
                        </w:r>
                        <w:r>
                          <w:rPr>
                            <w:color w:val="231F20"/>
                            <w:sz w:val="18"/>
                          </w:rPr>
                          <w:t>fabbricato</w:t>
                        </w:r>
                        <w:r>
                          <w:rPr>
                            <w:color w:val="231F20"/>
                            <w:spacing w:val="-9"/>
                            <w:sz w:val="18"/>
                          </w:rPr>
                          <w:t> </w:t>
                        </w:r>
                        <w:r>
                          <w:rPr>
                            <w:color w:val="231F20"/>
                            <w:sz w:val="18"/>
                          </w:rPr>
                          <w:t>con</w:t>
                        </w:r>
                        <w:r>
                          <w:rPr>
                            <w:color w:val="231F20"/>
                            <w:spacing w:val="-8"/>
                            <w:sz w:val="18"/>
                          </w:rPr>
                          <w:t> </w:t>
                        </w:r>
                        <w:r>
                          <w:rPr>
                            <w:color w:val="231F20"/>
                            <w:sz w:val="18"/>
                          </w:rPr>
                          <w:t>materiali</w:t>
                        </w:r>
                        <w:r>
                          <w:rPr>
                            <w:color w:val="231F20"/>
                            <w:spacing w:val="-8"/>
                            <w:sz w:val="18"/>
                          </w:rPr>
                          <w:t> </w:t>
                        </w:r>
                        <w:r>
                          <w:rPr>
                            <w:color w:val="231F20"/>
                            <w:sz w:val="18"/>
                          </w:rPr>
                          <w:t>e</w:t>
                        </w:r>
                        <w:r>
                          <w:rPr>
                            <w:color w:val="231F20"/>
                            <w:spacing w:val="-8"/>
                            <w:sz w:val="18"/>
                          </w:rPr>
                          <w:t> </w:t>
                        </w:r>
                        <w:r>
                          <w:rPr>
                            <w:color w:val="231F20"/>
                            <w:sz w:val="18"/>
                          </w:rPr>
                          <w:t>componenti</w:t>
                        </w:r>
                        <w:r>
                          <w:rPr>
                            <w:color w:val="231F20"/>
                            <w:spacing w:val="-8"/>
                            <w:sz w:val="18"/>
                          </w:rPr>
                          <w:t> </w:t>
                        </w:r>
                        <w:r>
                          <w:rPr>
                            <w:color w:val="231F20"/>
                            <w:sz w:val="18"/>
                          </w:rPr>
                          <w:t>di</w:t>
                        </w:r>
                        <w:r>
                          <w:rPr>
                            <w:color w:val="231F20"/>
                            <w:spacing w:val="-8"/>
                            <w:sz w:val="18"/>
                          </w:rPr>
                          <w:t> </w:t>
                        </w:r>
                        <w:r>
                          <w:rPr>
                            <w:color w:val="231F20"/>
                            <w:sz w:val="18"/>
                          </w:rPr>
                          <w:t>alta</w:t>
                        </w:r>
                        <w:r>
                          <w:rPr>
                            <w:color w:val="231F20"/>
                            <w:spacing w:val="-9"/>
                            <w:sz w:val="18"/>
                          </w:rPr>
                          <w:t> </w:t>
                        </w:r>
                        <w:r>
                          <w:rPr>
                            <w:color w:val="231F20"/>
                            <w:sz w:val="18"/>
                          </w:rPr>
                          <w:t>qualità,</w:t>
                        </w:r>
                        <w:r>
                          <w:rPr>
                            <w:color w:val="231F20"/>
                            <w:spacing w:val="-8"/>
                            <w:sz w:val="18"/>
                          </w:rPr>
                          <w:t> </w:t>
                        </w:r>
                        <w:r>
                          <w:rPr>
                            <w:color w:val="231F20"/>
                            <w:sz w:val="18"/>
                          </w:rPr>
                          <w:t>che</w:t>
                        </w:r>
                        <w:r>
                          <w:rPr>
                            <w:color w:val="231F20"/>
                            <w:spacing w:val="-8"/>
                            <w:sz w:val="18"/>
                          </w:rPr>
                          <w:t> </w:t>
                        </w:r>
                        <w:r>
                          <w:rPr>
                            <w:color w:val="231F20"/>
                            <w:sz w:val="18"/>
                          </w:rPr>
                          <w:t>possono</w:t>
                        </w:r>
                        <w:r>
                          <w:rPr>
                            <w:color w:val="231F20"/>
                            <w:spacing w:val="-8"/>
                            <w:sz w:val="18"/>
                          </w:rPr>
                          <w:t> </w:t>
                        </w:r>
                        <w:r>
                          <w:rPr>
                            <w:color w:val="231F20"/>
                            <w:sz w:val="18"/>
                          </w:rPr>
                          <w:t>essere</w:t>
                        </w:r>
                        <w:r>
                          <w:rPr>
                            <w:color w:val="231F20"/>
                            <w:spacing w:val="-8"/>
                            <w:sz w:val="18"/>
                          </w:rPr>
                          <w:t> </w:t>
                        </w:r>
                        <w:r>
                          <w:rPr>
                            <w:color w:val="231F20"/>
                            <w:sz w:val="18"/>
                          </w:rPr>
                          <w:t>riciclati</w:t>
                        </w:r>
                        <w:r>
                          <w:rPr>
                            <w:color w:val="231F20"/>
                            <w:spacing w:val="-8"/>
                            <w:sz w:val="18"/>
                          </w:rPr>
                          <w:t> </w:t>
                        </w:r>
                        <w:r>
                          <w:rPr>
                            <w:color w:val="231F20"/>
                            <w:sz w:val="18"/>
                          </w:rPr>
                          <w:t>e</w:t>
                        </w:r>
                        <w:r>
                          <w:rPr>
                            <w:color w:val="231F20"/>
                            <w:spacing w:val="-9"/>
                            <w:sz w:val="18"/>
                          </w:rPr>
                          <w:t> </w:t>
                        </w:r>
                        <w:r>
                          <w:rPr>
                            <w:color w:val="231F20"/>
                            <w:sz w:val="18"/>
                          </w:rPr>
                          <w:t>riutilizzati.</w:t>
                        </w:r>
                      </w:p>
                      <w:p>
                        <w:pPr>
                          <w:pStyle w:val="TableParagraph"/>
                          <w:numPr>
                            <w:ilvl w:val="0"/>
                            <w:numId w:val="71"/>
                          </w:numPr>
                          <w:tabs>
                            <w:tab w:pos="317" w:val="left" w:leader="none"/>
                            <w:tab w:pos="10914" w:val="left" w:leader="none"/>
                          </w:tabs>
                          <w:spacing w:line="253" w:lineRule="exact" w:before="0" w:after="0"/>
                          <w:ind w:left="316" w:right="0" w:hanging="116"/>
                          <w:jc w:val="left"/>
                          <w:rPr>
                            <w:rFonts w:ascii="Arial Black" w:hAnsi="Arial Black"/>
                            <w:sz w:val="20"/>
                          </w:rPr>
                        </w:pPr>
                        <w:r>
                          <w:rPr>
                            <w:color w:val="231F20"/>
                            <w:sz w:val="18"/>
                          </w:rPr>
                          <w:t>Quando</w:t>
                        </w:r>
                        <w:r>
                          <w:rPr>
                            <w:color w:val="231F20"/>
                            <w:spacing w:val="10"/>
                            <w:sz w:val="18"/>
                          </w:rPr>
                          <w:t> </w:t>
                        </w:r>
                        <w:r>
                          <w:rPr>
                            <w:color w:val="231F20"/>
                            <w:sz w:val="18"/>
                          </w:rPr>
                          <w:t>ad</w:t>
                        </w:r>
                        <w:r>
                          <w:rPr>
                            <w:color w:val="231F20"/>
                            <w:spacing w:val="11"/>
                            <w:sz w:val="18"/>
                          </w:rPr>
                          <w:t> </w:t>
                        </w:r>
                        <w:r>
                          <w:rPr>
                            <w:color w:val="231F20"/>
                            <w:sz w:val="18"/>
                          </w:rPr>
                          <w:t>un</w:t>
                        </w:r>
                        <w:r>
                          <w:rPr>
                            <w:color w:val="231F20"/>
                            <w:spacing w:val="11"/>
                            <w:sz w:val="18"/>
                          </w:rPr>
                          <w:t> </w:t>
                        </w:r>
                        <w:r>
                          <w:rPr>
                            <w:color w:val="231F20"/>
                            <w:sz w:val="18"/>
                          </w:rPr>
                          <w:t>prodotto</w:t>
                        </w:r>
                        <w:r>
                          <w:rPr>
                            <w:color w:val="231F20"/>
                            <w:spacing w:val="11"/>
                            <w:sz w:val="18"/>
                          </w:rPr>
                          <w:t> </w:t>
                        </w:r>
                        <w:r>
                          <w:rPr>
                            <w:color w:val="231F20"/>
                            <w:sz w:val="18"/>
                          </w:rPr>
                          <w:t>è</w:t>
                        </w:r>
                        <w:r>
                          <w:rPr>
                            <w:color w:val="231F20"/>
                            <w:spacing w:val="11"/>
                            <w:sz w:val="18"/>
                          </w:rPr>
                          <w:t> </w:t>
                        </w:r>
                        <w:r>
                          <w:rPr>
                            <w:color w:val="231F20"/>
                            <w:sz w:val="18"/>
                          </w:rPr>
                          <w:t>attaccato</w:t>
                        </w:r>
                        <w:r>
                          <w:rPr>
                            <w:color w:val="231F20"/>
                            <w:spacing w:val="11"/>
                            <w:sz w:val="18"/>
                          </w:rPr>
                          <w:t> </w:t>
                        </w:r>
                        <w:r>
                          <w:rPr>
                            <w:color w:val="231F20"/>
                            <w:sz w:val="18"/>
                          </w:rPr>
                          <w:t>il</w:t>
                        </w:r>
                        <w:r>
                          <w:rPr>
                            <w:color w:val="231F20"/>
                            <w:spacing w:val="11"/>
                            <w:sz w:val="18"/>
                          </w:rPr>
                          <w:t> </w:t>
                        </w:r>
                        <w:r>
                          <w:rPr>
                            <w:color w:val="231F20"/>
                            <w:sz w:val="18"/>
                          </w:rPr>
                          <w:t>simbolo</w:t>
                        </w:r>
                        <w:r>
                          <w:rPr>
                            <w:color w:val="231F20"/>
                            <w:spacing w:val="11"/>
                            <w:sz w:val="18"/>
                          </w:rPr>
                          <w:t> </w:t>
                        </w:r>
                        <w:r>
                          <w:rPr>
                            <w:color w:val="231F20"/>
                            <w:sz w:val="18"/>
                          </w:rPr>
                          <w:t>del</w:t>
                        </w:r>
                        <w:r>
                          <w:rPr>
                            <w:color w:val="231F20"/>
                            <w:spacing w:val="11"/>
                            <w:sz w:val="18"/>
                          </w:rPr>
                          <w:t> </w:t>
                        </w:r>
                        <w:r>
                          <w:rPr>
                            <w:color w:val="231F20"/>
                            <w:sz w:val="18"/>
                          </w:rPr>
                          <w:t>bidone</w:t>
                        </w:r>
                        <w:r>
                          <w:rPr>
                            <w:color w:val="231F20"/>
                            <w:spacing w:val="10"/>
                            <w:sz w:val="18"/>
                          </w:rPr>
                          <w:t> </w:t>
                        </w:r>
                        <w:r>
                          <w:rPr>
                            <w:color w:val="231F20"/>
                            <w:sz w:val="18"/>
                          </w:rPr>
                          <w:t>con</w:t>
                        </w:r>
                        <w:r>
                          <w:rPr>
                            <w:color w:val="231F20"/>
                            <w:spacing w:val="11"/>
                            <w:sz w:val="18"/>
                          </w:rPr>
                          <w:t> </w:t>
                        </w:r>
                        <w:r>
                          <w:rPr>
                            <w:color w:val="231F20"/>
                            <w:sz w:val="18"/>
                          </w:rPr>
                          <w:t>le</w:t>
                        </w:r>
                        <w:r>
                          <w:rPr>
                            <w:color w:val="231F20"/>
                            <w:spacing w:val="11"/>
                            <w:sz w:val="18"/>
                          </w:rPr>
                          <w:t> </w:t>
                        </w:r>
                        <w:r>
                          <w:rPr>
                            <w:color w:val="231F20"/>
                            <w:sz w:val="18"/>
                          </w:rPr>
                          <w:t>ruote</w:t>
                        </w:r>
                        <w:r>
                          <w:rPr>
                            <w:color w:val="231F20"/>
                            <w:spacing w:val="11"/>
                            <w:sz w:val="18"/>
                          </w:rPr>
                          <w:t> </w:t>
                        </w:r>
                        <w:r>
                          <w:rPr>
                            <w:color w:val="231F20"/>
                            <w:sz w:val="18"/>
                          </w:rPr>
                          <w:t>segnato</w:t>
                        </w:r>
                        <w:r>
                          <w:rPr>
                            <w:color w:val="231F20"/>
                            <w:spacing w:val="11"/>
                            <w:sz w:val="18"/>
                          </w:rPr>
                          <w:t> </w:t>
                        </w:r>
                        <w:r>
                          <w:rPr>
                            <w:color w:val="231F20"/>
                            <w:sz w:val="18"/>
                          </w:rPr>
                          <w:t>da</w:t>
                        </w:r>
                        <w:r>
                          <w:rPr>
                            <w:color w:val="231F20"/>
                            <w:spacing w:val="11"/>
                            <w:sz w:val="18"/>
                          </w:rPr>
                          <w:t> </w:t>
                        </w:r>
                        <w:r>
                          <w:rPr>
                            <w:color w:val="231F20"/>
                            <w:sz w:val="18"/>
                          </w:rPr>
                          <w:t>una</w:t>
                        </w:r>
                        <w:r>
                          <w:rPr>
                            <w:color w:val="231F20"/>
                            <w:spacing w:val="11"/>
                            <w:sz w:val="18"/>
                          </w:rPr>
                          <w:t> </w:t>
                        </w:r>
                        <w:r>
                          <w:rPr>
                            <w:color w:val="231F20"/>
                            <w:sz w:val="18"/>
                          </w:rPr>
                          <w:t>croce,</w:t>
                        </w:r>
                        <w:r>
                          <w:rPr>
                            <w:color w:val="231F20"/>
                            <w:spacing w:val="11"/>
                            <w:sz w:val="18"/>
                          </w:rPr>
                          <w:t> </w:t>
                        </w:r>
                        <w:r>
                          <w:rPr>
                            <w:color w:val="231F20"/>
                            <w:sz w:val="18"/>
                          </w:rPr>
                          <w:t>signifi</w:t>
                        </w:r>
                        <w:r>
                          <w:rPr>
                            <w:color w:val="231F20"/>
                            <w:spacing w:val="11"/>
                            <w:sz w:val="18"/>
                          </w:rPr>
                          <w:t> </w:t>
                        </w:r>
                        <w:r>
                          <w:rPr>
                            <w:color w:val="231F20"/>
                            <w:sz w:val="18"/>
                          </w:rPr>
                          <w:t>ca</w:t>
                        </w:r>
                        <w:r>
                          <w:rPr>
                            <w:color w:val="231F20"/>
                            <w:spacing w:val="10"/>
                            <w:sz w:val="18"/>
                          </w:rPr>
                          <w:t> </w:t>
                        </w:r>
                        <w:r>
                          <w:rPr>
                            <w:color w:val="231F20"/>
                            <w:sz w:val="18"/>
                          </w:rPr>
                          <w:t>che</w:t>
                        </w:r>
                        <w:r>
                          <w:rPr>
                            <w:color w:val="231F20"/>
                            <w:spacing w:val="11"/>
                            <w:sz w:val="18"/>
                          </w:rPr>
                          <w:t> </w:t>
                        </w:r>
                        <w:r>
                          <w:rPr>
                            <w:color w:val="231F20"/>
                            <w:sz w:val="18"/>
                          </w:rPr>
                          <w:t>il</w:t>
                        </w:r>
                        <w:r>
                          <w:rPr>
                            <w:color w:val="231F20"/>
                            <w:spacing w:val="11"/>
                            <w:sz w:val="18"/>
                          </w:rPr>
                          <w:t> </w:t>
                        </w:r>
                        <w:r>
                          <w:rPr>
                            <w:color w:val="231F20"/>
                            <w:sz w:val="18"/>
                          </w:rPr>
                          <w:t>prodotto</w:t>
                        </w:r>
                        <w:r>
                          <w:rPr>
                            <w:color w:val="231F20"/>
                            <w:spacing w:val="11"/>
                            <w:sz w:val="18"/>
                          </w:rPr>
                          <w:t> </w:t>
                        </w:r>
                        <w:r>
                          <w:rPr>
                            <w:color w:val="231F20"/>
                            <w:sz w:val="18"/>
                          </w:rPr>
                          <w:t>è</w:t>
                        </w:r>
                        <w:r>
                          <w:rPr>
                            <w:color w:val="231F20"/>
                            <w:spacing w:val="11"/>
                            <w:sz w:val="18"/>
                          </w:rPr>
                          <w:t> </w:t>
                        </w:r>
                        <w:r>
                          <w:rPr>
                            <w:color w:val="231F20"/>
                            <w:sz w:val="18"/>
                          </w:rPr>
                          <w:t>tutelato</w:t>
                          <w:tab/>
                        </w:r>
                        <w:r>
                          <w:rPr>
                            <w:rFonts w:ascii="Arial Black" w:hAnsi="Arial Black"/>
                            <w:color w:val="FFFFFF"/>
                            <w:position w:val="2"/>
                            <w:sz w:val="20"/>
                          </w:rPr>
                          <w:t>NL</w:t>
                        </w:r>
                      </w:p>
                    </w:tc>
                  </w:tr>
                  <w:tr>
                    <w:trPr>
                      <w:trHeight w:val="510" w:hRule="atLeast"/>
                    </w:trPr>
                    <w:tc>
                      <w:tcPr>
                        <w:tcW w:w="11425" w:type="dxa"/>
                      </w:tcPr>
                      <w:p>
                        <w:pPr>
                          <w:pStyle w:val="TableParagraph"/>
                          <w:spacing w:line="116" w:lineRule="exact"/>
                          <w:ind w:left="199"/>
                          <w:rPr>
                            <w:sz w:val="18"/>
                          </w:rPr>
                        </w:pPr>
                        <w:r>
                          <w:rPr>
                            <w:color w:val="231F20"/>
                            <w:sz w:val="18"/>
                          </w:rPr>
                          <w:t>dalla Direttiva Europea 2002/96/EC.</w:t>
                        </w:r>
                      </w:p>
                      <w:p>
                        <w:pPr>
                          <w:pStyle w:val="TableParagraph"/>
                          <w:numPr>
                            <w:ilvl w:val="0"/>
                            <w:numId w:val="72"/>
                          </w:numPr>
                          <w:tabs>
                            <w:tab w:pos="313" w:val="left" w:leader="none"/>
                            <w:tab w:pos="10914" w:val="left" w:leader="none"/>
                          </w:tabs>
                          <w:spacing w:line="257" w:lineRule="exact" w:before="2" w:after="0"/>
                          <w:ind w:left="312" w:right="0" w:hanging="112"/>
                          <w:jc w:val="left"/>
                          <w:rPr>
                            <w:rFonts w:ascii="Arial Black"/>
                            <w:sz w:val="20"/>
                          </w:rPr>
                        </w:pPr>
                        <w:r>
                          <w:rPr>
                            <w:color w:val="231F20"/>
                            <w:sz w:val="18"/>
                          </w:rPr>
                          <w:t>Si</w:t>
                        </w:r>
                        <w:r>
                          <w:rPr>
                            <w:color w:val="231F20"/>
                            <w:spacing w:val="7"/>
                            <w:sz w:val="18"/>
                          </w:rPr>
                          <w:t> </w:t>
                        </w:r>
                        <w:r>
                          <w:rPr>
                            <w:color w:val="231F20"/>
                            <w:sz w:val="18"/>
                          </w:rPr>
                          <w:t>prega</w:t>
                        </w:r>
                        <w:r>
                          <w:rPr>
                            <w:color w:val="231F20"/>
                            <w:spacing w:val="7"/>
                            <w:sz w:val="18"/>
                          </w:rPr>
                          <w:t> </w:t>
                        </w:r>
                        <w:r>
                          <w:rPr>
                            <w:color w:val="231F20"/>
                            <w:sz w:val="18"/>
                          </w:rPr>
                          <w:t>di</w:t>
                        </w:r>
                        <w:r>
                          <w:rPr>
                            <w:color w:val="231F20"/>
                            <w:spacing w:val="8"/>
                            <w:sz w:val="18"/>
                          </w:rPr>
                          <w:t> </w:t>
                        </w:r>
                        <w:r>
                          <w:rPr>
                            <w:color w:val="231F20"/>
                            <w:sz w:val="18"/>
                          </w:rPr>
                          <w:t>informarsi</w:t>
                        </w:r>
                        <w:r>
                          <w:rPr>
                            <w:color w:val="231F20"/>
                            <w:spacing w:val="7"/>
                            <w:sz w:val="18"/>
                          </w:rPr>
                          <w:t> </w:t>
                        </w:r>
                        <w:r>
                          <w:rPr>
                            <w:color w:val="231F20"/>
                            <w:sz w:val="18"/>
                          </w:rPr>
                          <w:t>in</w:t>
                        </w:r>
                        <w:r>
                          <w:rPr>
                            <w:color w:val="231F20"/>
                            <w:spacing w:val="8"/>
                            <w:sz w:val="18"/>
                          </w:rPr>
                          <w:t> </w:t>
                        </w:r>
                        <w:r>
                          <w:rPr>
                            <w:color w:val="231F20"/>
                            <w:sz w:val="18"/>
                          </w:rPr>
                          <w:t>merito</w:t>
                        </w:r>
                        <w:r>
                          <w:rPr>
                            <w:color w:val="231F20"/>
                            <w:spacing w:val="7"/>
                            <w:sz w:val="18"/>
                          </w:rPr>
                          <w:t> </w:t>
                        </w:r>
                        <w:r>
                          <w:rPr>
                            <w:color w:val="231F20"/>
                            <w:sz w:val="18"/>
                          </w:rPr>
                          <w:t>al</w:t>
                        </w:r>
                        <w:r>
                          <w:rPr>
                            <w:color w:val="231F20"/>
                            <w:spacing w:val="8"/>
                            <w:sz w:val="18"/>
                          </w:rPr>
                          <w:t> </w:t>
                        </w:r>
                        <w:r>
                          <w:rPr>
                            <w:color w:val="231F20"/>
                            <w:sz w:val="18"/>
                          </w:rPr>
                          <w:t>sistema</w:t>
                        </w:r>
                        <w:r>
                          <w:rPr>
                            <w:color w:val="231F20"/>
                            <w:spacing w:val="7"/>
                            <w:sz w:val="18"/>
                          </w:rPr>
                          <w:t> </w:t>
                        </w:r>
                        <w:r>
                          <w:rPr>
                            <w:color w:val="231F20"/>
                            <w:sz w:val="18"/>
                          </w:rPr>
                          <w:t>locale</w:t>
                        </w:r>
                        <w:r>
                          <w:rPr>
                            <w:color w:val="231F20"/>
                            <w:spacing w:val="8"/>
                            <w:sz w:val="18"/>
                          </w:rPr>
                          <w:t> </w:t>
                        </w:r>
                        <w:r>
                          <w:rPr>
                            <w:color w:val="231F20"/>
                            <w:sz w:val="18"/>
                          </w:rPr>
                          <w:t>di</w:t>
                        </w:r>
                        <w:r>
                          <w:rPr>
                            <w:color w:val="231F20"/>
                            <w:spacing w:val="7"/>
                            <w:sz w:val="18"/>
                          </w:rPr>
                          <w:t> </w:t>
                        </w:r>
                        <w:r>
                          <w:rPr>
                            <w:color w:val="231F20"/>
                            <w:sz w:val="18"/>
                          </w:rPr>
                          <w:t>raccolta</w:t>
                        </w:r>
                        <w:r>
                          <w:rPr>
                            <w:color w:val="231F20"/>
                            <w:spacing w:val="8"/>
                            <w:sz w:val="18"/>
                          </w:rPr>
                          <w:t> </w:t>
                        </w:r>
                        <w:r>
                          <w:rPr>
                            <w:color w:val="231F20"/>
                            <w:sz w:val="18"/>
                          </w:rPr>
                          <w:t>differenziata</w:t>
                        </w:r>
                        <w:r>
                          <w:rPr>
                            <w:color w:val="231F20"/>
                            <w:spacing w:val="7"/>
                            <w:sz w:val="18"/>
                          </w:rPr>
                          <w:t> </w:t>
                        </w:r>
                        <w:r>
                          <w:rPr>
                            <w:color w:val="231F20"/>
                            <w:sz w:val="18"/>
                          </w:rPr>
                          <w:t>per</w:t>
                        </w:r>
                        <w:r>
                          <w:rPr>
                            <w:color w:val="231F20"/>
                            <w:spacing w:val="8"/>
                            <w:sz w:val="18"/>
                          </w:rPr>
                          <w:t> </w:t>
                        </w:r>
                        <w:r>
                          <w:rPr>
                            <w:color w:val="231F20"/>
                            <w:sz w:val="18"/>
                          </w:rPr>
                          <w:t>i</w:t>
                        </w:r>
                        <w:r>
                          <w:rPr>
                            <w:color w:val="231F20"/>
                            <w:spacing w:val="7"/>
                            <w:sz w:val="18"/>
                          </w:rPr>
                          <w:t> </w:t>
                        </w:r>
                        <w:r>
                          <w:rPr>
                            <w:color w:val="231F20"/>
                            <w:sz w:val="18"/>
                          </w:rPr>
                          <w:t>prodotti</w:t>
                        </w:r>
                        <w:r>
                          <w:rPr>
                            <w:color w:val="231F20"/>
                            <w:spacing w:val="8"/>
                            <w:sz w:val="18"/>
                          </w:rPr>
                          <w:t> </w:t>
                        </w:r>
                        <w:r>
                          <w:rPr>
                            <w:color w:val="231F20"/>
                            <w:sz w:val="18"/>
                          </w:rPr>
                          <w:t>elettrici</w:t>
                        </w:r>
                        <w:r>
                          <w:rPr>
                            <w:color w:val="231F20"/>
                            <w:spacing w:val="7"/>
                            <w:sz w:val="18"/>
                          </w:rPr>
                          <w:t> </w:t>
                        </w:r>
                        <w:r>
                          <w:rPr>
                            <w:color w:val="231F20"/>
                            <w:sz w:val="18"/>
                          </w:rPr>
                          <w:t>ed</w:t>
                        </w:r>
                        <w:r>
                          <w:rPr>
                            <w:color w:val="231F20"/>
                            <w:spacing w:val="8"/>
                            <w:sz w:val="18"/>
                          </w:rPr>
                          <w:t> </w:t>
                        </w:r>
                        <w:r>
                          <w:rPr>
                            <w:color w:val="231F20"/>
                            <w:sz w:val="18"/>
                          </w:rPr>
                          <w:t>elettronici.</w:t>
                          <w:tab/>
                        </w:r>
                        <w:r>
                          <w:rPr>
                            <w:rFonts w:ascii="Arial Black"/>
                            <w:color w:val="FFFFFF"/>
                            <w:position w:val="-3"/>
                            <w:sz w:val="20"/>
                          </w:rPr>
                          <w:t>NO</w:t>
                        </w:r>
                      </w:p>
                      <w:p>
                        <w:pPr>
                          <w:pStyle w:val="TableParagraph"/>
                          <w:numPr>
                            <w:ilvl w:val="0"/>
                            <w:numId w:val="72"/>
                          </w:numPr>
                          <w:tabs>
                            <w:tab w:pos="336" w:val="left" w:leader="none"/>
                          </w:tabs>
                          <w:spacing w:line="115" w:lineRule="exact" w:before="0" w:after="0"/>
                          <w:ind w:left="335" w:right="0" w:hanging="135"/>
                          <w:jc w:val="left"/>
                          <w:rPr>
                            <w:sz w:val="18"/>
                          </w:rPr>
                        </w:pPr>
                        <w:r>
                          <w:rPr>
                            <w:color w:val="231F20"/>
                            <w:sz w:val="18"/>
                          </w:rPr>
                          <w:t>Rispettare</w:t>
                        </w:r>
                        <w:r>
                          <w:rPr>
                            <w:color w:val="231F20"/>
                            <w:spacing w:val="27"/>
                            <w:sz w:val="18"/>
                          </w:rPr>
                          <w:t> </w:t>
                        </w:r>
                        <w:r>
                          <w:rPr>
                            <w:color w:val="231F20"/>
                            <w:sz w:val="18"/>
                          </w:rPr>
                          <w:t>le</w:t>
                        </w:r>
                        <w:r>
                          <w:rPr>
                            <w:color w:val="231F20"/>
                            <w:spacing w:val="27"/>
                            <w:sz w:val="18"/>
                          </w:rPr>
                          <w:t> </w:t>
                        </w:r>
                        <w:r>
                          <w:rPr>
                            <w:color w:val="231F20"/>
                            <w:sz w:val="18"/>
                          </w:rPr>
                          <w:t>norme</w:t>
                        </w:r>
                        <w:r>
                          <w:rPr>
                            <w:color w:val="231F20"/>
                            <w:spacing w:val="28"/>
                            <w:sz w:val="18"/>
                          </w:rPr>
                          <w:t> </w:t>
                        </w:r>
                        <w:r>
                          <w:rPr>
                            <w:color w:val="231F20"/>
                            <w:sz w:val="18"/>
                          </w:rPr>
                          <w:t>locali</w:t>
                        </w:r>
                        <w:r>
                          <w:rPr>
                            <w:color w:val="231F20"/>
                            <w:spacing w:val="27"/>
                            <w:sz w:val="18"/>
                          </w:rPr>
                          <w:t> </w:t>
                        </w:r>
                        <w:r>
                          <w:rPr>
                            <w:color w:val="231F20"/>
                            <w:sz w:val="18"/>
                          </w:rPr>
                          <w:t>in</w:t>
                        </w:r>
                        <w:r>
                          <w:rPr>
                            <w:color w:val="231F20"/>
                            <w:spacing w:val="28"/>
                            <w:sz w:val="18"/>
                          </w:rPr>
                          <w:t> </w:t>
                        </w:r>
                        <w:r>
                          <w:rPr>
                            <w:color w:val="231F20"/>
                            <w:sz w:val="18"/>
                          </w:rPr>
                          <w:t>vigore</w:t>
                        </w:r>
                        <w:r>
                          <w:rPr>
                            <w:color w:val="231F20"/>
                            <w:spacing w:val="27"/>
                            <w:sz w:val="18"/>
                          </w:rPr>
                          <w:t> </w:t>
                        </w:r>
                        <w:r>
                          <w:rPr>
                            <w:color w:val="231F20"/>
                            <w:sz w:val="18"/>
                          </w:rPr>
                          <w:t>e</w:t>
                        </w:r>
                        <w:r>
                          <w:rPr>
                            <w:color w:val="231F20"/>
                            <w:spacing w:val="27"/>
                            <w:sz w:val="18"/>
                          </w:rPr>
                          <w:t> </w:t>
                        </w:r>
                        <w:r>
                          <w:rPr>
                            <w:color w:val="231F20"/>
                            <w:sz w:val="18"/>
                          </w:rPr>
                          <w:t>non</w:t>
                        </w:r>
                        <w:r>
                          <w:rPr>
                            <w:color w:val="231F20"/>
                            <w:spacing w:val="28"/>
                            <w:sz w:val="18"/>
                          </w:rPr>
                          <w:t> </w:t>
                        </w:r>
                        <w:r>
                          <w:rPr>
                            <w:color w:val="231F20"/>
                            <w:sz w:val="18"/>
                          </w:rPr>
                          <w:t>smaltire</w:t>
                        </w:r>
                        <w:r>
                          <w:rPr>
                            <w:color w:val="231F20"/>
                            <w:spacing w:val="27"/>
                            <w:sz w:val="18"/>
                          </w:rPr>
                          <w:t> </w:t>
                        </w:r>
                        <w:r>
                          <w:rPr>
                            <w:color w:val="231F20"/>
                            <w:sz w:val="18"/>
                          </w:rPr>
                          <w:t>i</w:t>
                        </w:r>
                        <w:r>
                          <w:rPr>
                            <w:color w:val="231F20"/>
                            <w:spacing w:val="28"/>
                            <w:sz w:val="18"/>
                          </w:rPr>
                          <w:t> </w:t>
                        </w:r>
                        <w:r>
                          <w:rPr>
                            <w:color w:val="231F20"/>
                            <w:sz w:val="18"/>
                          </w:rPr>
                          <w:t>prodotti</w:t>
                        </w:r>
                        <w:r>
                          <w:rPr>
                            <w:color w:val="231F20"/>
                            <w:spacing w:val="27"/>
                            <w:sz w:val="18"/>
                          </w:rPr>
                          <w:t> </w:t>
                        </w:r>
                        <w:r>
                          <w:rPr>
                            <w:color w:val="231F20"/>
                            <w:sz w:val="18"/>
                          </w:rPr>
                          <w:t>vecchi</w:t>
                        </w:r>
                        <w:r>
                          <w:rPr>
                            <w:color w:val="231F20"/>
                            <w:spacing w:val="29"/>
                            <w:sz w:val="18"/>
                          </w:rPr>
                          <w:t> </w:t>
                        </w:r>
                        <w:r>
                          <w:rPr>
                            <w:color w:val="231F20"/>
                            <w:sz w:val="18"/>
                          </w:rPr>
                          <w:t>nei</w:t>
                        </w:r>
                        <w:r>
                          <w:rPr>
                            <w:color w:val="231F20"/>
                            <w:spacing w:val="27"/>
                            <w:sz w:val="18"/>
                          </w:rPr>
                          <w:t> </w:t>
                        </w:r>
                        <w:r>
                          <w:rPr>
                            <w:color w:val="231F20"/>
                            <w:sz w:val="18"/>
                          </w:rPr>
                          <w:t>normali</w:t>
                        </w:r>
                        <w:r>
                          <w:rPr>
                            <w:color w:val="231F20"/>
                            <w:spacing w:val="27"/>
                            <w:sz w:val="18"/>
                          </w:rPr>
                          <w:t> </w:t>
                        </w:r>
                        <w:r>
                          <w:rPr>
                            <w:color w:val="231F20"/>
                            <w:sz w:val="18"/>
                          </w:rPr>
                          <w:t>rifi</w:t>
                        </w:r>
                        <w:r>
                          <w:rPr>
                            <w:color w:val="231F20"/>
                            <w:spacing w:val="28"/>
                            <w:sz w:val="18"/>
                          </w:rPr>
                          <w:t> </w:t>
                        </w:r>
                        <w:r>
                          <w:rPr>
                            <w:color w:val="231F20"/>
                            <w:sz w:val="18"/>
                          </w:rPr>
                          <w:t>uti</w:t>
                        </w:r>
                        <w:r>
                          <w:rPr>
                            <w:color w:val="231F20"/>
                            <w:spacing w:val="28"/>
                            <w:sz w:val="18"/>
                          </w:rPr>
                          <w:t> </w:t>
                        </w:r>
                        <w:r>
                          <w:rPr>
                            <w:color w:val="231F20"/>
                            <w:sz w:val="18"/>
                          </w:rPr>
                          <w:t>domestici.</w:t>
                        </w:r>
                        <w:r>
                          <w:rPr>
                            <w:color w:val="231F20"/>
                            <w:spacing w:val="28"/>
                            <w:sz w:val="18"/>
                          </w:rPr>
                          <w:t> </w:t>
                        </w:r>
                        <w:r>
                          <w:rPr>
                            <w:color w:val="231F20"/>
                            <w:sz w:val="18"/>
                          </w:rPr>
                          <w:t>Il</w:t>
                        </w:r>
                        <w:r>
                          <w:rPr>
                            <w:color w:val="231F20"/>
                            <w:spacing w:val="28"/>
                            <w:sz w:val="18"/>
                          </w:rPr>
                          <w:t> </w:t>
                        </w:r>
                        <w:r>
                          <w:rPr>
                            <w:color w:val="231F20"/>
                            <w:sz w:val="18"/>
                          </w:rPr>
                          <w:t>corretto</w:t>
                        </w:r>
                        <w:r>
                          <w:rPr>
                            <w:color w:val="231F20"/>
                            <w:spacing w:val="28"/>
                            <w:sz w:val="18"/>
                          </w:rPr>
                          <w:t> </w:t>
                        </w:r>
                        <w:r>
                          <w:rPr>
                            <w:color w:val="231F20"/>
                            <w:sz w:val="18"/>
                          </w:rPr>
                          <w:t>smaltimento</w:t>
                        </w:r>
                        <w:r>
                          <w:rPr>
                            <w:color w:val="231F20"/>
                            <w:spacing w:val="27"/>
                            <w:sz w:val="18"/>
                          </w:rPr>
                          <w:t> </w:t>
                        </w:r>
                        <w:r>
                          <w:rPr>
                            <w:color w:val="231F20"/>
                            <w:sz w:val="18"/>
                          </w:rPr>
                          <w:t>del</w:t>
                        </w:r>
                      </w:p>
                    </w:tc>
                  </w:tr>
                  <w:tr>
                    <w:trPr>
                      <w:trHeight w:val="510" w:hRule="atLeast"/>
                    </w:trPr>
                    <w:tc>
                      <w:tcPr>
                        <w:tcW w:w="11425" w:type="dxa"/>
                      </w:tcPr>
                      <w:p>
                        <w:pPr>
                          <w:pStyle w:val="TableParagraph"/>
                          <w:tabs>
                            <w:tab w:pos="10714" w:val="left" w:leader="none"/>
                            <w:tab w:pos="11225" w:val="left" w:leader="none"/>
                          </w:tabs>
                          <w:spacing w:before="61"/>
                          <w:ind w:left="0" w:right="-15"/>
                          <w:jc w:val="right"/>
                          <w:rPr>
                            <w:rFonts w:ascii="Arial Black" w:hAnsi="Arial Black"/>
                            <w:sz w:val="20"/>
                          </w:rPr>
                        </w:pPr>
                        <w:r>
                          <w:rPr>
                            <w:color w:val="231F20"/>
                            <w:sz w:val="18"/>
                          </w:rPr>
                          <w:t>prodotto</w:t>
                        </w:r>
                        <w:r>
                          <w:rPr>
                            <w:color w:val="231F20"/>
                            <w:spacing w:val="7"/>
                            <w:sz w:val="18"/>
                          </w:rPr>
                          <w:t> </w:t>
                        </w:r>
                        <w:r>
                          <w:rPr>
                            <w:color w:val="231F20"/>
                            <w:sz w:val="18"/>
                          </w:rPr>
                          <w:t>aiuta</w:t>
                        </w:r>
                        <w:r>
                          <w:rPr>
                            <w:color w:val="231F20"/>
                            <w:spacing w:val="8"/>
                            <w:sz w:val="18"/>
                          </w:rPr>
                          <w:t> </w:t>
                        </w:r>
                        <w:r>
                          <w:rPr>
                            <w:color w:val="231F20"/>
                            <w:sz w:val="18"/>
                          </w:rPr>
                          <w:t>ad</w:t>
                        </w:r>
                        <w:r>
                          <w:rPr>
                            <w:color w:val="231F20"/>
                            <w:spacing w:val="7"/>
                            <w:sz w:val="18"/>
                          </w:rPr>
                          <w:t> </w:t>
                        </w:r>
                        <w:r>
                          <w:rPr>
                            <w:color w:val="231F20"/>
                            <w:sz w:val="18"/>
                          </w:rPr>
                          <w:t>evitare</w:t>
                        </w:r>
                        <w:r>
                          <w:rPr>
                            <w:color w:val="231F20"/>
                            <w:spacing w:val="8"/>
                            <w:sz w:val="18"/>
                          </w:rPr>
                          <w:t> </w:t>
                        </w:r>
                        <w:r>
                          <w:rPr>
                            <w:color w:val="231F20"/>
                            <w:sz w:val="18"/>
                          </w:rPr>
                          <w:t>possibili</w:t>
                        </w:r>
                        <w:r>
                          <w:rPr>
                            <w:color w:val="231F20"/>
                            <w:spacing w:val="7"/>
                            <w:sz w:val="18"/>
                          </w:rPr>
                          <w:t> </w:t>
                        </w:r>
                        <w:r>
                          <w:rPr>
                            <w:color w:val="231F20"/>
                            <w:sz w:val="18"/>
                          </w:rPr>
                          <w:t>conseguenze</w:t>
                        </w:r>
                        <w:r>
                          <w:rPr>
                            <w:color w:val="231F20"/>
                            <w:spacing w:val="8"/>
                            <w:sz w:val="18"/>
                          </w:rPr>
                          <w:t> </w:t>
                        </w:r>
                        <w:r>
                          <w:rPr>
                            <w:color w:val="231F20"/>
                            <w:sz w:val="18"/>
                          </w:rPr>
                          <w:t>negative</w:t>
                        </w:r>
                        <w:r>
                          <w:rPr>
                            <w:color w:val="231F20"/>
                            <w:spacing w:val="7"/>
                            <w:sz w:val="18"/>
                          </w:rPr>
                          <w:t> </w:t>
                        </w:r>
                        <w:r>
                          <w:rPr>
                            <w:color w:val="231F20"/>
                            <w:sz w:val="18"/>
                          </w:rPr>
                          <w:t>per</w:t>
                        </w:r>
                        <w:r>
                          <w:rPr>
                            <w:color w:val="231F20"/>
                            <w:spacing w:val="8"/>
                            <w:sz w:val="18"/>
                          </w:rPr>
                          <w:t> </w:t>
                        </w:r>
                        <w:r>
                          <w:rPr>
                            <w:color w:val="231F20"/>
                            <w:sz w:val="18"/>
                          </w:rPr>
                          <w:t>la</w:t>
                        </w:r>
                        <w:r>
                          <w:rPr>
                            <w:color w:val="231F20"/>
                            <w:spacing w:val="7"/>
                            <w:sz w:val="18"/>
                          </w:rPr>
                          <w:t> </w:t>
                        </w:r>
                        <w:r>
                          <w:rPr>
                            <w:color w:val="231F20"/>
                            <w:sz w:val="18"/>
                          </w:rPr>
                          <w:t>salute</w:t>
                        </w:r>
                        <w:r>
                          <w:rPr>
                            <w:color w:val="231F20"/>
                            <w:spacing w:val="8"/>
                            <w:sz w:val="18"/>
                          </w:rPr>
                          <w:t> </w:t>
                        </w:r>
                        <w:r>
                          <w:rPr>
                            <w:color w:val="231F20"/>
                            <w:sz w:val="18"/>
                          </w:rPr>
                          <w:t>dell’ambiente</w:t>
                        </w:r>
                        <w:r>
                          <w:rPr>
                            <w:color w:val="231F20"/>
                            <w:spacing w:val="7"/>
                            <w:sz w:val="18"/>
                          </w:rPr>
                          <w:t> </w:t>
                        </w:r>
                        <w:r>
                          <w:rPr>
                            <w:color w:val="231F20"/>
                            <w:sz w:val="18"/>
                          </w:rPr>
                          <w:t>e</w:t>
                        </w:r>
                        <w:r>
                          <w:rPr>
                            <w:color w:val="231F20"/>
                            <w:spacing w:val="8"/>
                            <w:sz w:val="18"/>
                          </w:rPr>
                          <w:t> </w:t>
                        </w:r>
                        <w:r>
                          <w:rPr>
                            <w:color w:val="231F20"/>
                            <w:sz w:val="18"/>
                          </w:rPr>
                          <w:t>dell’uomo.</w:t>
                          <w:tab/>
                        </w:r>
                        <w:r>
                          <w:rPr>
                            <w:rFonts w:ascii="Arial Black" w:hAnsi="Arial Black"/>
                            <w:color w:val="FFFFFF"/>
                            <w:spacing w:val="-1"/>
                            <w:position w:val="-10"/>
                            <w:sz w:val="20"/>
                            <w:shd w:fill="231F20" w:color="auto" w:val="clear"/>
                          </w:rPr>
                          <w:t>PL</w:t>
                          <w:tab/>
                        </w:r>
                      </w:p>
                    </w:tc>
                  </w:tr>
                  <w:tr>
                    <w:trPr>
                      <w:trHeight w:val="510" w:hRule="atLeast"/>
                    </w:trPr>
                    <w:tc>
                      <w:tcPr>
                        <w:tcW w:w="11425" w:type="dxa"/>
                      </w:tcPr>
                      <w:p>
                        <w:pPr>
                          <w:pStyle w:val="TableParagraph"/>
                          <w:spacing w:line="161" w:lineRule="exact"/>
                          <w:ind w:left="199"/>
                          <w:rPr>
                            <w:b/>
                            <w:i/>
                            <w:sz w:val="18"/>
                          </w:rPr>
                        </w:pPr>
                        <w:r>
                          <w:rPr>
                            <w:b/>
                            <w:i/>
                            <w:color w:val="231F20"/>
                            <w:sz w:val="18"/>
                          </w:rPr>
                          <w:t>LT - Informacija apie panaudotos elektrinés įrangos šalinimą</w:t>
                        </w:r>
                      </w:p>
                      <w:p>
                        <w:pPr>
                          <w:pStyle w:val="TableParagraph"/>
                          <w:tabs>
                            <w:tab w:pos="10914" w:val="left" w:leader="none"/>
                          </w:tabs>
                          <w:spacing w:line="260" w:lineRule="exact"/>
                          <w:ind w:left="199"/>
                          <w:rPr>
                            <w:rFonts w:ascii="Arial Black" w:hAnsi="Arial Black"/>
                            <w:sz w:val="20"/>
                          </w:rPr>
                        </w:pPr>
                        <w:r>
                          <w:rPr>
                            <w:color w:val="231F20"/>
                            <w:sz w:val="18"/>
                          </w:rPr>
                          <w:t>- Panaudotą elektrinę ir elektroninę įrangą laikyti su kitomis atliekomis vartotojams draudžiama pagal Europos</w:t>
                        </w:r>
                        <w:r>
                          <w:rPr>
                            <w:color w:val="231F20"/>
                            <w:spacing w:val="1"/>
                            <w:sz w:val="18"/>
                          </w:rPr>
                          <w:t> </w:t>
                        </w:r>
                        <w:r>
                          <w:rPr>
                            <w:color w:val="231F20"/>
                            <w:sz w:val="18"/>
                          </w:rPr>
                          <w:t>Sajungos Direktyvą</w:t>
                          <w:tab/>
                        </w:r>
                        <w:r>
                          <w:rPr>
                            <w:rFonts w:ascii="Arial Black" w:hAnsi="Arial Black"/>
                            <w:color w:val="FFFFFF"/>
                            <w:position w:val="4"/>
                            <w:sz w:val="20"/>
                          </w:rPr>
                          <w:t>PT</w:t>
                        </w:r>
                      </w:p>
                    </w:tc>
                  </w:tr>
                  <w:tr>
                    <w:trPr>
                      <w:trHeight w:val="510" w:hRule="atLeast"/>
                    </w:trPr>
                    <w:tc>
                      <w:tcPr>
                        <w:tcW w:w="11425" w:type="dxa"/>
                      </w:tcPr>
                      <w:p>
                        <w:pPr>
                          <w:pStyle w:val="TableParagraph"/>
                          <w:spacing w:line="127" w:lineRule="exact"/>
                          <w:ind w:left="199"/>
                          <w:rPr>
                            <w:sz w:val="18"/>
                          </w:rPr>
                        </w:pPr>
                        <w:r>
                          <w:rPr>
                            <w:color w:val="231F20"/>
                            <w:sz w:val="18"/>
                          </w:rPr>
                          <w:t>2002/96/EC.</w:t>
                        </w:r>
                      </w:p>
                      <w:p>
                        <w:pPr>
                          <w:pStyle w:val="TableParagraph"/>
                          <w:tabs>
                            <w:tab w:pos="10914" w:val="left" w:leader="none"/>
                          </w:tabs>
                          <w:spacing w:line="258" w:lineRule="exact"/>
                          <w:ind w:left="199"/>
                          <w:rPr>
                            <w:rFonts w:ascii="Arial Black" w:hAnsi="Arial Black"/>
                            <w:sz w:val="20"/>
                          </w:rPr>
                        </w:pPr>
                        <w:r>
                          <w:rPr>
                            <w:color w:val="231F20"/>
                            <w:sz w:val="18"/>
                          </w:rPr>
                          <w:t>-</w:t>
                        </w:r>
                        <w:r>
                          <w:rPr>
                            <w:color w:val="231F20"/>
                            <w:spacing w:val="27"/>
                            <w:sz w:val="18"/>
                          </w:rPr>
                          <w:t> </w:t>
                        </w:r>
                        <w:r>
                          <w:rPr>
                            <w:color w:val="231F20"/>
                            <w:sz w:val="18"/>
                          </w:rPr>
                          <w:t>Šis</w:t>
                        </w:r>
                        <w:r>
                          <w:rPr>
                            <w:color w:val="231F20"/>
                            <w:spacing w:val="28"/>
                            <w:sz w:val="18"/>
                          </w:rPr>
                          <w:t> </w:t>
                        </w:r>
                        <w:r>
                          <w:rPr>
                            <w:color w:val="231F20"/>
                            <w:sz w:val="18"/>
                          </w:rPr>
                          <w:t>ženklas,</w:t>
                        </w:r>
                        <w:r>
                          <w:rPr>
                            <w:color w:val="231F20"/>
                            <w:spacing w:val="27"/>
                            <w:sz w:val="18"/>
                          </w:rPr>
                          <w:t> </w:t>
                        </w:r>
                        <w:r>
                          <w:rPr>
                            <w:color w:val="231F20"/>
                            <w:sz w:val="18"/>
                          </w:rPr>
                          <w:t>pavaizduotas</w:t>
                        </w:r>
                        <w:r>
                          <w:rPr>
                            <w:color w:val="231F20"/>
                            <w:spacing w:val="28"/>
                            <w:sz w:val="18"/>
                          </w:rPr>
                          <w:t> </w:t>
                        </w:r>
                        <w:r>
                          <w:rPr>
                            <w:color w:val="231F20"/>
                            <w:sz w:val="18"/>
                          </w:rPr>
                          <w:t>ant</w:t>
                        </w:r>
                        <w:r>
                          <w:rPr>
                            <w:color w:val="231F20"/>
                            <w:spacing w:val="27"/>
                            <w:sz w:val="18"/>
                          </w:rPr>
                          <w:t> </w:t>
                        </w:r>
                        <w:r>
                          <w:rPr>
                            <w:color w:val="231F20"/>
                            <w:sz w:val="18"/>
                          </w:rPr>
                          <w:t>įrenginio,</w:t>
                        </w:r>
                        <w:r>
                          <w:rPr>
                            <w:color w:val="231F20"/>
                            <w:spacing w:val="28"/>
                            <w:sz w:val="18"/>
                          </w:rPr>
                          <w:t> </w:t>
                        </w:r>
                        <w:r>
                          <w:rPr>
                            <w:color w:val="231F20"/>
                            <w:sz w:val="18"/>
                          </w:rPr>
                          <w:t>informuoja,</w:t>
                        </w:r>
                        <w:r>
                          <w:rPr>
                            <w:color w:val="231F20"/>
                            <w:spacing w:val="27"/>
                            <w:sz w:val="18"/>
                          </w:rPr>
                          <w:t> </w:t>
                        </w:r>
                        <w:r>
                          <w:rPr>
                            <w:color w:val="231F20"/>
                            <w:sz w:val="18"/>
                          </w:rPr>
                          <w:t>kad</w:t>
                        </w:r>
                        <w:r>
                          <w:rPr>
                            <w:color w:val="231F20"/>
                            <w:spacing w:val="28"/>
                            <w:sz w:val="18"/>
                          </w:rPr>
                          <w:t> </w:t>
                        </w:r>
                        <w:r>
                          <w:rPr>
                            <w:color w:val="231F20"/>
                            <w:sz w:val="18"/>
                          </w:rPr>
                          <w:t>tai</w:t>
                        </w:r>
                        <w:r>
                          <w:rPr>
                            <w:color w:val="231F20"/>
                            <w:spacing w:val="27"/>
                            <w:sz w:val="18"/>
                          </w:rPr>
                          <w:t> </w:t>
                        </w:r>
                        <w:r>
                          <w:rPr>
                            <w:color w:val="231F20"/>
                            <w:sz w:val="18"/>
                          </w:rPr>
                          <w:t>yra</w:t>
                        </w:r>
                        <w:r>
                          <w:rPr>
                            <w:color w:val="231F20"/>
                            <w:spacing w:val="28"/>
                            <w:sz w:val="18"/>
                          </w:rPr>
                          <w:t> </w:t>
                        </w:r>
                        <w:r>
                          <w:rPr>
                            <w:color w:val="231F20"/>
                            <w:sz w:val="18"/>
                          </w:rPr>
                          <w:t>elektriné</w:t>
                        </w:r>
                        <w:r>
                          <w:rPr>
                            <w:color w:val="231F20"/>
                            <w:spacing w:val="27"/>
                            <w:sz w:val="18"/>
                          </w:rPr>
                          <w:t> </w:t>
                        </w:r>
                        <w:r>
                          <w:rPr>
                            <w:color w:val="231F20"/>
                            <w:sz w:val="18"/>
                          </w:rPr>
                          <w:t>arba</w:t>
                        </w:r>
                        <w:r>
                          <w:rPr>
                            <w:color w:val="231F20"/>
                            <w:spacing w:val="28"/>
                            <w:sz w:val="18"/>
                          </w:rPr>
                          <w:t> </w:t>
                        </w:r>
                        <w:r>
                          <w:rPr>
                            <w:color w:val="231F20"/>
                            <w:sz w:val="18"/>
                          </w:rPr>
                          <w:t>elektroniné</w:t>
                        </w:r>
                        <w:r>
                          <w:rPr>
                            <w:color w:val="231F20"/>
                            <w:spacing w:val="27"/>
                            <w:sz w:val="18"/>
                          </w:rPr>
                          <w:t> </w:t>
                        </w:r>
                        <w:r>
                          <w:rPr>
                            <w:color w:val="231F20"/>
                            <w:sz w:val="18"/>
                          </w:rPr>
                          <w:t>įranga,</w:t>
                        </w:r>
                        <w:r>
                          <w:rPr>
                            <w:color w:val="231F20"/>
                            <w:spacing w:val="28"/>
                            <w:sz w:val="18"/>
                          </w:rPr>
                          <w:t> </w:t>
                        </w:r>
                        <w:r>
                          <w:rPr>
                            <w:color w:val="231F20"/>
                            <w:sz w:val="18"/>
                          </w:rPr>
                          <w:t>kuri</w:t>
                        </w:r>
                        <w:r>
                          <w:rPr>
                            <w:color w:val="231F20"/>
                            <w:spacing w:val="27"/>
                            <w:sz w:val="18"/>
                          </w:rPr>
                          <w:t> </w:t>
                        </w:r>
                        <w:r>
                          <w:rPr>
                            <w:color w:val="231F20"/>
                            <w:sz w:val="18"/>
                          </w:rPr>
                          <w:t>panaudota</w:t>
                        </w:r>
                        <w:r>
                          <w:rPr>
                            <w:color w:val="231F20"/>
                            <w:spacing w:val="28"/>
                            <w:sz w:val="18"/>
                          </w:rPr>
                          <w:t> </w:t>
                        </w:r>
                        <w:r>
                          <w:rPr>
                            <w:color w:val="231F20"/>
                            <w:sz w:val="18"/>
                          </w:rPr>
                          <w:t>negali</w:t>
                        </w:r>
                        <w:r>
                          <w:rPr>
                            <w:color w:val="231F20"/>
                            <w:spacing w:val="27"/>
                            <w:sz w:val="18"/>
                          </w:rPr>
                          <w:t> </w:t>
                        </w:r>
                        <w:r>
                          <w:rPr>
                            <w:color w:val="231F20"/>
                            <w:sz w:val="18"/>
                          </w:rPr>
                          <w:t>būti</w:t>
                          <w:tab/>
                        </w:r>
                        <w:r>
                          <w:rPr>
                            <w:rFonts w:ascii="Arial Black" w:hAnsi="Arial Black"/>
                            <w:color w:val="FFFFFF"/>
                            <w:spacing w:val="-4"/>
                            <w:position w:val="-2"/>
                            <w:sz w:val="20"/>
                          </w:rPr>
                          <w:t>RO</w:t>
                        </w:r>
                      </w:p>
                      <w:p>
                        <w:pPr>
                          <w:pStyle w:val="TableParagraph"/>
                          <w:spacing w:line="105" w:lineRule="exact"/>
                          <w:ind w:left="199"/>
                          <w:rPr>
                            <w:sz w:val="18"/>
                          </w:rPr>
                        </w:pPr>
                        <w:r>
                          <w:rPr>
                            <w:color w:val="231F20"/>
                            <w:sz w:val="18"/>
                          </w:rPr>
                          <w:t>laikoma kartu su kitomis atliekomis.</w:t>
                        </w:r>
                      </w:p>
                    </w:tc>
                  </w:tr>
                  <w:tr>
                    <w:trPr>
                      <w:trHeight w:val="510" w:hRule="atLeast"/>
                    </w:trPr>
                    <w:tc>
                      <w:tcPr>
                        <w:tcW w:w="11425" w:type="dxa"/>
                      </w:tcPr>
                      <w:p>
                        <w:pPr>
                          <w:pStyle w:val="TableParagraph"/>
                          <w:tabs>
                            <w:tab w:pos="10914" w:val="left" w:leader="none"/>
                          </w:tabs>
                          <w:spacing w:line="158" w:lineRule="auto" w:before="117"/>
                          <w:ind w:left="199" w:right="-15"/>
                          <w:rPr>
                            <w:rFonts w:ascii="Arial Black" w:hAnsi="Arial Black"/>
                            <w:sz w:val="20"/>
                          </w:rPr>
                        </w:pPr>
                        <w:r>
                          <w:rPr>
                            <w:color w:val="231F20"/>
                            <w:sz w:val="18"/>
                          </w:rPr>
                          <w:t>- </w:t>
                        </w:r>
                        <w:r>
                          <w:rPr>
                            <w:color w:val="231F20"/>
                            <w:spacing w:val="27"/>
                            <w:sz w:val="18"/>
                          </w:rPr>
                          <w:t> </w:t>
                        </w:r>
                        <w:r>
                          <w:rPr>
                            <w:color w:val="231F20"/>
                            <w:sz w:val="18"/>
                          </w:rPr>
                          <w:t>Panaudotos </w:t>
                        </w:r>
                        <w:r>
                          <w:rPr>
                            <w:color w:val="231F20"/>
                            <w:spacing w:val="27"/>
                            <w:sz w:val="18"/>
                          </w:rPr>
                          <w:t> </w:t>
                        </w:r>
                        <w:r>
                          <w:rPr>
                            <w:color w:val="231F20"/>
                            <w:sz w:val="18"/>
                          </w:rPr>
                          <w:t>elektrines </w:t>
                        </w:r>
                        <w:r>
                          <w:rPr>
                            <w:color w:val="231F20"/>
                            <w:spacing w:val="28"/>
                            <w:sz w:val="18"/>
                          </w:rPr>
                          <w:t> </w:t>
                        </w:r>
                        <w:r>
                          <w:rPr>
                            <w:color w:val="231F20"/>
                            <w:sz w:val="18"/>
                          </w:rPr>
                          <w:t>įrangos </w:t>
                        </w:r>
                        <w:r>
                          <w:rPr>
                            <w:color w:val="231F20"/>
                            <w:spacing w:val="27"/>
                            <w:sz w:val="18"/>
                          </w:rPr>
                          <w:t> </w:t>
                        </w:r>
                        <w:r>
                          <w:rPr>
                            <w:color w:val="231F20"/>
                            <w:sz w:val="18"/>
                          </w:rPr>
                          <w:t>sudetyje </w:t>
                        </w:r>
                        <w:r>
                          <w:rPr>
                            <w:color w:val="231F20"/>
                            <w:spacing w:val="27"/>
                            <w:sz w:val="18"/>
                          </w:rPr>
                          <w:t> </w:t>
                        </w:r>
                        <w:r>
                          <w:rPr>
                            <w:color w:val="231F20"/>
                            <w:sz w:val="18"/>
                          </w:rPr>
                          <w:t>yra </w:t>
                        </w:r>
                        <w:r>
                          <w:rPr>
                            <w:color w:val="231F20"/>
                            <w:spacing w:val="28"/>
                            <w:sz w:val="18"/>
                          </w:rPr>
                          <w:t> </w:t>
                        </w:r>
                        <w:r>
                          <w:rPr>
                            <w:color w:val="231F20"/>
                            <w:sz w:val="18"/>
                          </w:rPr>
                          <w:t>natūraliai </w:t>
                        </w:r>
                        <w:r>
                          <w:rPr>
                            <w:color w:val="231F20"/>
                            <w:spacing w:val="27"/>
                            <w:sz w:val="18"/>
                          </w:rPr>
                          <w:t> </w:t>
                        </w:r>
                        <w:r>
                          <w:rPr>
                            <w:color w:val="231F20"/>
                            <w:sz w:val="18"/>
                          </w:rPr>
                          <w:t>aplinkai </w:t>
                        </w:r>
                        <w:r>
                          <w:rPr>
                            <w:color w:val="231F20"/>
                            <w:spacing w:val="28"/>
                            <w:sz w:val="18"/>
                          </w:rPr>
                          <w:t> </w:t>
                        </w:r>
                        <w:r>
                          <w:rPr>
                            <w:color w:val="231F20"/>
                            <w:sz w:val="18"/>
                          </w:rPr>
                          <w:t>kenksmingų </w:t>
                        </w:r>
                        <w:r>
                          <w:rPr>
                            <w:color w:val="231F20"/>
                            <w:spacing w:val="27"/>
                            <w:sz w:val="18"/>
                          </w:rPr>
                          <w:t> </w:t>
                        </w:r>
                        <w:r>
                          <w:rPr>
                            <w:color w:val="231F20"/>
                            <w:sz w:val="18"/>
                          </w:rPr>
                          <w:t>medžiagų. </w:t>
                        </w:r>
                        <w:r>
                          <w:rPr>
                            <w:color w:val="231F20"/>
                            <w:spacing w:val="24"/>
                            <w:sz w:val="18"/>
                          </w:rPr>
                          <w:t> </w:t>
                        </w:r>
                        <w:r>
                          <w:rPr>
                            <w:color w:val="231F20"/>
                            <w:spacing w:val="-5"/>
                            <w:sz w:val="18"/>
                          </w:rPr>
                          <w:t>Tokios </w:t>
                        </w:r>
                        <w:r>
                          <w:rPr>
                            <w:color w:val="231F20"/>
                            <w:spacing w:val="33"/>
                            <w:sz w:val="18"/>
                          </w:rPr>
                          <w:t> </w:t>
                        </w:r>
                        <w:r>
                          <w:rPr>
                            <w:color w:val="231F20"/>
                            <w:sz w:val="18"/>
                          </w:rPr>
                          <w:t>įrangos </w:t>
                        </w:r>
                        <w:r>
                          <w:rPr>
                            <w:color w:val="231F20"/>
                            <w:spacing w:val="27"/>
                            <w:sz w:val="18"/>
                          </w:rPr>
                          <w:t> </w:t>
                        </w:r>
                        <w:r>
                          <w:rPr>
                            <w:color w:val="231F20"/>
                            <w:sz w:val="18"/>
                          </w:rPr>
                          <w:t>negalima </w:t>
                        </w:r>
                        <w:r>
                          <w:rPr>
                            <w:color w:val="231F20"/>
                            <w:spacing w:val="27"/>
                            <w:sz w:val="18"/>
                          </w:rPr>
                          <w:t> </w:t>
                        </w:r>
                        <w:r>
                          <w:rPr>
                            <w:color w:val="231F20"/>
                            <w:sz w:val="18"/>
                          </w:rPr>
                          <w:t>laikyti</w:t>
                          <w:tab/>
                        </w:r>
                        <w:r>
                          <w:rPr>
                            <w:rFonts w:ascii="Arial Black" w:hAnsi="Arial Black"/>
                            <w:color w:val="FFFFFF"/>
                            <w:position w:val="-9"/>
                            <w:sz w:val="20"/>
                            <w:shd w:fill="231F20" w:color="auto" w:val="clear"/>
                          </w:rPr>
                          <w:t>RU</w:t>
                        </w:r>
                        <w:r>
                          <w:rPr>
                            <w:rFonts w:ascii="Arial Black" w:hAnsi="Arial Black"/>
                            <w:color w:val="FFFFFF"/>
                            <w:spacing w:val="-9"/>
                            <w:position w:val="-9"/>
                            <w:sz w:val="20"/>
                            <w:shd w:fill="231F20" w:color="auto" w:val="clear"/>
                          </w:rPr>
                          <w:t> </w:t>
                        </w:r>
                      </w:p>
                      <w:p>
                        <w:pPr>
                          <w:pStyle w:val="TableParagraph"/>
                          <w:spacing w:line="138" w:lineRule="exact"/>
                          <w:ind w:left="199"/>
                          <w:rPr>
                            <w:sz w:val="18"/>
                          </w:rPr>
                        </w:pPr>
                        <w:r>
                          <w:rPr>
                            <w:color w:val="231F20"/>
                            <w:sz w:val="18"/>
                          </w:rPr>
                          <w:t>sąvartynuose, ji turi būti atiduota perdirbimui.</w:t>
                        </w:r>
                      </w:p>
                    </w:tc>
                  </w:tr>
                  <w:tr>
                    <w:trPr>
                      <w:trHeight w:val="510" w:hRule="atLeast"/>
                    </w:trPr>
                    <w:tc>
                      <w:tcPr>
                        <w:tcW w:w="11425" w:type="dxa"/>
                      </w:tcPr>
                      <w:p>
                        <w:pPr>
                          <w:pStyle w:val="TableParagraph"/>
                          <w:spacing w:line="163" w:lineRule="exact" w:before="7"/>
                          <w:ind w:left="199"/>
                          <w:rPr>
                            <w:sz w:val="18"/>
                          </w:rPr>
                        </w:pPr>
                        <w:r>
                          <w:rPr>
                            <w:color w:val="231F20"/>
                            <w:sz w:val="18"/>
                          </w:rPr>
                          <w:t>- Informaciją apie panaudotos elektrinés įrangos rinkimo sistemą galima gauti įrenginių pardavimo vietose bei iš gamintojo arba</w:t>
                        </w:r>
                      </w:p>
                      <w:p>
                        <w:pPr>
                          <w:pStyle w:val="TableParagraph"/>
                          <w:tabs>
                            <w:tab w:pos="10914" w:val="left" w:leader="none"/>
                          </w:tabs>
                          <w:spacing w:line="265" w:lineRule="exact"/>
                          <w:ind w:left="199"/>
                          <w:rPr>
                            <w:rFonts w:ascii="Arial Black"/>
                            <w:sz w:val="20"/>
                          </w:rPr>
                        </w:pPr>
                        <w:r>
                          <w:rPr>
                            <w:color w:val="231F20"/>
                            <w:sz w:val="18"/>
                          </w:rPr>
                          <w:t>importuotojo.</w:t>
                          <w:tab/>
                        </w:r>
                        <w:r>
                          <w:rPr>
                            <w:rFonts w:ascii="Arial Black"/>
                            <w:color w:val="FFFFFF"/>
                            <w:position w:val="5"/>
                            <w:sz w:val="20"/>
                          </w:rPr>
                          <w:t>SE</w:t>
                        </w:r>
                      </w:p>
                    </w:tc>
                  </w:tr>
                  <w:tr>
                    <w:trPr>
                      <w:trHeight w:val="510" w:hRule="atLeast"/>
                    </w:trPr>
                    <w:tc>
                      <w:tcPr>
                        <w:tcW w:w="11425" w:type="dxa"/>
                      </w:tcPr>
                      <w:p>
                        <w:pPr>
                          <w:pStyle w:val="TableParagraph"/>
                          <w:tabs>
                            <w:tab w:pos="10914" w:val="left" w:leader="none"/>
                          </w:tabs>
                          <w:spacing w:line="270" w:lineRule="exact" w:before="123"/>
                          <w:ind w:left="199"/>
                          <w:rPr>
                            <w:rFonts w:ascii="Arial Black" w:hAnsi="Arial Black"/>
                            <w:sz w:val="20"/>
                          </w:rPr>
                        </w:pPr>
                        <w:r>
                          <w:rPr>
                            <w:b/>
                            <w:i/>
                            <w:color w:val="231F20"/>
                            <w:spacing w:val="-6"/>
                            <w:position w:val="1"/>
                            <w:sz w:val="18"/>
                          </w:rPr>
                          <w:t>LV  </w:t>
                        </w:r>
                        <w:r>
                          <w:rPr>
                            <w:b/>
                            <w:i/>
                            <w:color w:val="231F20"/>
                            <w:position w:val="1"/>
                            <w:sz w:val="18"/>
                          </w:rPr>
                          <w:t>- Informācija par izlietoto elektrisko un elektronisko</w:t>
                        </w:r>
                        <w:r>
                          <w:rPr>
                            <w:b/>
                            <w:i/>
                            <w:color w:val="231F20"/>
                            <w:spacing w:val="43"/>
                            <w:position w:val="1"/>
                            <w:sz w:val="18"/>
                          </w:rPr>
                          <w:t> </w:t>
                        </w:r>
                        <w:r>
                          <w:rPr>
                            <w:b/>
                            <w:i/>
                            <w:color w:val="231F20"/>
                            <w:position w:val="1"/>
                            <w:sz w:val="18"/>
                          </w:rPr>
                          <w:t>ierīču</w:t>
                        </w:r>
                        <w:r>
                          <w:rPr>
                            <w:b/>
                            <w:i/>
                            <w:color w:val="231F20"/>
                            <w:spacing w:val="11"/>
                            <w:position w:val="1"/>
                            <w:sz w:val="18"/>
                          </w:rPr>
                          <w:t> </w:t>
                        </w:r>
                        <w:r>
                          <w:rPr>
                            <w:b/>
                            <w:i/>
                            <w:color w:val="231F20"/>
                            <w:position w:val="1"/>
                            <w:sz w:val="18"/>
                          </w:rPr>
                          <w:t>utilizēšanu</w:t>
                          <w:tab/>
                        </w:r>
                        <w:r>
                          <w:rPr>
                            <w:rFonts w:ascii="Arial Black" w:hAnsi="Arial Black"/>
                            <w:color w:val="FFFFFF"/>
                            <w:sz w:val="20"/>
                          </w:rPr>
                          <w:t>SI</w:t>
                        </w:r>
                      </w:p>
                      <w:p>
                        <w:pPr>
                          <w:pStyle w:val="TableParagraph"/>
                          <w:spacing w:line="98" w:lineRule="exact"/>
                          <w:ind w:left="199"/>
                          <w:rPr>
                            <w:sz w:val="18"/>
                          </w:rPr>
                        </w:pPr>
                        <w:r>
                          <w:rPr>
                            <w:color w:val="231F20"/>
                            <w:sz w:val="18"/>
                          </w:rPr>
                          <w:t>- Izlietotas elektriskā un elektroniskās ierīces izmest ar citiem atkritumiem lietotājiem ir aizliegts saskanā ar Eiropas Savienības</w:t>
                        </w:r>
                      </w:p>
                    </w:tc>
                  </w:tr>
                  <w:tr>
                    <w:trPr>
                      <w:trHeight w:val="510" w:hRule="atLeast"/>
                    </w:trPr>
                    <w:tc>
                      <w:tcPr>
                        <w:tcW w:w="11425" w:type="dxa"/>
                      </w:tcPr>
                      <w:p>
                        <w:pPr>
                          <w:pStyle w:val="TableParagraph"/>
                          <w:tabs>
                            <w:tab w:pos="10914" w:val="left" w:leader="none"/>
                          </w:tabs>
                          <w:spacing w:line="163" w:lineRule="auto" w:before="135"/>
                          <w:ind w:left="199"/>
                          <w:rPr>
                            <w:rFonts w:ascii="Arial Black" w:hAnsi="Arial Black"/>
                            <w:sz w:val="20"/>
                          </w:rPr>
                        </w:pPr>
                        <w:r>
                          <w:rPr>
                            <w:color w:val="231F20"/>
                            <w:sz w:val="18"/>
                          </w:rPr>
                          <w:t>Direktīvu</w:t>
                        </w:r>
                        <w:r>
                          <w:rPr>
                            <w:color w:val="231F20"/>
                            <w:spacing w:val="6"/>
                            <w:sz w:val="18"/>
                          </w:rPr>
                          <w:t> </w:t>
                        </w:r>
                        <w:r>
                          <w:rPr>
                            <w:color w:val="231F20"/>
                            <w:sz w:val="18"/>
                          </w:rPr>
                          <w:t>2002/96/EC.</w:t>
                          <w:tab/>
                        </w:r>
                        <w:r>
                          <w:rPr>
                            <w:rFonts w:ascii="Arial Black" w:hAnsi="Arial Black"/>
                            <w:color w:val="FFFFFF"/>
                            <w:position w:val="-7"/>
                            <w:sz w:val="20"/>
                          </w:rPr>
                          <w:t>SK</w:t>
                        </w:r>
                      </w:p>
                      <w:p>
                        <w:pPr>
                          <w:pStyle w:val="TableParagraph"/>
                          <w:spacing w:line="134" w:lineRule="exact"/>
                          <w:ind w:left="199"/>
                          <w:rPr>
                            <w:sz w:val="18"/>
                          </w:rPr>
                        </w:pPr>
                        <w:r>
                          <w:rPr>
                            <w:color w:val="231F20"/>
                            <w:sz w:val="18"/>
                          </w:rPr>
                          <w:t>- Šis simbols, attēlots uz ierīces, informē, ka tā ir elektriska vai elektronika ierīce, kuru pēc izlietošanas nedrīkst izmest kopā ar</w:t>
                        </w:r>
                      </w:p>
                    </w:tc>
                  </w:tr>
                  <w:tr>
                    <w:trPr>
                      <w:trHeight w:val="510" w:hRule="atLeast"/>
                    </w:trPr>
                    <w:tc>
                      <w:tcPr>
                        <w:tcW w:w="11425" w:type="dxa"/>
                      </w:tcPr>
                      <w:p>
                        <w:pPr>
                          <w:pStyle w:val="TableParagraph"/>
                          <w:tabs>
                            <w:tab w:pos="10914" w:val="left" w:leader="none"/>
                            <w:tab w:pos="11425" w:val="left" w:leader="none"/>
                          </w:tabs>
                          <w:spacing w:line="148" w:lineRule="auto" w:before="49"/>
                          <w:ind w:left="199" w:right="-15"/>
                          <w:rPr>
                            <w:rFonts w:ascii="Arial Black"/>
                            <w:sz w:val="20"/>
                          </w:rPr>
                        </w:pPr>
                        <w:r>
                          <w:rPr>
                            <w:color w:val="231F20"/>
                            <w:sz w:val="18"/>
                          </w:rPr>
                          <w:t>citiem</w:t>
                        </w:r>
                        <w:r>
                          <w:rPr>
                            <w:color w:val="231F20"/>
                            <w:spacing w:val="5"/>
                            <w:sz w:val="18"/>
                          </w:rPr>
                          <w:t> </w:t>
                        </w:r>
                        <w:r>
                          <w:rPr>
                            <w:color w:val="231F20"/>
                            <w:sz w:val="18"/>
                          </w:rPr>
                          <w:t>atkritumiem.</w:t>
                          <w:tab/>
                        </w:r>
                        <w:r>
                          <w:rPr>
                            <w:rFonts w:ascii="Arial Black"/>
                            <w:color w:val="FFFFFF"/>
                            <w:position w:val="-14"/>
                            <w:sz w:val="20"/>
                            <w:shd w:fill="231F20" w:color="auto" w:val="clear"/>
                          </w:rPr>
                          <w:t>TR</w:t>
                          <w:tab/>
                        </w:r>
                      </w:p>
                      <w:p>
                        <w:pPr>
                          <w:pStyle w:val="TableParagraph"/>
                          <w:spacing w:line="128" w:lineRule="exact"/>
                          <w:ind w:left="199"/>
                          <w:rPr>
                            <w:sz w:val="18"/>
                          </w:rPr>
                        </w:pPr>
                        <w:r>
                          <w:rPr>
                            <w:color w:val="231F20"/>
                            <w:sz w:val="18"/>
                          </w:rPr>
                          <w:t>- Informera dig själv om lokala återvinnings och sophanteringssystem för elektriska och elektroniska produkter.</w:t>
                        </w:r>
                      </w:p>
                    </w:tc>
                  </w:tr>
                  <w:tr>
                    <w:trPr>
                      <w:trHeight w:val="510" w:hRule="atLeast"/>
                    </w:trPr>
                    <w:tc>
                      <w:tcPr>
                        <w:tcW w:w="11425" w:type="dxa"/>
                      </w:tcPr>
                      <w:p>
                        <w:pPr>
                          <w:pStyle w:val="TableParagraph"/>
                          <w:spacing w:line="142" w:lineRule="exact"/>
                          <w:ind w:left="199"/>
                          <w:rPr>
                            <w:sz w:val="18"/>
                          </w:rPr>
                        </w:pPr>
                        <w:r>
                          <w:rPr>
                            <w:color w:val="231F20"/>
                            <w:sz w:val="18"/>
                          </w:rPr>
                          <w:t>- Agera i enlighet med dina lokala regler och släng inte dina gamla produkter tillsammans med ditt normala hushållsavfall. Korrekt</w:t>
                        </w:r>
                      </w:p>
                      <w:p>
                        <w:pPr>
                          <w:pStyle w:val="TableParagraph"/>
                          <w:tabs>
                            <w:tab w:pos="10914" w:val="left" w:leader="none"/>
                          </w:tabs>
                          <w:spacing w:line="263" w:lineRule="exact"/>
                          <w:ind w:left="199"/>
                          <w:rPr>
                            <w:rFonts w:ascii="Arial Black" w:hAnsi="Arial Black"/>
                            <w:sz w:val="20"/>
                          </w:rPr>
                        </w:pPr>
                        <w:r>
                          <w:rPr>
                            <w:color w:val="231F20"/>
                            <w:sz w:val="18"/>
                          </w:rPr>
                          <w:t>sophantering</w:t>
                        </w:r>
                        <w:r>
                          <w:rPr>
                            <w:color w:val="231F20"/>
                            <w:spacing w:val="7"/>
                            <w:sz w:val="18"/>
                          </w:rPr>
                          <w:t> </w:t>
                        </w:r>
                        <w:r>
                          <w:rPr>
                            <w:color w:val="231F20"/>
                            <w:sz w:val="18"/>
                          </w:rPr>
                          <w:t>av</w:t>
                        </w:r>
                        <w:r>
                          <w:rPr>
                            <w:color w:val="231F20"/>
                            <w:spacing w:val="8"/>
                            <w:sz w:val="18"/>
                          </w:rPr>
                          <w:t> </w:t>
                        </w:r>
                        <w:r>
                          <w:rPr>
                            <w:color w:val="231F20"/>
                            <w:sz w:val="18"/>
                          </w:rPr>
                          <w:t>din</w:t>
                        </w:r>
                        <w:r>
                          <w:rPr>
                            <w:color w:val="231F20"/>
                            <w:spacing w:val="8"/>
                            <w:sz w:val="18"/>
                          </w:rPr>
                          <w:t> </w:t>
                        </w:r>
                        <w:r>
                          <w:rPr>
                            <w:color w:val="231F20"/>
                            <w:sz w:val="18"/>
                          </w:rPr>
                          <w:t>gamla</w:t>
                        </w:r>
                        <w:r>
                          <w:rPr>
                            <w:color w:val="231F20"/>
                            <w:spacing w:val="8"/>
                            <w:sz w:val="18"/>
                          </w:rPr>
                          <w:t> </w:t>
                        </w:r>
                        <w:r>
                          <w:rPr>
                            <w:color w:val="231F20"/>
                            <w:sz w:val="18"/>
                          </w:rPr>
                          <w:t>produkt</w:t>
                        </w:r>
                        <w:r>
                          <w:rPr>
                            <w:color w:val="231F20"/>
                            <w:spacing w:val="8"/>
                            <w:sz w:val="18"/>
                          </w:rPr>
                          <w:t> </w:t>
                        </w:r>
                        <w:r>
                          <w:rPr>
                            <w:color w:val="231F20"/>
                            <w:sz w:val="18"/>
                          </w:rPr>
                          <w:t>kommer</w:t>
                        </w:r>
                        <w:r>
                          <w:rPr>
                            <w:color w:val="231F20"/>
                            <w:spacing w:val="7"/>
                            <w:sz w:val="18"/>
                          </w:rPr>
                          <w:t> </w:t>
                        </w:r>
                        <w:r>
                          <w:rPr>
                            <w:color w:val="231F20"/>
                            <w:sz w:val="18"/>
                          </w:rPr>
                          <w:t>att</w:t>
                        </w:r>
                        <w:r>
                          <w:rPr>
                            <w:color w:val="231F20"/>
                            <w:spacing w:val="8"/>
                            <w:sz w:val="18"/>
                          </w:rPr>
                          <w:t> </w:t>
                        </w:r>
                        <w:r>
                          <w:rPr>
                            <w:color w:val="231F20"/>
                            <w:sz w:val="18"/>
                          </w:rPr>
                          <w:t>hjälpa</w:t>
                        </w:r>
                        <w:r>
                          <w:rPr>
                            <w:color w:val="231F20"/>
                            <w:spacing w:val="8"/>
                            <w:sz w:val="18"/>
                          </w:rPr>
                          <w:t> </w:t>
                        </w:r>
                        <w:r>
                          <w:rPr>
                            <w:color w:val="231F20"/>
                            <w:sz w:val="18"/>
                          </w:rPr>
                          <w:t>till</w:t>
                        </w:r>
                        <w:r>
                          <w:rPr>
                            <w:color w:val="231F20"/>
                            <w:spacing w:val="8"/>
                            <w:sz w:val="18"/>
                          </w:rPr>
                          <w:t> </w:t>
                        </w:r>
                        <w:r>
                          <w:rPr>
                            <w:color w:val="231F20"/>
                            <w:sz w:val="18"/>
                          </w:rPr>
                          <w:t>att</w:t>
                        </w:r>
                        <w:r>
                          <w:rPr>
                            <w:color w:val="231F20"/>
                            <w:spacing w:val="8"/>
                            <w:sz w:val="18"/>
                          </w:rPr>
                          <w:t> </w:t>
                        </w:r>
                        <w:r>
                          <w:rPr>
                            <w:color w:val="231F20"/>
                            <w:sz w:val="18"/>
                          </w:rPr>
                          <w:t>för</w:t>
                        </w:r>
                        <w:r>
                          <w:rPr>
                            <w:color w:val="231F20"/>
                            <w:spacing w:val="8"/>
                            <w:sz w:val="18"/>
                          </w:rPr>
                          <w:t> </w:t>
                        </w:r>
                        <w:r>
                          <w:rPr>
                            <w:color w:val="231F20"/>
                            <w:sz w:val="18"/>
                          </w:rPr>
                          <w:t>naturen</w:t>
                        </w:r>
                        <w:r>
                          <w:rPr>
                            <w:color w:val="231F20"/>
                            <w:spacing w:val="7"/>
                            <w:sz w:val="18"/>
                          </w:rPr>
                          <w:t> </w:t>
                        </w:r>
                        <w:r>
                          <w:rPr>
                            <w:color w:val="231F20"/>
                            <w:sz w:val="18"/>
                          </w:rPr>
                          <w:t>och</w:t>
                        </w:r>
                        <w:r>
                          <w:rPr>
                            <w:color w:val="231F20"/>
                            <w:spacing w:val="8"/>
                            <w:sz w:val="18"/>
                          </w:rPr>
                          <w:t> </w:t>
                        </w:r>
                        <w:r>
                          <w:rPr>
                            <w:color w:val="231F20"/>
                            <w:sz w:val="18"/>
                          </w:rPr>
                          <w:t>människors</w:t>
                        </w:r>
                        <w:r>
                          <w:rPr>
                            <w:color w:val="231F20"/>
                            <w:spacing w:val="8"/>
                            <w:sz w:val="18"/>
                          </w:rPr>
                          <w:t> </w:t>
                        </w:r>
                        <w:r>
                          <w:rPr>
                            <w:color w:val="231F20"/>
                            <w:sz w:val="18"/>
                          </w:rPr>
                          <w:t>häls.</w:t>
                          <w:tab/>
                        </w:r>
                        <w:r>
                          <w:rPr>
                            <w:rFonts w:ascii="Arial Black" w:hAnsi="Arial Black"/>
                            <w:color w:val="FFFFFF"/>
                            <w:spacing w:val="-7"/>
                            <w:sz w:val="20"/>
                          </w:rPr>
                          <w:t>UA</w:t>
                        </w:r>
                      </w:p>
                    </w:tc>
                  </w:tr>
                  <w:tr>
                    <w:trPr>
                      <w:trHeight w:val="460" w:hRule="atLeast"/>
                    </w:trPr>
                    <w:tc>
                      <w:tcPr>
                        <w:tcW w:w="11425" w:type="dxa"/>
                      </w:tcPr>
                      <w:p>
                        <w:pPr>
                          <w:pStyle w:val="TableParagraph"/>
                          <w:tabs>
                            <w:tab w:pos="10914" w:val="left" w:leader="none"/>
                          </w:tabs>
                          <w:spacing w:line="165" w:lineRule="auto" w:before="151"/>
                          <w:ind w:left="199"/>
                          <w:rPr>
                            <w:rFonts w:ascii="Arial Black"/>
                            <w:sz w:val="20"/>
                          </w:rPr>
                        </w:pPr>
                        <w:r>
                          <w:rPr>
                            <w:b/>
                            <w:i/>
                            <w:color w:val="231F20"/>
                            <w:sz w:val="18"/>
                          </w:rPr>
                          <w:t>NL - Wegwerpen van uw</w:t>
                        </w:r>
                        <w:r>
                          <w:rPr>
                            <w:b/>
                            <w:i/>
                            <w:color w:val="231F20"/>
                            <w:spacing w:val="28"/>
                            <w:sz w:val="18"/>
                          </w:rPr>
                          <w:t> </w:t>
                        </w:r>
                        <w:r>
                          <w:rPr>
                            <w:b/>
                            <w:i/>
                            <w:color w:val="231F20"/>
                            <w:sz w:val="18"/>
                          </w:rPr>
                          <w:t>afgedankt</w:t>
                        </w:r>
                        <w:r>
                          <w:rPr>
                            <w:b/>
                            <w:i/>
                            <w:color w:val="231F20"/>
                            <w:spacing w:val="6"/>
                            <w:sz w:val="18"/>
                          </w:rPr>
                          <w:t> </w:t>
                        </w:r>
                        <w:r>
                          <w:rPr>
                            <w:b/>
                            <w:i/>
                            <w:color w:val="231F20"/>
                            <w:sz w:val="18"/>
                          </w:rPr>
                          <w:t>apparaat</w:t>
                          <w:tab/>
                        </w:r>
                        <w:r>
                          <w:rPr>
                            <w:rFonts w:ascii="Arial Black"/>
                            <w:color w:val="FFFFFF"/>
                            <w:position w:val="-6"/>
                            <w:sz w:val="20"/>
                          </w:rPr>
                          <w:t>YU</w:t>
                        </w:r>
                      </w:p>
                      <w:p>
                        <w:pPr>
                          <w:pStyle w:val="TableParagraph"/>
                          <w:spacing w:line="73" w:lineRule="exact"/>
                          <w:ind w:left="199"/>
                          <w:rPr>
                            <w:sz w:val="18"/>
                          </w:rPr>
                        </w:pPr>
                        <w:r>
                          <w:rPr>
                            <w:color w:val="231F20"/>
                            <w:sz w:val="18"/>
                          </w:rPr>
                          <w:t>- Uw apparaat werd ontworpen met en vervaardigd uit onderdelen en materialen van superieure kwaliteit, die gerecycleerd en</w:t>
                        </w:r>
                      </w:p>
                    </w:tc>
                  </w:tr>
                </w:tbl>
                <w:p>
                  <w:pPr>
                    <w:pStyle w:val="BodyText"/>
                  </w:pPr>
                </w:p>
              </w:txbxContent>
            </v:textbox>
            <w10:wrap type="none"/>
          </v:shape>
        </w:pict>
      </w:r>
    </w:p>
    <w:p>
      <w:pPr>
        <w:pStyle w:val="BodyText"/>
        <w:spacing w:line="82" w:lineRule="exact"/>
        <w:ind w:left="680"/>
        <w:rPr>
          <w:sz w:val="8"/>
        </w:rPr>
      </w:pPr>
      <w:r>
        <w:rPr>
          <w:position w:val="-1"/>
          <w:sz w:val="8"/>
        </w:rPr>
        <w:drawing>
          <wp:inline distT="0" distB="0" distL="0" distR="0">
            <wp:extent cx="6791043" cy="52387"/>
            <wp:effectExtent l="0" t="0" r="0" b="0"/>
            <wp:docPr id="363" name="image114.png" descr=""/>
            <wp:cNvGraphicFramePr>
              <a:graphicFrameLocks noChangeAspect="1"/>
            </wp:cNvGraphicFramePr>
            <a:graphic>
              <a:graphicData uri="http://schemas.openxmlformats.org/drawingml/2006/picture">
                <pic:pic>
                  <pic:nvPicPr>
                    <pic:cNvPr id="364" name="image114.png"/>
                    <pic:cNvPicPr/>
                  </pic:nvPicPr>
                  <pic:blipFill>
                    <a:blip r:embed="rId128" cstate="print"/>
                    <a:stretch>
                      <a:fillRect/>
                    </a:stretch>
                  </pic:blipFill>
                  <pic:spPr>
                    <a:xfrm>
                      <a:off x="0" y="0"/>
                      <a:ext cx="6791043" cy="52387"/>
                    </a:xfrm>
                    <a:prstGeom prst="rect">
                      <a:avLst/>
                    </a:prstGeom>
                  </pic:spPr>
                </pic:pic>
              </a:graphicData>
            </a:graphic>
          </wp:inline>
        </w:drawing>
      </w:r>
      <w:r>
        <w:rPr>
          <w:position w:val="-1"/>
          <w:sz w:val="8"/>
        </w:rPr>
      </w:r>
    </w:p>
    <w:p>
      <w:pPr>
        <w:pStyle w:val="BodyText"/>
      </w:pPr>
    </w:p>
    <w:p>
      <w:pPr>
        <w:pStyle w:val="BodyText"/>
        <w:spacing w:before="10"/>
        <w:rPr>
          <w:sz w:val="21"/>
        </w:rPr>
      </w:pPr>
    </w:p>
    <w:p>
      <w:pPr>
        <w:spacing w:before="98"/>
        <w:ind w:left="680" w:right="0" w:firstLine="0"/>
        <w:jc w:val="left"/>
        <w:rPr>
          <w:b/>
          <w:i/>
          <w:sz w:val="18"/>
        </w:rPr>
      </w:pPr>
      <w:r>
        <w:rPr/>
        <w:pict>
          <v:rect style="position:absolute;margin-left:568.346008pt;margin-top:-13.270096pt;width:26.929pt;height:20.512pt;mso-position-horizontal-relative:page;mso-position-vertical-relative:paragraph;z-index:12376" filled="true" fillcolor="#231f20" stroked="false">
            <v:fill type="solid"/>
            <w10:wrap type="none"/>
          </v:rect>
        </w:pict>
      </w:r>
      <w:r>
        <w:rPr/>
        <w:pict>
          <v:rect style="position:absolute;margin-left:568.346008pt;margin-top:12.241904pt;width:26.929pt;height:20.512pt;mso-position-horizontal-relative:page;mso-position-vertical-relative:paragraph;z-index:12400" filled="true" fillcolor="#231f20" stroked="false">
            <v:fill type="solid"/>
            <w10:wrap type="none"/>
          </v:rect>
        </w:pict>
      </w:r>
      <w:r>
        <w:rPr/>
        <w:pict>
          <v:rect style="position:absolute;margin-left:568.346008pt;margin-top:63.264904pt;width:26.929pt;height:20.512pt;mso-position-horizontal-relative:page;mso-position-vertical-relative:paragraph;z-index:12424" filled="true" fillcolor="#231f20" stroked="false">
            <v:fill type="solid"/>
            <w10:wrap type="none"/>
          </v:rect>
        </w:pict>
      </w:r>
      <w:r>
        <w:rPr/>
        <w:pict>
          <v:rect style="position:absolute;margin-left:568.346008pt;margin-top:88.776901pt;width:26.929pt;height:20.512pt;mso-position-horizontal-relative:page;mso-position-vertical-relative:paragraph;z-index:12448" filled="true" fillcolor="#231f20" stroked="false">
            <v:fill type="solid"/>
            <w10:wrap type="none"/>
          </v:rect>
        </w:pict>
      </w:r>
      <w:r>
        <w:rPr/>
        <w:pict>
          <v:rect style="position:absolute;margin-left:568.346008pt;margin-top:139.800903pt;width:26.929pt;height:20.512pt;mso-position-horizontal-relative:page;mso-position-vertical-relative:paragraph;z-index:12472" filled="true" fillcolor="#231f20" stroked="false">
            <v:fill type="solid"/>
            <w10:wrap type="none"/>
          </v:rect>
        </w:pict>
      </w:r>
      <w:r>
        <w:rPr/>
        <w:pict>
          <v:rect style="position:absolute;margin-left:568.346008pt;margin-top:165.312897pt;width:26.929pt;height:20.511pt;mso-position-horizontal-relative:page;mso-position-vertical-relative:paragraph;z-index:12496" filled="true" fillcolor="#231f20" stroked="false">
            <v:fill type="solid"/>
            <w10:wrap type="none"/>
          </v:rect>
        </w:pict>
      </w:r>
      <w:r>
        <w:rPr/>
        <w:drawing>
          <wp:anchor distT="0" distB="0" distL="0" distR="0" allowOverlap="1" layoutInCell="1" locked="0" behindDoc="1" simplePos="0" relativeHeight="268091711">
            <wp:simplePos x="0" y="0"/>
            <wp:positionH relativeFrom="page">
              <wp:posOffset>1717393</wp:posOffset>
            </wp:positionH>
            <wp:positionV relativeFrom="paragraph">
              <wp:posOffset>1099859</wp:posOffset>
            </wp:positionV>
            <wp:extent cx="4100025" cy="6757099"/>
            <wp:effectExtent l="0" t="0" r="0" b="0"/>
            <wp:wrapNone/>
            <wp:docPr id="365" name="image111.png" descr=""/>
            <wp:cNvGraphicFramePr>
              <a:graphicFrameLocks noChangeAspect="1"/>
            </wp:cNvGraphicFramePr>
            <a:graphic>
              <a:graphicData uri="http://schemas.openxmlformats.org/drawingml/2006/picture">
                <pic:pic>
                  <pic:nvPicPr>
                    <pic:cNvPr id="366" name="image111.png"/>
                    <pic:cNvPicPr/>
                  </pic:nvPicPr>
                  <pic:blipFill>
                    <a:blip r:embed="rId124" cstate="print"/>
                    <a:stretch>
                      <a:fillRect/>
                    </a:stretch>
                  </pic:blipFill>
                  <pic:spPr>
                    <a:xfrm>
                      <a:off x="0" y="0"/>
                      <a:ext cx="4100025" cy="6757099"/>
                    </a:xfrm>
                    <a:prstGeom prst="rect">
                      <a:avLst/>
                    </a:prstGeom>
                  </pic:spPr>
                </pic:pic>
              </a:graphicData>
            </a:graphic>
          </wp:anchor>
        </w:drawing>
      </w:r>
      <w:r>
        <w:rPr>
          <w:b/>
          <w:i/>
          <w:color w:val="231F20"/>
          <w:sz w:val="18"/>
        </w:rPr>
        <w:t>FR - Se débarrasser de votre produit usagé</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sz w:val="18"/>
        </w:rPr>
      </w:pPr>
    </w:p>
    <w:p>
      <w:pPr>
        <w:pStyle w:val="ListParagraph"/>
        <w:numPr>
          <w:ilvl w:val="0"/>
          <w:numId w:val="73"/>
        </w:numPr>
        <w:tabs>
          <w:tab w:pos="793" w:val="left" w:leader="none"/>
        </w:tabs>
        <w:spacing w:line="240" w:lineRule="auto" w:before="1" w:after="0"/>
        <w:ind w:left="792" w:right="0" w:hanging="112"/>
        <w:jc w:val="left"/>
        <w:rPr>
          <w:sz w:val="18"/>
        </w:rPr>
      </w:pPr>
      <w:r>
        <w:rPr/>
        <w:pict>
          <v:rect style="position:absolute;margin-left:568.346008pt;margin-top:-94.20211pt;width:26.929pt;height:20.512pt;mso-position-horizontal-relative:page;mso-position-vertical-relative:paragraph;z-index:12520" filled="true" fillcolor="#231f20" stroked="false">
            <v:fill type="solid"/>
            <w10:wrap type="none"/>
          </v:rect>
        </w:pict>
      </w:r>
      <w:r>
        <w:rPr/>
        <w:pict>
          <v:rect style="position:absolute;margin-left:568.346008pt;margin-top:-68.690109pt;width:26.929pt;height:20.512pt;mso-position-horizontal-relative:page;mso-position-vertical-relative:paragraph;z-index:12544" filled="true" fillcolor="#231f20" stroked="false">
            <v:fill type="solid"/>
            <w10:wrap type="none"/>
          </v:rect>
        </w:pict>
      </w:r>
      <w:r>
        <w:rPr/>
        <w:pict>
          <v:rect style="position:absolute;margin-left:568.346008pt;margin-top:-17.666107pt;width:26.929pt;height:20.511pt;mso-position-horizontal-relative:page;mso-position-vertical-relative:paragraph;z-index:12568" filled="true" fillcolor="#231f20" stroked="false">
            <v:fill type="solid"/>
            <w10:wrap type="none"/>
          </v:rect>
        </w:pict>
      </w:r>
      <w:r>
        <w:rPr/>
        <w:pict>
          <v:rect style="position:absolute;margin-left:568.346008pt;margin-top:7.844892pt;width:26.929pt;height:20.512pt;mso-position-horizontal-relative:page;mso-position-vertical-relative:paragraph;z-index:12592" filled="true" fillcolor="#231f20" stroked="false">
            <v:fill type="solid"/>
            <w10:wrap type="none"/>
          </v:rect>
        </w:pict>
      </w:r>
      <w:r>
        <w:rPr/>
        <w:pict>
          <v:rect style="position:absolute;margin-left:568.346008pt;margin-top:58.868893pt;width:26.929pt;height:20.512pt;mso-position-horizontal-relative:page;mso-position-vertical-relative:paragraph;z-index:12616" filled="true" fillcolor="#231f20" stroked="false">
            <v:fill type="solid"/>
            <w10:wrap type="none"/>
          </v:rect>
        </w:pict>
      </w:r>
      <w:r>
        <w:rPr/>
        <w:pict>
          <v:rect style="position:absolute;margin-left:568.346008pt;margin-top:84.38089pt;width:26.929pt;height:20.512pt;mso-position-horizontal-relative:page;mso-position-vertical-relative:paragraph;z-index:12640" filled="true" fillcolor="#231f20" stroked="false">
            <v:fill type="solid"/>
            <w10:wrap type="none"/>
          </v:rect>
        </w:pict>
      </w:r>
      <w:r>
        <w:rPr>
          <w:color w:val="231F20"/>
          <w:sz w:val="18"/>
        </w:rPr>
        <w:t>Kérjük, érdeklıdjön az elektromos és elektronikus termékek helyi szelektív hulladékgyőjtési</w:t>
      </w:r>
      <w:r>
        <w:rPr>
          <w:color w:val="231F20"/>
          <w:spacing w:val="26"/>
          <w:sz w:val="18"/>
        </w:rPr>
        <w:t> </w:t>
      </w:r>
      <w:r>
        <w:rPr>
          <w:color w:val="231F20"/>
          <w:sz w:val="18"/>
        </w:rPr>
        <w:t>rendjérıl.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7"/>
        </w:rPr>
      </w:pPr>
    </w:p>
    <w:p>
      <w:pPr>
        <w:spacing w:before="98"/>
        <w:ind w:left="680" w:right="0" w:firstLine="0"/>
        <w:jc w:val="left"/>
        <w:rPr>
          <w:sz w:val="18"/>
        </w:rPr>
      </w:pPr>
      <w:r>
        <w:rPr/>
        <w:pict>
          <v:rect style="position:absolute;margin-left:568.346008pt;margin-top:-96.507607pt;width:26.929pt;height:20.512pt;mso-position-horizontal-relative:page;mso-position-vertical-relative:paragraph;z-index:12760" filled="true" fillcolor="#231f20" stroked="false">
            <v:fill type="solid"/>
            <w10:wrap type="none"/>
          </v:rect>
        </w:pict>
      </w:r>
      <w:r>
        <w:rPr/>
        <w:pict>
          <v:rect style="position:absolute;margin-left:568.346008pt;margin-top:-45.483604pt;width:26.929pt;height:20.512pt;mso-position-horizontal-relative:page;mso-position-vertical-relative:paragraph;z-index:12784" filled="true" fillcolor="#231f20" stroked="false">
            <v:fill type="solid"/>
            <w10:wrap type="none"/>
          </v:rect>
        </w:pict>
      </w:r>
      <w:r>
        <w:rPr/>
        <w:pict>
          <v:rect style="position:absolute;margin-left:568.346008pt;margin-top:-19.971603pt;width:26.929pt;height:20.5117pt;mso-position-horizontal-relative:page;mso-position-vertical-relative:paragraph;z-index:12808" filled="true" fillcolor="#231f20" stroked="false">
            <v:fill type="solid"/>
            <w10:wrap type="none"/>
          </v:rect>
        </w:pict>
      </w:r>
      <w:r>
        <w:rPr>
          <w:color w:val="231F20"/>
          <w:sz w:val="18"/>
        </w:rPr>
        <w:t>opnieuw gebruikt kunnen worden.</w:t>
      </w:r>
    </w:p>
    <w:p>
      <w:pPr>
        <w:pStyle w:val="ListParagraph"/>
        <w:numPr>
          <w:ilvl w:val="0"/>
          <w:numId w:val="73"/>
        </w:numPr>
        <w:tabs>
          <w:tab w:pos="801" w:val="left" w:leader="none"/>
        </w:tabs>
        <w:spacing w:line="240" w:lineRule="auto" w:before="14" w:after="0"/>
        <w:ind w:left="800" w:right="0" w:hanging="120"/>
        <w:jc w:val="left"/>
        <w:rPr>
          <w:sz w:val="18"/>
        </w:rPr>
      </w:pPr>
      <w:r>
        <w:rPr>
          <w:color w:val="231F20"/>
          <w:sz w:val="18"/>
        </w:rPr>
        <w:t>Wanneer</w:t>
      </w:r>
      <w:r>
        <w:rPr>
          <w:color w:val="231F20"/>
          <w:spacing w:val="11"/>
          <w:sz w:val="18"/>
        </w:rPr>
        <w:t> </w:t>
      </w:r>
      <w:r>
        <w:rPr>
          <w:color w:val="231F20"/>
          <w:sz w:val="18"/>
        </w:rPr>
        <w:t>het</w:t>
      </w:r>
      <w:r>
        <w:rPr>
          <w:color w:val="231F20"/>
          <w:spacing w:val="12"/>
          <w:sz w:val="18"/>
        </w:rPr>
        <w:t> </w:t>
      </w:r>
      <w:r>
        <w:rPr>
          <w:color w:val="231F20"/>
          <w:sz w:val="18"/>
        </w:rPr>
        <w:t>symbool</w:t>
      </w:r>
      <w:r>
        <w:rPr>
          <w:color w:val="231F20"/>
          <w:spacing w:val="12"/>
          <w:sz w:val="18"/>
        </w:rPr>
        <w:t> </w:t>
      </w:r>
      <w:r>
        <w:rPr>
          <w:color w:val="231F20"/>
          <w:sz w:val="18"/>
        </w:rPr>
        <w:t>van</w:t>
      </w:r>
      <w:r>
        <w:rPr>
          <w:color w:val="231F20"/>
          <w:spacing w:val="12"/>
          <w:sz w:val="18"/>
        </w:rPr>
        <w:t> </w:t>
      </w:r>
      <w:r>
        <w:rPr>
          <w:color w:val="231F20"/>
          <w:sz w:val="18"/>
        </w:rPr>
        <w:t>een</w:t>
      </w:r>
      <w:r>
        <w:rPr>
          <w:color w:val="231F20"/>
          <w:spacing w:val="12"/>
          <w:sz w:val="18"/>
        </w:rPr>
        <w:t> </w:t>
      </w:r>
      <w:r>
        <w:rPr>
          <w:color w:val="231F20"/>
          <w:sz w:val="18"/>
        </w:rPr>
        <w:t>doorstreepte</w:t>
      </w:r>
      <w:r>
        <w:rPr>
          <w:color w:val="231F20"/>
          <w:spacing w:val="12"/>
          <w:sz w:val="18"/>
        </w:rPr>
        <w:t> </w:t>
      </w:r>
      <w:r>
        <w:rPr>
          <w:color w:val="231F20"/>
          <w:sz w:val="18"/>
        </w:rPr>
        <w:t>vuilnisemmer</w:t>
      </w:r>
      <w:r>
        <w:rPr>
          <w:color w:val="231F20"/>
          <w:spacing w:val="12"/>
          <w:sz w:val="18"/>
        </w:rPr>
        <w:t> </w:t>
      </w:r>
      <w:r>
        <w:rPr>
          <w:color w:val="231F20"/>
          <w:sz w:val="18"/>
        </w:rPr>
        <w:t>op</w:t>
      </w:r>
      <w:r>
        <w:rPr>
          <w:color w:val="231F20"/>
          <w:spacing w:val="12"/>
          <w:sz w:val="18"/>
        </w:rPr>
        <w:t> </w:t>
      </w:r>
      <w:r>
        <w:rPr>
          <w:color w:val="231F20"/>
          <w:sz w:val="18"/>
        </w:rPr>
        <w:t>wielen</w:t>
      </w:r>
      <w:r>
        <w:rPr>
          <w:color w:val="231F20"/>
          <w:spacing w:val="12"/>
          <w:sz w:val="18"/>
        </w:rPr>
        <w:t> </w:t>
      </w:r>
      <w:r>
        <w:rPr>
          <w:color w:val="231F20"/>
          <w:sz w:val="18"/>
        </w:rPr>
        <w:t>op</w:t>
      </w:r>
      <w:r>
        <w:rPr>
          <w:color w:val="231F20"/>
          <w:spacing w:val="11"/>
          <w:sz w:val="18"/>
        </w:rPr>
        <w:t> </w:t>
      </w:r>
      <w:r>
        <w:rPr>
          <w:color w:val="231F20"/>
          <w:sz w:val="18"/>
        </w:rPr>
        <w:t>een</w:t>
      </w:r>
      <w:r>
        <w:rPr>
          <w:color w:val="231F20"/>
          <w:spacing w:val="12"/>
          <w:sz w:val="18"/>
        </w:rPr>
        <w:t> </w:t>
      </w:r>
      <w:r>
        <w:rPr>
          <w:color w:val="231F20"/>
          <w:sz w:val="18"/>
        </w:rPr>
        <w:t>product</w:t>
      </w:r>
      <w:r>
        <w:rPr>
          <w:color w:val="231F20"/>
          <w:spacing w:val="12"/>
          <w:sz w:val="18"/>
        </w:rPr>
        <w:t> </w:t>
      </w:r>
      <w:r>
        <w:rPr>
          <w:color w:val="231F20"/>
          <w:sz w:val="18"/>
        </w:rPr>
        <w:t>is</w:t>
      </w:r>
      <w:r>
        <w:rPr>
          <w:color w:val="231F20"/>
          <w:spacing w:val="12"/>
          <w:sz w:val="18"/>
        </w:rPr>
        <w:t> </w:t>
      </w:r>
      <w:r>
        <w:rPr>
          <w:color w:val="231F20"/>
          <w:sz w:val="18"/>
        </w:rPr>
        <w:t>bevestigd,</w:t>
      </w:r>
      <w:r>
        <w:rPr>
          <w:color w:val="231F20"/>
          <w:spacing w:val="12"/>
          <w:sz w:val="18"/>
        </w:rPr>
        <w:t> </w:t>
      </w:r>
      <w:r>
        <w:rPr>
          <w:color w:val="231F20"/>
          <w:sz w:val="18"/>
        </w:rPr>
        <w:t>betekent</w:t>
      </w:r>
      <w:r>
        <w:rPr>
          <w:color w:val="231F20"/>
          <w:spacing w:val="12"/>
          <w:sz w:val="18"/>
        </w:rPr>
        <w:t> </w:t>
      </w:r>
      <w:r>
        <w:rPr>
          <w:color w:val="231F20"/>
          <w:sz w:val="18"/>
        </w:rPr>
        <w:t>dit</w:t>
      </w:r>
      <w:r>
        <w:rPr>
          <w:color w:val="231F20"/>
          <w:spacing w:val="12"/>
          <w:sz w:val="18"/>
        </w:rPr>
        <w:t> </w:t>
      </w:r>
      <w:r>
        <w:rPr>
          <w:color w:val="231F20"/>
          <w:sz w:val="18"/>
        </w:rPr>
        <w:t>dat</w:t>
      </w:r>
      <w:r>
        <w:rPr>
          <w:color w:val="231F20"/>
          <w:spacing w:val="12"/>
          <w:sz w:val="18"/>
        </w:rPr>
        <w:t> </w:t>
      </w:r>
      <w:r>
        <w:rPr>
          <w:color w:val="231F20"/>
          <w:sz w:val="18"/>
        </w:rPr>
        <w:t>het</w:t>
      </w:r>
      <w:r>
        <w:rPr>
          <w:color w:val="231F20"/>
          <w:spacing w:val="12"/>
          <w:sz w:val="18"/>
        </w:rPr>
        <w:t> </w:t>
      </w:r>
      <w:r>
        <w:rPr>
          <w:color w:val="231F20"/>
          <w:sz w:val="18"/>
        </w:rPr>
        <w:t>product</w:t>
      </w:r>
    </w:p>
    <w:p>
      <w:pPr>
        <w:spacing w:before="14"/>
        <w:ind w:left="680" w:right="0" w:firstLine="0"/>
        <w:jc w:val="left"/>
        <w:rPr>
          <w:sz w:val="18"/>
        </w:rPr>
      </w:pPr>
      <w:r>
        <w:rPr>
          <w:color w:val="231F20"/>
          <w:sz w:val="18"/>
        </w:rPr>
        <w:t>conform is de Europese Richtlijn 2002/96/EC.</w:t>
      </w:r>
    </w:p>
    <w:p>
      <w:pPr>
        <w:spacing w:after="0"/>
        <w:jc w:val="left"/>
        <w:rPr>
          <w:sz w:val="18"/>
        </w:rPr>
        <w:sectPr>
          <w:headerReference w:type="default" r:id="rId126"/>
          <w:footerReference w:type="default" r:id="rId127"/>
          <w:pgSz w:w="11910" w:h="16840"/>
          <w:pgMar w:header="0" w:footer="449" w:top="420" w:bottom="640" w:left="0" w:right="0"/>
        </w:sectPr>
      </w:pPr>
    </w:p>
    <w:p>
      <w:pPr>
        <w:pStyle w:val="BodyText"/>
        <w:spacing w:before="2"/>
        <w:rPr>
          <w:sz w:val="11"/>
        </w:rPr>
      </w:pPr>
      <w:r>
        <w:rPr/>
        <w:pict>
          <v:shape style="position:absolute;margin-left:0pt;margin-top:21.408155pt;width:571.3pt;height:731.2pt;mso-position-horizontal-relative:page;mso-position-vertical-relative:page;z-index:133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25"/>
                  </w:tblGrid>
                  <w:tr>
                    <w:trPr>
                      <w:trHeight w:val="437" w:hRule="atLeast"/>
                    </w:trPr>
                    <w:tc>
                      <w:tcPr>
                        <w:tcW w:w="11425" w:type="dxa"/>
                      </w:tcPr>
                      <w:p>
                        <w:pPr>
                          <w:pStyle w:val="TableParagraph"/>
                          <w:ind w:left="0"/>
                          <w:rPr>
                            <w:rFonts w:ascii="Arial Black"/>
                            <w:sz w:val="20"/>
                          </w:rPr>
                        </w:pPr>
                        <w:r>
                          <w:rPr>
                            <w:rFonts w:ascii="Arial Black"/>
                            <w:color w:val="FFFFFF"/>
                            <w:sz w:val="20"/>
                            <w:shd w:fill="231F20" w:color="auto" w:val="clear"/>
                          </w:rPr>
                          <w:t>   AL</w:t>
                        </w:r>
                      </w:p>
                    </w:tc>
                  </w:tr>
                  <w:tr>
                    <w:trPr>
                      <w:trHeight w:val="460" w:hRule="atLeast"/>
                    </w:trPr>
                    <w:tc>
                      <w:tcPr>
                        <w:tcW w:w="11425" w:type="dxa"/>
                      </w:tcPr>
                      <w:p>
                        <w:pPr>
                          <w:pStyle w:val="TableParagraph"/>
                          <w:spacing w:line="100" w:lineRule="exact"/>
                          <w:ind w:left="0" w:right="50"/>
                          <w:jc w:val="center"/>
                          <w:rPr>
                            <w:sz w:val="18"/>
                          </w:rPr>
                        </w:pPr>
                        <w:r>
                          <w:rPr>
                            <w:color w:val="231F20"/>
                            <w:sz w:val="18"/>
                          </w:rPr>
                          <w:t>- Gelieve u te informeren in verband met het plaatselijke inzamelingsysteem voor elektrische en elekronische apparaten.</w:t>
                        </w:r>
                      </w:p>
                      <w:p>
                        <w:pPr>
                          <w:pStyle w:val="TableParagraph"/>
                          <w:tabs>
                            <w:tab w:pos="634" w:val="left" w:leader="none"/>
                          </w:tabs>
                          <w:spacing w:line="253" w:lineRule="exact"/>
                          <w:ind w:left="0" w:right="42"/>
                          <w:jc w:val="center"/>
                          <w:rPr>
                            <w:sz w:val="18"/>
                          </w:rPr>
                        </w:pPr>
                        <w:r>
                          <w:rPr>
                            <w:rFonts w:ascii="Arial Black"/>
                            <w:color w:val="FFFFFF"/>
                            <w:position w:val="2"/>
                            <w:sz w:val="20"/>
                          </w:rPr>
                          <w:t>BG</w:t>
                          <w:tab/>
                        </w:r>
                        <w:r>
                          <w:rPr>
                            <w:color w:val="231F20"/>
                            <w:sz w:val="18"/>
                          </w:rPr>
                          <w:t>-</w:t>
                        </w:r>
                        <w:r>
                          <w:rPr>
                            <w:color w:val="231F20"/>
                            <w:spacing w:val="-10"/>
                            <w:sz w:val="18"/>
                          </w:rPr>
                          <w:t> </w:t>
                        </w:r>
                        <w:r>
                          <w:rPr>
                            <w:color w:val="231F20"/>
                            <w:sz w:val="18"/>
                          </w:rPr>
                          <w:t>Gelieve</w:t>
                        </w:r>
                        <w:r>
                          <w:rPr>
                            <w:color w:val="231F20"/>
                            <w:spacing w:val="-9"/>
                            <w:sz w:val="18"/>
                          </w:rPr>
                          <w:t> </w:t>
                        </w:r>
                        <w:r>
                          <w:rPr>
                            <w:color w:val="231F20"/>
                            <w:sz w:val="18"/>
                          </w:rPr>
                          <w:t>u</w:t>
                        </w:r>
                        <w:r>
                          <w:rPr>
                            <w:color w:val="231F20"/>
                            <w:spacing w:val="-9"/>
                            <w:sz w:val="18"/>
                          </w:rPr>
                          <w:t> </w:t>
                        </w:r>
                        <w:r>
                          <w:rPr>
                            <w:color w:val="231F20"/>
                            <w:sz w:val="18"/>
                          </w:rPr>
                          <w:t>te</w:t>
                        </w:r>
                        <w:r>
                          <w:rPr>
                            <w:color w:val="231F20"/>
                            <w:spacing w:val="-9"/>
                            <w:sz w:val="18"/>
                          </w:rPr>
                          <w:t> </w:t>
                        </w:r>
                        <w:r>
                          <w:rPr>
                            <w:color w:val="231F20"/>
                            <w:sz w:val="18"/>
                          </w:rPr>
                          <w:t>houden</w:t>
                        </w:r>
                        <w:r>
                          <w:rPr>
                            <w:color w:val="231F20"/>
                            <w:spacing w:val="-9"/>
                            <w:sz w:val="18"/>
                          </w:rPr>
                          <w:t> </w:t>
                        </w:r>
                        <w:r>
                          <w:rPr>
                            <w:color w:val="231F20"/>
                            <w:sz w:val="18"/>
                          </w:rPr>
                          <w:t>aan</w:t>
                        </w:r>
                        <w:r>
                          <w:rPr>
                            <w:color w:val="231F20"/>
                            <w:spacing w:val="-9"/>
                            <w:sz w:val="18"/>
                          </w:rPr>
                          <w:t> </w:t>
                        </w:r>
                        <w:r>
                          <w:rPr>
                            <w:color w:val="231F20"/>
                            <w:sz w:val="18"/>
                          </w:rPr>
                          <w:t>de</w:t>
                        </w:r>
                        <w:r>
                          <w:rPr>
                            <w:color w:val="231F20"/>
                            <w:spacing w:val="-9"/>
                            <w:sz w:val="18"/>
                          </w:rPr>
                          <w:t> </w:t>
                        </w:r>
                        <w:r>
                          <w:rPr>
                            <w:color w:val="231F20"/>
                            <w:sz w:val="18"/>
                          </w:rPr>
                          <w:t>plaatselijke</w:t>
                        </w:r>
                        <w:r>
                          <w:rPr>
                            <w:color w:val="231F20"/>
                            <w:spacing w:val="-10"/>
                            <w:sz w:val="18"/>
                          </w:rPr>
                          <w:t> </w:t>
                        </w:r>
                        <w:r>
                          <w:rPr>
                            <w:color w:val="231F20"/>
                            <w:sz w:val="18"/>
                          </w:rPr>
                          <w:t>reglementering</w:t>
                        </w:r>
                        <w:r>
                          <w:rPr>
                            <w:color w:val="231F20"/>
                            <w:spacing w:val="-9"/>
                            <w:sz w:val="18"/>
                          </w:rPr>
                          <w:t> </w:t>
                        </w:r>
                        <w:r>
                          <w:rPr>
                            <w:color w:val="231F20"/>
                            <w:sz w:val="18"/>
                          </w:rPr>
                          <w:t>en</w:t>
                        </w:r>
                        <w:r>
                          <w:rPr>
                            <w:color w:val="231F20"/>
                            <w:spacing w:val="-9"/>
                            <w:sz w:val="18"/>
                          </w:rPr>
                          <w:t> </w:t>
                        </w:r>
                        <w:r>
                          <w:rPr>
                            <w:color w:val="231F20"/>
                            <w:sz w:val="18"/>
                          </w:rPr>
                          <w:t>apparaten</w:t>
                        </w:r>
                        <w:r>
                          <w:rPr>
                            <w:color w:val="231F20"/>
                            <w:spacing w:val="-9"/>
                            <w:sz w:val="18"/>
                          </w:rPr>
                          <w:t> </w:t>
                        </w:r>
                        <w:r>
                          <w:rPr>
                            <w:color w:val="231F20"/>
                            <w:sz w:val="18"/>
                          </w:rPr>
                          <w:t>niet</w:t>
                        </w:r>
                        <w:r>
                          <w:rPr>
                            <w:color w:val="231F20"/>
                            <w:spacing w:val="-9"/>
                            <w:sz w:val="18"/>
                          </w:rPr>
                          <w:t> </w:t>
                        </w:r>
                        <w:r>
                          <w:rPr>
                            <w:color w:val="231F20"/>
                            <w:sz w:val="18"/>
                          </w:rPr>
                          <w:t>met</w:t>
                        </w:r>
                        <w:r>
                          <w:rPr>
                            <w:color w:val="231F20"/>
                            <w:spacing w:val="-9"/>
                            <w:sz w:val="18"/>
                          </w:rPr>
                          <w:t> </w:t>
                        </w:r>
                        <w:r>
                          <w:rPr>
                            <w:color w:val="231F20"/>
                            <w:sz w:val="18"/>
                          </w:rPr>
                          <w:t>het</w:t>
                        </w:r>
                        <w:r>
                          <w:rPr>
                            <w:color w:val="231F20"/>
                            <w:spacing w:val="-9"/>
                            <w:sz w:val="18"/>
                          </w:rPr>
                          <w:t> </w:t>
                        </w:r>
                        <w:r>
                          <w:rPr>
                            <w:color w:val="231F20"/>
                            <w:sz w:val="18"/>
                          </w:rPr>
                          <w:t>gewone</w:t>
                        </w:r>
                        <w:r>
                          <w:rPr>
                            <w:color w:val="231F20"/>
                            <w:spacing w:val="-9"/>
                            <w:sz w:val="18"/>
                          </w:rPr>
                          <w:t> </w:t>
                        </w:r>
                        <w:r>
                          <w:rPr>
                            <w:color w:val="231F20"/>
                            <w:sz w:val="18"/>
                          </w:rPr>
                          <w:t>huisvuil</w:t>
                        </w:r>
                        <w:r>
                          <w:rPr>
                            <w:color w:val="231F20"/>
                            <w:spacing w:val="-10"/>
                            <w:sz w:val="18"/>
                          </w:rPr>
                          <w:t> </w:t>
                        </w:r>
                        <w:r>
                          <w:rPr>
                            <w:color w:val="231F20"/>
                            <w:sz w:val="18"/>
                          </w:rPr>
                          <w:t>mee</w:t>
                        </w:r>
                        <w:r>
                          <w:rPr>
                            <w:color w:val="231F20"/>
                            <w:spacing w:val="-9"/>
                            <w:sz w:val="18"/>
                          </w:rPr>
                          <w:t> </w:t>
                        </w:r>
                        <w:r>
                          <w:rPr>
                            <w:color w:val="231F20"/>
                            <w:sz w:val="18"/>
                          </w:rPr>
                          <w:t>te</w:t>
                        </w:r>
                        <w:r>
                          <w:rPr>
                            <w:color w:val="231F20"/>
                            <w:spacing w:val="-9"/>
                            <w:sz w:val="18"/>
                          </w:rPr>
                          <w:t> </w:t>
                        </w:r>
                        <w:r>
                          <w:rPr>
                            <w:color w:val="231F20"/>
                            <w:sz w:val="18"/>
                          </w:rPr>
                          <w:t>geven.</w:t>
                        </w:r>
                        <w:r>
                          <w:rPr>
                            <w:color w:val="231F20"/>
                            <w:spacing w:val="-9"/>
                            <w:sz w:val="18"/>
                          </w:rPr>
                          <w:t> </w:t>
                        </w:r>
                        <w:r>
                          <w:rPr>
                            <w:color w:val="231F20"/>
                            <w:sz w:val="18"/>
                          </w:rPr>
                          <w:t>Door</w:t>
                        </w:r>
                        <w:r>
                          <w:rPr>
                            <w:color w:val="231F20"/>
                            <w:spacing w:val="-9"/>
                            <w:sz w:val="18"/>
                          </w:rPr>
                          <w:t> </w:t>
                        </w:r>
                        <w:r>
                          <w:rPr>
                            <w:color w:val="231F20"/>
                            <w:sz w:val="18"/>
                          </w:rPr>
                          <w:t>afgedankte</w:t>
                        </w:r>
                      </w:p>
                    </w:tc>
                  </w:tr>
                  <w:tr>
                    <w:trPr>
                      <w:trHeight w:val="510" w:hRule="atLeast"/>
                    </w:trPr>
                    <w:tc>
                      <w:tcPr>
                        <w:tcW w:w="11425" w:type="dxa"/>
                      </w:tcPr>
                      <w:p>
                        <w:pPr>
                          <w:pStyle w:val="TableParagraph"/>
                          <w:tabs>
                            <w:tab w:pos="793" w:val="left" w:leader="none"/>
                          </w:tabs>
                          <w:spacing w:before="122"/>
                          <w:ind w:left="159"/>
                          <w:rPr>
                            <w:sz w:val="18"/>
                          </w:rPr>
                        </w:pPr>
                        <w:r>
                          <w:rPr>
                            <w:rFonts w:ascii="Arial Black"/>
                            <w:color w:val="FFFFFF"/>
                            <w:position w:val="-4"/>
                            <w:sz w:val="20"/>
                          </w:rPr>
                          <w:t>CN</w:t>
                          <w:tab/>
                        </w:r>
                        <w:r>
                          <w:rPr>
                            <w:color w:val="231F20"/>
                            <w:sz w:val="18"/>
                          </w:rPr>
                          <w:t>voorkomen.</w:t>
                        </w:r>
                      </w:p>
                    </w:tc>
                  </w:tr>
                  <w:tr>
                    <w:trPr>
                      <w:trHeight w:val="510" w:hRule="atLeast"/>
                    </w:trPr>
                    <w:tc>
                      <w:tcPr>
                        <w:tcW w:w="11425" w:type="dxa"/>
                      </w:tcPr>
                      <w:p>
                        <w:pPr>
                          <w:pStyle w:val="TableParagraph"/>
                          <w:tabs>
                            <w:tab w:pos="793" w:val="left" w:leader="none"/>
                          </w:tabs>
                          <w:spacing w:line="153" w:lineRule="auto" w:before="91"/>
                          <w:ind w:left="0"/>
                          <w:rPr>
                            <w:b/>
                            <w:i/>
                            <w:sz w:val="18"/>
                          </w:rPr>
                        </w:pPr>
                        <w:r>
                          <w:rPr>
                            <w:rFonts w:ascii="Arial Black"/>
                            <w:color w:val="FFFFFF"/>
                            <w:position w:val="-11"/>
                            <w:sz w:val="20"/>
                            <w:shd w:fill="231F20" w:color="auto" w:val="clear"/>
                          </w:rPr>
                          <w:t>  </w:t>
                        </w:r>
                        <w:r>
                          <w:rPr>
                            <w:rFonts w:ascii="Arial Black"/>
                            <w:color w:val="FFFFFF"/>
                            <w:spacing w:val="-19"/>
                            <w:position w:val="-11"/>
                            <w:sz w:val="20"/>
                            <w:shd w:fill="231F20" w:color="auto" w:val="clear"/>
                          </w:rPr>
                          <w:t> </w:t>
                        </w:r>
                        <w:r>
                          <w:rPr>
                            <w:rFonts w:ascii="Arial Black"/>
                            <w:color w:val="FFFFFF"/>
                            <w:position w:val="-11"/>
                            <w:sz w:val="20"/>
                            <w:shd w:fill="231F20" w:color="auto" w:val="clear"/>
                          </w:rPr>
                          <w:t>CZ</w:t>
                        </w:r>
                        <w:r>
                          <w:rPr>
                            <w:rFonts w:ascii="Arial Black"/>
                            <w:color w:val="FFFFFF"/>
                            <w:position w:val="-11"/>
                            <w:sz w:val="20"/>
                          </w:rPr>
                          <w:tab/>
                        </w:r>
                        <w:r>
                          <w:rPr>
                            <w:b/>
                            <w:i/>
                            <w:color w:val="231F20"/>
                            <w:sz w:val="18"/>
                          </w:rPr>
                          <w:t>PL - Usuwanie starego</w:t>
                        </w:r>
                        <w:r>
                          <w:rPr>
                            <w:b/>
                            <w:i/>
                            <w:color w:val="231F20"/>
                            <w:spacing w:val="1"/>
                            <w:sz w:val="18"/>
                          </w:rPr>
                          <w:t> </w:t>
                        </w:r>
                        <w:r>
                          <w:rPr>
                            <w:b/>
                            <w:i/>
                            <w:color w:val="231F20"/>
                            <w:sz w:val="18"/>
                          </w:rPr>
                          <w:t>produktu</w:t>
                        </w:r>
                      </w:p>
                      <w:p>
                        <w:pPr>
                          <w:pStyle w:val="TableParagraph"/>
                          <w:spacing w:line="143" w:lineRule="exact"/>
                          <w:ind w:left="793"/>
                          <w:rPr>
                            <w:sz w:val="18"/>
                          </w:rPr>
                        </w:pPr>
                        <w:r>
                          <w:rPr>
                            <w:color w:val="231F20"/>
                            <w:sz w:val="18"/>
                          </w:rPr>
                          <w:t>- Zakupiony produkt zaprojektrowano i wykonano z materiałów najwyższej jakości i komponentów, które podlegają recyklingowi i</w:t>
                        </w:r>
                      </w:p>
                    </w:tc>
                  </w:tr>
                  <w:tr>
                    <w:trPr>
                      <w:trHeight w:val="510" w:hRule="atLeast"/>
                    </w:trPr>
                    <w:tc>
                      <w:tcPr>
                        <w:tcW w:w="11425" w:type="dxa"/>
                      </w:tcPr>
                      <w:p>
                        <w:pPr>
                          <w:pStyle w:val="TableParagraph"/>
                          <w:spacing w:line="160" w:lineRule="exact"/>
                          <w:ind w:left="793"/>
                          <w:rPr>
                            <w:sz w:val="18"/>
                          </w:rPr>
                        </w:pPr>
                        <w:r>
                          <w:rPr>
                            <w:color w:val="231F20"/>
                            <w:sz w:val="18"/>
                          </w:rPr>
                          <w:t>mogą być ponownie użyte.</w:t>
                        </w:r>
                      </w:p>
                      <w:p>
                        <w:pPr>
                          <w:pStyle w:val="TableParagraph"/>
                          <w:tabs>
                            <w:tab w:pos="793" w:val="left" w:leader="none"/>
                          </w:tabs>
                          <w:spacing w:line="255" w:lineRule="exact"/>
                          <w:ind w:left="181"/>
                          <w:rPr>
                            <w:sz w:val="18"/>
                          </w:rPr>
                        </w:pPr>
                        <w:r>
                          <w:rPr>
                            <w:rFonts w:ascii="Arial Black" w:hAnsi="Arial Black"/>
                            <w:color w:val="FFFFFF"/>
                            <w:position w:val="3"/>
                            <w:sz w:val="20"/>
                          </w:rPr>
                          <w:t>DE</w:t>
                          <w:tab/>
                        </w:r>
                        <w:r>
                          <w:rPr>
                            <w:color w:val="231F20"/>
                            <w:sz w:val="18"/>
                          </w:rPr>
                          <w:t>-</w:t>
                        </w:r>
                        <w:r>
                          <w:rPr>
                            <w:color w:val="231F20"/>
                            <w:spacing w:val="-10"/>
                            <w:sz w:val="18"/>
                          </w:rPr>
                          <w:t> </w:t>
                        </w:r>
                        <w:r>
                          <w:rPr>
                            <w:color w:val="231F20"/>
                            <w:sz w:val="18"/>
                          </w:rPr>
                          <w:t>Jeżeli</w:t>
                        </w:r>
                        <w:r>
                          <w:rPr>
                            <w:color w:val="231F20"/>
                            <w:spacing w:val="-10"/>
                            <w:sz w:val="18"/>
                          </w:rPr>
                          <w:t> </w:t>
                        </w:r>
                        <w:r>
                          <w:rPr>
                            <w:color w:val="231F20"/>
                            <w:sz w:val="18"/>
                          </w:rPr>
                          <w:t>produkt</w:t>
                        </w:r>
                        <w:r>
                          <w:rPr>
                            <w:color w:val="231F20"/>
                            <w:spacing w:val="-9"/>
                            <w:sz w:val="18"/>
                          </w:rPr>
                          <w:t> </w:t>
                        </w:r>
                        <w:r>
                          <w:rPr>
                            <w:color w:val="231F20"/>
                            <w:sz w:val="18"/>
                          </w:rPr>
                          <w:t>jest</w:t>
                        </w:r>
                        <w:r>
                          <w:rPr>
                            <w:color w:val="231F20"/>
                            <w:spacing w:val="-10"/>
                            <w:sz w:val="18"/>
                          </w:rPr>
                          <w:t> </w:t>
                        </w:r>
                        <w:r>
                          <w:rPr>
                            <w:color w:val="231F20"/>
                            <w:sz w:val="18"/>
                          </w:rPr>
                          <w:t>oznaczony</w:t>
                        </w:r>
                        <w:r>
                          <w:rPr>
                            <w:color w:val="231F20"/>
                            <w:spacing w:val="-9"/>
                            <w:sz w:val="18"/>
                          </w:rPr>
                          <w:t> </w:t>
                        </w:r>
                        <w:r>
                          <w:rPr>
                            <w:color w:val="231F20"/>
                            <w:sz w:val="18"/>
                          </w:rPr>
                          <w:t>powyższym</w:t>
                        </w:r>
                        <w:r>
                          <w:rPr>
                            <w:color w:val="231F20"/>
                            <w:spacing w:val="-10"/>
                            <w:sz w:val="18"/>
                          </w:rPr>
                          <w:t> </w:t>
                        </w:r>
                        <w:r>
                          <w:rPr>
                            <w:color w:val="231F20"/>
                            <w:sz w:val="18"/>
                          </w:rPr>
                          <w:t>symbolem</w:t>
                        </w:r>
                        <w:r>
                          <w:rPr>
                            <w:color w:val="231F20"/>
                            <w:spacing w:val="-9"/>
                            <w:sz w:val="18"/>
                          </w:rPr>
                          <w:t> </w:t>
                        </w:r>
                        <w:r>
                          <w:rPr>
                            <w:color w:val="231F20"/>
                            <w:sz w:val="18"/>
                          </w:rPr>
                          <w:t>przekreślonego</w:t>
                        </w:r>
                        <w:r>
                          <w:rPr>
                            <w:color w:val="231F20"/>
                            <w:spacing w:val="-10"/>
                            <w:sz w:val="18"/>
                          </w:rPr>
                          <w:t> </w:t>
                        </w:r>
                        <w:r>
                          <w:rPr>
                            <w:color w:val="231F20"/>
                            <w:sz w:val="18"/>
                          </w:rPr>
                          <w:t>kosza</w:t>
                        </w:r>
                        <w:r>
                          <w:rPr>
                            <w:color w:val="231F20"/>
                            <w:spacing w:val="-9"/>
                            <w:sz w:val="18"/>
                          </w:rPr>
                          <w:t> </w:t>
                        </w:r>
                        <w:r>
                          <w:rPr>
                            <w:color w:val="231F20"/>
                            <w:sz w:val="18"/>
                          </w:rPr>
                          <w:t>na</w:t>
                        </w:r>
                        <w:r>
                          <w:rPr>
                            <w:color w:val="231F20"/>
                            <w:spacing w:val="-10"/>
                            <w:sz w:val="18"/>
                          </w:rPr>
                          <w:t> </w:t>
                        </w:r>
                        <w:r>
                          <w:rPr>
                            <w:color w:val="231F20"/>
                            <w:sz w:val="18"/>
                          </w:rPr>
                          <w:t>śmiecie,</w:t>
                        </w:r>
                        <w:r>
                          <w:rPr>
                            <w:color w:val="231F20"/>
                            <w:spacing w:val="-9"/>
                            <w:sz w:val="18"/>
                          </w:rPr>
                          <w:t> </w:t>
                        </w:r>
                        <w:r>
                          <w:rPr>
                            <w:color w:val="231F20"/>
                            <w:sz w:val="18"/>
                          </w:rPr>
                          <w:t>oznacza</w:t>
                        </w:r>
                        <w:r>
                          <w:rPr>
                            <w:color w:val="231F20"/>
                            <w:spacing w:val="-10"/>
                            <w:sz w:val="18"/>
                          </w:rPr>
                          <w:t> </w:t>
                        </w:r>
                        <w:r>
                          <w:rPr>
                            <w:color w:val="231F20"/>
                            <w:sz w:val="18"/>
                          </w:rPr>
                          <w:t>to</w:t>
                        </w:r>
                        <w:r>
                          <w:rPr>
                            <w:color w:val="231F20"/>
                            <w:spacing w:val="-9"/>
                            <w:sz w:val="18"/>
                          </w:rPr>
                          <w:t> </w:t>
                        </w:r>
                        <w:r>
                          <w:rPr>
                            <w:color w:val="231F20"/>
                            <w:sz w:val="18"/>
                          </w:rPr>
                          <w:t>że</w:t>
                        </w:r>
                        <w:r>
                          <w:rPr>
                            <w:color w:val="231F20"/>
                            <w:spacing w:val="-10"/>
                            <w:sz w:val="18"/>
                          </w:rPr>
                          <w:t> </w:t>
                        </w:r>
                        <w:r>
                          <w:rPr>
                            <w:color w:val="231F20"/>
                            <w:sz w:val="18"/>
                          </w:rPr>
                          <w:t>produkt</w:t>
                        </w:r>
                        <w:r>
                          <w:rPr>
                            <w:color w:val="231F20"/>
                            <w:spacing w:val="-9"/>
                            <w:sz w:val="18"/>
                          </w:rPr>
                          <w:t> </w:t>
                        </w:r>
                        <w:r>
                          <w:rPr>
                            <w:color w:val="231F20"/>
                            <w:sz w:val="18"/>
                          </w:rPr>
                          <w:t>spełnia</w:t>
                        </w:r>
                        <w:r>
                          <w:rPr>
                            <w:color w:val="231F20"/>
                            <w:spacing w:val="-10"/>
                            <w:sz w:val="18"/>
                          </w:rPr>
                          <w:t> </w:t>
                        </w:r>
                        <w:r>
                          <w:rPr>
                            <w:color w:val="231F20"/>
                            <w:sz w:val="18"/>
                          </w:rPr>
                          <w:t>wymagania</w:t>
                        </w:r>
                      </w:p>
                    </w:tc>
                  </w:tr>
                  <w:tr>
                    <w:trPr>
                      <w:trHeight w:val="510" w:hRule="atLeast"/>
                    </w:trPr>
                    <w:tc>
                      <w:tcPr>
                        <w:tcW w:w="11425" w:type="dxa"/>
                      </w:tcPr>
                      <w:p>
                        <w:pPr>
                          <w:pStyle w:val="TableParagraph"/>
                          <w:spacing w:line="125" w:lineRule="exact"/>
                          <w:ind w:left="793"/>
                          <w:rPr>
                            <w:sz w:val="18"/>
                          </w:rPr>
                        </w:pPr>
                        <w:r>
                          <w:rPr>
                            <w:color w:val="231F20"/>
                            <w:sz w:val="18"/>
                          </w:rPr>
                          <w:t>Dyrektywy Europejskiej 2002/96/EC.</w:t>
                        </w:r>
                      </w:p>
                      <w:p>
                        <w:pPr>
                          <w:pStyle w:val="TableParagraph"/>
                          <w:tabs>
                            <w:tab w:pos="793" w:val="left" w:leader="none"/>
                          </w:tabs>
                          <w:spacing w:line="257" w:lineRule="exact" w:before="2"/>
                          <w:ind w:left="159"/>
                          <w:rPr>
                            <w:sz w:val="18"/>
                          </w:rPr>
                        </w:pPr>
                        <w:r>
                          <w:rPr>
                            <w:rFonts w:ascii="Arial Black" w:hAnsi="Arial Black"/>
                            <w:color w:val="FFFFFF"/>
                            <w:position w:val="-3"/>
                            <w:sz w:val="20"/>
                          </w:rPr>
                          <w:t>DK</w:t>
                          <w:tab/>
                        </w:r>
                        <w:r>
                          <w:rPr>
                            <w:color w:val="231F20"/>
                            <w:sz w:val="18"/>
                          </w:rPr>
                          <w:t>- Zaleca się zapoznanie z lokalnym systemem odbioru produktów elektrycznych i</w:t>
                        </w:r>
                        <w:r>
                          <w:rPr>
                            <w:color w:val="231F20"/>
                            <w:spacing w:val="29"/>
                            <w:sz w:val="18"/>
                          </w:rPr>
                          <w:t> </w:t>
                        </w:r>
                        <w:r>
                          <w:rPr>
                            <w:color w:val="231F20"/>
                            <w:sz w:val="18"/>
                          </w:rPr>
                          <w:t>elektronicznych.</w:t>
                        </w:r>
                      </w:p>
                      <w:p>
                        <w:pPr>
                          <w:pStyle w:val="TableParagraph"/>
                          <w:spacing w:line="106" w:lineRule="exact"/>
                          <w:ind w:left="793"/>
                          <w:rPr>
                            <w:sz w:val="18"/>
                          </w:rPr>
                        </w:pPr>
                        <w:r>
                          <w:rPr>
                            <w:color w:val="231F20"/>
                            <w:sz w:val="18"/>
                          </w:rPr>
                          <w:t>- Zaleca się działanie zgodnie z lokalnymi przepisami i nie wyrzucanie zużytych produktów do pojemników na odpady gospodarcze.</w:t>
                        </w:r>
                      </w:p>
                    </w:tc>
                  </w:tr>
                  <w:tr>
                    <w:trPr>
                      <w:trHeight w:val="510" w:hRule="atLeast"/>
                    </w:trPr>
                    <w:tc>
                      <w:tcPr>
                        <w:tcW w:w="11425" w:type="dxa"/>
                      </w:tcPr>
                      <w:p>
                        <w:pPr>
                          <w:pStyle w:val="TableParagraph"/>
                          <w:tabs>
                            <w:tab w:pos="793" w:val="left" w:leader="none"/>
                          </w:tabs>
                          <w:spacing w:line="158" w:lineRule="auto" w:before="111"/>
                          <w:ind w:left="0"/>
                          <w:rPr>
                            <w:sz w:val="18"/>
                          </w:rPr>
                        </w:pPr>
                        <w:r>
                          <w:rPr>
                            <w:rFonts w:ascii="Arial Black" w:hAnsi="Arial Black"/>
                            <w:color w:val="FFFFFF"/>
                            <w:position w:val="-9"/>
                            <w:sz w:val="20"/>
                            <w:shd w:fill="231F20" w:color="auto" w:val="clear"/>
                          </w:rPr>
                          <w:t>  </w:t>
                        </w:r>
                        <w:r>
                          <w:rPr>
                            <w:rFonts w:ascii="Arial Black" w:hAnsi="Arial Black"/>
                            <w:color w:val="FFFFFF"/>
                            <w:spacing w:val="-8"/>
                            <w:position w:val="-9"/>
                            <w:sz w:val="20"/>
                            <w:shd w:fill="231F20" w:color="auto" w:val="clear"/>
                          </w:rPr>
                          <w:t> </w:t>
                        </w:r>
                        <w:r>
                          <w:rPr>
                            <w:rFonts w:ascii="Arial Black" w:hAnsi="Arial Black"/>
                            <w:color w:val="FFFFFF"/>
                            <w:position w:val="-9"/>
                            <w:sz w:val="20"/>
                            <w:shd w:fill="231F20" w:color="auto" w:val="clear"/>
                          </w:rPr>
                          <w:t>EE</w:t>
                        </w:r>
                        <w:r>
                          <w:rPr>
                            <w:rFonts w:ascii="Arial Black" w:hAnsi="Arial Black"/>
                            <w:color w:val="FFFFFF"/>
                            <w:position w:val="-9"/>
                            <w:sz w:val="20"/>
                          </w:rPr>
                          <w:tab/>
                        </w:r>
                        <w:r>
                          <w:rPr>
                            <w:color w:val="231F20"/>
                            <w:sz w:val="18"/>
                          </w:rPr>
                          <w:t>Właściwe</w:t>
                        </w:r>
                        <w:r>
                          <w:rPr>
                            <w:color w:val="231F20"/>
                            <w:spacing w:val="11"/>
                            <w:sz w:val="18"/>
                          </w:rPr>
                          <w:t> </w:t>
                        </w:r>
                        <w:r>
                          <w:rPr>
                            <w:color w:val="231F20"/>
                            <w:sz w:val="18"/>
                          </w:rPr>
                          <w:t>usuwanie</w:t>
                        </w:r>
                        <w:r>
                          <w:rPr>
                            <w:color w:val="231F20"/>
                            <w:spacing w:val="12"/>
                            <w:sz w:val="18"/>
                          </w:rPr>
                          <w:t> </w:t>
                        </w:r>
                        <w:r>
                          <w:rPr>
                            <w:color w:val="231F20"/>
                            <w:sz w:val="18"/>
                          </w:rPr>
                          <w:t>starych</w:t>
                        </w:r>
                        <w:r>
                          <w:rPr>
                            <w:color w:val="231F20"/>
                            <w:spacing w:val="11"/>
                            <w:sz w:val="18"/>
                          </w:rPr>
                          <w:t> </w:t>
                        </w:r>
                        <w:r>
                          <w:rPr>
                            <w:color w:val="231F20"/>
                            <w:sz w:val="18"/>
                          </w:rPr>
                          <w:t>produktów</w:t>
                        </w:r>
                        <w:r>
                          <w:rPr>
                            <w:color w:val="231F20"/>
                            <w:spacing w:val="12"/>
                            <w:sz w:val="18"/>
                          </w:rPr>
                          <w:t> </w:t>
                        </w:r>
                        <w:r>
                          <w:rPr>
                            <w:color w:val="231F20"/>
                            <w:sz w:val="18"/>
                          </w:rPr>
                          <w:t>pomoże</w:t>
                        </w:r>
                        <w:r>
                          <w:rPr>
                            <w:color w:val="231F20"/>
                            <w:spacing w:val="11"/>
                            <w:sz w:val="18"/>
                          </w:rPr>
                          <w:t> </w:t>
                        </w:r>
                        <w:r>
                          <w:rPr>
                            <w:color w:val="231F20"/>
                            <w:sz w:val="18"/>
                          </w:rPr>
                          <w:t>uniknąć</w:t>
                        </w:r>
                        <w:r>
                          <w:rPr>
                            <w:color w:val="231F20"/>
                            <w:spacing w:val="12"/>
                            <w:sz w:val="18"/>
                          </w:rPr>
                          <w:t> </w:t>
                        </w:r>
                        <w:r>
                          <w:rPr>
                            <w:color w:val="231F20"/>
                            <w:sz w:val="18"/>
                          </w:rPr>
                          <w:t>potencjalnych</w:t>
                        </w:r>
                        <w:r>
                          <w:rPr>
                            <w:color w:val="231F20"/>
                            <w:spacing w:val="11"/>
                            <w:sz w:val="18"/>
                          </w:rPr>
                          <w:t> </w:t>
                        </w:r>
                        <w:r>
                          <w:rPr>
                            <w:color w:val="231F20"/>
                            <w:sz w:val="18"/>
                          </w:rPr>
                          <w:t>negatywnych</w:t>
                        </w:r>
                        <w:r>
                          <w:rPr>
                            <w:color w:val="231F20"/>
                            <w:spacing w:val="12"/>
                            <w:sz w:val="18"/>
                          </w:rPr>
                          <w:t> </w:t>
                        </w:r>
                        <w:r>
                          <w:rPr>
                            <w:color w:val="231F20"/>
                            <w:sz w:val="18"/>
                          </w:rPr>
                          <w:t>konsekwencji</w:t>
                        </w:r>
                        <w:r>
                          <w:rPr>
                            <w:color w:val="231F20"/>
                            <w:spacing w:val="12"/>
                            <w:sz w:val="18"/>
                          </w:rPr>
                          <w:t> </w:t>
                        </w:r>
                        <w:r>
                          <w:rPr>
                            <w:color w:val="231F20"/>
                            <w:sz w:val="18"/>
                          </w:rPr>
                          <w:t>oddziaływania</w:t>
                        </w:r>
                        <w:r>
                          <w:rPr>
                            <w:color w:val="231F20"/>
                            <w:spacing w:val="11"/>
                            <w:sz w:val="18"/>
                          </w:rPr>
                          <w:t> </w:t>
                        </w:r>
                        <w:r>
                          <w:rPr>
                            <w:color w:val="231F20"/>
                            <w:sz w:val="18"/>
                          </w:rPr>
                          <w:t>na</w:t>
                        </w:r>
                        <w:r>
                          <w:rPr>
                            <w:color w:val="231F20"/>
                            <w:spacing w:val="12"/>
                            <w:sz w:val="18"/>
                          </w:rPr>
                          <w:t> </w:t>
                        </w:r>
                        <w:r>
                          <w:rPr>
                            <w:color w:val="231F20"/>
                            <w:sz w:val="18"/>
                          </w:rPr>
                          <w:t>środowisko</w:t>
                        </w:r>
                      </w:p>
                      <w:p>
                        <w:pPr>
                          <w:pStyle w:val="TableParagraph"/>
                          <w:spacing w:line="144" w:lineRule="exact"/>
                          <w:ind w:left="793"/>
                          <w:rPr>
                            <w:sz w:val="18"/>
                          </w:rPr>
                        </w:pPr>
                        <w:r>
                          <w:rPr>
                            <w:color w:val="231F20"/>
                            <w:sz w:val="18"/>
                          </w:rPr>
                          <w:t>i zdrowie ludzi.</w:t>
                        </w:r>
                      </w:p>
                    </w:tc>
                  </w:tr>
                  <w:tr>
                    <w:trPr>
                      <w:trHeight w:val="510" w:hRule="atLeast"/>
                    </w:trPr>
                    <w:tc>
                      <w:tcPr>
                        <w:tcW w:w="11425" w:type="dxa"/>
                      </w:tcPr>
                      <w:p>
                        <w:pPr>
                          <w:pStyle w:val="TableParagraph"/>
                          <w:tabs>
                            <w:tab w:pos="793" w:val="left" w:leader="none"/>
                          </w:tabs>
                          <w:spacing w:before="121"/>
                          <w:ind w:left="192"/>
                          <w:rPr>
                            <w:b/>
                            <w:i/>
                            <w:sz w:val="18"/>
                          </w:rPr>
                        </w:pPr>
                        <w:r>
                          <w:rPr>
                            <w:rFonts w:ascii="Arial Black"/>
                            <w:color w:val="FFFFFF"/>
                            <w:position w:val="5"/>
                            <w:sz w:val="20"/>
                          </w:rPr>
                          <w:t>ES</w:t>
                          <w:tab/>
                        </w:r>
                        <w:r>
                          <w:rPr>
                            <w:b/>
                            <w:i/>
                            <w:color w:val="231F20"/>
                            <w:sz w:val="18"/>
                          </w:rPr>
                          <w:t>PT - Descartar-se do seu produto</w:t>
                        </w:r>
                        <w:r>
                          <w:rPr>
                            <w:b/>
                            <w:i/>
                            <w:color w:val="231F20"/>
                            <w:spacing w:val="8"/>
                            <w:sz w:val="18"/>
                          </w:rPr>
                          <w:t> </w:t>
                        </w:r>
                        <w:r>
                          <w:rPr>
                            <w:b/>
                            <w:i/>
                            <w:color w:val="231F20"/>
                            <w:sz w:val="18"/>
                          </w:rPr>
                          <w:t>velho</w:t>
                        </w:r>
                      </w:p>
                    </w:tc>
                  </w:tr>
                  <w:tr>
                    <w:trPr>
                      <w:trHeight w:val="510" w:hRule="atLeast"/>
                    </w:trPr>
                    <w:tc>
                      <w:tcPr>
                        <w:tcW w:w="11425" w:type="dxa"/>
                      </w:tcPr>
                      <w:p>
                        <w:pPr>
                          <w:pStyle w:val="TableParagraph"/>
                          <w:numPr>
                            <w:ilvl w:val="0"/>
                            <w:numId w:val="74"/>
                          </w:numPr>
                          <w:tabs>
                            <w:tab w:pos="908" w:val="left" w:leader="none"/>
                          </w:tabs>
                          <w:spacing w:line="131" w:lineRule="exact" w:before="0" w:after="0"/>
                          <w:ind w:left="907" w:right="0" w:hanging="114"/>
                          <w:jc w:val="left"/>
                          <w:rPr>
                            <w:sz w:val="18"/>
                          </w:rPr>
                        </w:pPr>
                        <w:r>
                          <w:rPr>
                            <w:color w:val="231F20"/>
                            <w:sz w:val="18"/>
                          </w:rPr>
                          <w:t>O</w:t>
                        </w:r>
                        <w:r>
                          <w:rPr>
                            <w:color w:val="231F20"/>
                            <w:spacing w:val="9"/>
                            <w:sz w:val="18"/>
                          </w:rPr>
                          <w:t> </w:t>
                        </w:r>
                        <w:r>
                          <w:rPr>
                            <w:color w:val="231F20"/>
                            <w:sz w:val="18"/>
                          </w:rPr>
                          <w:t>seu</w:t>
                        </w:r>
                        <w:r>
                          <w:rPr>
                            <w:color w:val="231F20"/>
                            <w:spacing w:val="9"/>
                            <w:sz w:val="18"/>
                          </w:rPr>
                          <w:t> </w:t>
                        </w:r>
                        <w:r>
                          <w:rPr>
                            <w:color w:val="231F20"/>
                            <w:sz w:val="18"/>
                          </w:rPr>
                          <w:t>produto</w:t>
                        </w:r>
                        <w:r>
                          <w:rPr>
                            <w:color w:val="231F20"/>
                            <w:spacing w:val="9"/>
                            <w:sz w:val="18"/>
                          </w:rPr>
                          <w:t> </w:t>
                        </w:r>
                        <w:r>
                          <w:rPr>
                            <w:color w:val="231F20"/>
                            <w:sz w:val="18"/>
                          </w:rPr>
                          <w:t>está</w:t>
                        </w:r>
                        <w:r>
                          <w:rPr>
                            <w:color w:val="231F20"/>
                            <w:spacing w:val="10"/>
                            <w:sz w:val="18"/>
                          </w:rPr>
                          <w:t> </w:t>
                        </w:r>
                        <w:r>
                          <w:rPr>
                            <w:color w:val="231F20"/>
                            <w:sz w:val="18"/>
                          </w:rPr>
                          <w:t>concebido</w:t>
                        </w:r>
                        <w:r>
                          <w:rPr>
                            <w:color w:val="231F20"/>
                            <w:spacing w:val="9"/>
                            <w:sz w:val="18"/>
                          </w:rPr>
                          <w:t> </w:t>
                        </w:r>
                        <w:r>
                          <w:rPr>
                            <w:color w:val="231F20"/>
                            <w:sz w:val="18"/>
                          </w:rPr>
                          <w:t>e</w:t>
                        </w:r>
                        <w:r>
                          <w:rPr>
                            <w:color w:val="231F20"/>
                            <w:spacing w:val="9"/>
                            <w:sz w:val="18"/>
                          </w:rPr>
                          <w:t> </w:t>
                        </w:r>
                        <w:r>
                          <w:rPr>
                            <w:color w:val="231F20"/>
                            <w:sz w:val="18"/>
                          </w:rPr>
                          <w:t>fabricado</w:t>
                        </w:r>
                        <w:r>
                          <w:rPr>
                            <w:color w:val="231F20"/>
                            <w:spacing w:val="10"/>
                            <w:sz w:val="18"/>
                          </w:rPr>
                          <w:t> </w:t>
                        </w:r>
                        <w:r>
                          <w:rPr>
                            <w:color w:val="231F20"/>
                            <w:sz w:val="18"/>
                          </w:rPr>
                          <w:t>com</w:t>
                        </w:r>
                        <w:r>
                          <w:rPr>
                            <w:color w:val="231F20"/>
                            <w:spacing w:val="9"/>
                            <w:sz w:val="18"/>
                          </w:rPr>
                          <w:t> </w:t>
                        </w:r>
                        <w:r>
                          <w:rPr>
                            <w:color w:val="231F20"/>
                            <w:sz w:val="18"/>
                          </w:rPr>
                          <w:t>materiais</w:t>
                        </w:r>
                        <w:r>
                          <w:rPr>
                            <w:color w:val="231F20"/>
                            <w:spacing w:val="9"/>
                            <w:sz w:val="18"/>
                          </w:rPr>
                          <w:t> </w:t>
                        </w:r>
                        <w:r>
                          <w:rPr>
                            <w:color w:val="231F20"/>
                            <w:sz w:val="18"/>
                          </w:rPr>
                          <w:t>e</w:t>
                        </w:r>
                        <w:r>
                          <w:rPr>
                            <w:color w:val="231F20"/>
                            <w:spacing w:val="10"/>
                            <w:sz w:val="18"/>
                          </w:rPr>
                          <w:t> </w:t>
                        </w:r>
                        <w:r>
                          <w:rPr>
                            <w:color w:val="231F20"/>
                            <w:sz w:val="18"/>
                          </w:rPr>
                          <w:t>components</w:t>
                        </w:r>
                        <w:r>
                          <w:rPr>
                            <w:color w:val="231F20"/>
                            <w:spacing w:val="9"/>
                            <w:sz w:val="18"/>
                          </w:rPr>
                          <w:t> </w:t>
                        </w:r>
                        <w:r>
                          <w:rPr>
                            <w:color w:val="231F20"/>
                            <w:sz w:val="18"/>
                          </w:rPr>
                          <w:t>da</w:t>
                        </w:r>
                        <w:r>
                          <w:rPr>
                            <w:color w:val="231F20"/>
                            <w:spacing w:val="9"/>
                            <w:sz w:val="18"/>
                          </w:rPr>
                          <w:t> </w:t>
                        </w:r>
                        <w:r>
                          <w:rPr>
                            <w:color w:val="231F20"/>
                            <w:sz w:val="18"/>
                          </w:rPr>
                          <w:t>mais</w:t>
                        </w:r>
                        <w:r>
                          <w:rPr>
                            <w:color w:val="231F20"/>
                            <w:spacing w:val="10"/>
                            <w:sz w:val="18"/>
                          </w:rPr>
                          <w:t> </w:t>
                        </w:r>
                        <w:r>
                          <w:rPr>
                            <w:color w:val="231F20"/>
                            <w:sz w:val="18"/>
                          </w:rPr>
                          <w:t>alta</w:t>
                        </w:r>
                        <w:r>
                          <w:rPr>
                            <w:color w:val="231F20"/>
                            <w:spacing w:val="9"/>
                            <w:sz w:val="18"/>
                          </w:rPr>
                          <w:t> </w:t>
                        </w:r>
                        <w:r>
                          <w:rPr>
                            <w:color w:val="231F20"/>
                            <w:sz w:val="18"/>
                          </w:rPr>
                          <w:t>qualidade,</w:t>
                        </w:r>
                        <w:r>
                          <w:rPr>
                            <w:color w:val="231F20"/>
                            <w:spacing w:val="9"/>
                            <w:sz w:val="18"/>
                          </w:rPr>
                          <w:t> </w:t>
                        </w:r>
                        <w:r>
                          <w:rPr>
                            <w:color w:val="231F20"/>
                            <w:sz w:val="18"/>
                          </w:rPr>
                          <w:t>os</w:t>
                        </w:r>
                        <w:r>
                          <w:rPr>
                            <w:color w:val="231F20"/>
                            <w:spacing w:val="10"/>
                            <w:sz w:val="18"/>
                          </w:rPr>
                          <w:t> </w:t>
                        </w:r>
                        <w:r>
                          <w:rPr>
                            <w:color w:val="231F20"/>
                            <w:sz w:val="18"/>
                          </w:rPr>
                          <w:t>quais</w:t>
                        </w:r>
                        <w:r>
                          <w:rPr>
                            <w:color w:val="231F20"/>
                            <w:spacing w:val="9"/>
                            <w:sz w:val="18"/>
                          </w:rPr>
                          <w:t> </w:t>
                        </w:r>
                        <w:r>
                          <w:rPr>
                            <w:color w:val="231F20"/>
                            <w:sz w:val="18"/>
                          </w:rPr>
                          <w:t>podem</w:t>
                        </w:r>
                        <w:r>
                          <w:rPr>
                            <w:color w:val="231F20"/>
                            <w:spacing w:val="9"/>
                            <w:sz w:val="18"/>
                          </w:rPr>
                          <w:t> </w:t>
                        </w:r>
                        <w:r>
                          <w:rPr>
                            <w:color w:val="231F20"/>
                            <w:sz w:val="18"/>
                          </w:rPr>
                          <w:t>ser</w:t>
                        </w:r>
                        <w:r>
                          <w:rPr>
                            <w:color w:val="231F20"/>
                            <w:spacing w:val="10"/>
                            <w:sz w:val="18"/>
                          </w:rPr>
                          <w:t> </w:t>
                        </w:r>
                        <w:r>
                          <w:rPr>
                            <w:color w:val="231F20"/>
                            <w:sz w:val="18"/>
                          </w:rPr>
                          <w:t>reciclados</w:t>
                        </w:r>
                      </w:p>
                      <w:p>
                        <w:pPr>
                          <w:pStyle w:val="TableParagraph"/>
                          <w:tabs>
                            <w:tab w:pos="793" w:val="left" w:leader="none"/>
                          </w:tabs>
                          <w:spacing w:line="258" w:lineRule="exact"/>
                          <w:ind w:left="270"/>
                          <w:rPr>
                            <w:sz w:val="18"/>
                          </w:rPr>
                        </w:pPr>
                        <w:r>
                          <w:rPr>
                            <w:rFonts w:ascii="Arial Black"/>
                            <w:color w:val="FFFFFF"/>
                            <w:position w:val="-1"/>
                            <w:sz w:val="20"/>
                          </w:rPr>
                          <w:t>FI</w:t>
                          <w:tab/>
                        </w:r>
                        <w:r>
                          <w:rPr>
                            <w:color w:val="231F20"/>
                            <w:sz w:val="18"/>
                          </w:rPr>
                          <w:t>e</w:t>
                        </w:r>
                        <w:r>
                          <w:rPr>
                            <w:color w:val="231F20"/>
                            <w:spacing w:val="1"/>
                            <w:sz w:val="18"/>
                          </w:rPr>
                          <w:t> </w:t>
                        </w:r>
                        <w:r>
                          <w:rPr>
                            <w:color w:val="231F20"/>
                            <w:sz w:val="18"/>
                          </w:rPr>
                          <w:t>reutilizados.</w:t>
                        </w:r>
                      </w:p>
                      <w:p>
                        <w:pPr>
                          <w:pStyle w:val="TableParagraph"/>
                          <w:numPr>
                            <w:ilvl w:val="0"/>
                            <w:numId w:val="74"/>
                          </w:numPr>
                          <w:tabs>
                            <w:tab w:pos="912" w:val="left" w:leader="none"/>
                          </w:tabs>
                          <w:spacing w:line="101" w:lineRule="exact" w:before="0" w:after="0"/>
                          <w:ind w:left="911" w:right="0" w:hanging="118"/>
                          <w:jc w:val="left"/>
                          <w:rPr>
                            <w:sz w:val="18"/>
                          </w:rPr>
                        </w:pPr>
                        <w:r>
                          <w:rPr>
                            <w:color w:val="231F20"/>
                            <w:sz w:val="18"/>
                          </w:rPr>
                          <w:t>Quando</w:t>
                        </w:r>
                        <w:r>
                          <w:rPr>
                            <w:color w:val="231F20"/>
                            <w:spacing w:val="11"/>
                            <w:sz w:val="18"/>
                          </w:rPr>
                          <w:t> </w:t>
                        </w:r>
                        <w:r>
                          <w:rPr>
                            <w:color w:val="231F20"/>
                            <w:sz w:val="18"/>
                          </w:rPr>
                          <w:t>o</w:t>
                        </w:r>
                        <w:r>
                          <w:rPr>
                            <w:color w:val="231F20"/>
                            <w:spacing w:val="12"/>
                            <w:sz w:val="18"/>
                          </w:rPr>
                          <w:t> </w:t>
                        </w:r>
                        <w:r>
                          <w:rPr>
                            <w:color w:val="231F20"/>
                            <w:sz w:val="18"/>
                          </w:rPr>
                          <w:t>símbolo</w:t>
                        </w:r>
                        <w:r>
                          <w:rPr>
                            <w:color w:val="231F20"/>
                            <w:spacing w:val="12"/>
                            <w:sz w:val="18"/>
                          </w:rPr>
                          <w:t> </w:t>
                        </w:r>
                        <w:r>
                          <w:rPr>
                            <w:color w:val="231F20"/>
                            <w:sz w:val="18"/>
                          </w:rPr>
                          <w:t>de</w:t>
                        </w:r>
                        <w:r>
                          <w:rPr>
                            <w:color w:val="231F20"/>
                            <w:spacing w:val="11"/>
                            <w:sz w:val="18"/>
                          </w:rPr>
                          <w:t> </w:t>
                        </w:r>
                        <w:r>
                          <w:rPr>
                            <w:color w:val="231F20"/>
                            <w:sz w:val="18"/>
                          </w:rPr>
                          <w:t>um</w:t>
                        </w:r>
                        <w:r>
                          <w:rPr>
                            <w:color w:val="231F20"/>
                            <w:spacing w:val="12"/>
                            <w:sz w:val="18"/>
                          </w:rPr>
                          <w:t> </w:t>
                        </w:r>
                        <w:r>
                          <w:rPr>
                            <w:color w:val="231F20"/>
                            <w:sz w:val="18"/>
                          </w:rPr>
                          <w:t>caixote</w:t>
                        </w:r>
                        <w:r>
                          <w:rPr>
                            <w:color w:val="231F20"/>
                            <w:spacing w:val="12"/>
                            <w:sz w:val="18"/>
                          </w:rPr>
                          <w:t> </w:t>
                        </w:r>
                        <w:r>
                          <w:rPr>
                            <w:color w:val="231F20"/>
                            <w:sz w:val="18"/>
                          </w:rPr>
                          <w:t>do</w:t>
                        </w:r>
                        <w:r>
                          <w:rPr>
                            <w:color w:val="231F20"/>
                            <w:spacing w:val="11"/>
                            <w:sz w:val="18"/>
                          </w:rPr>
                          <w:t> </w:t>
                        </w:r>
                        <w:r>
                          <w:rPr>
                            <w:color w:val="231F20"/>
                            <w:sz w:val="18"/>
                          </w:rPr>
                          <w:t>lixo</w:t>
                        </w:r>
                        <w:r>
                          <w:rPr>
                            <w:color w:val="231F20"/>
                            <w:spacing w:val="12"/>
                            <w:sz w:val="18"/>
                          </w:rPr>
                          <w:t> </w:t>
                        </w:r>
                        <w:r>
                          <w:rPr>
                            <w:color w:val="231F20"/>
                            <w:sz w:val="18"/>
                          </w:rPr>
                          <w:t>com</w:t>
                        </w:r>
                        <w:r>
                          <w:rPr>
                            <w:color w:val="231F20"/>
                            <w:spacing w:val="12"/>
                            <w:sz w:val="18"/>
                          </w:rPr>
                          <w:t> </w:t>
                        </w:r>
                        <w:r>
                          <w:rPr>
                            <w:color w:val="231F20"/>
                            <w:sz w:val="18"/>
                          </w:rPr>
                          <w:t>rodas</w:t>
                        </w:r>
                        <w:r>
                          <w:rPr>
                            <w:color w:val="231F20"/>
                            <w:spacing w:val="11"/>
                            <w:sz w:val="18"/>
                          </w:rPr>
                          <w:t> </w:t>
                        </w:r>
                        <w:r>
                          <w:rPr>
                            <w:color w:val="231F20"/>
                            <w:sz w:val="18"/>
                          </w:rPr>
                          <w:t>e</w:t>
                        </w:r>
                        <w:r>
                          <w:rPr>
                            <w:color w:val="231F20"/>
                            <w:spacing w:val="12"/>
                            <w:sz w:val="18"/>
                          </w:rPr>
                          <w:t> </w:t>
                        </w:r>
                        <w:r>
                          <w:rPr>
                            <w:color w:val="231F20"/>
                            <w:sz w:val="18"/>
                          </w:rPr>
                          <w:t>traçado</w:t>
                        </w:r>
                        <w:r>
                          <w:rPr>
                            <w:color w:val="231F20"/>
                            <w:spacing w:val="12"/>
                            <w:sz w:val="18"/>
                          </w:rPr>
                          <w:t> </w:t>
                        </w:r>
                        <w:r>
                          <w:rPr>
                            <w:color w:val="231F20"/>
                            <w:sz w:val="18"/>
                          </w:rPr>
                          <w:t>or</w:t>
                        </w:r>
                        <w:r>
                          <w:rPr>
                            <w:color w:val="231F20"/>
                            <w:spacing w:val="11"/>
                            <w:sz w:val="18"/>
                          </w:rPr>
                          <w:t> </w:t>
                        </w:r>
                        <w:r>
                          <w:rPr>
                            <w:color w:val="231F20"/>
                            <w:sz w:val="18"/>
                          </w:rPr>
                          <w:t>uma</w:t>
                        </w:r>
                        <w:r>
                          <w:rPr>
                            <w:color w:val="231F20"/>
                            <w:spacing w:val="12"/>
                            <w:sz w:val="18"/>
                          </w:rPr>
                          <w:t> </w:t>
                        </w:r>
                        <w:r>
                          <w:rPr>
                            <w:color w:val="231F20"/>
                            <w:sz w:val="18"/>
                          </w:rPr>
                          <w:t>cruz</w:t>
                        </w:r>
                        <w:r>
                          <w:rPr>
                            <w:color w:val="231F20"/>
                            <w:spacing w:val="12"/>
                            <w:sz w:val="18"/>
                          </w:rPr>
                          <w:t> </w:t>
                        </w:r>
                        <w:r>
                          <w:rPr>
                            <w:color w:val="231F20"/>
                            <w:sz w:val="18"/>
                          </w:rPr>
                          <w:t>estiver</w:t>
                        </w:r>
                        <w:r>
                          <w:rPr>
                            <w:color w:val="231F20"/>
                            <w:spacing w:val="11"/>
                            <w:sz w:val="18"/>
                          </w:rPr>
                          <w:t> </w:t>
                        </w:r>
                        <w:r>
                          <w:rPr>
                            <w:color w:val="231F20"/>
                            <w:sz w:val="18"/>
                          </w:rPr>
                          <w:t>anexado</w:t>
                        </w:r>
                        <w:r>
                          <w:rPr>
                            <w:color w:val="231F20"/>
                            <w:spacing w:val="12"/>
                            <w:sz w:val="18"/>
                          </w:rPr>
                          <w:t> </w:t>
                        </w:r>
                        <w:r>
                          <w:rPr>
                            <w:color w:val="231F20"/>
                            <w:sz w:val="18"/>
                          </w:rPr>
                          <w:t>a</w:t>
                        </w:r>
                        <w:r>
                          <w:rPr>
                            <w:color w:val="231F20"/>
                            <w:spacing w:val="12"/>
                            <w:sz w:val="18"/>
                          </w:rPr>
                          <w:t> </w:t>
                        </w:r>
                        <w:r>
                          <w:rPr>
                            <w:color w:val="231F20"/>
                            <w:sz w:val="18"/>
                          </w:rPr>
                          <w:t>um</w:t>
                        </w:r>
                        <w:r>
                          <w:rPr>
                            <w:color w:val="231F20"/>
                            <w:spacing w:val="11"/>
                            <w:sz w:val="18"/>
                          </w:rPr>
                          <w:t> </w:t>
                        </w:r>
                        <w:r>
                          <w:rPr>
                            <w:color w:val="231F20"/>
                            <w:sz w:val="18"/>
                          </w:rPr>
                          <w:t>produto,</w:t>
                        </w:r>
                        <w:r>
                          <w:rPr>
                            <w:color w:val="231F20"/>
                            <w:spacing w:val="12"/>
                            <w:sz w:val="18"/>
                          </w:rPr>
                          <w:t> </w:t>
                        </w:r>
                        <w:r>
                          <w:rPr>
                            <w:color w:val="231F20"/>
                            <w:sz w:val="18"/>
                          </w:rPr>
                          <w:t>isto</w:t>
                        </w:r>
                        <w:r>
                          <w:rPr>
                            <w:color w:val="231F20"/>
                            <w:spacing w:val="12"/>
                            <w:sz w:val="18"/>
                          </w:rPr>
                          <w:t> </w:t>
                        </w:r>
                        <w:r>
                          <w:rPr>
                            <w:color w:val="231F20"/>
                            <w:sz w:val="18"/>
                          </w:rPr>
                          <w:t>signifi</w:t>
                        </w:r>
                        <w:r>
                          <w:rPr>
                            <w:color w:val="231F20"/>
                            <w:spacing w:val="11"/>
                            <w:sz w:val="18"/>
                          </w:rPr>
                          <w:t> </w:t>
                        </w:r>
                        <w:r>
                          <w:rPr>
                            <w:color w:val="231F20"/>
                            <w:sz w:val="18"/>
                          </w:rPr>
                          <w:t>ca</w:t>
                        </w:r>
                        <w:r>
                          <w:rPr>
                            <w:color w:val="231F20"/>
                            <w:spacing w:val="12"/>
                            <w:sz w:val="18"/>
                          </w:rPr>
                          <w:t> </w:t>
                        </w:r>
                        <w:r>
                          <w:rPr>
                            <w:color w:val="231F20"/>
                            <w:sz w:val="18"/>
                          </w:rPr>
                          <w:t>que</w:t>
                        </w:r>
                        <w:r>
                          <w:rPr>
                            <w:color w:val="231F20"/>
                            <w:spacing w:val="12"/>
                            <w:sz w:val="18"/>
                          </w:rPr>
                          <w:t> </w:t>
                        </w:r>
                        <w:r>
                          <w:rPr>
                            <w:color w:val="231F20"/>
                            <w:sz w:val="18"/>
                          </w:rPr>
                          <w:t>o</w:t>
                        </w:r>
                      </w:p>
                    </w:tc>
                  </w:tr>
                  <w:tr>
                    <w:trPr>
                      <w:trHeight w:val="519" w:hRule="atLeast"/>
                    </w:trPr>
                    <w:tc>
                      <w:tcPr>
                        <w:tcW w:w="11425" w:type="dxa"/>
                      </w:tcPr>
                      <w:p>
                        <w:pPr>
                          <w:pStyle w:val="TableParagraph"/>
                          <w:tabs>
                            <w:tab w:pos="793" w:val="left" w:leader="none"/>
                          </w:tabs>
                          <w:spacing w:line="160" w:lineRule="auto" w:before="128"/>
                          <w:ind w:left="0"/>
                          <w:rPr>
                            <w:sz w:val="18"/>
                          </w:rPr>
                        </w:pPr>
                        <w:r>
                          <w:rPr>
                            <w:rFonts w:ascii="Arial Black"/>
                            <w:color w:val="FFFFFF"/>
                            <w:position w:val="-8"/>
                            <w:sz w:val="20"/>
                            <w:shd w:fill="231F20" w:color="auto" w:val="clear"/>
                          </w:rPr>
                          <w:t>  </w:t>
                        </w:r>
                        <w:r>
                          <w:rPr>
                            <w:rFonts w:ascii="Arial Black"/>
                            <w:color w:val="FFFFFF"/>
                            <w:spacing w:val="-8"/>
                            <w:position w:val="-8"/>
                            <w:sz w:val="20"/>
                            <w:shd w:fill="231F20" w:color="auto" w:val="clear"/>
                          </w:rPr>
                          <w:t> </w:t>
                        </w:r>
                        <w:r>
                          <w:rPr>
                            <w:rFonts w:ascii="Arial Black"/>
                            <w:color w:val="FFFFFF"/>
                            <w:position w:val="-8"/>
                            <w:sz w:val="20"/>
                            <w:shd w:fill="231F20" w:color="auto" w:val="clear"/>
                          </w:rPr>
                          <w:t>FR</w:t>
                        </w:r>
                        <w:r>
                          <w:rPr>
                            <w:rFonts w:ascii="Arial Black"/>
                            <w:color w:val="FFFFFF"/>
                            <w:position w:val="-8"/>
                            <w:sz w:val="20"/>
                          </w:rPr>
                          <w:tab/>
                        </w:r>
                        <w:r>
                          <w:rPr>
                            <w:color w:val="231F20"/>
                            <w:sz w:val="18"/>
                          </w:rPr>
                          <w:t>produto se encontra coberto pela Directiva Europeia</w:t>
                        </w:r>
                        <w:r>
                          <w:rPr>
                            <w:color w:val="231F20"/>
                            <w:spacing w:val="11"/>
                            <w:sz w:val="18"/>
                          </w:rPr>
                          <w:t> </w:t>
                        </w:r>
                        <w:r>
                          <w:rPr>
                            <w:color w:val="231F20"/>
                            <w:sz w:val="18"/>
                          </w:rPr>
                          <w:t>2002/96/EC.</w:t>
                        </w:r>
                      </w:p>
                      <w:p>
                        <w:pPr>
                          <w:pStyle w:val="TableParagraph"/>
                          <w:spacing w:line="143" w:lineRule="exact"/>
                          <w:ind w:left="793"/>
                          <w:rPr>
                            <w:sz w:val="18"/>
                          </w:rPr>
                        </w:pPr>
                        <w:r>
                          <w:rPr>
                            <w:color w:val="231F20"/>
                            <w:sz w:val="18"/>
                          </w:rPr>
                          <w:t>- Por favor informe-se sobre o sistema local para a separação e recolha de produtos eléctricos e electrónicos.</w:t>
                        </w:r>
                      </w:p>
                    </w:tc>
                  </w:tr>
                  <w:tr>
                    <w:trPr>
                      <w:trHeight w:val="501" w:hRule="atLeast"/>
                    </w:trPr>
                    <w:tc>
                      <w:tcPr>
                        <w:tcW w:w="11425" w:type="dxa"/>
                      </w:tcPr>
                      <w:p>
                        <w:pPr>
                          <w:pStyle w:val="TableParagraph"/>
                          <w:tabs>
                            <w:tab w:pos="793" w:val="left" w:leader="none"/>
                          </w:tabs>
                          <w:spacing w:line="136" w:lineRule="auto" w:before="33"/>
                          <w:ind w:left="793" w:right="201" w:hanging="794"/>
                          <w:rPr>
                            <w:sz w:val="18"/>
                          </w:rPr>
                        </w:pPr>
                        <w:r>
                          <w:rPr>
                            <w:rFonts w:ascii="Arial Black" w:hAnsi="Arial Black"/>
                            <w:color w:val="FFFFFF"/>
                            <w:position w:val="-15"/>
                            <w:sz w:val="20"/>
                            <w:shd w:fill="231F20" w:color="auto" w:val="clear"/>
                          </w:rPr>
                          <w:t> </w:t>
                        </w:r>
                        <w:r>
                          <w:rPr>
                            <w:rFonts w:ascii="Arial Black" w:hAnsi="Arial Black"/>
                            <w:color w:val="FFFFFF"/>
                            <w:spacing w:val="26"/>
                            <w:position w:val="-15"/>
                            <w:sz w:val="20"/>
                            <w:shd w:fill="231F20" w:color="auto" w:val="clear"/>
                          </w:rPr>
                          <w:t> </w:t>
                        </w:r>
                        <w:r>
                          <w:rPr>
                            <w:rFonts w:ascii="Arial Black" w:hAnsi="Arial Black"/>
                            <w:color w:val="FFFFFF"/>
                            <w:position w:val="-15"/>
                            <w:sz w:val="20"/>
                            <w:shd w:fill="231F20" w:color="auto" w:val="clear"/>
                          </w:rPr>
                          <w:t>GB</w:t>
                        </w:r>
                        <w:r>
                          <w:rPr>
                            <w:rFonts w:ascii="Arial Black" w:hAnsi="Arial Black"/>
                            <w:color w:val="FFFFFF"/>
                            <w:position w:val="-15"/>
                            <w:sz w:val="20"/>
                          </w:rPr>
                          <w:tab/>
                        </w:r>
                        <w:r>
                          <w:rPr>
                            <w:color w:val="231F20"/>
                            <w:sz w:val="18"/>
                          </w:rPr>
                          <w:t>- Actúe por favor em conformidade com as suas regras locais e, não se desfaça de produtos velhos conjuntamente com os seus desperdícios.</w:t>
                        </w:r>
                      </w:p>
                    </w:tc>
                  </w:tr>
                  <w:tr>
                    <w:trPr>
                      <w:trHeight w:val="510" w:hRule="atLeast"/>
                    </w:trPr>
                    <w:tc>
                      <w:tcPr>
                        <w:tcW w:w="11425" w:type="dxa"/>
                      </w:tcPr>
                      <w:p>
                        <w:pPr>
                          <w:pStyle w:val="TableParagraph"/>
                          <w:tabs>
                            <w:tab w:pos="793" w:val="left" w:leader="none"/>
                          </w:tabs>
                          <w:spacing w:line="274" w:lineRule="exact" w:before="123"/>
                          <w:ind w:left="159"/>
                          <w:rPr>
                            <w:b/>
                            <w:i/>
                            <w:sz w:val="18"/>
                          </w:rPr>
                        </w:pPr>
                        <w:r>
                          <w:rPr>
                            <w:rFonts w:ascii="Arial Black"/>
                            <w:color w:val="FFFFFF"/>
                            <w:sz w:val="20"/>
                          </w:rPr>
                          <w:t>GR</w:t>
                          <w:tab/>
                        </w:r>
                        <w:r>
                          <w:rPr>
                            <w:b/>
                            <w:i/>
                            <w:color w:val="231F20"/>
                            <w:position w:val="1"/>
                            <w:sz w:val="18"/>
                          </w:rPr>
                          <w:t>RO - Casarea aparatelor</w:t>
                        </w:r>
                        <w:r>
                          <w:rPr>
                            <w:b/>
                            <w:i/>
                            <w:color w:val="231F20"/>
                            <w:spacing w:val="4"/>
                            <w:position w:val="1"/>
                            <w:sz w:val="18"/>
                          </w:rPr>
                          <w:t> </w:t>
                        </w:r>
                        <w:r>
                          <w:rPr>
                            <w:b/>
                            <w:i/>
                            <w:color w:val="231F20"/>
                            <w:position w:val="1"/>
                            <w:sz w:val="18"/>
                          </w:rPr>
                          <w:t>vechi</w:t>
                        </w:r>
                      </w:p>
                      <w:p>
                        <w:pPr>
                          <w:pStyle w:val="TableParagraph"/>
                          <w:spacing w:line="93" w:lineRule="exact"/>
                          <w:ind w:left="793"/>
                          <w:rPr>
                            <w:sz w:val="18"/>
                          </w:rPr>
                        </w:pPr>
                        <w:r>
                          <w:rPr>
                            <w:color w:val="231F20"/>
                            <w:sz w:val="18"/>
                          </w:rPr>
                          <w:t>- Aceastā siglā (un cos de gunoi ĭncercuit si tāitat) semnifi cā faptul cā produsul se aflā sub incidenţa Directivei Consiliului</w:t>
                        </w:r>
                      </w:p>
                    </w:tc>
                  </w:tr>
                  <w:tr>
                    <w:trPr>
                      <w:trHeight w:val="510" w:hRule="atLeast"/>
                    </w:trPr>
                    <w:tc>
                      <w:tcPr>
                        <w:tcW w:w="11425" w:type="dxa"/>
                      </w:tcPr>
                      <w:p>
                        <w:pPr>
                          <w:pStyle w:val="TableParagraph"/>
                          <w:tabs>
                            <w:tab w:pos="793" w:val="left" w:leader="none"/>
                          </w:tabs>
                          <w:spacing w:line="165" w:lineRule="auto" w:before="145"/>
                          <w:ind w:left="159"/>
                          <w:rPr>
                            <w:sz w:val="18"/>
                          </w:rPr>
                        </w:pPr>
                        <w:r>
                          <w:rPr>
                            <w:rFonts w:ascii="Arial Black"/>
                            <w:color w:val="FFFFFF"/>
                            <w:position w:val="-6"/>
                            <w:sz w:val="20"/>
                          </w:rPr>
                          <w:t>HR</w:t>
                          <w:tab/>
                        </w:r>
                        <w:r>
                          <w:rPr>
                            <w:color w:val="231F20"/>
                            <w:sz w:val="18"/>
                          </w:rPr>
                          <w:t>European 2002/96/</w:t>
                        </w:r>
                        <w:r>
                          <w:rPr>
                            <w:color w:val="231F20"/>
                            <w:spacing w:val="2"/>
                            <w:sz w:val="18"/>
                          </w:rPr>
                          <w:t> </w:t>
                        </w:r>
                        <w:r>
                          <w:rPr>
                            <w:color w:val="231F20"/>
                            <w:sz w:val="18"/>
                          </w:rPr>
                          <w:t>EC.</w:t>
                        </w:r>
                      </w:p>
                      <w:p>
                        <w:pPr>
                          <w:pStyle w:val="TableParagraph"/>
                          <w:spacing w:line="129" w:lineRule="exact"/>
                          <w:ind w:left="793"/>
                          <w:rPr>
                            <w:sz w:val="18"/>
                          </w:rPr>
                        </w:pPr>
                        <w:r>
                          <w:rPr>
                            <w:color w:val="231F20"/>
                            <w:sz w:val="18"/>
                          </w:rPr>
                          <w:t>- Aparatele electrice si electronice nu vor fi aruncate ĭmpreunā cu gunoiul menajer, ci vor fi predate ĭn vederea reciclārii la centrele</w:t>
                        </w:r>
                      </w:p>
                    </w:tc>
                  </w:tr>
                  <w:tr>
                    <w:trPr>
                      <w:trHeight w:val="510" w:hRule="atLeast"/>
                    </w:trPr>
                    <w:tc>
                      <w:tcPr>
                        <w:tcW w:w="11425" w:type="dxa"/>
                      </w:tcPr>
                      <w:p>
                        <w:pPr>
                          <w:pStyle w:val="TableParagraph"/>
                          <w:tabs>
                            <w:tab w:pos="793" w:val="left" w:leader="none"/>
                          </w:tabs>
                          <w:spacing w:line="148" w:lineRule="auto" w:before="61"/>
                          <w:ind w:left="0"/>
                          <w:rPr>
                            <w:sz w:val="18"/>
                          </w:rPr>
                        </w:pPr>
                        <w:r>
                          <w:rPr>
                            <w:rFonts w:ascii="Arial Black" w:hAnsi="Arial Black"/>
                            <w:color w:val="FFFFFF"/>
                            <w:position w:val="-13"/>
                            <w:sz w:val="20"/>
                            <w:shd w:fill="231F20" w:color="auto" w:val="clear"/>
                          </w:rPr>
                          <w:t> </w:t>
                        </w:r>
                        <w:r>
                          <w:rPr>
                            <w:rFonts w:ascii="Arial Black" w:hAnsi="Arial Black"/>
                            <w:color w:val="FFFFFF"/>
                            <w:spacing w:val="15"/>
                            <w:position w:val="-13"/>
                            <w:sz w:val="20"/>
                            <w:shd w:fill="231F20" w:color="auto" w:val="clear"/>
                          </w:rPr>
                          <w:t> </w:t>
                        </w:r>
                        <w:r>
                          <w:rPr>
                            <w:rFonts w:ascii="Arial Black" w:hAnsi="Arial Black"/>
                            <w:color w:val="FFFFFF"/>
                            <w:position w:val="-13"/>
                            <w:sz w:val="20"/>
                            <w:shd w:fill="231F20" w:color="auto" w:val="clear"/>
                          </w:rPr>
                          <w:t>HU</w:t>
                        </w:r>
                        <w:r>
                          <w:rPr>
                            <w:rFonts w:ascii="Arial Black" w:hAnsi="Arial Black"/>
                            <w:color w:val="FFFFFF"/>
                            <w:position w:val="-13"/>
                            <w:sz w:val="20"/>
                          </w:rPr>
                          <w:tab/>
                        </w:r>
                        <w:r>
                          <w:rPr>
                            <w:color w:val="231F20"/>
                            <w:sz w:val="18"/>
                          </w:rPr>
                          <w:t>de colectare special amenajate, indicate de autoritāţile naţionale sau</w:t>
                        </w:r>
                        <w:r>
                          <w:rPr>
                            <w:color w:val="231F20"/>
                            <w:spacing w:val="16"/>
                            <w:sz w:val="18"/>
                          </w:rPr>
                          <w:t> </w:t>
                        </w:r>
                        <w:r>
                          <w:rPr>
                            <w:color w:val="231F20"/>
                            <w:sz w:val="18"/>
                          </w:rPr>
                          <w:t>locale.</w:t>
                        </w:r>
                      </w:p>
                      <w:p>
                        <w:pPr>
                          <w:pStyle w:val="TableParagraph"/>
                          <w:spacing w:line="132" w:lineRule="exact"/>
                          <w:ind w:left="793"/>
                          <w:rPr>
                            <w:sz w:val="18"/>
                          </w:rPr>
                        </w:pPr>
                        <w:r>
                          <w:rPr>
                            <w:color w:val="231F20"/>
                            <w:sz w:val="18"/>
                          </w:rPr>
                          <w:t>- Respectarea acestor cerinţe va ajuta la prevenirea impactului negativ asupra mediului ĭnconjurātor si sānātāţii publice.</w:t>
                        </w:r>
                      </w:p>
                    </w:tc>
                  </w:tr>
                  <w:tr>
                    <w:trPr>
                      <w:trHeight w:val="510" w:hRule="atLeast"/>
                    </w:trPr>
                    <w:tc>
                      <w:tcPr>
                        <w:tcW w:w="11425" w:type="dxa"/>
                      </w:tcPr>
                      <w:p>
                        <w:pPr>
                          <w:pStyle w:val="TableParagraph"/>
                          <w:spacing w:line="146" w:lineRule="exact"/>
                          <w:ind w:left="793"/>
                          <w:rPr>
                            <w:sz w:val="18"/>
                          </w:rPr>
                        </w:pPr>
                        <w:r>
                          <w:rPr>
                            <w:color w:val="231F20"/>
                            <w:sz w:val="18"/>
                          </w:rPr>
                          <w:t>- Pentru informaţii mai detaliate referitoare la casarea aparatelor vechi, contactaţi autoritāţile locale, serviciul de salubritate sau</w:t>
                        </w:r>
                      </w:p>
                      <w:p>
                        <w:pPr>
                          <w:pStyle w:val="TableParagraph"/>
                          <w:tabs>
                            <w:tab w:pos="793" w:val="left" w:leader="none"/>
                          </w:tabs>
                          <w:spacing w:line="258" w:lineRule="exact"/>
                          <w:ind w:left="259"/>
                          <w:rPr>
                            <w:sz w:val="18"/>
                          </w:rPr>
                        </w:pPr>
                        <w:r>
                          <w:rPr>
                            <w:rFonts w:ascii="Arial Black" w:hAnsi="Arial Black"/>
                            <w:color w:val="FFFFFF"/>
                            <w:position w:val="1"/>
                            <w:sz w:val="20"/>
                          </w:rPr>
                          <w:t>IT</w:t>
                          <w:tab/>
                        </w:r>
                        <w:r>
                          <w:rPr>
                            <w:color w:val="231F20"/>
                            <w:sz w:val="18"/>
                          </w:rPr>
                          <w:t>distribuitorul de la care aţi achiziţionat</w:t>
                        </w:r>
                        <w:r>
                          <w:rPr>
                            <w:color w:val="231F20"/>
                            <w:spacing w:val="7"/>
                            <w:sz w:val="18"/>
                          </w:rPr>
                          <w:t> </w:t>
                        </w:r>
                        <w:r>
                          <w:rPr>
                            <w:color w:val="231F20"/>
                            <w:sz w:val="18"/>
                          </w:rPr>
                          <w:t>produsul.</w:t>
                        </w:r>
                      </w:p>
                    </w:tc>
                  </w:tr>
                  <w:tr>
                    <w:trPr>
                      <w:trHeight w:val="510" w:hRule="atLeast"/>
                    </w:trPr>
                    <w:tc>
                      <w:tcPr>
                        <w:tcW w:w="11425" w:type="dxa"/>
                      </w:tcPr>
                      <w:p>
                        <w:pPr>
                          <w:pStyle w:val="TableParagraph"/>
                          <w:tabs>
                            <w:tab w:pos="793" w:val="left" w:leader="none"/>
                          </w:tabs>
                          <w:spacing w:line="256" w:lineRule="exact" w:before="115"/>
                          <w:ind w:left="214"/>
                          <w:rPr>
                            <w:b/>
                            <w:i/>
                            <w:sz w:val="18"/>
                          </w:rPr>
                        </w:pPr>
                        <w:r>
                          <w:rPr>
                            <w:rFonts w:ascii="Arial Black" w:hAnsi="Arial Black"/>
                            <w:color w:val="FFFFFF"/>
                            <w:spacing w:val="-6"/>
                            <w:position w:val="-5"/>
                            <w:sz w:val="20"/>
                          </w:rPr>
                          <w:t>LT</w:t>
                          <w:tab/>
                        </w:r>
                        <w:r>
                          <w:rPr>
                            <w:b/>
                            <w:i/>
                            <w:color w:val="231F20"/>
                            <w:sz w:val="18"/>
                          </w:rPr>
                          <w:t>SE - Undangörande av din gamla</w:t>
                        </w:r>
                        <w:r>
                          <w:rPr>
                            <w:b/>
                            <w:i/>
                            <w:color w:val="231F20"/>
                            <w:spacing w:val="8"/>
                            <w:sz w:val="18"/>
                          </w:rPr>
                          <w:t> </w:t>
                        </w:r>
                        <w:r>
                          <w:rPr>
                            <w:b/>
                            <w:i/>
                            <w:color w:val="231F20"/>
                            <w:sz w:val="18"/>
                          </w:rPr>
                          <w:t>produk</w:t>
                        </w:r>
                      </w:p>
                      <w:p>
                        <w:pPr>
                          <w:pStyle w:val="TableParagraph"/>
                          <w:spacing w:line="120" w:lineRule="exact"/>
                          <w:ind w:left="793"/>
                          <w:rPr>
                            <w:sz w:val="18"/>
                          </w:rPr>
                        </w:pPr>
                        <w:r>
                          <w:rPr>
                            <w:color w:val="231F20"/>
                            <w:sz w:val="18"/>
                          </w:rPr>
                          <w:t>- Din produkt är designad och tillverkad med material och komponenter av högsta kvalitet, vilka kan återvinnas och återanvändas.</w:t>
                        </w:r>
                      </w:p>
                    </w:tc>
                  </w:tr>
                  <w:tr>
                    <w:trPr>
                      <w:trHeight w:val="510" w:hRule="atLeast"/>
                    </w:trPr>
                    <w:tc>
                      <w:tcPr>
                        <w:tcW w:w="11425" w:type="dxa"/>
                      </w:tcPr>
                      <w:p>
                        <w:pPr>
                          <w:pStyle w:val="TableParagraph"/>
                          <w:tabs>
                            <w:tab w:pos="793" w:val="left" w:leader="none"/>
                          </w:tabs>
                          <w:spacing w:line="151" w:lineRule="auto" w:before="78"/>
                          <w:ind w:left="0" w:right="864"/>
                          <w:jc w:val="center"/>
                          <w:rPr>
                            <w:sz w:val="18"/>
                          </w:rPr>
                        </w:pPr>
                        <w:r>
                          <w:rPr>
                            <w:rFonts w:ascii="Arial Black" w:hAnsi="Arial Black"/>
                            <w:color w:val="FFFFFF"/>
                            <w:position w:val="-12"/>
                            <w:sz w:val="20"/>
                            <w:shd w:fill="231F20" w:color="auto" w:val="clear"/>
                          </w:rPr>
                          <w:t>  </w:t>
                        </w:r>
                        <w:r>
                          <w:rPr>
                            <w:rFonts w:ascii="Arial Black" w:hAnsi="Arial Black"/>
                            <w:color w:val="FFFFFF"/>
                            <w:spacing w:val="2"/>
                            <w:position w:val="-12"/>
                            <w:sz w:val="20"/>
                            <w:shd w:fill="231F20" w:color="auto" w:val="clear"/>
                          </w:rPr>
                          <w:t> </w:t>
                        </w:r>
                        <w:r>
                          <w:rPr>
                            <w:rFonts w:ascii="Arial Black" w:hAnsi="Arial Black"/>
                            <w:color w:val="FFFFFF"/>
                            <w:spacing w:val="-6"/>
                            <w:position w:val="-12"/>
                            <w:sz w:val="20"/>
                            <w:shd w:fill="231F20" w:color="auto" w:val="clear"/>
                          </w:rPr>
                          <w:t>LV</w:t>
                        </w:r>
                        <w:r>
                          <w:rPr>
                            <w:rFonts w:ascii="Arial Black" w:hAnsi="Arial Black"/>
                            <w:color w:val="FFFFFF"/>
                            <w:spacing w:val="-6"/>
                            <w:position w:val="-12"/>
                            <w:sz w:val="20"/>
                          </w:rPr>
                          <w:tab/>
                        </w:r>
                        <w:r>
                          <w:rPr>
                            <w:color w:val="231F20"/>
                            <w:sz w:val="18"/>
                          </w:rPr>
                          <w:t>-</w:t>
                        </w:r>
                        <w:r>
                          <w:rPr>
                            <w:color w:val="231F20"/>
                            <w:spacing w:val="8"/>
                            <w:sz w:val="18"/>
                          </w:rPr>
                          <w:t> </w:t>
                        </w:r>
                        <w:r>
                          <w:rPr>
                            <w:color w:val="231F20"/>
                            <w:sz w:val="18"/>
                          </w:rPr>
                          <w:t>När</w:t>
                        </w:r>
                        <w:r>
                          <w:rPr>
                            <w:color w:val="231F20"/>
                            <w:spacing w:val="8"/>
                            <w:sz w:val="18"/>
                          </w:rPr>
                          <w:t> </w:t>
                        </w:r>
                        <w:r>
                          <w:rPr>
                            <w:color w:val="231F20"/>
                            <w:sz w:val="18"/>
                          </w:rPr>
                          <w:t>den</w:t>
                        </w:r>
                        <w:r>
                          <w:rPr>
                            <w:color w:val="231F20"/>
                            <w:spacing w:val="9"/>
                            <w:sz w:val="18"/>
                          </w:rPr>
                          <w:t> </w:t>
                        </w:r>
                        <w:r>
                          <w:rPr>
                            <w:color w:val="231F20"/>
                            <w:sz w:val="18"/>
                          </w:rPr>
                          <w:t>här</w:t>
                        </w:r>
                        <w:r>
                          <w:rPr>
                            <w:color w:val="231F20"/>
                            <w:spacing w:val="8"/>
                            <w:sz w:val="18"/>
                          </w:rPr>
                          <w:t> </w:t>
                        </w:r>
                        <w:r>
                          <w:rPr>
                            <w:color w:val="231F20"/>
                            <w:sz w:val="18"/>
                          </w:rPr>
                          <w:t>överstrukna</w:t>
                        </w:r>
                        <w:r>
                          <w:rPr>
                            <w:color w:val="231F20"/>
                            <w:spacing w:val="9"/>
                            <w:sz w:val="18"/>
                          </w:rPr>
                          <w:t> </w:t>
                        </w:r>
                        <w:r>
                          <w:rPr>
                            <w:color w:val="231F20"/>
                            <w:sz w:val="18"/>
                          </w:rPr>
                          <w:t>sopkorgen</w:t>
                        </w:r>
                        <w:r>
                          <w:rPr>
                            <w:color w:val="231F20"/>
                            <w:spacing w:val="8"/>
                            <w:sz w:val="18"/>
                          </w:rPr>
                          <w:t> </w:t>
                        </w:r>
                        <w:r>
                          <w:rPr>
                            <w:color w:val="231F20"/>
                            <w:sz w:val="18"/>
                          </w:rPr>
                          <w:t>på</w:t>
                        </w:r>
                        <w:r>
                          <w:rPr>
                            <w:color w:val="231F20"/>
                            <w:spacing w:val="9"/>
                            <w:sz w:val="18"/>
                          </w:rPr>
                          <w:t> </w:t>
                        </w:r>
                        <w:r>
                          <w:rPr>
                            <w:color w:val="231F20"/>
                            <w:sz w:val="18"/>
                          </w:rPr>
                          <w:t>en</w:t>
                        </w:r>
                        <w:r>
                          <w:rPr>
                            <w:color w:val="231F20"/>
                            <w:spacing w:val="8"/>
                            <w:sz w:val="18"/>
                          </w:rPr>
                          <w:t> </w:t>
                        </w:r>
                        <w:r>
                          <w:rPr>
                            <w:color w:val="231F20"/>
                            <w:sz w:val="18"/>
                          </w:rPr>
                          <w:t>produkt,</w:t>
                        </w:r>
                        <w:r>
                          <w:rPr>
                            <w:color w:val="231F20"/>
                            <w:spacing w:val="9"/>
                            <w:sz w:val="18"/>
                          </w:rPr>
                          <w:t> </w:t>
                        </w:r>
                        <w:r>
                          <w:rPr>
                            <w:color w:val="231F20"/>
                            <w:sz w:val="18"/>
                          </w:rPr>
                          <w:t>betyder</w:t>
                        </w:r>
                        <w:r>
                          <w:rPr>
                            <w:color w:val="231F20"/>
                            <w:spacing w:val="8"/>
                            <w:sz w:val="18"/>
                          </w:rPr>
                          <w:t> </w:t>
                        </w:r>
                        <w:r>
                          <w:rPr>
                            <w:color w:val="231F20"/>
                            <w:sz w:val="18"/>
                          </w:rPr>
                          <w:t>det</w:t>
                        </w:r>
                        <w:r>
                          <w:rPr>
                            <w:color w:val="231F20"/>
                            <w:spacing w:val="9"/>
                            <w:sz w:val="18"/>
                          </w:rPr>
                          <w:t> </w:t>
                        </w:r>
                        <w:r>
                          <w:rPr>
                            <w:color w:val="231F20"/>
                            <w:sz w:val="18"/>
                          </w:rPr>
                          <w:t>att</w:t>
                        </w:r>
                        <w:r>
                          <w:rPr>
                            <w:color w:val="231F20"/>
                            <w:spacing w:val="8"/>
                            <w:sz w:val="18"/>
                          </w:rPr>
                          <w:t> </w:t>
                        </w:r>
                        <w:r>
                          <w:rPr>
                            <w:color w:val="231F20"/>
                            <w:sz w:val="18"/>
                          </w:rPr>
                          <w:t>produkten</w:t>
                        </w:r>
                        <w:r>
                          <w:rPr>
                            <w:color w:val="231F20"/>
                            <w:spacing w:val="8"/>
                            <w:sz w:val="18"/>
                          </w:rPr>
                          <w:t> </w:t>
                        </w:r>
                        <w:r>
                          <w:rPr>
                            <w:color w:val="231F20"/>
                            <w:sz w:val="18"/>
                          </w:rPr>
                          <w:t>täcks</w:t>
                        </w:r>
                        <w:r>
                          <w:rPr>
                            <w:color w:val="231F20"/>
                            <w:spacing w:val="9"/>
                            <w:sz w:val="18"/>
                          </w:rPr>
                          <w:t> </w:t>
                        </w:r>
                        <w:r>
                          <w:rPr>
                            <w:color w:val="231F20"/>
                            <w:sz w:val="18"/>
                          </w:rPr>
                          <w:t>av</w:t>
                        </w:r>
                        <w:r>
                          <w:rPr>
                            <w:color w:val="231F20"/>
                            <w:spacing w:val="8"/>
                            <w:sz w:val="18"/>
                          </w:rPr>
                          <w:t> </w:t>
                        </w:r>
                        <w:r>
                          <w:rPr>
                            <w:color w:val="231F20"/>
                            <w:sz w:val="18"/>
                          </w:rPr>
                          <w:t>Europeiska</w:t>
                        </w:r>
                        <w:r>
                          <w:rPr>
                            <w:color w:val="231F20"/>
                            <w:spacing w:val="9"/>
                            <w:sz w:val="18"/>
                          </w:rPr>
                          <w:t> </w:t>
                        </w:r>
                        <w:r>
                          <w:rPr>
                            <w:color w:val="231F20"/>
                            <w:sz w:val="18"/>
                          </w:rPr>
                          <w:t>Direktiv</w:t>
                        </w:r>
                        <w:r>
                          <w:rPr>
                            <w:color w:val="231F20"/>
                            <w:spacing w:val="8"/>
                            <w:sz w:val="18"/>
                          </w:rPr>
                          <w:t> </w:t>
                        </w:r>
                        <w:r>
                          <w:rPr>
                            <w:color w:val="231F20"/>
                            <w:sz w:val="18"/>
                          </w:rPr>
                          <w:t>2002/96/EC.</w:t>
                        </w:r>
                      </w:p>
                      <w:p>
                        <w:pPr>
                          <w:pStyle w:val="TableParagraph"/>
                          <w:spacing w:line="136" w:lineRule="exact"/>
                          <w:ind w:left="0" w:right="858"/>
                          <w:jc w:val="center"/>
                          <w:rPr>
                            <w:sz w:val="18"/>
                          </w:rPr>
                        </w:pPr>
                        <w:r>
                          <w:rPr>
                            <w:color w:val="231F20"/>
                            <w:sz w:val="18"/>
                          </w:rPr>
                          <w:t>- Informera dig själv om lokala återvinnings och sophanteringssystem för elektriska och elektroniska produkter.</w:t>
                        </w:r>
                      </w:p>
                    </w:tc>
                  </w:tr>
                  <w:tr>
                    <w:trPr>
                      <w:trHeight w:val="510" w:hRule="atLeast"/>
                    </w:trPr>
                    <w:tc>
                      <w:tcPr>
                        <w:tcW w:w="11425" w:type="dxa"/>
                      </w:tcPr>
                      <w:p>
                        <w:pPr>
                          <w:pStyle w:val="TableParagraph"/>
                          <w:spacing w:line="156" w:lineRule="exact"/>
                          <w:ind w:left="793"/>
                          <w:rPr>
                            <w:sz w:val="18"/>
                          </w:rPr>
                        </w:pPr>
                        <w:r>
                          <w:rPr>
                            <w:color w:val="231F20"/>
                            <w:sz w:val="18"/>
                          </w:rPr>
                          <w:t>- Agera i enlighet med dina lokala regler och släng inte dina gamla produkter tillsammans med ditt normala hushållsavfall. Korrekt</w:t>
                        </w:r>
                      </w:p>
                      <w:p>
                        <w:pPr>
                          <w:pStyle w:val="TableParagraph"/>
                          <w:tabs>
                            <w:tab w:pos="793" w:val="left" w:leader="none"/>
                          </w:tabs>
                          <w:spacing w:line="253" w:lineRule="exact"/>
                          <w:ind w:left="181"/>
                          <w:rPr>
                            <w:sz w:val="18"/>
                          </w:rPr>
                        </w:pPr>
                        <w:r>
                          <w:rPr>
                            <w:rFonts w:ascii="Arial Black" w:hAnsi="Arial Black"/>
                            <w:color w:val="FFFFFF"/>
                            <w:position w:val="2"/>
                            <w:sz w:val="20"/>
                          </w:rPr>
                          <w:t>NL</w:t>
                          <w:tab/>
                        </w:r>
                        <w:r>
                          <w:rPr>
                            <w:color w:val="231F20"/>
                            <w:sz w:val="18"/>
                          </w:rPr>
                          <w:t>sophantering av din gamla produkt kommer att hjälpa till att för naturen och människors</w:t>
                        </w:r>
                        <w:r>
                          <w:rPr>
                            <w:color w:val="231F20"/>
                            <w:spacing w:val="35"/>
                            <w:sz w:val="18"/>
                          </w:rPr>
                          <w:t> </w:t>
                        </w:r>
                        <w:r>
                          <w:rPr>
                            <w:color w:val="231F20"/>
                            <w:sz w:val="18"/>
                          </w:rPr>
                          <w:t>häls.</w:t>
                        </w:r>
                      </w:p>
                    </w:tc>
                  </w:tr>
                  <w:tr>
                    <w:trPr>
                      <w:trHeight w:val="510" w:hRule="atLeast"/>
                    </w:trPr>
                    <w:tc>
                      <w:tcPr>
                        <w:tcW w:w="11425" w:type="dxa"/>
                      </w:tcPr>
                      <w:p>
                        <w:pPr>
                          <w:pStyle w:val="TableParagraph"/>
                          <w:tabs>
                            <w:tab w:pos="793" w:val="left" w:leader="none"/>
                          </w:tabs>
                          <w:spacing w:line="257" w:lineRule="exact" w:before="118"/>
                          <w:ind w:left="148"/>
                          <w:rPr>
                            <w:b/>
                            <w:i/>
                            <w:sz w:val="18"/>
                          </w:rPr>
                        </w:pPr>
                        <w:r>
                          <w:rPr>
                            <w:rFonts w:ascii="Arial Black" w:hAnsi="Arial Black"/>
                            <w:color w:val="FFFFFF"/>
                            <w:position w:val="-3"/>
                            <w:sz w:val="20"/>
                          </w:rPr>
                          <w:t>NO</w:t>
                          <w:tab/>
                        </w:r>
                        <w:r>
                          <w:rPr>
                            <w:b/>
                            <w:i/>
                            <w:color w:val="231F20"/>
                            <w:sz w:val="18"/>
                          </w:rPr>
                          <w:t>SI - Končno odvajanje</w:t>
                        </w:r>
                        <w:r>
                          <w:rPr>
                            <w:b/>
                            <w:i/>
                            <w:color w:val="231F20"/>
                            <w:spacing w:val="5"/>
                            <w:sz w:val="18"/>
                          </w:rPr>
                          <w:t> </w:t>
                        </w:r>
                        <w:r>
                          <w:rPr>
                            <w:b/>
                            <w:i/>
                            <w:color w:val="231F20"/>
                            <w:sz w:val="18"/>
                          </w:rPr>
                          <w:t>generatorja</w:t>
                        </w:r>
                      </w:p>
                      <w:p>
                        <w:pPr>
                          <w:pStyle w:val="TableParagraph"/>
                          <w:spacing w:line="115" w:lineRule="exact"/>
                          <w:ind w:left="793"/>
                          <w:rPr>
                            <w:sz w:val="18"/>
                          </w:rPr>
                        </w:pPr>
                        <w:r>
                          <w:rPr>
                            <w:color w:val="231F20"/>
                            <w:sz w:val="18"/>
                          </w:rPr>
                          <w:t>- Ta generator toplega zraka je bil načrtovan in proizveden z kakovostnimi materiali in sestavni deli se lahko predelujejo za</w:t>
                        </w:r>
                      </w:p>
                    </w:tc>
                  </w:tr>
                  <w:tr>
                    <w:trPr>
                      <w:trHeight w:val="510" w:hRule="atLeast"/>
                    </w:trPr>
                    <w:tc>
                      <w:tcPr>
                        <w:tcW w:w="11425" w:type="dxa"/>
                      </w:tcPr>
                      <w:p>
                        <w:pPr>
                          <w:pStyle w:val="TableParagraph"/>
                          <w:tabs>
                            <w:tab w:pos="793" w:val="left" w:leader="none"/>
                          </w:tabs>
                          <w:spacing w:line="156" w:lineRule="auto" w:before="99"/>
                          <w:ind w:left="0"/>
                          <w:rPr>
                            <w:sz w:val="18"/>
                          </w:rPr>
                        </w:pPr>
                        <w:r>
                          <w:rPr>
                            <w:rFonts w:ascii="Arial Black"/>
                            <w:color w:val="FFFFFF"/>
                            <w:position w:val="-10"/>
                            <w:sz w:val="20"/>
                            <w:shd w:fill="231F20" w:color="auto" w:val="clear"/>
                          </w:rPr>
                          <w:t>  </w:t>
                        </w:r>
                        <w:r>
                          <w:rPr>
                            <w:rFonts w:ascii="Arial Black"/>
                            <w:color w:val="FFFFFF"/>
                            <w:spacing w:val="3"/>
                            <w:position w:val="-10"/>
                            <w:sz w:val="20"/>
                            <w:shd w:fill="231F20" w:color="auto" w:val="clear"/>
                          </w:rPr>
                          <w:t> </w:t>
                        </w:r>
                        <w:r>
                          <w:rPr>
                            <w:rFonts w:ascii="Arial Black"/>
                            <w:color w:val="FFFFFF"/>
                            <w:position w:val="-10"/>
                            <w:sz w:val="20"/>
                            <w:shd w:fill="231F20" w:color="auto" w:val="clear"/>
                          </w:rPr>
                          <w:t>PL</w:t>
                        </w:r>
                        <w:r>
                          <w:rPr>
                            <w:rFonts w:ascii="Arial Black"/>
                            <w:color w:val="FFFFFF"/>
                            <w:position w:val="-10"/>
                            <w:sz w:val="20"/>
                          </w:rPr>
                          <w:tab/>
                        </w:r>
                        <w:r>
                          <w:rPr>
                            <w:color w:val="231F20"/>
                            <w:sz w:val="18"/>
                          </w:rPr>
                          <w:t>ponovno</w:t>
                        </w:r>
                        <w:r>
                          <w:rPr>
                            <w:color w:val="231F20"/>
                            <w:spacing w:val="1"/>
                            <w:sz w:val="18"/>
                          </w:rPr>
                          <w:t> </w:t>
                        </w:r>
                        <w:r>
                          <w:rPr>
                            <w:color w:val="231F20"/>
                            <w:sz w:val="18"/>
                          </w:rPr>
                          <w:t>uporabo.</w:t>
                        </w:r>
                      </w:p>
                      <w:p>
                        <w:pPr>
                          <w:pStyle w:val="TableParagraph"/>
                          <w:spacing w:line="147" w:lineRule="exact"/>
                          <w:ind w:left="793"/>
                          <w:rPr>
                            <w:sz w:val="18"/>
                          </w:rPr>
                        </w:pPr>
                        <w:r>
                          <w:rPr>
                            <w:color w:val="231F20"/>
                            <w:sz w:val="18"/>
                          </w:rPr>
                          <w:t>- Kadar izdelek ima pritrjeno tablico z oznako z velikim zbiralnikom odpadkov z kolesi in ta oznaka je zaznamovana z križem,</w:t>
                        </w:r>
                      </w:p>
                    </w:tc>
                  </w:tr>
                  <w:tr>
                    <w:trPr>
                      <w:trHeight w:val="510" w:hRule="atLeast"/>
                    </w:trPr>
                    <w:tc>
                      <w:tcPr>
                        <w:tcW w:w="11425" w:type="dxa"/>
                      </w:tcPr>
                      <w:p>
                        <w:pPr>
                          <w:pStyle w:val="TableParagraph"/>
                          <w:spacing w:line="161" w:lineRule="exact"/>
                          <w:ind w:left="793"/>
                          <w:rPr>
                            <w:sz w:val="18"/>
                          </w:rPr>
                        </w:pPr>
                        <w:r>
                          <w:rPr>
                            <w:color w:val="231F20"/>
                            <w:sz w:val="18"/>
                          </w:rPr>
                          <w:t>pomeni, da je izdelek zaščiten z Direktivo Evropske Skupnosti 2002/96/EC.</w:t>
                        </w:r>
                      </w:p>
                      <w:p>
                        <w:pPr>
                          <w:pStyle w:val="TableParagraph"/>
                          <w:tabs>
                            <w:tab w:pos="793" w:val="left" w:leader="none"/>
                          </w:tabs>
                          <w:spacing w:line="260" w:lineRule="exact"/>
                          <w:ind w:left="192"/>
                          <w:rPr>
                            <w:sz w:val="18"/>
                          </w:rPr>
                        </w:pPr>
                        <w:r>
                          <w:rPr>
                            <w:rFonts w:ascii="Arial Black" w:hAnsi="Arial Black"/>
                            <w:color w:val="FFFFFF"/>
                            <w:position w:val="4"/>
                            <w:sz w:val="20"/>
                          </w:rPr>
                          <w:t>PT</w:t>
                          <w:tab/>
                        </w:r>
                        <w:r>
                          <w:rPr>
                            <w:color w:val="231F20"/>
                            <w:sz w:val="18"/>
                          </w:rPr>
                          <w:t>-</w:t>
                        </w:r>
                        <w:r>
                          <w:rPr>
                            <w:color w:val="231F20"/>
                            <w:spacing w:val="6"/>
                            <w:sz w:val="18"/>
                          </w:rPr>
                          <w:t> </w:t>
                        </w:r>
                        <w:r>
                          <w:rPr>
                            <w:color w:val="231F20"/>
                            <w:sz w:val="18"/>
                          </w:rPr>
                          <w:t>Dobro</w:t>
                        </w:r>
                        <w:r>
                          <w:rPr>
                            <w:color w:val="231F20"/>
                            <w:spacing w:val="7"/>
                            <w:sz w:val="18"/>
                          </w:rPr>
                          <w:t> </w:t>
                        </w:r>
                        <w:r>
                          <w:rPr>
                            <w:color w:val="231F20"/>
                            <w:sz w:val="18"/>
                          </w:rPr>
                          <w:t>vam</w:t>
                        </w:r>
                        <w:r>
                          <w:rPr>
                            <w:color w:val="231F20"/>
                            <w:spacing w:val="6"/>
                            <w:sz w:val="18"/>
                          </w:rPr>
                          <w:t> </w:t>
                        </w:r>
                        <w:r>
                          <w:rPr>
                            <w:color w:val="231F20"/>
                            <w:sz w:val="18"/>
                          </w:rPr>
                          <w:t>priporočamo,</w:t>
                        </w:r>
                        <w:r>
                          <w:rPr>
                            <w:color w:val="231F20"/>
                            <w:spacing w:val="7"/>
                            <w:sz w:val="18"/>
                          </w:rPr>
                          <w:t> </w:t>
                        </w:r>
                        <w:r>
                          <w:rPr>
                            <w:color w:val="231F20"/>
                            <w:sz w:val="18"/>
                          </w:rPr>
                          <w:t>da</w:t>
                        </w:r>
                        <w:r>
                          <w:rPr>
                            <w:color w:val="231F20"/>
                            <w:spacing w:val="7"/>
                            <w:sz w:val="18"/>
                          </w:rPr>
                          <w:t> </w:t>
                        </w:r>
                        <w:r>
                          <w:rPr>
                            <w:color w:val="231F20"/>
                            <w:sz w:val="18"/>
                          </w:rPr>
                          <w:t>se</w:t>
                        </w:r>
                        <w:r>
                          <w:rPr>
                            <w:color w:val="231F20"/>
                            <w:spacing w:val="6"/>
                            <w:sz w:val="18"/>
                          </w:rPr>
                          <w:t> </w:t>
                        </w:r>
                        <w:r>
                          <w:rPr>
                            <w:color w:val="231F20"/>
                            <w:sz w:val="18"/>
                          </w:rPr>
                          <w:t>informirate</w:t>
                        </w:r>
                        <w:r>
                          <w:rPr>
                            <w:color w:val="231F20"/>
                            <w:spacing w:val="7"/>
                            <w:sz w:val="18"/>
                          </w:rPr>
                          <w:t> </w:t>
                        </w:r>
                        <w:r>
                          <w:rPr>
                            <w:color w:val="231F20"/>
                            <w:sz w:val="18"/>
                          </w:rPr>
                          <w:t>glede</w:t>
                        </w:r>
                        <w:r>
                          <w:rPr>
                            <w:color w:val="231F20"/>
                            <w:spacing w:val="7"/>
                            <w:sz w:val="18"/>
                          </w:rPr>
                          <w:t> </w:t>
                        </w:r>
                        <w:r>
                          <w:rPr>
                            <w:color w:val="231F20"/>
                            <w:sz w:val="18"/>
                          </w:rPr>
                          <w:t>krajevnega</w:t>
                        </w:r>
                        <w:r>
                          <w:rPr>
                            <w:color w:val="231F20"/>
                            <w:spacing w:val="6"/>
                            <w:sz w:val="18"/>
                          </w:rPr>
                          <w:t> </w:t>
                        </w:r>
                        <w:r>
                          <w:rPr>
                            <w:color w:val="231F20"/>
                            <w:sz w:val="18"/>
                          </w:rPr>
                          <w:t>sistema</w:t>
                        </w:r>
                        <w:r>
                          <w:rPr>
                            <w:color w:val="231F20"/>
                            <w:spacing w:val="7"/>
                            <w:sz w:val="18"/>
                          </w:rPr>
                          <w:t> </w:t>
                        </w:r>
                        <w:r>
                          <w:rPr>
                            <w:color w:val="231F20"/>
                            <w:sz w:val="18"/>
                          </w:rPr>
                          <w:t>za</w:t>
                        </w:r>
                        <w:r>
                          <w:rPr>
                            <w:color w:val="231F20"/>
                            <w:spacing w:val="7"/>
                            <w:sz w:val="18"/>
                          </w:rPr>
                          <w:t> </w:t>
                        </w:r>
                        <w:r>
                          <w:rPr>
                            <w:color w:val="231F20"/>
                            <w:sz w:val="18"/>
                          </w:rPr>
                          <w:t>izborno</w:t>
                        </w:r>
                        <w:r>
                          <w:rPr>
                            <w:color w:val="231F20"/>
                            <w:spacing w:val="6"/>
                            <w:sz w:val="18"/>
                          </w:rPr>
                          <w:t> </w:t>
                        </w:r>
                        <w:r>
                          <w:rPr>
                            <w:color w:val="231F20"/>
                            <w:sz w:val="18"/>
                          </w:rPr>
                          <w:t>zbiranje</w:t>
                        </w:r>
                        <w:r>
                          <w:rPr>
                            <w:color w:val="231F20"/>
                            <w:spacing w:val="7"/>
                            <w:sz w:val="18"/>
                          </w:rPr>
                          <w:t> </w:t>
                        </w:r>
                        <w:r>
                          <w:rPr>
                            <w:color w:val="231F20"/>
                            <w:sz w:val="18"/>
                          </w:rPr>
                          <w:t>električnih</w:t>
                        </w:r>
                        <w:r>
                          <w:rPr>
                            <w:color w:val="231F20"/>
                            <w:spacing w:val="7"/>
                            <w:sz w:val="18"/>
                          </w:rPr>
                          <w:t> </w:t>
                        </w:r>
                        <w:r>
                          <w:rPr>
                            <w:color w:val="231F20"/>
                            <w:sz w:val="18"/>
                          </w:rPr>
                          <w:t>in</w:t>
                        </w:r>
                        <w:r>
                          <w:rPr>
                            <w:color w:val="231F20"/>
                            <w:spacing w:val="6"/>
                            <w:sz w:val="18"/>
                          </w:rPr>
                          <w:t> </w:t>
                        </w:r>
                        <w:r>
                          <w:rPr>
                            <w:color w:val="231F20"/>
                            <w:sz w:val="18"/>
                          </w:rPr>
                          <w:t>elektronskih</w:t>
                        </w:r>
                        <w:r>
                          <w:rPr>
                            <w:color w:val="231F20"/>
                            <w:spacing w:val="7"/>
                            <w:sz w:val="18"/>
                          </w:rPr>
                          <w:t> </w:t>
                        </w:r>
                        <w:r>
                          <w:rPr>
                            <w:color w:val="231F20"/>
                            <w:spacing w:val="-3"/>
                            <w:sz w:val="18"/>
                          </w:rPr>
                          <w:t>izdelkov.</w:t>
                        </w:r>
                      </w:p>
                    </w:tc>
                  </w:tr>
                  <w:tr>
                    <w:trPr>
                      <w:trHeight w:val="510" w:hRule="atLeast"/>
                    </w:trPr>
                    <w:tc>
                      <w:tcPr>
                        <w:tcW w:w="11425" w:type="dxa"/>
                      </w:tcPr>
                      <w:p>
                        <w:pPr>
                          <w:pStyle w:val="TableParagraph"/>
                          <w:spacing w:line="127" w:lineRule="exact"/>
                          <w:ind w:left="793"/>
                          <w:rPr>
                            <w:sz w:val="18"/>
                          </w:rPr>
                        </w:pPr>
                        <w:r>
                          <w:rPr>
                            <w:color w:val="231F20"/>
                            <w:sz w:val="18"/>
                          </w:rPr>
                          <w:t>- Vedno upoštevajte veljavne krajevne predpise in nikoli ne odvajajte stare izdelke skupaj z navadnimi hišnimi odpadki. Nepravilno</w:t>
                        </w:r>
                      </w:p>
                      <w:p>
                        <w:pPr>
                          <w:pStyle w:val="TableParagraph"/>
                          <w:tabs>
                            <w:tab w:pos="793" w:val="left" w:leader="none"/>
                          </w:tabs>
                          <w:spacing w:line="278" w:lineRule="exact"/>
                          <w:ind w:left="162"/>
                          <w:rPr>
                            <w:sz w:val="18"/>
                          </w:rPr>
                        </w:pPr>
                        <w:r>
                          <w:rPr>
                            <w:rFonts w:ascii="Arial Black" w:hAnsi="Arial Black"/>
                            <w:color w:val="FFFFFF"/>
                            <w:position w:val="-2"/>
                            <w:sz w:val="20"/>
                          </w:rPr>
                          <w:t>RO</w:t>
                          <w:tab/>
                        </w:r>
                        <w:r>
                          <w:rPr>
                            <w:color w:val="231F20"/>
                            <w:sz w:val="18"/>
                          </w:rPr>
                          <w:t>odvajanje teh izdelkov lahko povzroči hude poškodbe osebam in</w:t>
                        </w:r>
                        <w:r>
                          <w:rPr>
                            <w:color w:val="231F20"/>
                            <w:spacing w:val="15"/>
                            <w:sz w:val="18"/>
                          </w:rPr>
                          <w:t> </w:t>
                        </w:r>
                        <w:r>
                          <w:rPr>
                            <w:color w:val="231F20"/>
                            <w:sz w:val="18"/>
                          </w:rPr>
                          <w:t>okolju.</w:t>
                        </w:r>
                      </w:p>
                    </w:tc>
                  </w:tr>
                  <w:tr>
                    <w:trPr>
                      <w:trHeight w:val="510" w:hRule="atLeast"/>
                    </w:trPr>
                    <w:tc>
                      <w:tcPr>
                        <w:tcW w:w="11425" w:type="dxa"/>
                      </w:tcPr>
                      <w:p>
                        <w:pPr>
                          <w:pStyle w:val="TableParagraph"/>
                          <w:tabs>
                            <w:tab w:pos="793" w:val="left" w:leader="none"/>
                          </w:tabs>
                          <w:spacing w:line="365" w:lineRule="exact" w:before="125"/>
                          <w:ind w:left="0"/>
                          <w:rPr>
                            <w:b/>
                            <w:i/>
                            <w:sz w:val="18"/>
                          </w:rPr>
                        </w:pPr>
                        <w:r>
                          <w:rPr>
                            <w:rFonts w:ascii="Arial Black" w:hAnsi="Arial Black"/>
                            <w:color w:val="FFFFFF"/>
                            <w:position w:val="12"/>
                            <w:sz w:val="20"/>
                            <w:shd w:fill="231F20" w:color="auto" w:val="clear"/>
                          </w:rPr>
                          <w:t> </w:t>
                        </w:r>
                        <w:r>
                          <w:rPr>
                            <w:rFonts w:ascii="Arial Black" w:hAnsi="Arial Black"/>
                            <w:color w:val="FFFFFF"/>
                            <w:spacing w:val="29"/>
                            <w:position w:val="12"/>
                            <w:sz w:val="20"/>
                            <w:shd w:fill="231F20" w:color="auto" w:val="clear"/>
                          </w:rPr>
                          <w:t> </w:t>
                        </w:r>
                        <w:r>
                          <w:rPr>
                            <w:rFonts w:ascii="Arial Black" w:hAnsi="Arial Black"/>
                            <w:color w:val="FFFFFF"/>
                            <w:position w:val="12"/>
                            <w:sz w:val="20"/>
                            <w:shd w:fill="231F20" w:color="auto" w:val="clear"/>
                          </w:rPr>
                          <w:t>RU</w:t>
                        </w:r>
                        <w:r>
                          <w:rPr>
                            <w:rFonts w:ascii="Arial Black" w:hAnsi="Arial Black"/>
                            <w:color w:val="FFFFFF"/>
                            <w:position w:val="12"/>
                            <w:sz w:val="20"/>
                          </w:rPr>
                          <w:tab/>
                        </w:r>
                        <w:r>
                          <w:rPr>
                            <w:b/>
                            <w:i/>
                            <w:color w:val="231F20"/>
                            <w:sz w:val="18"/>
                          </w:rPr>
                          <w:t>SK - Likvidácia vášho starého</w:t>
                        </w:r>
                        <w:r>
                          <w:rPr>
                            <w:b/>
                            <w:i/>
                            <w:color w:val="231F20"/>
                            <w:spacing w:val="6"/>
                            <w:sz w:val="18"/>
                          </w:rPr>
                          <w:t> </w:t>
                        </w:r>
                        <w:r>
                          <w:rPr>
                            <w:b/>
                            <w:i/>
                            <w:color w:val="231F20"/>
                            <w:sz w:val="18"/>
                          </w:rPr>
                          <w:t>prístroja</w:t>
                        </w:r>
                      </w:p>
                    </w:tc>
                  </w:tr>
                  <w:tr>
                    <w:trPr>
                      <w:trHeight w:val="510" w:hRule="atLeast"/>
                    </w:trPr>
                    <w:tc>
                      <w:tcPr>
                        <w:tcW w:w="11425" w:type="dxa"/>
                      </w:tcPr>
                      <w:p>
                        <w:pPr>
                          <w:pStyle w:val="TableParagraph"/>
                          <w:spacing w:line="163" w:lineRule="exact" w:before="7"/>
                          <w:ind w:left="793"/>
                          <w:rPr>
                            <w:sz w:val="18"/>
                          </w:rPr>
                        </w:pPr>
                        <w:r>
                          <w:rPr>
                            <w:color w:val="231F20"/>
                            <w:sz w:val="18"/>
                          </w:rPr>
                          <w:t>- Keď sa na produkte nachádza tento symbol prečiarknutej smetnej nádoby s kolieskami, znamená to, že daný produkt vyhovuje</w:t>
                        </w:r>
                      </w:p>
                      <w:p>
                        <w:pPr>
                          <w:pStyle w:val="TableParagraph"/>
                          <w:tabs>
                            <w:tab w:pos="793" w:val="left" w:leader="none"/>
                          </w:tabs>
                          <w:spacing w:line="265" w:lineRule="exact"/>
                          <w:ind w:left="192"/>
                          <w:rPr>
                            <w:sz w:val="18"/>
                          </w:rPr>
                        </w:pPr>
                        <w:r>
                          <w:rPr>
                            <w:rFonts w:ascii="Arial Black" w:hAnsi="Arial Black"/>
                            <w:color w:val="FFFFFF"/>
                            <w:position w:val="5"/>
                            <w:sz w:val="20"/>
                          </w:rPr>
                          <w:t>SE</w:t>
                          <w:tab/>
                        </w:r>
                        <w:r>
                          <w:rPr>
                            <w:color w:val="231F20"/>
                            <w:sz w:val="18"/>
                          </w:rPr>
                          <w:t>európskej Smernici č</w:t>
                        </w:r>
                        <w:r>
                          <w:rPr>
                            <w:color w:val="231F20"/>
                            <w:spacing w:val="3"/>
                            <w:sz w:val="18"/>
                          </w:rPr>
                          <w:t> </w:t>
                        </w:r>
                        <w:r>
                          <w:rPr>
                            <w:color w:val="231F20"/>
                            <w:sz w:val="18"/>
                          </w:rPr>
                          <w:t>2002/96/EC.</w:t>
                        </w:r>
                      </w:p>
                    </w:tc>
                  </w:tr>
                  <w:tr>
                    <w:trPr>
                      <w:trHeight w:val="510" w:hRule="atLeast"/>
                    </w:trPr>
                    <w:tc>
                      <w:tcPr>
                        <w:tcW w:w="11425" w:type="dxa"/>
                      </w:tcPr>
                      <w:p>
                        <w:pPr>
                          <w:pStyle w:val="TableParagraph"/>
                          <w:numPr>
                            <w:ilvl w:val="0"/>
                            <w:numId w:val="75"/>
                          </w:numPr>
                          <w:tabs>
                            <w:tab w:pos="924" w:val="left" w:leader="none"/>
                          </w:tabs>
                          <w:spacing w:line="134" w:lineRule="exact" w:before="0" w:after="0"/>
                          <w:ind w:left="923" w:right="0" w:hanging="130"/>
                          <w:jc w:val="left"/>
                          <w:rPr>
                            <w:sz w:val="18"/>
                          </w:rPr>
                        </w:pPr>
                        <w:r>
                          <w:rPr>
                            <w:color w:val="231F20"/>
                            <w:sz w:val="18"/>
                          </w:rPr>
                          <w:t>Všetky</w:t>
                        </w:r>
                        <w:r>
                          <w:rPr>
                            <w:color w:val="231F20"/>
                            <w:spacing w:val="25"/>
                            <w:sz w:val="18"/>
                          </w:rPr>
                          <w:t> </w:t>
                        </w:r>
                        <w:r>
                          <w:rPr>
                            <w:color w:val="231F20"/>
                            <w:sz w:val="18"/>
                          </w:rPr>
                          <w:t>elektrické</w:t>
                        </w:r>
                        <w:r>
                          <w:rPr>
                            <w:color w:val="231F20"/>
                            <w:spacing w:val="26"/>
                            <w:sz w:val="18"/>
                          </w:rPr>
                          <w:t> </w:t>
                        </w:r>
                        <w:r>
                          <w:rPr>
                            <w:color w:val="231F20"/>
                            <w:sz w:val="18"/>
                          </w:rPr>
                          <w:t>a</w:t>
                        </w:r>
                        <w:r>
                          <w:rPr>
                            <w:color w:val="231F20"/>
                            <w:spacing w:val="25"/>
                            <w:sz w:val="18"/>
                          </w:rPr>
                          <w:t> </w:t>
                        </w:r>
                        <w:r>
                          <w:rPr>
                            <w:color w:val="231F20"/>
                            <w:sz w:val="18"/>
                          </w:rPr>
                          <w:t>elektronické</w:t>
                        </w:r>
                        <w:r>
                          <w:rPr>
                            <w:color w:val="231F20"/>
                            <w:spacing w:val="26"/>
                            <w:sz w:val="18"/>
                          </w:rPr>
                          <w:t> </w:t>
                        </w:r>
                        <w:r>
                          <w:rPr>
                            <w:color w:val="231F20"/>
                            <w:sz w:val="18"/>
                          </w:rPr>
                          <w:t>produkty</w:t>
                        </w:r>
                        <w:r>
                          <w:rPr>
                            <w:color w:val="231F20"/>
                            <w:spacing w:val="25"/>
                            <w:sz w:val="18"/>
                          </w:rPr>
                          <w:t> </w:t>
                        </w:r>
                        <w:r>
                          <w:rPr>
                            <w:color w:val="231F20"/>
                            <w:sz w:val="18"/>
                          </w:rPr>
                          <w:t>by</w:t>
                        </w:r>
                        <w:r>
                          <w:rPr>
                            <w:color w:val="231F20"/>
                            <w:spacing w:val="26"/>
                            <w:sz w:val="18"/>
                          </w:rPr>
                          <w:t> </w:t>
                        </w:r>
                        <w:r>
                          <w:rPr>
                            <w:color w:val="231F20"/>
                            <w:sz w:val="18"/>
                          </w:rPr>
                          <w:t>mali</w:t>
                        </w:r>
                        <w:r>
                          <w:rPr>
                            <w:color w:val="231F20"/>
                            <w:spacing w:val="26"/>
                            <w:sz w:val="18"/>
                          </w:rPr>
                          <w:t> </w:t>
                        </w:r>
                        <w:r>
                          <w:rPr>
                            <w:color w:val="231F20"/>
                            <w:sz w:val="18"/>
                          </w:rPr>
                          <w:t>byť</w:t>
                        </w:r>
                        <w:r>
                          <w:rPr>
                            <w:color w:val="231F20"/>
                            <w:spacing w:val="25"/>
                            <w:sz w:val="18"/>
                          </w:rPr>
                          <w:t> </w:t>
                        </w:r>
                        <w:r>
                          <w:rPr>
                            <w:color w:val="231F20"/>
                            <w:sz w:val="18"/>
                          </w:rPr>
                          <w:t>zlikvidované</w:t>
                        </w:r>
                        <w:r>
                          <w:rPr>
                            <w:color w:val="231F20"/>
                            <w:spacing w:val="26"/>
                            <w:sz w:val="18"/>
                          </w:rPr>
                          <w:t> </w:t>
                        </w:r>
                        <w:r>
                          <w:rPr>
                            <w:color w:val="231F20"/>
                            <w:sz w:val="18"/>
                          </w:rPr>
                          <w:t>oddelené</w:t>
                        </w:r>
                        <w:r>
                          <w:rPr>
                            <w:color w:val="231F20"/>
                            <w:spacing w:val="25"/>
                            <w:sz w:val="18"/>
                          </w:rPr>
                          <w:t> </w:t>
                        </w:r>
                        <w:r>
                          <w:rPr>
                            <w:color w:val="231F20"/>
                            <w:sz w:val="18"/>
                          </w:rPr>
                          <w:t>od</w:t>
                        </w:r>
                        <w:r>
                          <w:rPr>
                            <w:color w:val="231F20"/>
                            <w:spacing w:val="26"/>
                            <w:sz w:val="18"/>
                          </w:rPr>
                          <w:t> </w:t>
                        </w:r>
                        <w:r>
                          <w:rPr>
                            <w:color w:val="231F20"/>
                            <w:sz w:val="18"/>
                          </w:rPr>
                          <w:t>komunálneho</w:t>
                        </w:r>
                        <w:r>
                          <w:rPr>
                            <w:color w:val="231F20"/>
                            <w:spacing w:val="26"/>
                            <w:sz w:val="18"/>
                          </w:rPr>
                          <w:t> </w:t>
                        </w:r>
                        <w:r>
                          <w:rPr>
                            <w:color w:val="231F20"/>
                            <w:sz w:val="18"/>
                          </w:rPr>
                          <w:t>odpadu</w:t>
                        </w:r>
                        <w:r>
                          <w:rPr>
                            <w:color w:val="231F20"/>
                            <w:spacing w:val="25"/>
                            <w:sz w:val="18"/>
                          </w:rPr>
                          <w:t> </w:t>
                        </w:r>
                        <w:r>
                          <w:rPr>
                            <w:color w:val="231F20"/>
                            <w:sz w:val="18"/>
                          </w:rPr>
                          <w:t>prostredníctvom</w:t>
                        </w:r>
                        <w:r>
                          <w:rPr>
                            <w:color w:val="231F20"/>
                            <w:spacing w:val="26"/>
                            <w:sz w:val="18"/>
                          </w:rPr>
                          <w:t> </w:t>
                        </w:r>
                        <w:r>
                          <w:rPr>
                            <w:color w:val="231F20"/>
                            <w:sz w:val="18"/>
                          </w:rPr>
                          <w:t>na</w:t>
                        </w:r>
                        <w:r>
                          <w:rPr>
                            <w:color w:val="231F20"/>
                            <w:spacing w:val="25"/>
                            <w:sz w:val="18"/>
                          </w:rPr>
                          <w:t> </w:t>
                        </w:r>
                        <w:r>
                          <w:rPr>
                            <w:color w:val="231F20"/>
                            <w:sz w:val="18"/>
                          </w:rPr>
                          <w:t>to</w:t>
                        </w:r>
                      </w:p>
                      <w:p>
                        <w:pPr>
                          <w:pStyle w:val="TableParagraph"/>
                          <w:tabs>
                            <w:tab w:pos="793" w:val="left" w:leader="none"/>
                          </w:tabs>
                          <w:spacing w:line="258" w:lineRule="exact"/>
                          <w:ind w:left="259"/>
                          <w:rPr>
                            <w:sz w:val="18"/>
                          </w:rPr>
                        </w:pPr>
                        <w:r>
                          <w:rPr>
                            <w:rFonts w:ascii="Arial Black" w:hAnsi="Arial Black"/>
                            <w:color w:val="FFFFFF"/>
                            <w:sz w:val="20"/>
                          </w:rPr>
                          <w:t>SI</w:t>
                          <w:tab/>
                        </w:r>
                        <w:r>
                          <w:rPr>
                            <w:color w:val="231F20"/>
                            <w:position w:val="1"/>
                            <w:sz w:val="18"/>
                          </w:rPr>
                          <w:t>určených zberných zariadení, ktoré boli ustanovené vládou alebo orgánmi miestnej</w:t>
                        </w:r>
                        <w:r>
                          <w:rPr>
                            <w:color w:val="231F20"/>
                            <w:spacing w:val="24"/>
                            <w:position w:val="1"/>
                            <w:sz w:val="18"/>
                          </w:rPr>
                          <w:t> </w:t>
                        </w:r>
                        <w:r>
                          <w:rPr>
                            <w:color w:val="231F20"/>
                            <w:position w:val="1"/>
                            <w:sz w:val="18"/>
                          </w:rPr>
                          <w:t>správy.</w:t>
                        </w:r>
                      </w:p>
                      <w:p>
                        <w:pPr>
                          <w:pStyle w:val="TableParagraph"/>
                          <w:numPr>
                            <w:ilvl w:val="0"/>
                            <w:numId w:val="75"/>
                          </w:numPr>
                          <w:tabs>
                            <w:tab w:pos="922" w:val="left" w:leader="none"/>
                          </w:tabs>
                          <w:spacing w:line="98" w:lineRule="exact" w:before="0" w:after="0"/>
                          <w:ind w:left="921" w:right="0" w:hanging="128"/>
                          <w:jc w:val="left"/>
                          <w:rPr>
                            <w:sz w:val="18"/>
                          </w:rPr>
                        </w:pPr>
                        <w:r>
                          <w:rPr>
                            <w:color w:val="231F20"/>
                            <w:sz w:val="18"/>
                          </w:rPr>
                          <w:t>Správnou</w:t>
                        </w:r>
                        <w:r>
                          <w:rPr>
                            <w:color w:val="231F20"/>
                            <w:spacing w:val="24"/>
                            <w:sz w:val="18"/>
                          </w:rPr>
                          <w:t> </w:t>
                        </w:r>
                        <w:r>
                          <w:rPr>
                            <w:color w:val="231F20"/>
                            <w:sz w:val="18"/>
                          </w:rPr>
                          <w:t>likvidáciou</w:t>
                        </w:r>
                        <w:r>
                          <w:rPr>
                            <w:color w:val="231F20"/>
                            <w:spacing w:val="24"/>
                            <w:sz w:val="18"/>
                          </w:rPr>
                          <w:t> </w:t>
                        </w:r>
                        <w:r>
                          <w:rPr>
                            <w:color w:val="231F20"/>
                            <w:sz w:val="18"/>
                          </w:rPr>
                          <w:t>starých</w:t>
                        </w:r>
                        <w:r>
                          <w:rPr>
                            <w:color w:val="231F20"/>
                            <w:spacing w:val="24"/>
                            <w:sz w:val="18"/>
                          </w:rPr>
                          <w:t> </w:t>
                        </w:r>
                        <w:r>
                          <w:rPr>
                            <w:color w:val="231F20"/>
                            <w:sz w:val="18"/>
                          </w:rPr>
                          <w:t>zariadení</w:t>
                        </w:r>
                        <w:r>
                          <w:rPr>
                            <w:color w:val="231F20"/>
                            <w:spacing w:val="25"/>
                            <w:sz w:val="18"/>
                          </w:rPr>
                          <w:t> </w:t>
                        </w:r>
                        <w:r>
                          <w:rPr>
                            <w:color w:val="231F20"/>
                            <w:sz w:val="18"/>
                          </w:rPr>
                          <w:t>pomôžete</w:t>
                        </w:r>
                        <w:r>
                          <w:rPr>
                            <w:color w:val="231F20"/>
                            <w:spacing w:val="24"/>
                            <w:sz w:val="18"/>
                          </w:rPr>
                          <w:t> </w:t>
                        </w:r>
                        <w:r>
                          <w:rPr>
                            <w:color w:val="231F20"/>
                            <w:sz w:val="18"/>
                          </w:rPr>
                          <w:t>predchádzať</w:t>
                        </w:r>
                        <w:r>
                          <w:rPr>
                            <w:color w:val="231F20"/>
                            <w:spacing w:val="24"/>
                            <w:sz w:val="18"/>
                          </w:rPr>
                          <w:t> </w:t>
                        </w:r>
                        <w:r>
                          <w:rPr>
                            <w:color w:val="231F20"/>
                            <w:sz w:val="18"/>
                          </w:rPr>
                          <w:t>potenciálnym</w:t>
                        </w:r>
                        <w:r>
                          <w:rPr>
                            <w:color w:val="231F20"/>
                            <w:spacing w:val="24"/>
                            <w:sz w:val="18"/>
                          </w:rPr>
                          <w:t> </w:t>
                        </w:r>
                        <w:r>
                          <w:rPr>
                            <w:color w:val="231F20"/>
                            <w:sz w:val="18"/>
                          </w:rPr>
                          <w:t>negatívnym</w:t>
                        </w:r>
                        <w:r>
                          <w:rPr>
                            <w:color w:val="231F20"/>
                            <w:spacing w:val="25"/>
                            <w:sz w:val="18"/>
                          </w:rPr>
                          <w:t> </w:t>
                        </w:r>
                        <w:r>
                          <w:rPr>
                            <w:color w:val="231F20"/>
                            <w:sz w:val="18"/>
                          </w:rPr>
                          <w:t>následkom</w:t>
                        </w:r>
                        <w:r>
                          <w:rPr>
                            <w:color w:val="231F20"/>
                            <w:spacing w:val="24"/>
                            <w:sz w:val="18"/>
                          </w:rPr>
                          <w:t> </w:t>
                        </w:r>
                        <w:r>
                          <w:rPr>
                            <w:color w:val="231F20"/>
                            <w:sz w:val="18"/>
                          </w:rPr>
                          <w:t>pre</w:t>
                        </w:r>
                        <w:r>
                          <w:rPr>
                            <w:color w:val="231F20"/>
                            <w:spacing w:val="24"/>
                            <w:sz w:val="18"/>
                          </w:rPr>
                          <w:t> </w:t>
                        </w:r>
                        <w:r>
                          <w:rPr>
                            <w:color w:val="231F20"/>
                            <w:sz w:val="18"/>
                          </w:rPr>
                          <w:t>prostredie</w:t>
                        </w:r>
                        <w:r>
                          <w:rPr>
                            <w:color w:val="231F20"/>
                            <w:spacing w:val="24"/>
                            <w:sz w:val="18"/>
                          </w:rPr>
                          <w:t> </w:t>
                        </w:r>
                        <w:r>
                          <w:rPr>
                            <w:color w:val="231F20"/>
                            <w:sz w:val="18"/>
                          </w:rPr>
                          <w:t>a</w:t>
                        </w:r>
                        <w:r>
                          <w:rPr>
                            <w:color w:val="231F20"/>
                            <w:spacing w:val="25"/>
                            <w:sz w:val="18"/>
                          </w:rPr>
                          <w:t> </w:t>
                        </w:r>
                        <w:r>
                          <w:rPr>
                            <w:color w:val="231F20"/>
                            <w:sz w:val="18"/>
                          </w:rPr>
                          <w:t>l’udské</w:t>
                        </w:r>
                      </w:p>
                    </w:tc>
                  </w:tr>
                  <w:tr>
                    <w:trPr>
                      <w:trHeight w:val="510" w:hRule="atLeast"/>
                    </w:trPr>
                    <w:tc>
                      <w:tcPr>
                        <w:tcW w:w="11425" w:type="dxa"/>
                      </w:tcPr>
                      <w:p>
                        <w:pPr>
                          <w:pStyle w:val="TableParagraph"/>
                          <w:tabs>
                            <w:tab w:pos="793" w:val="left" w:leader="none"/>
                          </w:tabs>
                          <w:spacing w:line="163" w:lineRule="auto" w:before="135"/>
                          <w:ind w:left="170"/>
                          <w:rPr>
                            <w:sz w:val="18"/>
                          </w:rPr>
                        </w:pPr>
                        <w:r>
                          <w:rPr>
                            <w:rFonts w:ascii="Arial Black"/>
                            <w:color w:val="FFFFFF"/>
                            <w:position w:val="-7"/>
                            <w:sz w:val="20"/>
                          </w:rPr>
                          <w:t>SK</w:t>
                          <w:tab/>
                        </w:r>
                        <w:r>
                          <w:rPr>
                            <w:color w:val="231F20"/>
                            <w:sz w:val="18"/>
                          </w:rPr>
                          <w:t>zdravie.</w:t>
                        </w:r>
                      </w:p>
                      <w:p>
                        <w:pPr>
                          <w:pStyle w:val="TableParagraph"/>
                          <w:spacing w:line="134" w:lineRule="exact"/>
                          <w:ind w:left="793"/>
                          <w:rPr>
                            <w:sz w:val="18"/>
                          </w:rPr>
                        </w:pPr>
                        <w:r>
                          <w:rPr>
                            <w:color w:val="231F20"/>
                            <w:sz w:val="18"/>
                          </w:rPr>
                          <w:t>- Podrobnejšie informácie o likvidácii starých zariadení nájdete na miestnom úrade, v službe na likvidáci odpadu alebo u predajcu,</w:t>
                        </w:r>
                      </w:p>
                    </w:tc>
                  </w:tr>
                  <w:tr>
                    <w:trPr>
                      <w:trHeight w:val="510" w:hRule="atLeast"/>
                    </w:trPr>
                    <w:tc>
                      <w:tcPr>
                        <w:tcW w:w="11425" w:type="dxa"/>
                      </w:tcPr>
                      <w:p>
                        <w:pPr>
                          <w:pStyle w:val="TableParagraph"/>
                          <w:tabs>
                            <w:tab w:pos="793" w:val="left" w:leader="none"/>
                          </w:tabs>
                          <w:spacing w:before="22"/>
                          <w:ind w:left="0"/>
                          <w:rPr>
                            <w:sz w:val="18"/>
                          </w:rPr>
                        </w:pPr>
                        <w:r>
                          <w:rPr>
                            <w:rFonts w:ascii="Arial Black" w:hAnsi="Arial Black"/>
                            <w:color w:val="FFFFFF"/>
                            <w:position w:val="-14"/>
                            <w:sz w:val="20"/>
                            <w:shd w:fill="231F20" w:color="auto" w:val="clear"/>
                          </w:rPr>
                          <w:t>  </w:t>
                        </w:r>
                        <w:r>
                          <w:rPr>
                            <w:rFonts w:ascii="Arial Black" w:hAnsi="Arial Black"/>
                            <w:color w:val="FFFFFF"/>
                            <w:spacing w:val="-19"/>
                            <w:position w:val="-14"/>
                            <w:sz w:val="20"/>
                            <w:shd w:fill="231F20" w:color="auto" w:val="clear"/>
                          </w:rPr>
                          <w:t> </w:t>
                        </w:r>
                        <w:r>
                          <w:rPr>
                            <w:rFonts w:ascii="Arial Black" w:hAnsi="Arial Black"/>
                            <w:color w:val="FFFFFF"/>
                            <w:position w:val="-14"/>
                            <w:sz w:val="20"/>
                            <w:shd w:fill="231F20" w:color="auto" w:val="clear"/>
                          </w:rPr>
                          <w:t>TR</w:t>
                        </w:r>
                        <w:r>
                          <w:rPr>
                            <w:rFonts w:ascii="Arial Black" w:hAnsi="Arial Black"/>
                            <w:color w:val="FFFFFF"/>
                            <w:position w:val="-14"/>
                            <w:sz w:val="20"/>
                          </w:rPr>
                          <w:tab/>
                        </w:r>
                        <w:r>
                          <w:rPr>
                            <w:color w:val="231F20"/>
                            <w:sz w:val="18"/>
                          </w:rPr>
                          <w:t>kde ste tento produkt</w:t>
                        </w:r>
                        <w:r>
                          <w:rPr>
                            <w:color w:val="231F20"/>
                            <w:spacing w:val="5"/>
                            <w:sz w:val="18"/>
                          </w:rPr>
                          <w:t> </w:t>
                        </w:r>
                        <w:r>
                          <w:rPr>
                            <w:color w:val="231F20"/>
                            <w:sz w:val="18"/>
                          </w:rPr>
                          <w:t>zakúpili.</w:t>
                        </w:r>
                      </w:p>
                    </w:tc>
                  </w:tr>
                  <w:tr>
                    <w:trPr>
                      <w:trHeight w:val="510" w:hRule="atLeast"/>
                    </w:trPr>
                    <w:tc>
                      <w:tcPr>
                        <w:tcW w:w="11425" w:type="dxa"/>
                      </w:tcPr>
                      <w:p>
                        <w:pPr>
                          <w:pStyle w:val="TableParagraph"/>
                          <w:spacing w:line="142" w:lineRule="exact"/>
                          <w:ind w:left="793"/>
                          <w:rPr>
                            <w:b/>
                            <w:i/>
                            <w:sz w:val="18"/>
                          </w:rPr>
                        </w:pPr>
                        <w:r>
                          <w:rPr>
                            <w:b/>
                            <w:i/>
                            <w:color w:val="231F20"/>
                            <w:sz w:val="18"/>
                          </w:rPr>
                          <w:t>TR - Ürünün bertaraf edilmesi</w:t>
                        </w:r>
                      </w:p>
                      <w:p>
                        <w:pPr>
                          <w:pStyle w:val="TableParagraph"/>
                          <w:tabs>
                            <w:tab w:pos="793" w:val="left" w:leader="none"/>
                          </w:tabs>
                          <w:spacing w:line="263" w:lineRule="exact"/>
                          <w:ind w:left="166"/>
                          <w:rPr>
                            <w:sz w:val="18"/>
                          </w:rPr>
                        </w:pPr>
                        <w:r>
                          <w:rPr>
                            <w:rFonts w:ascii="Arial Black" w:hAnsi="Arial Black"/>
                            <w:color w:val="FFFFFF"/>
                            <w:spacing w:val="-4"/>
                            <w:sz w:val="20"/>
                          </w:rPr>
                          <w:t>UA</w:t>
                          <w:tab/>
                        </w:r>
                        <w:r>
                          <w:rPr>
                            <w:color w:val="231F20"/>
                            <w:sz w:val="18"/>
                          </w:rPr>
                          <w:t>-</w:t>
                        </w:r>
                        <w:r>
                          <w:rPr>
                            <w:color w:val="231F20"/>
                            <w:spacing w:val="8"/>
                            <w:sz w:val="18"/>
                          </w:rPr>
                          <w:t> </w:t>
                        </w:r>
                        <w:r>
                          <w:rPr>
                            <w:color w:val="231F20"/>
                            <w:sz w:val="18"/>
                          </w:rPr>
                          <w:t>Bu</w:t>
                        </w:r>
                        <w:r>
                          <w:rPr>
                            <w:color w:val="231F20"/>
                            <w:spacing w:val="9"/>
                            <w:sz w:val="18"/>
                          </w:rPr>
                          <w:t> </w:t>
                        </w:r>
                        <w:r>
                          <w:rPr>
                            <w:color w:val="231F20"/>
                            <w:sz w:val="18"/>
                          </w:rPr>
                          <w:t>ürün,</w:t>
                        </w:r>
                        <w:r>
                          <w:rPr>
                            <w:color w:val="231F20"/>
                            <w:spacing w:val="8"/>
                            <w:sz w:val="18"/>
                          </w:rPr>
                          <w:t> </w:t>
                        </w:r>
                        <w:r>
                          <w:rPr>
                            <w:color w:val="231F20"/>
                            <w:sz w:val="18"/>
                          </w:rPr>
                          <w:t>dönüstürülmesi</w:t>
                        </w:r>
                        <w:r>
                          <w:rPr>
                            <w:color w:val="231F20"/>
                            <w:spacing w:val="9"/>
                            <w:sz w:val="18"/>
                          </w:rPr>
                          <w:t> </w:t>
                        </w:r>
                        <w:r>
                          <w:rPr>
                            <w:color w:val="231F20"/>
                            <w:sz w:val="18"/>
                          </w:rPr>
                          <w:t>ve</w:t>
                        </w:r>
                        <w:r>
                          <w:rPr>
                            <w:color w:val="231F20"/>
                            <w:spacing w:val="9"/>
                            <w:sz w:val="18"/>
                          </w:rPr>
                          <w:t> </w:t>
                        </w:r>
                        <w:r>
                          <w:rPr>
                            <w:color w:val="231F20"/>
                            <w:sz w:val="18"/>
                          </w:rPr>
                          <w:t>yeniden</w:t>
                        </w:r>
                        <w:r>
                          <w:rPr>
                            <w:color w:val="231F20"/>
                            <w:spacing w:val="8"/>
                            <w:sz w:val="18"/>
                          </w:rPr>
                          <w:t> </w:t>
                        </w:r>
                        <w:r>
                          <w:rPr>
                            <w:color w:val="231F20"/>
                            <w:sz w:val="18"/>
                          </w:rPr>
                          <w:t>kullanımı</w:t>
                        </w:r>
                        <w:r>
                          <w:rPr>
                            <w:color w:val="231F20"/>
                            <w:spacing w:val="9"/>
                            <w:sz w:val="18"/>
                          </w:rPr>
                          <w:t> </w:t>
                        </w:r>
                        <w:r>
                          <w:rPr>
                            <w:color w:val="231F20"/>
                            <w:sz w:val="18"/>
                          </w:rPr>
                          <w:t>mümkün</w:t>
                        </w:r>
                        <w:r>
                          <w:rPr>
                            <w:color w:val="231F20"/>
                            <w:spacing w:val="9"/>
                            <w:sz w:val="18"/>
                          </w:rPr>
                          <w:t> </w:t>
                        </w:r>
                        <w:r>
                          <w:rPr>
                            <w:color w:val="231F20"/>
                            <w:sz w:val="18"/>
                          </w:rPr>
                          <w:t>yüksek</w:t>
                        </w:r>
                        <w:r>
                          <w:rPr>
                            <w:color w:val="231F20"/>
                            <w:spacing w:val="8"/>
                            <w:sz w:val="18"/>
                          </w:rPr>
                          <w:t> </w:t>
                        </w:r>
                        <w:r>
                          <w:rPr>
                            <w:color w:val="231F20"/>
                            <w:sz w:val="18"/>
                          </w:rPr>
                          <w:t>kaliteli</w:t>
                        </w:r>
                        <w:r>
                          <w:rPr>
                            <w:color w:val="231F20"/>
                            <w:spacing w:val="9"/>
                            <w:sz w:val="18"/>
                          </w:rPr>
                          <w:t> </w:t>
                        </w:r>
                        <w:r>
                          <w:rPr>
                            <w:color w:val="231F20"/>
                            <w:sz w:val="18"/>
                          </w:rPr>
                          <w:t>malzeme</w:t>
                        </w:r>
                        <w:r>
                          <w:rPr>
                            <w:color w:val="231F20"/>
                            <w:spacing w:val="9"/>
                            <w:sz w:val="18"/>
                          </w:rPr>
                          <w:t> </w:t>
                        </w:r>
                        <w:r>
                          <w:rPr>
                            <w:color w:val="231F20"/>
                            <w:sz w:val="18"/>
                          </w:rPr>
                          <w:t>ve</w:t>
                        </w:r>
                        <w:r>
                          <w:rPr>
                            <w:color w:val="231F20"/>
                            <w:spacing w:val="8"/>
                            <w:sz w:val="18"/>
                          </w:rPr>
                          <w:t> </w:t>
                        </w:r>
                        <w:r>
                          <w:rPr>
                            <w:color w:val="231F20"/>
                            <w:sz w:val="18"/>
                          </w:rPr>
                          <w:t>komponentler</w:t>
                        </w:r>
                        <w:r>
                          <w:rPr>
                            <w:color w:val="231F20"/>
                            <w:spacing w:val="9"/>
                            <w:sz w:val="18"/>
                          </w:rPr>
                          <w:t> </w:t>
                        </w:r>
                        <w:r>
                          <w:rPr>
                            <w:color w:val="231F20"/>
                            <w:sz w:val="18"/>
                          </w:rPr>
                          <w:t>ile</w:t>
                        </w:r>
                        <w:r>
                          <w:rPr>
                            <w:color w:val="231F20"/>
                            <w:spacing w:val="8"/>
                            <w:sz w:val="18"/>
                          </w:rPr>
                          <w:t> </w:t>
                        </w:r>
                        <w:r>
                          <w:rPr>
                            <w:color w:val="231F20"/>
                            <w:sz w:val="18"/>
                          </w:rPr>
                          <w:t>tasarlanmıs</w:t>
                        </w:r>
                        <w:r>
                          <w:rPr>
                            <w:color w:val="231F20"/>
                            <w:spacing w:val="9"/>
                            <w:sz w:val="18"/>
                          </w:rPr>
                          <w:t> </w:t>
                        </w:r>
                        <w:r>
                          <w:rPr>
                            <w:color w:val="231F20"/>
                            <w:sz w:val="18"/>
                          </w:rPr>
                          <w:t>ve</w:t>
                        </w:r>
                        <w:r>
                          <w:rPr>
                            <w:color w:val="231F20"/>
                            <w:spacing w:val="9"/>
                            <w:sz w:val="18"/>
                          </w:rPr>
                          <w:t> </w:t>
                        </w:r>
                        <w:r>
                          <w:rPr>
                            <w:color w:val="231F20"/>
                            <w:sz w:val="18"/>
                          </w:rPr>
                          <w:t>üretilmistir.</w:t>
                        </w:r>
                      </w:p>
                    </w:tc>
                  </w:tr>
                  <w:tr>
                    <w:trPr>
                      <w:trHeight w:val="460" w:hRule="atLeast"/>
                    </w:trPr>
                    <w:tc>
                      <w:tcPr>
                        <w:tcW w:w="11425" w:type="dxa"/>
                      </w:tcPr>
                      <w:p>
                        <w:pPr>
                          <w:pStyle w:val="TableParagraph"/>
                          <w:tabs>
                            <w:tab w:pos="793" w:val="left" w:leader="none"/>
                          </w:tabs>
                          <w:spacing w:line="165" w:lineRule="auto" w:before="151"/>
                          <w:ind w:left="159"/>
                          <w:rPr>
                            <w:sz w:val="18"/>
                          </w:rPr>
                        </w:pPr>
                        <w:r>
                          <w:rPr>
                            <w:rFonts w:ascii="Arial Black" w:hAnsi="Arial Black"/>
                            <w:color w:val="FFFFFF"/>
                            <w:position w:val="-6"/>
                            <w:sz w:val="20"/>
                          </w:rPr>
                          <w:t>YU</w:t>
                          <w:tab/>
                        </w:r>
                        <w:r>
                          <w:rPr>
                            <w:color w:val="231F20"/>
                            <w:sz w:val="18"/>
                          </w:rPr>
                          <w:t>korunduğu anlamına</w:t>
                        </w:r>
                        <w:r>
                          <w:rPr>
                            <w:color w:val="231F20"/>
                            <w:spacing w:val="2"/>
                            <w:sz w:val="18"/>
                          </w:rPr>
                          <w:t> </w:t>
                        </w:r>
                        <w:r>
                          <w:rPr>
                            <w:color w:val="231F20"/>
                            <w:spacing w:val="-3"/>
                            <w:sz w:val="18"/>
                          </w:rPr>
                          <w:t>gelir.</w:t>
                        </w:r>
                      </w:p>
                      <w:p>
                        <w:pPr>
                          <w:pStyle w:val="TableParagraph"/>
                          <w:spacing w:line="73" w:lineRule="exact"/>
                          <w:ind w:left="793"/>
                          <w:rPr>
                            <w:sz w:val="18"/>
                          </w:rPr>
                        </w:pPr>
                        <w:r>
                          <w:rPr>
                            <w:color w:val="231F20"/>
                            <w:sz w:val="18"/>
                          </w:rPr>
                          <w:t>- Elektrik ve elektronik ürünler için ayrıstırılmıs toplama mahalli sistemine iliskin bilgi almanız rica edilir.</w:t>
                        </w:r>
                      </w:p>
                    </w:tc>
                  </w:tr>
                </w:tbl>
                <w:p>
                  <w:pPr>
                    <w:pStyle w:val="BodyText"/>
                  </w:pPr>
                </w:p>
              </w:txbxContent>
            </v:textbox>
            <w10:wrap type="none"/>
          </v:shape>
        </w:pict>
      </w:r>
    </w:p>
    <w:p>
      <w:pPr>
        <w:pStyle w:val="BodyText"/>
        <w:spacing w:line="82" w:lineRule="exact"/>
        <w:ind w:left="566"/>
        <w:rPr>
          <w:sz w:val="8"/>
        </w:rPr>
      </w:pPr>
      <w:r>
        <w:rPr>
          <w:position w:val="-1"/>
          <w:sz w:val="8"/>
        </w:rPr>
        <w:drawing>
          <wp:inline distT="0" distB="0" distL="0" distR="0">
            <wp:extent cx="6791043" cy="52387"/>
            <wp:effectExtent l="0" t="0" r="0" b="0"/>
            <wp:docPr id="369" name="image116.png" descr=""/>
            <wp:cNvGraphicFramePr>
              <a:graphicFrameLocks noChangeAspect="1"/>
            </wp:cNvGraphicFramePr>
            <a:graphic>
              <a:graphicData uri="http://schemas.openxmlformats.org/drawingml/2006/picture">
                <pic:pic>
                  <pic:nvPicPr>
                    <pic:cNvPr id="370" name="image116.png"/>
                    <pic:cNvPicPr/>
                  </pic:nvPicPr>
                  <pic:blipFill>
                    <a:blip r:embed="rId131" cstate="print"/>
                    <a:stretch>
                      <a:fillRect/>
                    </a:stretch>
                  </pic:blipFill>
                  <pic:spPr>
                    <a:xfrm>
                      <a:off x="0" y="0"/>
                      <a:ext cx="6791043" cy="52387"/>
                    </a:xfrm>
                    <a:prstGeom prst="rect">
                      <a:avLst/>
                    </a:prstGeom>
                  </pic:spPr>
                </pic:pic>
              </a:graphicData>
            </a:graphic>
          </wp:inline>
        </w:drawing>
      </w:r>
      <w:r>
        <w:rPr>
          <w:position w:val="-1"/>
          <w:sz w:val="8"/>
        </w:rPr>
      </w:r>
    </w:p>
    <w:p>
      <w:pPr>
        <w:pStyle w:val="BodyText"/>
      </w:pPr>
    </w:p>
    <w:p>
      <w:pPr>
        <w:pStyle w:val="BodyText"/>
        <w:spacing w:before="10"/>
        <w:rPr>
          <w:sz w:val="21"/>
        </w:rPr>
      </w:pPr>
    </w:p>
    <w:p>
      <w:pPr>
        <w:spacing w:before="98"/>
        <w:ind w:left="793" w:right="0" w:firstLine="0"/>
        <w:jc w:val="left"/>
        <w:rPr>
          <w:sz w:val="18"/>
        </w:rPr>
      </w:pPr>
      <w:r>
        <w:rPr/>
        <w:pict>
          <v:rect style="position:absolute;margin-left:0pt;margin-top:-13.270096pt;width:26.922pt;height:20.512pt;mso-position-horizontal-relative:page;mso-position-vertical-relative:paragraph;z-index:12904" filled="true" fillcolor="#231f20" stroked="false">
            <v:fill type="solid"/>
            <w10:wrap type="none"/>
          </v:rect>
        </w:pict>
      </w:r>
      <w:r>
        <w:rPr/>
        <w:pict>
          <v:rect style="position:absolute;margin-left:0pt;margin-top:12.241904pt;width:26.922pt;height:20.512pt;mso-position-horizontal-relative:page;mso-position-vertical-relative:paragraph;z-index:12928" filled="true" fillcolor="#231f20" stroked="false">
            <v:fill type="solid"/>
            <w10:wrap type="none"/>
          </v:rect>
        </w:pict>
      </w:r>
      <w:r>
        <w:rPr/>
        <w:pict>
          <v:rect style="position:absolute;margin-left:0pt;margin-top:88.776901pt;width:26.922pt;height:20.512pt;mso-position-horizontal-relative:page;mso-position-vertical-relative:paragraph;z-index:12952" filled="true" fillcolor="#231f20" stroked="false">
            <v:fill type="solid"/>
            <w10:wrap type="none"/>
          </v:rect>
        </w:pict>
      </w:r>
      <w:r>
        <w:rPr/>
        <w:pict>
          <v:rect style="position:absolute;margin-left:0pt;margin-top:139.800903pt;width:26.922pt;height:20.512pt;mso-position-horizontal-relative:page;mso-position-vertical-relative:paragraph;z-index:12976" filled="true" fillcolor="#231f20" stroked="false">
            <v:fill type="solid"/>
            <w10:wrap type="none"/>
          </v:rect>
        </w:pict>
      </w:r>
      <w:r>
        <w:rPr/>
        <w:pict>
          <v:rect style="position:absolute;margin-left:0pt;margin-top:165.312897pt;width:26.922pt;height:20.511pt;mso-position-horizontal-relative:page;mso-position-vertical-relative:paragraph;z-index:13000" filled="true" fillcolor="#231f20" stroked="false">
            <v:fill type="solid"/>
            <w10:wrap type="none"/>
          </v:rect>
        </w:pict>
      </w:r>
      <w:r>
        <w:rPr/>
        <w:pict>
          <v:rect style="position:absolute;margin-left:0pt;margin-top:241.8479pt;width:26.922pt;height:20.512pt;mso-position-horizontal-relative:page;mso-position-vertical-relative:paragraph;z-index:13024" filled="true" fillcolor="#231f20" stroked="false">
            <v:fill type="solid"/>
            <w10:wrap type="none"/>
          </v:rect>
        </w:pict>
      </w:r>
      <w:r>
        <w:rPr/>
        <w:pict>
          <v:rect style="position:absolute;margin-left:0pt;margin-top:267.359894pt;width:26.922pt;height:20.512pt;mso-position-horizontal-relative:page;mso-position-vertical-relative:paragraph;z-index:13048" filled="true" fillcolor="#231f20" stroked="false">
            <v:fill type="solid"/>
            <w10:wrap type="none"/>
          </v:rect>
        </w:pict>
      </w:r>
      <w:r>
        <w:rPr/>
        <w:pict>
          <v:rect style="position:absolute;margin-left:0pt;margin-top:318.383911pt;width:26.922pt;height:20.511pt;mso-position-horizontal-relative:page;mso-position-vertical-relative:paragraph;z-index:13072" filled="true" fillcolor="#231f20" stroked="false">
            <v:fill type="solid"/>
            <w10:wrap type="none"/>
          </v:rect>
        </w:pict>
      </w:r>
      <w:r>
        <w:rPr/>
        <w:drawing>
          <wp:anchor distT="0" distB="0" distL="0" distR="0" allowOverlap="1" layoutInCell="1" locked="0" behindDoc="0" simplePos="0" relativeHeight="13336">
            <wp:simplePos x="0" y="0"/>
            <wp:positionH relativeFrom="page">
              <wp:posOffset>1717393</wp:posOffset>
            </wp:positionH>
            <wp:positionV relativeFrom="paragraph">
              <wp:posOffset>1099859</wp:posOffset>
            </wp:positionV>
            <wp:extent cx="4117671" cy="6786181"/>
            <wp:effectExtent l="0" t="0" r="0" b="0"/>
            <wp:wrapNone/>
            <wp:docPr id="371" name="image111.png" descr=""/>
            <wp:cNvGraphicFramePr>
              <a:graphicFrameLocks noChangeAspect="1"/>
            </wp:cNvGraphicFramePr>
            <a:graphic>
              <a:graphicData uri="http://schemas.openxmlformats.org/drawingml/2006/picture">
                <pic:pic>
                  <pic:nvPicPr>
                    <pic:cNvPr id="372" name="image111.png"/>
                    <pic:cNvPicPr/>
                  </pic:nvPicPr>
                  <pic:blipFill>
                    <a:blip r:embed="rId124" cstate="print"/>
                    <a:stretch>
                      <a:fillRect/>
                    </a:stretch>
                  </pic:blipFill>
                  <pic:spPr>
                    <a:xfrm>
                      <a:off x="0" y="0"/>
                      <a:ext cx="4117671" cy="6786181"/>
                    </a:xfrm>
                    <a:prstGeom prst="rect">
                      <a:avLst/>
                    </a:prstGeom>
                  </pic:spPr>
                </pic:pic>
              </a:graphicData>
            </a:graphic>
          </wp:anchor>
        </w:drawing>
      </w:r>
      <w:r>
        <w:rPr>
          <w:color w:val="231F20"/>
          <w:sz w:val="18"/>
        </w:rPr>
        <w:t>apparaten op een correcte manier weg te werpen helpt u mogelijke negatieve gevolgen voor het milieu en de gezondheid te</w:t>
      </w:r>
    </w:p>
    <w:p>
      <w:pPr>
        <w:pStyle w:val="BodyText"/>
      </w:pPr>
    </w:p>
    <w:p>
      <w:pPr>
        <w:pStyle w:val="BodyText"/>
      </w:pPr>
    </w:p>
    <w:p>
      <w:pPr>
        <w:pStyle w:val="BodyText"/>
      </w:pPr>
    </w:p>
    <w:p>
      <w:pPr>
        <w:pStyle w:val="BodyText"/>
        <w:spacing w:before="1"/>
      </w:pPr>
      <w:r>
        <w:rPr/>
        <w:pict>
          <v:rect style="position:absolute;margin-left:0pt;margin-top:13.53781pt;width:26.922pt;height:20.512pt;mso-position-horizontal-relative:page;mso-position-vertical-relative:paragraph;z-index:10832;mso-wrap-distance-left:0;mso-wrap-distance-right:0" filled="true" fillcolor="#231f20" stroked="false">
            <v:fill type="solid"/>
            <w10:wrap type="topAndBottom"/>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1"/>
          <w:numId w:val="73"/>
        </w:numPr>
        <w:tabs>
          <w:tab w:pos="905" w:val="left" w:leader="none"/>
        </w:tabs>
        <w:spacing w:line="240" w:lineRule="auto" w:before="142" w:after="0"/>
        <w:ind w:left="793" w:right="0" w:firstLine="0"/>
        <w:jc w:val="left"/>
        <w:rPr>
          <w:sz w:val="18"/>
        </w:rPr>
      </w:pPr>
      <w:r>
        <w:rPr/>
        <w:pict>
          <v:rect style="position:absolute;margin-left:0pt;margin-top:-316.305115pt;width:26.922pt;height:20.512pt;mso-position-horizontal-relative:page;mso-position-vertical-relative:paragraph;z-index:13096" filled="true" fillcolor="#231f20" stroked="false">
            <v:fill type="solid"/>
            <w10:wrap type="none"/>
          </v:rect>
        </w:pict>
      </w:r>
      <w:r>
        <w:rPr/>
        <w:pict>
          <v:rect style="position:absolute;margin-left:0pt;margin-top:-265.281097pt;width:26.922pt;height:20.512pt;mso-position-horizontal-relative:page;mso-position-vertical-relative:paragraph;z-index:13120" filled="true" fillcolor="#231f20" stroked="false">
            <v:fill type="solid"/>
            <w10:wrap type="none"/>
          </v:rect>
        </w:pict>
      </w:r>
      <w:r>
        <w:rPr/>
        <w:pict>
          <v:rect style="position:absolute;margin-left:0pt;margin-top:-239.769104pt;width:26.922pt;height:20.512pt;mso-position-horizontal-relative:page;mso-position-vertical-relative:paragraph;z-index:13144" filled="true" fillcolor="#231f20" stroked="false">
            <v:fill type="solid"/>
            <w10:wrap type="none"/>
          </v:rect>
        </w:pict>
      </w:r>
      <w:r>
        <w:rPr/>
        <w:pict>
          <v:rect style="position:absolute;margin-left:0pt;margin-top:-188.746109pt;width:26.922pt;height:20.512pt;mso-position-horizontal-relative:page;mso-position-vertical-relative:paragraph;z-index:13168" filled="true" fillcolor="#231f20" stroked="false">
            <v:fill type="solid"/>
            <w10:wrap type="none"/>
          </v:rect>
        </w:pict>
      </w:r>
      <w:r>
        <w:rPr/>
        <w:pict>
          <v:rect style="position:absolute;margin-left:0pt;margin-top:-163.234100pt;width:26.922pt;height:20.512pt;mso-position-horizontal-relative:page;mso-position-vertical-relative:paragraph;z-index:13192" filled="true" fillcolor="#231f20" stroked="false">
            <v:fill type="solid"/>
            <w10:wrap type="none"/>
          </v:rect>
        </w:pict>
      </w:r>
      <w:r>
        <w:rPr/>
        <w:pict>
          <v:rect style="position:absolute;margin-left:0pt;margin-top:-112.210106pt;width:26.922pt;height:20.512pt;mso-position-horizontal-relative:page;mso-position-vertical-relative:paragraph;z-index:13216" filled="true" fillcolor="#231f20" stroked="false">
            <v:fill type="solid"/>
            <w10:wrap type="none"/>
          </v:rect>
        </w:pict>
      </w:r>
      <w:r>
        <w:rPr/>
        <w:pict>
          <v:rect style="position:absolute;margin-left:0pt;margin-top:-86.698105pt;width:26.922pt;height:20.511pt;mso-position-horizontal-relative:page;mso-position-vertical-relative:paragraph;z-index:13240" filled="true" fillcolor="#231f20" stroked="false">
            <v:fill type="solid"/>
            <w10:wrap type="none"/>
          </v:rect>
        </w:pict>
      </w:r>
      <w:r>
        <w:rPr/>
        <w:pict>
          <v:rect style="position:absolute;margin-left:0pt;margin-top:-61.187103pt;width:26.922pt;height:20.512pt;mso-position-horizontal-relative:page;mso-position-vertical-relative:paragraph;z-index:13264" filled="true" fillcolor="#231f20" stroked="false">
            <v:fill type="solid"/>
            <w10:wrap type="none"/>
          </v:rect>
        </w:pict>
      </w:r>
      <w:r>
        <w:rPr/>
        <w:pict>
          <v:rect style="position:absolute;margin-left:0pt;margin-top:-10.163105pt;width:26.922pt;height:20.512pt;mso-position-horizontal-relative:page;mso-position-vertical-relative:paragraph;z-index:13288" filled="true" fillcolor="#231f20" stroked="false">
            <v:fill type="solid"/>
            <w10:wrap type="none"/>
          </v:rect>
        </w:pict>
      </w:r>
      <w:r>
        <w:rPr/>
        <w:pict>
          <v:rect style="position:absolute;margin-left:0pt;margin-top:15.348895pt;width:26.922pt;height:20.5117pt;mso-position-horizontal-relative:page;mso-position-vertical-relative:paragraph;z-index:13312" filled="true" fillcolor="#231f20" stroked="false">
            <v:fill type="solid"/>
            <w10:wrap type="none"/>
          </v:rect>
        </w:pict>
      </w:r>
      <w:r>
        <w:rPr>
          <w:color w:val="231F20"/>
          <w:sz w:val="18"/>
        </w:rPr>
        <w:t>Bir ürüne, x isareti ile isaretlenmis tekerlekli bir bidon sembolü yapıstırılmıs ise bu, ürünün 2002/96/EC Avrupa Direktifi</w:t>
      </w:r>
      <w:r>
        <w:rPr>
          <w:color w:val="231F20"/>
          <w:spacing w:val="40"/>
          <w:sz w:val="18"/>
        </w:rPr>
        <w:t> </w:t>
      </w:r>
      <w:r>
        <w:rPr>
          <w:color w:val="231F20"/>
          <w:sz w:val="18"/>
        </w:rPr>
        <w:t>uyarınca</w:t>
      </w:r>
    </w:p>
    <w:p>
      <w:pPr>
        <w:pStyle w:val="BodyText"/>
      </w:pPr>
    </w:p>
    <w:p>
      <w:pPr>
        <w:pStyle w:val="BodyText"/>
        <w:spacing w:before="7"/>
        <w:rPr>
          <w:sz w:val="19"/>
        </w:rPr>
      </w:pPr>
    </w:p>
    <w:p>
      <w:pPr>
        <w:pStyle w:val="ListParagraph"/>
        <w:numPr>
          <w:ilvl w:val="1"/>
          <w:numId w:val="73"/>
        </w:numPr>
        <w:tabs>
          <w:tab w:pos="908" w:val="left" w:leader="none"/>
        </w:tabs>
        <w:spacing w:line="256" w:lineRule="auto" w:before="0" w:after="0"/>
        <w:ind w:left="793" w:right="683" w:firstLine="0"/>
        <w:jc w:val="left"/>
        <w:rPr>
          <w:sz w:val="18"/>
        </w:rPr>
      </w:pPr>
      <w:r>
        <w:rPr>
          <w:color w:val="231F20"/>
          <w:sz w:val="18"/>
        </w:rPr>
        <w:t>Yürürlükteki mevzuata uyunuz ve eski ürünleri normal ev atıkları ile birlikte bertaraf etmeyiniz. Ürünün doğru bertaraf edilmesi, çevre ve insan sağlığı üzerinde olası olumsuz sonuçların önlenmesine katkıda</w:t>
      </w:r>
      <w:r>
        <w:rPr>
          <w:color w:val="231F20"/>
          <w:spacing w:val="25"/>
          <w:sz w:val="18"/>
        </w:rPr>
        <w:t> </w:t>
      </w:r>
      <w:r>
        <w:rPr>
          <w:color w:val="231F20"/>
          <w:spacing w:val="-3"/>
          <w:sz w:val="18"/>
        </w:rPr>
        <w:t>bulunur.</w:t>
      </w:r>
    </w:p>
    <w:p>
      <w:pPr>
        <w:spacing w:after="0" w:line="256" w:lineRule="auto"/>
        <w:jc w:val="left"/>
        <w:rPr>
          <w:sz w:val="18"/>
        </w:rPr>
        <w:sectPr>
          <w:headerReference w:type="default" r:id="rId129"/>
          <w:footerReference w:type="default" r:id="rId130"/>
          <w:pgSz w:w="11910" w:h="16840"/>
          <w:pgMar w:header="0" w:footer="449" w:top="420" w:bottom="640" w:left="0" w:right="0"/>
        </w:sectPr>
      </w:pPr>
    </w:p>
    <w:p>
      <w:pPr>
        <w:pStyle w:val="BodyText"/>
        <w:tabs>
          <w:tab w:pos="510" w:val="left" w:leader="none"/>
        </w:tabs>
        <w:spacing w:before="70"/>
        <w:jc w:val="right"/>
        <w:rPr>
          <w:rFonts w:ascii="Arial Black"/>
        </w:rPr>
      </w:pPr>
      <w:r>
        <w:rPr/>
        <w:drawing>
          <wp:anchor distT="0" distB="0" distL="0" distR="0" allowOverlap="1" layoutInCell="1" locked="0" behindDoc="0" simplePos="0" relativeHeight="13456">
            <wp:simplePos x="0" y="0"/>
            <wp:positionH relativeFrom="page">
              <wp:posOffset>432003</wp:posOffset>
            </wp:positionH>
            <wp:positionV relativeFrom="paragraph">
              <wp:posOffset>132560</wp:posOffset>
            </wp:positionV>
            <wp:extent cx="6767995" cy="52209"/>
            <wp:effectExtent l="0" t="0" r="0" b="0"/>
            <wp:wrapNone/>
            <wp:docPr id="375" name="image118.png" descr=""/>
            <wp:cNvGraphicFramePr>
              <a:graphicFrameLocks noChangeAspect="1"/>
            </wp:cNvGraphicFramePr>
            <a:graphic>
              <a:graphicData uri="http://schemas.openxmlformats.org/drawingml/2006/picture">
                <pic:pic>
                  <pic:nvPicPr>
                    <pic:cNvPr id="376" name="image118.png"/>
                    <pic:cNvPicPr/>
                  </pic:nvPicPr>
                  <pic:blipFill>
                    <a:blip r:embed="rId134" cstate="print"/>
                    <a:stretch>
                      <a:fillRect/>
                    </a:stretch>
                  </pic:blipFill>
                  <pic:spPr>
                    <a:xfrm>
                      <a:off x="0" y="0"/>
                      <a:ext cx="6767995" cy="52209"/>
                    </a:xfrm>
                    <a:prstGeom prst="rect">
                      <a:avLst/>
                    </a:prstGeom>
                  </pic:spPr>
                </pic:pic>
              </a:graphicData>
            </a:graphic>
          </wp:anchor>
        </w:drawing>
      </w:r>
      <w:r>
        <w:rPr/>
        <w:pict>
          <v:shape style="position:absolute;margin-left:46.685101pt;margin-top:509.314026pt;width:511.45pt;height:100.75pt;mso-position-horizontal-relative:page;mso-position-vertical-relative:page;z-index:13576" type="#_x0000_t202" filled="false" stroked="false">
            <v:textbox inset="0,0,0,0">
              <w:txbxContent>
                <w:tbl>
                  <w:tblPr>
                    <w:tblW w:w="0" w:type="auto"/>
                    <w:jc w:val="left"/>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2231"/>
                    <w:gridCol w:w="3968"/>
                    <w:gridCol w:w="3968"/>
                  </w:tblGrid>
                  <w:tr>
                    <w:trPr>
                      <w:trHeight w:val="351" w:hRule="atLeast"/>
                    </w:trPr>
                    <w:tc>
                      <w:tcPr>
                        <w:tcW w:w="2231" w:type="dxa"/>
                        <w:shd w:val="clear" w:color="auto" w:fill="C7C8CA"/>
                      </w:tcPr>
                      <w:p>
                        <w:pPr>
                          <w:pStyle w:val="TableParagraph"/>
                          <w:spacing w:before="61"/>
                          <w:ind w:left="409" w:right="369"/>
                          <w:jc w:val="center"/>
                          <w:rPr>
                            <w:b/>
                            <w:sz w:val="20"/>
                          </w:rPr>
                        </w:pPr>
                        <w:r>
                          <w:rPr>
                            <w:b/>
                            <w:color w:val="231F20"/>
                            <w:sz w:val="20"/>
                          </w:rPr>
                          <w:t>Type of heater</w:t>
                        </w:r>
                      </w:p>
                    </w:tc>
                    <w:tc>
                      <w:tcPr>
                        <w:tcW w:w="3968" w:type="dxa"/>
                        <w:shd w:val="clear" w:color="auto" w:fill="C7C8CA"/>
                      </w:tcPr>
                      <w:p>
                        <w:pPr>
                          <w:pStyle w:val="TableParagraph"/>
                          <w:spacing w:before="61"/>
                          <w:ind w:left="1311" w:right="1270"/>
                          <w:jc w:val="center"/>
                          <w:rPr>
                            <w:b/>
                            <w:sz w:val="20"/>
                          </w:rPr>
                        </w:pPr>
                        <w:r>
                          <w:rPr>
                            <w:b/>
                            <w:color w:val="231F20"/>
                            <w:sz w:val="20"/>
                          </w:rPr>
                          <w:t>Lenght - 5 m</w:t>
                        </w:r>
                      </w:p>
                    </w:tc>
                    <w:tc>
                      <w:tcPr>
                        <w:tcW w:w="3968" w:type="dxa"/>
                        <w:shd w:val="clear" w:color="auto" w:fill="C7C8CA"/>
                      </w:tcPr>
                      <w:p>
                        <w:pPr>
                          <w:pStyle w:val="TableParagraph"/>
                          <w:spacing w:before="61"/>
                          <w:ind w:left="1312" w:right="1270"/>
                          <w:jc w:val="center"/>
                          <w:rPr>
                            <w:b/>
                            <w:sz w:val="20"/>
                          </w:rPr>
                        </w:pPr>
                        <w:r>
                          <w:rPr>
                            <w:b/>
                            <w:color w:val="231F20"/>
                            <w:sz w:val="20"/>
                          </w:rPr>
                          <w:t>Lenght - 10 m</w:t>
                        </w:r>
                      </w:p>
                    </w:tc>
                  </w:tr>
                  <w:tr>
                    <w:trPr>
                      <w:trHeight w:val="364" w:hRule="atLeast"/>
                    </w:trPr>
                    <w:tc>
                      <w:tcPr>
                        <w:tcW w:w="2231" w:type="dxa"/>
                        <w:tcBorders>
                          <w:left w:val="single" w:sz="8" w:space="0" w:color="231F20"/>
                          <w:bottom w:val="single" w:sz="8" w:space="0" w:color="231F20"/>
                          <w:right w:val="single" w:sz="8" w:space="0" w:color="231F20"/>
                        </w:tcBorders>
                      </w:tcPr>
                      <w:p>
                        <w:pPr>
                          <w:pStyle w:val="TableParagraph"/>
                          <w:spacing w:before="61"/>
                          <w:ind w:left="75" w:right="35"/>
                          <w:jc w:val="center"/>
                          <w:rPr>
                            <w:sz w:val="20"/>
                          </w:rPr>
                        </w:pPr>
                        <w:r>
                          <w:rPr>
                            <w:color w:val="231F20"/>
                            <w:sz w:val="20"/>
                          </w:rPr>
                          <w:t>B 5 EPB</w:t>
                        </w:r>
                      </w:p>
                    </w:tc>
                    <w:tc>
                      <w:tcPr>
                        <w:tcW w:w="3968" w:type="dxa"/>
                        <w:tcBorders>
                          <w:left w:val="single" w:sz="8" w:space="0" w:color="231F20"/>
                          <w:bottom w:val="single" w:sz="8" w:space="0" w:color="231F20"/>
                          <w:right w:val="single" w:sz="8" w:space="0" w:color="231F20"/>
                        </w:tcBorders>
                      </w:tcPr>
                      <w:p>
                        <w:pPr>
                          <w:pStyle w:val="TableParagraph"/>
                          <w:spacing w:before="61"/>
                          <w:ind w:left="317" w:right="277"/>
                          <w:jc w:val="center"/>
                          <w:rPr>
                            <w:sz w:val="20"/>
                          </w:rPr>
                        </w:pPr>
                        <w:r>
                          <w:rPr>
                            <w:color w:val="231F20"/>
                            <w:sz w:val="20"/>
                          </w:rPr>
                          <w:t>4511.031</w:t>
                        </w:r>
                      </w:p>
                    </w:tc>
                    <w:tc>
                      <w:tcPr>
                        <w:tcW w:w="3968" w:type="dxa"/>
                        <w:tcBorders>
                          <w:left w:val="single" w:sz="8" w:space="0" w:color="231F20"/>
                          <w:bottom w:val="single" w:sz="8" w:space="0" w:color="231F20"/>
                          <w:right w:val="single" w:sz="8" w:space="0" w:color="231F20"/>
                        </w:tcBorders>
                      </w:tcPr>
                      <w:p>
                        <w:pPr>
                          <w:pStyle w:val="TableParagraph"/>
                          <w:spacing w:before="61"/>
                          <w:ind w:left="318" w:right="277"/>
                          <w:jc w:val="center"/>
                          <w:rPr>
                            <w:sz w:val="20"/>
                          </w:rPr>
                        </w:pPr>
                        <w:r>
                          <w:rPr>
                            <w:color w:val="231F20"/>
                            <w:sz w:val="20"/>
                          </w:rPr>
                          <w:t>4511.032</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73"/>
                          <w:ind w:left="75" w:right="35"/>
                          <w:jc w:val="center"/>
                          <w:rPr>
                            <w:sz w:val="20"/>
                          </w:rPr>
                        </w:pPr>
                        <w:r>
                          <w:rPr>
                            <w:color w:val="231F20"/>
                            <w:sz w:val="20"/>
                          </w:rPr>
                          <w:t>B 9 EPB</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73"/>
                          <w:ind w:left="317" w:right="277"/>
                          <w:jc w:val="center"/>
                          <w:rPr>
                            <w:sz w:val="20"/>
                          </w:rPr>
                        </w:pPr>
                        <w:r>
                          <w:rPr>
                            <w:color w:val="231F20"/>
                            <w:sz w:val="20"/>
                          </w:rPr>
                          <w:t>4511.031</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73"/>
                          <w:ind w:left="318" w:right="277"/>
                          <w:jc w:val="center"/>
                          <w:rPr>
                            <w:sz w:val="20"/>
                          </w:rPr>
                        </w:pPr>
                        <w:r>
                          <w:rPr>
                            <w:color w:val="231F20"/>
                            <w:sz w:val="20"/>
                          </w:rPr>
                          <w:t>4511.032</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73"/>
                          <w:ind w:left="75" w:right="35"/>
                          <w:jc w:val="center"/>
                          <w:rPr>
                            <w:sz w:val="20"/>
                          </w:rPr>
                        </w:pPr>
                        <w:r>
                          <w:rPr>
                            <w:color w:val="231F20"/>
                            <w:sz w:val="20"/>
                          </w:rPr>
                          <w:t>B 15 EPB</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73"/>
                          <w:ind w:left="317" w:right="277"/>
                          <w:jc w:val="center"/>
                          <w:rPr>
                            <w:sz w:val="20"/>
                          </w:rPr>
                        </w:pPr>
                        <w:r>
                          <w:rPr>
                            <w:color w:val="231F20"/>
                            <w:sz w:val="20"/>
                          </w:rPr>
                          <w:t>4511.033</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73"/>
                          <w:ind w:left="318" w:right="277"/>
                          <w:jc w:val="center"/>
                          <w:rPr>
                            <w:sz w:val="20"/>
                          </w:rPr>
                        </w:pPr>
                        <w:r>
                          <w:rPr>
                            <w:color w:val="231F20"/>
                            <w:sz w:val="20"/>
                          </w:rPr>
                          <w:t>4511.034</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73"/>
                          <w:ind w:left="75" w:right="35"/>
                          <w:jc w:val="center"/>
                          <w:rPr>
                            <w:sz w:val="20"/>
                          </w:rPr>
                        </w:pPr>
                        <w:r>
                          <w:rPr>
                            <w:color w:val="231F20"/>
                            <w:sz w:val="20"/>
                          </w:rPr>
                          <w:t>B 22 EPB</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73"/>
                          <w:ind w:left="317" w:right="277"/>
                          <w:jc w:val="center"/>
                          <w:rPr>
                            <w:sz w:val="20"/>
                          </w:rPr>
                        </w:pPr>
                        <w:r>
                          <w:rPr>
                            <w:color w:val="231F20"/>
                            <w:sz w:val="20"/>
                          </w:rPr>
                          <w:t>4511.033</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73"/>
                          <w:ind w:left="318" w:right="277"/>
                          <w:jc w:val="center"/>
                          <w:rPr>
                            <w:sz w:val="20"/>
                          </w:rPr>
                        </w:pPr>
                        <w:r>
                          <w:rPr>
                            <w:color w:val="231F20"/>
                            <w:sz w:val="20"/>
                          </w:rPr>
                          <w:t>4511.034</w:t>
                        </w:r>
                      </w:p>
                    </w:tc>
                  </w:tr>
                </w:tbl>
                <w:p>
                  <w:pPr>
                    <w:pStyle w:val="BodyText"/>
                  </w:pPr>
                </w:p>
              </w:txbxContent>
            </v:textbox>
            <w10:wrap type="none"/>
          </v:shape>
        </w:pict>
      </w:r>
      <w:r>
        <w:rPr/>
        <w:pict>
          <v:shape style="position:absolute;margin-left:568.346008pt;margin-top:604.528015pt;width:26.95pt;height:148.1pt;mso-position-horizontal-relative:page;mso-position-vertical-relative:page;z-index:13600" type="#_x0000_t202" filled="false" stroked="false">
            <v:textbox inset="0,0,0,0">
              <w:txbxContent>
                <w:tbl>
                  <w:tblPr>
                    <w:tblCellSpacing w:w="50" w:type="dx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
                  </w:tblGrid>
                  <w:tr>
                    <w:trPr>
                      <w:trHeight w:val="300" w:hRule="atLeast"/>
                    </w:trPr>
                    <w:tc>
                      <w:tcPr>
                        <w:tcW w:w="539" w:type="dxa"/>
                        <w:tcBorders>
                          <w:bottom w:val="nil"/>
                        </w:tcBorders>
                        <w:shd w:val="clear" w:color="auto" w:fill="231F20"/>
                      </w:tcPr>
                      <w:p>
                        <w:pPr>
                          <w:pStyle w:val="TableParagraph"/>
                          <w:spacing w:before="73"/>
                          <w:ind w:left="28"/>
                          <w:rPr>
                            <w:rFonts w:ascii="Arial Black"/>
                            <w:sz w:val="20"/>
                          </w:rPr>
                        </w:pPr>
                        <w:r>
                          <w:rPr>
                            <w:rFonts w:ascii="Arial Black"/>
                            <w:color w:val="FFFFFF"/>
                            <w:sz w:val="20"/>
                          </w:rPr>
                          <w:t>SE</w:t>
                        </w:r>
                      </w:p>
                    </w:tc>
                  </w:tr>
                  <w:tr>
                    <w:trPr>
                      <w:trHeight w:val="290" w:hRule="atLeast"/>
                    </w:trPr>
                    <w:tc>
                      <w:tcPr>
                        <w:tcW w:w="539" w:type="dxa"/>
                        <w:tcBorders>
                          <w:top w:val="nil"/>
                          <w:bottom w:val="nil"/>
                        </w:tcBorders>
                        <w:shd w:val="clear" w:color="auto" w:fill="231F20"/>
                      </w:tcPr>
                      <w:p>
                        <w:pPr>
                          <w:pStyle w:val="TableParagraph"/>
                          <w:spacing w:before="63"/>
                          <w:ind w:left="28"/>
                          <w:rPr>
                            <w:rFonts w:ascii="Arial Black"/>
                            <w:sz w:val="20"/>
                          </w:rPr>
                        </w:pPr>
                        <w:r>
                          <w:rPr>
                            <w:rFonts w:ascii="Arial Black"/>
                            <w:color w:val="FFFFFF"/>
                            <w:sz w:val="20"/>
                          </w:rPr>
                          <w:t>SI</w:t>
                        </w:r>
                      </w:p>
                    </w:tc>
                  </w:tr>
                  <w:tr>
                    <w:trPr>
                      <w:trHeight w:val="290" w:hRule="atLeast"/>
                    </w:trPr>
                    <w:tc>
                      <w:tcPr>
                        <w:tcW w:w="539" w:type="dxa"/>
                        <w:tcBorders>
                          <w:top w:val="nil"/>
                          <w:bottom w:val="nil"/>
                        </w:tcBorders>
                        <w:shd w:val="clear" w:color="auto" w:fill="231F20"/>
                      </w:tcPr>
                      <w:p>
                        <w:pPr>
                          <w:pStyle w:val="TableParagraph"/>
                          <w:spacing w:before="63"/>
                          <w:ind w:left="28"/>
                          <w:rPr>
                            <w:rFonts w:ascii="Arial Black"/>
                            <w:sz w:val="20"/>
                          </w:rPr>
                        </w:pPr>
                        <w:r>
                          <w:rPr>
                            <w:rFonts w:ascii="Arial Black"/>
                            <w:color w:val="FFFFFF"/>
                            <w:sz w:val="20"/>
                          </w:rPr>
                          <w:t>SK</w:t>
                        </w:r>
                      </w:p>
                    </w:tc>
                  </w:tr>
                  <w:tr>
                    <w:trPr>
                      <w:trHeight w:val="290" w:hRule="atLeast"/>
                    </w:trPr>
                    <w:tc>
                      <w:tcPr>
                        <w:tcW w:w="539" w:type="dxa"/>
                        <w:tcBorders>
                          <w:top w:val="nil"/>
                          <w:bottom w:val="nil"/>
                        </w:tcBorders>
                        <w:shd w:val="clear" w:color="auto" w:fill="231F20"/>
                      </w:tcPr>
                      <w:p>
                        <w:pPr>
                          <w:pStyle w:val="TableParagraph"/>
                          <w:spacing w:before="63"/>
                          <w:ind w:left="28"/>
                          <w:rPr>
                            <w:rFonts w:ascii="Arial Black"/>
                            <w:sz w:val="20"/>
                          </w:rPr>
                        </w:pPr>
                        <w:r>
                          <w:rPr>
                            <w:rFonts w:ascii="Arial Black"/>
                            <w:color w:val="FFFFFF"/>
                            <w:sz w:val="20"/>
                          </w:rPr>
                          <w:t>TR</w:t>
                        </w:r>
                      </w:p>
                    </w:tc>
                  </w:tr>
                  <w:tr>
                    <w:trPr>
                      <w:trHeight w:val="290" w:hRule="atLeast"/>
                    </w:trPr>
                    <w:tc>
                      <w:tcPr>
                        <w:tcW w:w="539" w:type="dxa"/>
                        <w:tcBorders>
                          <w:top w:val="nil"/>
                          <w:bottom w:val="nil"/>
                        </w:tcBorders>
                        <w:shd w:val="clear" w:color="auto" w:fill="231F20"/>
                      </w:tcPr>
                      <w:p>
                        <w:pPr>
                          <w:pStyle w:val="TableParagraph"/>
                          <w:spacing w:before="63"/>
                          <w:ind w:left="28"/>
                          <w:rPr>
                            <w:rFonts w:ascii="Arial Black"/>
                            <w:sz w:val="20"/>
                          </w:rPr>
                        </w:pPr>
                        <w:r>
                          <w:rPr>
                            <w:rFonts w:ascii="Arial Black"/>
                            <w:color w:val="FFFFFF"/>
                            <w:sz w:val="20"/>
                          </w:rPr>
                          <w:t>UA</w:t>
                        </w:r>
                      </w:p>
                    </w:tc>
                  </w:tr>
                  <w:tr>
                    <w:trPr>
                      <w:trHeight w:val="300" w:hRule="atLeast"/>
                    </w:trPr>
                    <w:tc>
                      <w:tcPr>
                        <w:tcW w:w="539" w:type="dxa"/>
                        <w:tcBorders>
                          <w:top w:val="nil"/>
                        </w:tcBorders>
                        <w:shd w:val="clear" w:color="auto" w:fill="231F20"/>
                      </w:tcPr>
                      <w:p>
                        <w:pPr>
                          <w:pStyle w:val="TableParagraph"/>
                          <w:spacing w:before="63"/>
                          <w:ind w:left="28"/>
                          <w:rPr>
                            <w:rFonts w:ascii="Arial Black"/>
                            <w:sz w:val="20"/>
                          </w:rPr>
                        </w:pPr>
                        <w:r>
                          <w:rPr>
                            <w:rFonts w:ascii="Arial Black"/>
                            <w:color w:val="FFFFFF"/>
                            <w:sz w:val="20"/>
                          </w:rPr>
                          <w:t>YU</w:t>
                        </w:r>
                      </w:p>
                    </w:tc>
                  </w:tr>
                </w:tbl>
                <w:p>
                  <w:pPr>
                    <w:pStyle w:val="BodyText"/>
                  </w:pPr>
                </w:p>
              </w:txbxContent>
            </v:textbox>
            <w10:wrap type="none"/>
          </v:shape>
        </w:pict>
      </w:r>
      <w:r>
        <w:rPr>
          <w:rFonts w:ascii="Arial Black"/>
          <w:color w:val="FFFFFF"/>
          <w:shd w:fill="231F20" w:color="auto" w:val="clear"/>
        </w:rPr>
        <w:t>AL</w:t>
        <w:tab/>
      </w:r>
    </w:p>
    <w:p>
      <w:pPr>
        <w:pStyle w:val="BodyText"/>
        <w:spacing w:line="238" w:lineRule="exact" w:before="35"/>
        <w:ind w:left="739" w:right="683"/>
        <w:jc w:val="center"/>
        <w:rPr>
          <w:rFonts w:ascii="Arial Black"/>
        </w:rPr>
      </w:pPr>
      <w:r>
        <w:rPr>
          <w:rFonts w:ascii="Arial Black"/>
          <w:color w:val="231F20"/>
        </w:rPr>
        <w:t>Supply cords for 3-phase electric heaters</w:t>
      </w:r>
    </w:p>
    <w:p>
      <w:pPr>
        <w:pStyle w:val="BodyText"/>
        <w:spacing w:line="238" w:lineRule="exact"/>
        <w:jc w:val="right"/>
        <w:rPr>
          <w:rFonts w:ascii="Arial Black"/>
        </w:rPr>
      </w:pPr>
      <w:r>
        <w:rPr/>
        <w:pict>
          <v:shape style="position:absolute;margin-left:43.850399pt;margin-top:11.806587pt;width:511.45pt;height:88.35pt;mso-position-horizontal-relative:page;mso-position-vertical-relative:paragraph;z-index:13504" type="#_x0000_t202" filled="false" stroked="false">
            <v:textbox inset="0,0,0,0">
              <w:txbxContent>
                <w:tbl>
                  <w:tblPr>
                    <w:tblW w:w="0" w:type="auto"/>
                    <w:jc w:val="left"/>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2231"/>
                    <w:gridCol w:w="3968"/>
                    <w:gridCol w:w="3968"/>
                  </w:tblGrid>
                  <w:tr>
                    <w:trPr>
                      <w:trHeight w:val="351" w:hRule="atLeast"/>
                    </w:trPr>
                    <w:tc>
                      <w:tcPr>
                        <w:tcW w:w="2231" w:type="dxa"/>
                        <w:shd w:val="clear" w:color="auto" w:fill="C7C8CA"/>
                      </w:tcPr>
                      <w:p>
                        <w:pPr>
                          <w:pStyle w:val="TableParagraph"/>
                          <w:spacing w:before="15"/>
                          <w:ind w:left="409" w:right="369"/>
                          <w:jc w:val="center"/>
                          <w:rPr>
                            <w:b/>
                            <w:sz w:val="20"/>
                          </w:rPr>
                        </w:pPr>
                        <w:r>
                          <w:rPr>
                            <w:b/>
                            <w:color w:val="231F20"/>
                            <w:sz w:val="20"/>
                          </w:rPr>
                          <w:t>Type of heater</w:t>
                        </w:r>
                      </w:p>
                    </w:tc>
                    <w:tc>
                      <w:tcPr>
                        <w:tcW w:w="7936" w:type="dxa"/>
                        <w:gridSpan w:val="2"/>
                        <w:shd w:val="clear" w:color="auto" w:fill="C7C8CA"/>
                      </w:tcPr>
                      <w:p>
                        <w:pPr>
                          <w:pStyle w:val="TableParagraph"/>
                          <w:spacing w:before="15"/>
                          <w:ind w:left="1049"/>
                          <w:rPr>
                            <w:b/>
                            <w:sz w:val="20"/>
                          </w:rPr>
                        </w:pPr>
                        <w:r>
                          <w:rPr>
                            <w:b/>
                            <w:color w:val="231F20"/>
                            <w:sz w:val="20"/>
                          </w:rPr>
                          <w:t>Supply cord for heaters intended to be used on building sites</w:t>
                        </w:r>
                      </w:p>
                    </w:tc>
                  </w:tr>
                  <w:tr>
                    <w:trPr>
                      <w:trHeight w:val="513" w:hRule="atLeast"/>
                    </w:trPr>
                    <w:tc>
                      <w:tcPr>
                        <w:tcW w:w="2231" w:type="dxa"/>
                        <w:tcBorders>
                          <w:left w:val="single" w:sz="8" w:space="0" w:color="231F20"/>
                          <w:bottom w:val="single" w:sz="8" w:space="0" w:color="231F20"/>
                          <w:right w:val="single" w:sz="8" w:space="0" w:color="231F20"/>
                        </w:tcBorders>
                      </w:tcPr>
                      <w:p>
                        <w:pPr>
                          <w:pStyle w:val="TableParagraph"/>
                          <w:ind w:left="0"/>
                          <w:rPr>
                            <w:rFonts w:ascii="Times New Roman"/>
                            <w:sz w:val="20"/>
                          </w:rPr>
                        </w:pPr>
                      </w:p>
                    </w:tc>
                    <w:tc>
                      <w:tcPr>
                        <w:tcW w:w="3968" w:type="dxa"/>
                        <w:tcBorders>
                          <w:left w:val="single" w:sz="8" w:space="0" w:color="231F20"/>
                          <w:bottom w:val="single" w:sz="8" w:space="0" w:color="231F20"/>
                          <w:right w:val="single" w:sz="8" w:space="0" w:color="231F20"/>
                        </w:tcBorders>
                      </w:tcPr>
                      <w:p>
                        <w:pPr>
                          <w:pStyle w:val="TableParagraph"/>
                          <w:spacing w:line="240" w:lineRule="atLeast" w:before="5"/>
                          <w:ind w:left="1271" w:right="1211" w:firstLine="22"/>
                          <w:rPr>
                            <w:sz w:val="20"/>
                          </w:rPr>
                        </w:pPr>
                        <w:r>
                          <w:rPr>
                            <w:color w:val="231F20"/>
                            <w:sz w:val="20"/>
                          </w:rPr>
                          <w:t>Socket (female) from heater side</w:t>
                        </w:r>
                      </w:p>
                    </w:tc>
                    <w:tc>
                      <w:tcPr>
                        <w:tcW w:w="3968" w:type="dxa"/>
                        <w:tcBorders>
                          <w:left w:val="single" w:sz="8" w:space="0" w:color="231F20"/>
                          <w:bottom w:val="single" w:sz="8" w:space="0" w:color="231F20"/>
                          <w:right w:val="single" w:sz="8" w:space="0" w:color="231F20"/>
                        </w:tcBorders>
                      </w:tcPr>
                      <w:p>
                        <w:pPr>
                          <w:pStyle w:val="TableParagraph"/>
                          <w:spacing w:before="15"/>
                          <w:ind w:left="318" w:right="277"/>
                          <w:jc w:val="center"/>
                          <w:rPr>
                            <w:sz w:val="20"/>
                          </w:rPr>
                        </w:pPr>
                        <w:r>
                          <w:rPr>
                            <w:color w:val="231F20"/>
                            <w:sz w:val="20"/>
                          </w:rPr>
                          <w:t>Supply cord (shall not be lighter than)</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28"/>
                          <w:ind w:left="75" w:right="36"/>
                          <w:jc w:val="center"/>
                          <w:rPr>
                            <w:sz w:val="20"/>
                          </w:rPr>
                        </w:pPr>
                        <w:r>
                          <w:rPr>
                            <w:color w:val="231F20"/>
                            <w:sz w:val="20"/>
                          </w:rPr>
                          <w:t>5 kW-кВт / 9 kW-кВт</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4"/>
                          <w:jc w:val="center"/>
                          <w:rPr>
                            <w:sz w:val="20"/>
                          </w:rPr>
                        </w:pPr>
                        <w:r>
                          <w:rPr>
                            <w:color w:val="231F20"/>
                            <w:sz w:val="20"/>
                          </w:rPr>
                          <w:t>400V / 16A / IP44 / 5P</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7"/>
                          <w:jc w:val="center"/>
                          <w:rPr>
                            <w:sz w:val="20"/>
                          </w:rPr>
                        </w:pPr>
                        <w:r>
                          <w:rPr>
                            <w:color w:val="231F20"/>
                            <w:sz w:val="20"/>
                          </w:rPr>
                          <w:t>5G1,5 H07RN-F</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28"/>
                          <w:ind w:left="75" w:right="36"/>
                          <w:jc w:val="center"/>
                          <w:rPr>
                            <w:sz w:val="20"/>
                          </w:rPr>
                        </w:pPr>
                        <w:r>
                          <w:rPr>
                            <w:color w:val="231F20"/>
                            <w:sz w:val="20"/>
                          </w:rPr>
                          <w:t>15 kW-кВт / 22 kW-кВт</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4"/>
                          <w:jc w:val="center"/>
                          <w:rPr>
                            <w:sz w:val="20"/>
                          </w:rPr>
                        </w:pPr>
                        <w:r>
                          <w:rPr>
                            <w:color w:val="231F20"/>
                            <w:sz w:val="20"/>
                          </w:rPr>
                          <w:t>400V / 32A / IP44 / 5P</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7"/>
                          <w:jc w:val="center"/>
                          <w:rPr>
                            <w:sz w:val="20"/>
                          </w:rPr>
                        </w:pPr>
                        <w:r>
                          <w:rPr>
                            <w:color w:val="231F20"/>
                            <w:sz w:val="20"/>
                          </w:rPr>
                          <w:t>5G4 H07RN-F</w:t>
                        </w:r>
                      </w:p>
                    </w:tc>
                  </w:tr>
                </w:tbl>
                <w:p>
                  <w:pPr>
                    <w:pStyle w:val="BodyText"/>
                  </w:pPr>
                </w:p>
              </w:txbxContent>
            </v:textbox>
            <w10:wrap type="none"/>
          </v:shape>
        </w:pict>
      </w:r>
      <w:r>
        <w:rPr>
          <w:rFonts w:ascii="Arial Black"/>
          <w:color w:val="FFFFFF"/>
          <w:shd w:fill="231F20" w:color="auto" w:val="clear"/>
        </w:rPr>
        <w:t>BG </w:t>
      </w:r>
    </w:p>
    <w:p>
      <w:pPr>
        <w:pStyle w:val="BodyText"/>
        <w:spacing w:line="510" w:lineRule="atLeast"/>
        <w:ind w:left="11395"/>
        <w:jc w:val="both"/>
        <w:rPr>
          <w:rFonts w:ascii="Arial Black"/>
        </w:rPr>
      </w:pPr>
      <w:r>
        <w:rPr/>
        <w:pict>
          <v:shape style="position:absolute;margin-left:43.850399pt;margin-top:107.344322pt;width:511.45pt;height:88.35pt;mso-position-horizontal-relative:page;mso-position-vertical-relative:paragraph;z-index:13528" type="#_x0000_t202" filled="false" stroked="false">
            <v:textbox inset="0,0,0,0">
              <w:txbxContent>
                <w:tbl>
                  <w:tblPr>
                    <w:tblW w:w="0" w:type="auto"/>
                    <w:jc w:val="left"/>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2231"/>
                    <w:gridCol w:w="3968"/>
                    <w:gridCol w:w="3968"/>
                  </w:tblGrid>
                  <w:tr>
                    <w:trPr>
                      <w:trHeight w:val="351" w:hRule="atLeast"/>
                    </w:trPr>
                    <w:tc>
                      <w:tcPr>
                        <w:tcW w:w="2231" w:type="dxa"/>
                        <w:shd w:val="clear" w:color="auto" w:fill="C7C8CA"/>
                      </w:tcPr>
                      <w:p>
                        <w:pPr>
                          <w:pStyle w:val="TableParagraph"/>
                          <w:spacing w:before="15"/>
                          <w:ind w:left="409" w:right="369"/>
                          <w:jc w:val="center"/>
                          <w:rPr>
                            <w:b/>
                            <w:sz w:val="20"/>
                          </w:rPr>
                        </w:pPr>
                        <w:r>
                          <w:rPr>
                            <w:b/>
                            <w:color w:val="231F20"/>
                            <w:sz w:val="20"/>
                          </w:rPr>
                          <w:t>Type of heater</w:t>
                        </w:r>
                      </w:p>
                    </w:tc>
                    <w:tc>
                      <w:tcPr>
                        <w:tcW w:w="7936" w:type="dxa"/>
                        <w:gridSpan w:val="2"/>
                        <w:shd w:val="clear" w:color="auto" w:fill="C7C8CA"/>
                      </w:tcPr>
                      <w:p>
                        <w:pPr>
                          <w:pStyle w:val="TableParagraph"/>
                          <w:spacing w:before="15"/>
                          <w:ind w:left="1160"/>
                          <w:rPr>
                            <w:b/>
                            <w:sz w:val="20"/>
                          </w:rPr>
                        </w:pPr>
                        <w:r>
                          <w:rPr>
                            <w:b/>
                            <w:color w:val="231F20"/>
                            <w:sz w:val="20"/>
                          </w:rPr>
                          <w:t>Supply cord for heaters intended to be used in greenhouse</w:t>
                        </w:r>
                      </w:p>
                    </w:tc>
                  </w:tr>
                  <w:tr>
                    <w:trPr>
                      <w:trHeight w:val="513" w:hRule="atLeast"/>
                    </w:trPr>
                    <w:tc>
                      <w:tcPr>
                        <w:tcW w:w="2231" w:type="dxa"/>
                        <w:tcBorders>
                          <w:left w:val="single" w:sz="8" w:space="0" w:color="231F20"/>
                          <w:bottom w:val="single" w:sz="8" w:space="0" w:color="231F20"/>
                          <w:right w:val="single" w:sz="8" w:space="0" w:color="231F20"/>
                        </w:tcBorders>
                      </w:tcPr>
                      <w:p>
                        <w:pPr>
                          <w:pStyle w:val="TableParagraph"/>
                          <w:ind w:left="0"/>
                          <w:rPr>
                            <w:rFonts w:ascii="Times New Roman"/>
                            <w:sz w:val="20"/>
                          </w:rPr>
                        </w:pPr>
                      </w:p>
                    </w:tc>
                    <w:tc>
                      <w:tcPr>
                        <w:tcW w:w="3968" w:type="dxa"/>
                        <w:tcBorders>
                          <w:left w:val="single" w:sz="8" w:space="0" w:color="231F20"/>
                          <w:bottom w:val="single" w:sz="8" w:space="0" w:color="231F20"/>
                          <w:right w:val="single" w:sz="8" w:space="0" w:color="231F20"/>
                        </w:tcBorders>
                      </w:tcPr>
                      <w:p>
                        <w:pPr>
                          <w:pStyle w:val="TableParagraph"/>
                          <w:spacing w:line="240" w:lineRule="atLeast" w:before="5"/>
                          <w:ind w:left="1271" w:right="1211" w:firstLine="22"/>
                          <w:rPr>
                            <w:sz w:val="20"/>
                          </w:rPr>
                        </w:pPr>
                        <w:r>
                          <w:rPr>
                            <w:color w:val="231F20"/>
                            <w:sz w:val="20"/>
                          </w:rPr>
                          <w:t>Socket (female) from heater side</w:t>
                        </w:r>
                      </w:p>
                    </w:tc>
                    <w:tc>
                      <w:tcPr>
                        <w:tcW w:w="3968" w:type="dxa"/>
                        <w:tcBorders>
                          <w:left w:val="single" w:sz="8" w:space="0" w:color="231F20"/>
                          <w:bottom w:val="single" w:sz="8" w:space="0" w:color="231F20"/>
                          <w:right w:val="single" w:sz="8" w:space="0" w:color="231F20"/>
                        </w:tcBorders>
                      </w:tcPr>
                      <w:p>
                        <w:pPr>
                          <w:pStyle w:val="TableParagraph"/>
                          <w:spacing w:before="15"/>
                          <w:ind w:left="318" w:right="277"/>
                          <w:jc w:val="center"/>
                          <w:rPr>
                            <w:sz w:val="20"/>
                          </w:rPr>
                        </w:pPr>
                        <w:r>
                          <w:rPr>
                            <w:color w:val="231F20"/>
                            <w:sz w:val="20"/>
                          </w:rPr>
                          <w:t>Supply cord (shall not be lighter than)</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28"/>
                          <w:ind w:left="75" w:right="36"/>
                          <w:jc w:val="center"/>
                          <w:rPr>
                            <w:sz w:val="20"/>
                          </w:rPr>
                        </w:pPr>
                        <w:r>
                          <w:rPr>
                            <w:color w:val="231F20"/>
                            <w:sz w:val="20"/>
                          </w:rPr>
                          <w:t>5 kW-кВт / 9 kW-кВт</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4"/>
                          <w:jc w:val="center"/>
                          <w:rPr>
                            <w:sz w:val="20"/>
                          </w:rPr>
                        </w:pPr>
                        <w:r>
                          <w:rPr>
                            <w:color w:val="231F20"/>
                            <w:sz w:val="20"/>
                          </w:rPr>
                          <w:t>400V / 16A / IP44 / 5P</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7"/>
                          <w:jc w:val="center"/>
                          <w:rPr>
                            <w:sz w:val="20"/>
                          </w:rPr>
                        </w:pPr>
                        <w:r>
                          <w:rPr>
                            <w:color w:val="231F20"/>
                            <w:sz w:val="20"/>
                          </w:rPr>
                          <w:t>5G1,5 H05RN-F</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28"/>
                          <w:ind w:left="75" w:right="36"/>
                          <w:jc w:val="center"/>
                          <w:rPr>
                            <w:sz w:val="20"/>
                          </w:rPr>
                        </w:pPr>
                        <w:r>
                          <w:rPr>
                            <w:color w:val="231F20"/>
                            <w:sz w:val="20"/>
                          </w:rPr>
                          <w:t>15 kW-кВт / 22 kW-кВт</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4"/>
                          <w:jc w:val="center"/>
                          <w:rPr>
                            <w:sz w:val="20"/>
                          </w:rPr>
                        </w:pPr>
                        <w:r>
                          <w:rPr>
                            <w:color w:val="231F20"/>
                            <w:sz w:val="20"/>
                          </w:rPr>
                          <w:t>400V / 32A / IP44 / 5P</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7"/>
                          <w:jc w:val="center"/>
                          <w:rPr>
                            <w:sz w:val="20"/>
                          </w:rPr>
                        </w:pPr>
                        <w:r>
                          <w:rPr>
                            <w:color w:val="231F20"/>
                            <w:sz w:val="20"/>
                          </w:rPr>
                          <w:t>5G4 H05RN-F</w:t>
                        </w:r>
                      </w:p>
                    </w:tc>
                  </w:tr>
                </w:tbl>
                <w:p>
                  <w:pPr>
                    <w:pStyle w:val="BodyText"/>
                  </w:pPr>
                </w:p>
              </w:txbxContent>
            </v:textbox>
            <w10:wrap type="none"/>
          </v:shape>
        </w:pict>
      </w:r>
      <w:r>
        <w:rPr/>
        <w:pict>
          <v:shape style="position:absolute;margin-left:43.850399pt;margin-top:214.494324pt;width:511.45pt;height:88.35pt;mso-position-horizontal-relative:page;mso-position-vertical-relative:paragraph;z-index:13552" type="#_x0000_t202" filled="false" stroked="false">
            <v:textbox inset="0,0,0,0">
              <w:txbxContent>
                <w:tbl>
                  <w:tblPr>
                    <w:tblW w:w="0" w:type="auto"/>
                    <w:jc w:val="left"/>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2231"/>
                    <w:gridCol w:w="3968"/>
                    <w:gridCol w:w="3968"/>
                  </w:tblGrid>
                  <w:tr>
                    <w:trPr>
                      <w:trHeight w:val="351" w:hRule="atLeast"/>
                    </w:trPr>
                    <w:tc>
                      <w:tcPr>
                        <w:tcW w:w="2231" w:type="dxa"/>
                        <w:shd w:val="clear" w:color="auto" w:fill="C7C8CA"/>
                      </w:tcPr>
                      <w:p>
                        <w:pPr>
                          <w:pStyle w:val="TableParagraph"/>
                          <w:spacing w:before="15"/>
                          <w:ind w:left="409" w:right="369"/>
                          <w:jc w:val="center"/>
                          <w:rPr>
                            <w:b/>
                            <w:sz w:val="20"/>
                          </w:rPr>
                        </w:pPr>
                        <w:r>
                          <w:rPr>
                            <w:b/>
                            <w:color w:val="231F20"/>
                            <w:sz w:val="20"/>
                          </w:rPr>
                          <w:t>Type of heater</w:t>
                        </w:r>
                      </w:p>
                    </w:tc>
                    <w:tc>
                      <w:tcPr>
                        <w:tcW w:w="7936" w:type="dxa"/>
                        <w:gridSpan w:val="2"/>
                        <w:shd w:val="clear" w:color="auto" w:fill="C7C8CA"/>
                      </w:tcPr>
                      <w:p>
                        <w:pPr>
                          <w:pStyle w:val="TableParagraph"/>
                          <w:spacing w:before="15"/>
                          <w:ind w:left="1115"/>
                          <w:rPr>
                            <w:b/>
                            <w:sz w:val="20"/>
                          </w:rPr>
                        </w:pPr>
                        <w:r>
                          <w:rPr>
                            <w:b/>
                            <w:color w:val="231F20"/>
                            <w:sz w:val="20"/>
                          </w:rPr>
                          <w:t>Supply cord for heaters intended to be used in remain place</w:t>
                        </w:r>
                      </w:p>
                    </w:tc>
                  </w:tr>
                  <w:tr>
                    <w:trPr>
                      <w:trHeight w:val="513" w:hRule="atLeast"/>
                    </w:trPr>
                    <w:tc>
                      <w:tcPr>
                        <w:tcW w:w="2231" w:type="dxa"/>
                        <w:tcBorders>
                          <w:left w:val="single" w:sz="8" w:space="0" w:color="231F20"/>
                          <w:bottom w:val="single" w:sz="8" w:space="0" w:color="231F20"/>
                          <w:right w:val="single" w:sz="8" w:space="0" w:color="231F20"/>
                        </w:tcBorders>
                      </w:tcPr>
                      <w:p>
                        <w:pPr>
                          <w:pStyle w:val="TableParagraph"/>
                          <w:ind w:left="0"/>
                          <w:rPr>
                            <w:rFonts w:ascii="Times New Roman"/>
                            <w:sz w:val="20"/>
                          </w:rPr>
                        </w:pPr>
                      </w:p>
                    </w:tc>
                    <w:tc>
                      <w:tcPr>
                        <w:tcW w:w="3968" w:type="dxa"/>
                        <w:tcBorders>
                          <w:left w:val="single" w:sz="8" w:space="0" w:color="231F20"/>
                          <w:bottom w:val="single" w:sz="8" w:space="0" w:color="231F20"/>
                          <w:right w:val="single" w:sz="8" w:space="0" w:color="231F20"/>
                        </w:tcBorders>
                      </w:tcPr>
                      <w:p>
                        <w:pPr>
                          <w:pStyle w:val="TableParagraph"/>
                          <w:spacing w:line="240" w:lineRule="atLeast" w:before="5"/>
                          <w:ind w:left="1271" w:right="1211" w:firstLine="22"/>
                          <w:rPr>
                            <w:sz w:val="20"/>
                          </w:rPr>
                        </w:pPr>
                        <w:r>
                          <w:rPr>
                            <w:color w:val="231F20"/>
                            <w:sz w:val="20"/>
                          </w:rPr>
                          <w:t>Socket (female) from heater side</w:t>
                        </w:r>
                      </w:p>
                    </w:tc>
                    <w:tc>
                      <w:tcPr>
                        <w:tcW w:w="3968" w:type="dxa"/>
                        <w:tcBorders>
                          <w:left w:val="single" w:sz="8" w:space="0" w:color="231F20"/>
                          <w:bottom w:val="single" w:sz="8" w:space="0" w:color="231F20"/>
                          <w:right w:val="single" w:sz="8" w:space="0" w:color="231F20"/>
                        </w:tcBorders>
                      </w:tcPr>
                      <w:p>
                        <w:pPr>
                          <w:pStyle w:val="TableParagraph"/>
                          <w:spacing w:before="15"/>
                          <w:ind w:left="318" w:right="277"/>
                          <w:jc w:val="center"/>
                          <w:rPr>
                            <w:sz w:val="20"/>
                          </w:rPr>
                        </w:pPr>
                        <w:r>
                          <w:rPr>
                            <w:color w:val="231F20"/>
                            <w:sz w:val="20"/>
                          </w:rPr>
                          <w:t>Supply cord (shall not be lighter than)</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28"/>
                          <w:ind w:left="75" w:right="36"/>
                          <w:jc w:val="center"/>
                          <w:rPr>
                            <w:sz w:val="20"/>
                          </w:rPr>
                        </w:pPr>
                        <w:r>
                          <w:rPr>
                            <w:color w:val="231F20"/>
                            <w:sz w:val="20"/>
                          </w:rPr>
                          <w:t>5 kW-кВт / 9 kW-кВт</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4"/>
                          <w:jc w:val="center"/>
                          <w:rPr>
                            <w:sz w:val="20"/>
                          </w:rPr>
                        </w:pPr>
                        <w:r>
                          <w:rPr>
                            <w:color w:val="231F20"/>
                            <w:sz w:val="20"/>
                          </w:rPr>
                          <w:t>400V / 16A / IP44 / 5P</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7"/>
                          <w:jc w:val="center"/>
                          <w:rPr>
                            <w:sz w:val="20"/>
                          </w:rPr>
                        </w:pPr>
                        <w:r>
                          <w:rPr>
                            <w:color w:val="231F20"/>
                            <w:sz w:val="20"/>
                          </w:rPr>
                          <w:t>5G1,5 H05RR-F</w:t>
                        </w:r>
                      </w:p>
                    </w:tc>
                  </w:tr>
                  <w:tr>
                    <w:trPr>
                      <w:trHeight w:val="376" w:hRule="atLeast"/>
                    </w:trPr>
                    <w:tc>
                      <w:tcPr>
                        <w:tcW w:w="2231" w:type="dxa"/>
                        <w:tcBorders>
                          <w:top w:val="single" w:sz="8" w:space="0" w:color="231F20"/>
                          <w:left w:val="single" w:sz="8" w:space="0" w:color="231F20"/>
                          <w:bottom w:val="single" w:sz="8" w:space="0" w:color="231F20"/>
                          <w:right w:val="single" w:sz="8" w:space="0" w:color="231F20"/>
                        </w:tcBorders>
                      </w:tcPr>
                      <w:p>
                        <w:pPr>
                          <w:pStyle w:val="TableParagraph"/>
                          <w:spacing w:before="28"/>
                          <w:ind w:left="75" w:right="36"/>
                          <w:jc w:val="center"/>
                          <w:rPr>
                            <w:sz w:val="20"/>
                          </w:rPr>
                        </w:pPr>
                        <w:r>
                          <w:rPr>
                            <w:color w:val="231F20"/>
                            <w:sz w:val="20"/>
                          </w:rPr>
                          <w:t>15 kW-кВт / 22 kW-кВт</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4"/>
                          <w:jc w:val="center"/>
                          <w:rPr>
                            <w:sz w:val="20"/>
                          </w:rPr>
                        </w:pPr>
                        <w:r>
                          <w:rPr>
                            <w:color w:val="231F20"/>
                            <w:sz w:val="20"/>
                          </w:rPr>
                          <w:t>400V / 32A / IP44 / 5P</w:t>
                        </w:r>
                      </w:p>
                    </w:tc>
                    <w:tc>
                      <w:tcPr>
                        <w:tcW w:w="3968" w:type="dxa"/>
                        <w:tcBorders>
                          <w:top w:val="single" w:sz="8" w:space="0" w:color="231F20"/>
                          <w:left w:val="single" w:sz="8" w:space="0" w:color="231F20"/>
                          <w:bottom w:val="single" w:sz="8" w:space="0" w:color="231F20"/>
                          <w:right w:val="single" w:sz="8" w:space="0" w:color="231F20"/>
                        </w:tcBorders>
                      </w:tcPr>
                      <w:p>
                        <w:pPr>
                          <w:pStyle w:val="TableParagraph"/>
                          <w:spacing w:before="28"/>
                          <w:ind w:left="318" w:right="277"/>
                          <w:jc w:val="center"/>
                          <w:rPr>
                            <w:sz w:val="20"/>
                          </w:rPr>
                        </w:pPr>
                        <w:r>
                          <w:rPr>
                            <w:color w:val="231F20"/>
                            <w:sz w:val="20"/>
                          </w:rPr>
                          <w:t>5G4 H05RR-F</w:t>
                        </w:r>
                      </w:p>
                    </w:tc>
                  </w:tr>
                </w:tbl>
                <w:p>
                  <w:pPr>
                    <w:pStyle w:val="BodyText"/>
                  </w:pPr>
                </w:p>
              </w:txbxContent>
            </v:textbox>
            <w10:wrap type="none"/>
          </v:shape>
        </w:pict>
      </w:r>
      <w:r>
        <w:rPr>
          <w:rFonts w:ascii="Arial Black"/>
          <w:color w:val="FFFFFF"/>
          <w:shd w:fill="231F20" w:color="auto" w:val="clear"/>
        </w:rPr>
        <w:t>CN</w:t>
      </w:r>
      <w:r>
        <w:rPr>
          <w:rFonts w:ascii="Arial Black"/>
          <w:color w:val="FFFFFF"/>
        </w:rPr>
        <w:t> </w:t>
      </w:r>
      <w:r>
        <w:rPr>
          <w:rFonts w:ascii="Arial Black"/>
          <w:color w:val="FFFFFF"/>
          <w:shd w:fill="231F20" w:color="auto" w:val="clear"/>
        </w:rPr>
        <w:t>CZ</w:t>
      </w:r>
      <w:r>
        <w:rPr>
          <w:rFonts w:ascii="Arial Black"/>
          <w:color w:val="FFFFFF"/>
        </w:rPr>
        <w:t> </w:t>
      </w:r>
      <w:r>
        <w:rPr>
          <w:rFonts w:ascii="Arial Black"/>
          <w:color w:val="FFFFFF"/>
          <w:shd w:fill="231F20" w:color="auto" w:val="clear"/>
        </w:rPr>
        <w:t>DE</w:t>
      </w:r>
      <w:r>
        <w:rPr>
          <w:rFonts w:ascii="Arial Black"/>
          <w:color w:val="FFFFFF"/>
        </w:rPr>
        <w:t> </w:t>
      </w:r>
      <w:r>
        <w:rPr>
          <w:rFonts w:ascii="Arial Black"/>
          <w:color w:val="FFFFFF"/>
          <w:shd w:fill="231F20" w:color="auto" w:val="clear"/>
        </w:rPr>
        <w:t>DK</w:t>
      </w:r>
      <w:r>
        <w:rPr>
          <w:rFonts w:ascii="Arial Black"/>
          <w:color w:val="FFFFFF"/>
        </w:rPr>
        <w:t> </w:t>
      </w:r>
      <w:r>
        <w:rPr>
          <w:rFonts w:ascii="Arial Black"/>
          <w:color w:val="FFFFFF"/>
          <w:shd w:fill="231F20" w:color="auto" w:val="clear"/>
        </w:rPr>
        <w:t>EE</w:t>
      </w:r>
      <w:r>
        <w:rPr>
          <w:rFonts w:ascii="Arial Black"/>
          <w:color w:val="FFFFFF"/>
        </w:rPr>
        <w:t> </w:t>
      </w:r>
      <w:r>
        <w:rPr>
          <w:rFonts w:ascii="Arial Black"/>
          <w:color w:val="FFFFFF"/>
          <w:shd w:fill="231F20" w:color="auto" w:val="clear"/>
        </w:rPr>
        <w:t>ES</w:t>
      </w:r>
      <w:r>
        <w:rPr>
          <w:rFonts w:ascii="Arial Black"/>
          <w:color w:val="FFFFFF"/>
        </w:rPr>
        <w:t> </w:t>
      </w:r>
      <w:r>
        <w:rPr>
          <w:rFonts w:ascii="Arial Black"/>
          <w:color w:val="FFFFFF"/>
          <w:shd w:fill="231F20" w:color="auto" w:val="clear"/>
        </w:rPr>
        <w:t>FI</w:t>
      </w:r>
      <w:r>
        <w:rPr>
          <w:rFonts w:ascii="Arial Black"/>
          <w:color w:val="FFFFFF"/>
        </w:rPr>
        <w:t> </w:t>
      </w:r>
      <w:r>
        <w:rPr>
          <w:rFonts w:ascii="Arial Black"/>
          <w:color w:val="FFFFFF"/>
          <w:shd w:fill="231F20" w:color="auto" w:val="clear"/>
        </w:rPr>
        <w:t>FR</w:t>
      </w:r>
      <w:r>
        <w:rPr>
          <w:rFonts w:ascii="Arial Black"/>
          <w:color w:val="FFFFFF"/>
        </w:rPr>
        <w:t> </w:t>
      </w:r>
      <w:r>
        <w:rPr>
          <w:rFonts w:ascii="Arial Black"/>
          <w:color w:val="FFFFFF"/>
          <w:shd w:fill="231F20" w:color="auto" w:val="clear"/>
        </w:rPr>
        <w:t>GB</w:t>
      </w:r>
      <w:r>
        <w:rPr>
          <w:rFonts w:ascii="Arial Black"/>
          <w:color w:val="FFFFFF"/>
        </w:rPr>
        <w:t> </w:t>
      </w:r>
      <w:r>
        <w:rPr>
          <w:rFonts w:ascii="Arial Black"/>
          <w:color w:val="FFFFFF"/>
          <w:shd w:fill="231F20" w:color="auto" w:val="clear"/>
        </w:rPr>
        <w:t>GR</w:t>
      </w:r>
      <w:r>
        <w:rPr>
          <w:rFonts w:ascii="Arial Black"/>
          <w:color w:val="FFFFFF"/>
        </w:rPr>
        <w:t> </w:t>
      </w:r>
      <w:r>
        <w:rPr>
          <w:rFonts w:ascii="Arial Black"/>
          <w:color w:val="FFFFFF"/>
          <w:shd w:fill="231F20" w:color="auto" w:val="clear"/>
        </w:rPr>
        <w:t>HR</w:t>
      </w:r>
      <w:r>
        <w:rPr>
          <w:rFonts w:ascii="Arial Black"/>
          <w:color w:val="FFFFFF"/>
        </w:rPr>
        <w:t> </w:t>
      </w:r>
      <w:r>
        <w:rPr>
          <w:rFonts w:ascii="Arial Black"/>
          <w:color w:val="FFFFFF"/>
          <w:shd w:fill="231F20" w:color="auto" w:val="clear"/>
        </w:rPr>
        <w:t>HU  </w:t>
      </w:r>
      <w:r>
        <w:rPr>
          <w:rFonts w:ascii="Arial Black"/>
          <w:color w:val="FFFFFF"/>
          <w:spacing w:val="-24"/>
          <w:shd w:fill="231F20" w:color="auto" w:val="clear"/>
        </w:rPr>
        <w:t> </w:t>
      </w:r>
    </w:p>
    <w:p>
      <w:pPr>
        <w:pStyle w:val="BodyText"/>
        <w:spacing w:line="204" w:lineRule="auto" w:before="127"/>
        <w:ind w:left="1734" w:right="1675"/>
        <w:jc w:val="center"/>
        <w:rPr>
          <w:rFonts w:ascii="Arial Black"/>
        </w:rPr>
      </w:pPr>
      <w:r>
        <w:rPr/>
        <w:pict>
          <v:shape style="position:absolute;margin-left:568.346008pt;margin-top:33.388973pt;width:26.95pt;height:20.55pt;mso-position-horizontal-relative:page;mso-position-vertical-relative:paragraph;z-index:11336;mso-wrap-distance-left:0;mso-wrap-distance-right:0" type="#_x0000_t202" filled="true" fillcolor="#231f20" stroked="false">
            <v:textbox inset="0,0,0,0">
              <w:txbxContent>
                <w:p>
                  <w:pPr>
                    <w:pStyle w:val="BodyText"/>
                    <w:spacing w:before="73"/>
                    <w:ind w:left="28"/>
                    <w:rPr>
                      <w:rFonts w:ascii="Arial Black"/>
                    </w:rPr>
                  </w:pPr>
                  <w:r>
                    <w:rPr>
                      <w:rFonts w:ascii="Arial Black"/>
                      <w:color w:val="FFFFFF"/>
                    </w:rPr>
                    <w:t>LT</w:t>
                  </w:r>
                </w:p>
              </w:txbxContent>
            </v:textbox>
            <v:fill type="solid"/>
            <w10:wrap type="topAndBottom"/>
          </v:shape>
        </w:pict>
      </w:r>
      <w:r>
        <w:rPr/>
        <w:pict>
          <v:shape style="position:absolute;margin-left:568.346008pt;margin-top:58.90097pt;width:26.95pt;height:20.55pt;mso-position-horizontal-relative:page;mso-position-vertical-relative:paragraph;z-index:11360;mso-wrap-distance-left:0;mso-wrap-distance-right:0" type="#_x0000_t202" filled="true" fillcolor="#231f20" stroked="false">
            <v:textbox inset="0,0,0,0">
              <w:txbxContent>
                <w:p>
                  <w:pPr>
                    <w:pStyle w:val="BodyText"/>
                    <w:spacing w:before="73"/>
                    <w:ind w:left="28"/>
                    <w:rPr>
                      <w:rFonts w:ascii="Arial Black"/>
                    </w:rPr>
                  </w:pPr>
                  <w:r>
                    <w:rPr>
                      <w:rFonts w:ascii="Arial Black"/>
                      <w:color w:val="FFFFFF"/>
                    </w:rPr>
                    <w:t>LV</w:t>
                  </w:r>
                </w:p>
              </w:txbxContent>
            </v:textbox>
            <v:fill type="solid"/>
            <w10:wrap type="topAndBottom"/>
          </v:shape>
        </w:pict>
      </w:r>
      <w:r>
        <w:rPr/>
        <w:pict>
          <v:shape style="position:absolute;margin-left:568.346008pt;margin-top:84.412971pt;width:26.95pt;height:20.55pt;mso-position-horizontal-relative:page;mso-position-vertical-relative:paragraph;z-index:11384;mso-wrap-distance-left:0;mso-wrap-distance-right:0" type="#_x0000_t202" filled="true" fillcolor="#231f20" stroked="false">
            <v:textbox inset="0,0,0,0">
              <w:txbxContent>
                <w:p>
                  <w:pPr>
                    <w:pStyle w:val="BodyText"/>
                    <w:spacing w:before="73"/>
                    <w:ind w:left="28"/>
                    <w:rPr>
                      <w:rFonts w:ascii="Arial Black"/>
                    </w:rPr>
                  </w:pPr>
                  <w:r>
                    <w:rPr>
                      <w:rFonts w:ascii="Arial Black"/>
                      <w:color w:val="FFFFFF"/>
                    </w:rPr>
                    <w:t>NL</w:t>
                  </w:r>
                </w:p>
              </w:txbxContent>
            </v:textbox>
            <v:fill type="solid"/>
            <w10:wrap type="topAndBottom"/>
          </v:shape>
        </w:pict>
      </w:r>
      <w:r>
        <w:rPr/>
        <w:pict>
          <v:shape style="position:absolute;margin-left:569.763977pt;margin-top:11.530112pt;width:25.55pt;height:14.15pt;mso-position-horizontal-relative:page;mso-position-vertical-relative:paragraph;z-index:13480" type="#_x0000_t202" filled="false" stroked="false">
            <v:textbox inset="0,0,0,0">
              <w:txbxContent>
                <w:p>
                  <w:pPr>
                    <w:pStyle w:val="BodyText"/>
                    <w:tabs>
                      <w:tab w:pos="510" w:val="left" w:leader="none"/>
                    </w:tabs>
                    <w:rPr>
                      <w:rFonts w:ascii="Arial Black"/>
                    </w:rPr>
                  </w:pPr>
                  <w:r>
                    <w:rPr>
                      <w:rFonts w:ascii="Arial Black"/>
                      <w:color w:val="FFFFFF"/>
                      <w:shd w:fill="231F20" w:color="auto" w:val="clear"/>
                    </w:rPr>
                    <w:t>IT</w:t>
                    <w:tab/>
                  </w:r>
                </w:p>
              </w:txbxContent>
            </v:textbox>
            <w10:wrap type="none"/>
          </v:shape>
        </w:pict>
      </w:r>
      <w:r>
        <w:rPr>
          <w:rFonts w:ascii="Arial Black"/>
          <w:color w:val="231F20"/>
          <w:u w:val="single" w:color="231F20"/>
        </w:rPr>
        <w:t>CAUTION: Listed the supply cords should be used only for electric air heaters</w:t>
      </w:r>
      <w:r>
        <w:rPr>
          <w:rFonts w:ascii="Arial Black"/>
          <w:color w:val="231F20"/>
        </w:rPr>
        <w:t> </w:t>
      </w:r>
      <w:r>
        <w:rPr>
          <w:rFonts w:ascii="Arial Black"/>
          <w:color w:val="231F20"/>
          <w:u w:val="single" w:color="231F20"/>
        </w:rPr>
        <w:t>produced by MCS</w:t>
      </w:r>
    </w:p>
    <w:p>
      <w:pPr>
        <w:pStyle w:val="BodyText"/>
        <w:spacing w:before="4"/>
        <w:rPr>
          <w:rFonts w:ascii="Arial Black"/>
          <w:sz w:val="4"/>
        </w:rPr>
      </w:pPr>
    </w:p>
    <w:p>
      <w:pPr>
        <w:pStyle w:val="BodyText"/>
        <w:spacing w:before="4"/>
        <w:rPr>
          <w:rFonts w:ascii="Arial Black"/>
          <w:sz w:val="4"/>
        </w:rPr>
      </w:pPr>
    </w:p>
    <w:p>
      <w:pPr>
        <w:pStyle w:val="BodyText"/>
        <w:tabs>
          <w:tab w:pos="11395" w:val="left" w:leader="none"/>
        </w:tabs>
        <w:spacing w:line="434" w:lineRule="auto" w:before="90"/>
        <w:ind w:left="11395" w:hanging="8489"/>
        <w:jc w:val="both"/>
        <w:rPr>
          <w:rFonts w:ascii="Arial Black"/>
        </w:rPr>
      </w:pPr>
      <w:r>
        <w:rPr>
          <w:rFonts w:ascii="Arial Black"/>
          <w:color w:val="231F20"/>
        </w:rPr>
        <w:t>List of MASTER supply cords for 3-phase</w:t>
      </w:r>
      <w:r>
        <w:rPr>
          <w:rFonts w:ascii="Arial Black"/>
          <w:color w:val="231F20"/>
          <w:spacing w:val="8"/>
        </w:rPr>
        <w:t> </w:t>
      </w:r>
      <w:r>
        <w:rPr>
          <w:rFonts w:ascii="Arial Black"/>
          <w:color w:val="231F20"/>
        </w:rPr>
        <w:t>electric</w:t>
      </w:r>
      <w:r>
        <w:rPr>
          <w:rFonts w:ascii="Arial Black"/>
          <w:color w:val="231F20"/>
          <w:spacing w:val="-1"/>
        </w:rPr>
        <w:t> </w:t>
      </w:r>
      <w:r>
        <w:rPr>
          <w:rFonts w:ascii="Arial Black"/>
          <w:color w:val="231F20"/>
        </w:rPr>
        <w:t>heaters</w:t>
        <w:tab/>
      </w:r>
      <w:r>
        <w:rPr>
          <w:rFonts w:ascii="Arial Black"/>
          <w:color w:val="FFFFFF"/>
          <w:position w:val="-6"/>
          <w:shd w:fill="231F20" w:color="auto" w:val="clear"/>
        </w:rPr>
        <w:t>NO</w:t>
      </w:r>
      <w:r>
        <w:rPr>
          <w:rFonts w:ascii="Arial Black"/>
          <w:color w:val="FFFFFF"/>
          <w:position w:val="-6"/>
        </w:rPr>
        <w:t> </w:t>
      </w:r>
      <w:r>
        <w:rPr>
          <w:rFonts w:ascii="Arial Black"/>
          <w:color w:val="FFFFFF"/>
          <w:shd w:fill="231F20" w:color="auto" w:val="clear"/>
        </w:rPr>
        <w:t>PL</w:t>
      </w:r>
      <w:r>
        <w:rPr>
          <w:rFonts w:ascii="Arial Black"/>
          <w:color w:val="FFFFFF"/>
        </w:rPr>
        <w:t> </w:t>
      </w:r>
      <w:r>
        <w:rPr>
          <w:rFonts w:ascii="Arial Black"/>
          <w:color w:val="FFFFFF"/>
          <w:shd w:fill="231F20" w:color="auto" w:val="clear"/>
        </w:rPr>
        <w:t>PT</w:t>
      </w:r>
      <w:r>
        <w:rPr>
          <w:rFonts w:ascii="Arial Black"/>
          <w:color w:val="FFFFFF"/>
        </w:rPr>
        <w:t> </w:t>
      </w:r>
      <w:r>
        <w:rPr>
          <w:rFonts w:ascii="Arial Black"/>
          <w:color w:val="FFFFFF"/>
          <w:shd w:fill="231F20" w:color="auto" w:val="clear"/>
        </w:rPr>
        <w:t>RO</w:t>
      </w:r>
      <w:r>
        <w:rPr>
          <w:rFonts w:ascii="Arial Black"/>
          <w:color w:val="FFFFFF"/>
        </w:rPr>
        <w:t> </w:t>
      </w:r>
      <w:r>
        <w:rPr>
          <w:rFonts w:ascii="Arial Black"/>
          <w:color w:val="FFFFFF"/>
          <w:shd w:fill="231F20" w:color="auto" w:val="clear"/>
        </w:rPr>
        <w:t>RU  </w:t>
      </w:r>
      <w:r>
        <w:rPr>
          <w:rFonts w:ascii="Arial Black"/>
          <w:color w:val="FFFFFF"/>
          <w:spacing w:val="-9"/>
          <w:shd w:fill="231F20" w:color="auto" w:val="clear"/>
        </w:rPr>
        <w:t> </w:t>
      </w:r>
    </w:p>
    <w:p>
      <w:pPr>
        <w:spacing w:after="0" w:line="434" w:lineRule="auto"/>
        <w:jc w:val="both"/>
        <w:rPr>
          <w:rFonts w:ascii="Arial Black"/>
        </w:rPr>
        <w:sectPr>
          <w:headerReference w:type="default" r:id="rId132"/>
          <w:footerReference w:type="default" r:id="rId133"/>
          <w:pgSz w:w="11910" w:h="16840"/>
          <w:pgMar w:header="0" w:footer="449" w:top="340" w:bottom="640" w:left="0" w:right="0"/>
        </w:sectPr>
      </w:pPr>
    </w:p>
    <w:p>
      <w:pPr>
        <w:pStyle w:val="BodyText"/>
        <w:rPr>
          <w:rFonts w:ascii="Times New Roman"/>
        </w:rPr>
      </w:pPr>
      <w:r>
        <w:rPr/>
        <w:pict>
          <v:group style="position:absolute;margin-left:0pt;margin-top:10.773015pt;width:582.3pt;height:820.4pt;mso-position-horizontal-relative:page;mso-position-vertical-relative:page;z-index:-342928" coordorigin="0,215" coordsize="11646,16408">
            <v:shape style="position:absolute;left:2670;top:7335;width:8975;height:9288" type="#_x0000_t75" stroked="false">
              <v:imagedata r:id="rId137" o:title=""/>
            </v:shape>
            <v:shape style="position:absolute;left:0;top:215;width:2689;height:16408" type="#_x0000_t75" stroked="false">
              <v:imagedata r:id="rId138" o:title=""/>
            </v:shape>
            <v:shape style="position:absolute;left:2670;top:215;width:8975;height:7138" type="#_x0000_t75" stroked="false">
              <v:imagedata r:id="rId139" o:title=""/>
            </v:shape>
            <v:rect style="position:absolute;left:2301;top:2184;width:6968;height:5258" filled="false" stroked="true" strokeweight="1.35pt" strokecolor="#ffffff">
              <v:stroke dashstyle="solid"/>
            </v:rect>
            <w10:wrap type="none"/>
          </v:group>
        </w:pict>
      </w:r>
      <w:r>
        <w:rPr/>
        <w:drawing>
          <wp:anchor distT="0" distB="0" distL="0" distR="0" allowOverlap="1" layoutInCell="1" locked="0" behindDoc="1" simplePos="0" relativeHeight="268092551">
            <wp:simplePos x="0" y="0"/>
            <wp:positionH relativeFrom="page">
              <wp:posOffset>553161</wp:posOffset>
            </wp:positionH>
            <wp:positionV relativeFrom="page">
              <wp:posOffset>6017501</wp:posOffset>
            </wp:positionV>
            <wp:extent cx="6243978" cy="3500437"/>
            <wp:effectExtent l="0" t="0" r="0" b="0"/>
            <wp:wrapNone/>
            <wp:docPr id="377" name="image122.png" descr=""/>
            <wp:cNvGraphicFramePr>
              <a:graphicFrameLocks noChangeAspect="1"/>
            </wp:cNvGraphicFramePr>
            <a:graphic>
              <a:graphicData uri="http://schemas.openxmlformats.org/drawingml/2006/picture">
                <pic:pic>
                  <pic:nvPicPr>
                    <pic:cNvPr id="378" name="image122.png"/>
                    <pic:cNvPicPr/>
                  </pic:nvPicPr>
                  <pic:blipFill>
                    <a:blip r:embed="rId140" cstate="print"/>
                    <a:stretch>
                      <a:fillRect/>
                    </a:stretch>
                  </pic:blipFill>
                  <pic:spPr>
                    <a:xfrm>
                      <a:off x="0" y="0"/>
                      <a:ext cx="6243978" cy="3500437"/>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after="1"/>
        <w:rPr>
          <w:rFonts w:ascii="Times New Roman"/>
          <w:sz w:val="25"/>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1"/>
        <w:gridCol w:w="4889"/>
      </w:tblGrid>
      <w:tr>
        <w:trPr>
          <w:trHeight w:val="1280" w:hRule="atLeast"/>
        </w:trPr>
        <w:tc>
          <w:tcPr>
            <w:tcW w:w="5021" w:type="dxa"/>
          </w:tcPr>
          <w:p>
            <w:pPr>
              <w:pStyle w:val="TableParagraph"/>
              <w:spacing w:line="134" w:lineRule="auto" w:before="77"/>
              <w:ind w:left="1368" w:right="1313" w:firstLine="79"/>
              <w:jc w:val="both"/>
              <w:rPr>
                <w:rFonts w:ascii="Noto Sans CJK JP Regular"/>
                <w:sz w:val="24"/>
              </w:rPr>
            </w:pPr>
            <w:r>
              <w:rPr>
                <w:rFonts w:ascii="Noto Sans CJK JP Regular"/>
                <w:color w:val="231F20"/>
                <w:sz w:val="29"/>
              </w:rPr>
              <w:t>MCS Italy S.p.A. </w:t>
            </w:r>
            <w:r>
              <w:rPr>
                <w:rFonts w:ascii="Noto Sans CJK JP Regular"/>
                <w:color w:val="231F20"/>
                <w:sz w:val="24"/>
              </w:rPr>
              <w:t>Via Tione 12, -37010- Pastrengo (VR), Italy</w:t>
            </w:r>
          </w:p>
          <w:p>
            <w:pPr>
              <w:pStyle w:val="TableParagraph"/>
              <w:spacing w:line="270" w:lineRule="exact"/>
              <w:ind w:left="1683"/>
              <w:rPr>
                <w:rFonts w:ascii="Noto Sans CJK JP Regular"/>
                <w:sz w:val="24"/>
              </w:rPr>
            </w:pPr>
            <w:hyperlink r:id="rId141">
              <w:r>
                <w:rPr>
                  <w:rFonts w:ascii="Noto Sans CJK JP Regular"/>
                  <w:color w:val="231F20"/>
                  <w:sz w:val="24"/>
                </w:rPr>
                <w:t>info@mcsitaly.it</w:t>
              </w:r>
            </w:hyperlink>
          </w:p>
        </w:tc>
        <w:tc>
          <w:tcPr>
            <w:tcW w:w="4889" w:type="dxa"/>
          </w:tcPr>
          <w:p>
            <w:pPr>
              <w:pStyle w:val="TableParagraph"/>
              <w:spacing w:line="378" w:lineRule="exact"/>
              <w:ind w:left="1330"/>
              <w:rPr>
                <w:rFonts w:ascii="Noto Sans CJK JP Regular"/>
                <w:sz w:val="29"/>
              </w:rPr>
            </w:pPr>
            <w:r>
              <w:rPr>
                <w:rFonts w:ascii="Noto Sans CJK JP Regular"/>
                <w:color w:val="231F20"/>
                <w:sz w:val="29"/>
              </w:rPr>
              <w:t>MCS Italy S.p.A.</w:t>
            </w:r>
          </w:p>
          <w:p>
            <w:pPr>
              <w:pStyle w:val="TableParagraph"/>
              <w:spacing w:line="136" w:lineRule="auto" w:before="28"/>
              <w:ind w:left="816" w:right="865" w:firstLine="1"/>
              <w:jc w:val="center"/>
              <w:rPr>
                <w:rFonts w:ascii="Noto Sans CJK JP Regular" w:hAnsi="Noto Sans CJK JP Regular"/>
                <w:sz w:val="24"/>
              </w:rPr>
            </w:pPr>
            <w:r>
              <w:rPr>
                <w:rFonts w:ascii="Noto Sans CJK JP Regular" w:hAnsi="Noto Sans CJK JP Regular"/>
                <w:color w:val="231F20"/>
                <w:sz w:val="24"/>
              </w:rPr>
              <w:t>Виа Тионе, 12, 37010 </w:t>
            </w:r>
            <w:r>
              <w:rPr>
                <w:rFonts w:ascii="Noto Sans CJK JP Regular" w:hAnsi="Noto Sans CJK JP Regular"/>
                <w:color w:val="231F20"/>
                <w:w w:val="95"/>
                <w:sz w:val="24"/>
              </w:rPr>
              <w:t>Пастренго (Верона), Италия</w:t>
            </w:r>
          </w:p>
          <w:p>
            <w:pPr>
              <w:pStyle w:val="TableParagraph"/>
              <w:spacing w:line="274" w:lineRule="exact"/>
              <w:ind w:left="1132" w:right="1180"/>
              <w:jc w:val="center"/>
              <w:rPr>
                <w:rFonts w:ascii="Noto Sans CJK JP Regular"/>
                <w:sz w:val="24"/>
              </w:rPr>
            </w:pPr>
            <w:hyperlink r:id="rId141">
              <w:r>
                <w:rPr>
                  <w:rFonts w:ascii="Noto Sans CJK JP Regular"/>
                  <w:color w:val="231F20"/>
                  <w:sz w:val="24"/>
                </w:rPr>
                <w:t>info@mcsitaly.it</w:t>
              </w:r>
            </w:hyperlink>
          </w:p>
        </w:tc>
      </w:tr>
      <w:tr>
        <w:trPr>
          <w:trHeight w:val="1303" w:hRule="atLeast"/>
        </w:trPr>
        <w:tc>
          <w:tcPr>
            <w:tcW w:w="5021" w:type="dxa"/>
          </w:tcPr>
          <w:p>
            <w:pPr>
              <w:pStyle w:val="TableParagraph"/>
              <w:spacing w:line="401" w:lineRule="exact"/>
              <w:ind w:left="497"/>
              <w:rPr>
                <w:rFonts w:ascii="Noto Sans CJK JP Regular"/>
                <w:sz w:val="29"/>
              </w:rPr>
            </w:pPr>
            <w:r>
              <w:rPr>
                <w:rFonts w:ascii="Noto Sans CJK JP Regular"/>
                <w:color w:val="231F20"/>
                <w:w w:val="105"/>
                <w:sz w:val="29"/>
              </w:rPr>
              <w:t>MCS Central Europe Sp. z o.o.</w:t>
            </w:r>
          </w:p>
          <w:p>
            <w:pPr>
              <w:pStyle w:val="TableParagraph"/>
              <w:spacing w:line="136" w:lineRule="auto" w:before="28"/>
              <w:ind w:left="1361" w:right="1307" w:hanging="1"/>
              <w:jc w:val="center"/>
              <w:rPr>
                <w:rFonts w:ascii="Noto Sans CJK JP Regular" w:hAnsi="Noto Sans CJK JP Regular"/>
                <w:sz w:val="24"/>
              </w:rPr>
            </w:pPr>
            <w:r>
              <w:rPr>
                <w:rFonts w:ascii="Noto Sans CJK JP Regular" w:hAnsi="Noto Sans CJK JP Regular"/>
                <w:color w:val="231F20"/>
                <w:sz w:val="24"/>
              </w:rPr>
              <w:t>ul. Magazynowa 5A, </w:t>
            </w:r>
            <w:r>
              <w:rPr>
                <w:rFonts w:ascii="Noto Sans CJK JP Regular" w:hAnsi="Noto Sans CJK JP Regular"/>
                <w:color w:val="231F20"/>
                <w:w w:val="95"/>
                <w:sz w:val="24"/>
              </w:rPr>
              <w:t>62-023 Gądki, Poland</w:t>
            </w:r>
          </w:p>
          <w:p>
            <w:pPr>
              <w:pStyle w:val="TableParagraph"/>
              <w:spacing w:line="274" w:lineRule="exact"/>
              <w:ind w:left="212" w:right="161"/>
              <w:jc w:val="center"/>
              <w:rPr>
                <w:rFonts w:ascii="Noto Sans CJK JP Regular"/>
                <w:sz w:val="24"/>
              </w:rPr>
            </w:pPr>
            <w:hyperlink r:id="rId142">
              <w:r>
                <w:rPr>
                  <w:rFonts w:ascii="Noto Sans CJK JP Regular"/>
                  <w:color w:val="231F20"/>
                  <w:sz w:val="24"/>
                </w:rPr>
                <w:t>office@mcs-ce.pl</w:t>
              </w:r>
            </w:hyperlink>
          </w:p>
        </w:tc>
        <w:tc>
          <w:tcPr>
            <w:tcW w:w="4889" w:type="dxa"/>
          </w:tcPr>
          <w:p>
            <w:pPr>
              <w:pStyle w:val="TableParagraph"/>
              <w:spacing w:line="401" w:lineRule="exact"/>
              <w:ind w:left="380"/>
              <w:rPr>
                <w:rFonts w:ascii="Noto Sans CJK JP Regular"/>
                <w:sz w:val="29"/>
              </w:rPr>
            </w:pPr>
            <w:r>
              <w:rPr>
                <w:rFonts w:ascii="Noto Sans CJK JP Regular"/>
                <w:color w:val="231F20"/>
                <w:w w:val="105"/>
                <w:sz w:val="29"/>
              </w:rPr>
              <w:t>MCS Central Europe Sp. z o.o.</w:t>
            </w:r>
          </w:p>
          <w:p>
            <w:pPr>
              <w:pStyle w:val="TableParagraph"/>
              <w:spacing w:line="136" w:lineRule="auto" w:before="28"/>
              <w:ind w:left="1132" w:right="1180"/>
              <w:jc w:val="center"/>
              <w:rPr>
                <w:rFonts w:ascii="Noto Sans CJK JP Regular" w:hAnsi="Noto Sans CJK JP Regular"/>
                <w:sz w:val="24"/>
              </w:rPr>
            </w:pPr>
            <w:r>
              <w:rPr>
                <w:rFonts w:ascii="Noto Sans CJK JP Regular" w:hAnsi="Noto Sans CJK JP Regular"/>
                <w:color w:val="231F20"/>
                <w:sz w:val="24"/>
              </w:rPr>
              <w:t>ул. Магазинова, 5A, 62-023 Гадки, Польша</w:t>
            </w:r>
          </w:p>
          <w:p>
            <w:pPr>
              <w:pStyle w:val="TableParagraph"/>
              <w:spacing w:line="274" w:lineRule="exact"/>
              <w:ind w:left="1132" w:right="1180"/>
              <w:jc w:val="center"/>
              <w:rPr>
                <w:rFonts w:ascii="Noto Sans CJK JP Regular"/>
                <w:sz w:val="24"/>
              </w:rPr>
            </w:pPr>
            <w:hyperlink r:id="rId142">
              <w:r>
                <w:rPr>
                  <w:rFonts w:ascii="Noto Sans CJK JP Regular"/>
                  <w:color w:val="231F20"/>
                  <w:sz w:val="24"/>
                </w:rPr>
                <w:t>office@mcs-ce.pl</w:t>
              </w:r>
            </w:hyperlink>
          </w:p>
        </w:tc>
      </w:tr>
      <w:tr>
        <w:trPr>
          <w:trHeight w:val="1303" w:hRule="atLeast"/>
        </w:trPr>
        <w:tc>
          <w:tcPr>
            <w:tcW w:w="5021" w:type="dxa"/>
          </w:tcPr>
          <w:p>
            <w:pPr>
              <w:pStyle w:val="TableParagraph"/>
              <w:spacing w:line="401" w:lineRule="exact"/>
              <w:ind w:left="1397"/>
              <w:rPr>
                <w:rFonts w:ascii="Noto Sans CJK JP Regular"/>
                <w:sz w:val="29"/>
              </w:rPr>
            </w:pPr>
            <w:r>
              <w:rPr>
                <w:rFonts w:ascii="Noto Sans CJK JP Regular"/>
                <w:color w:val="231F20"/>
                <w:w w:val="105"/>
                <w:sz w:val="29"/>
              </w:rPr>
              <w:t>MCS Russia LLC</w:t>
            </w:r>
          </w:p>
          <w:p>
            <w:pPr>
              <w:pStyle w:val="TableParagraph"/>
              <w:spacing w:line="136" w:lineRule="auto" w:before="28"/>
              <w:ind w:left="215" w:right="161"/>
              <w:jc w:val="center"/>
              <w:rPr>
                <w:rFonts w:ascii="Noto Sans CJK JP Regular"/>
                <w:sz w:val="24"/>
              </w:rPr>
            </w:pPr>
            <w:r>
              <w:rPr>
                <w:rFonts w:ascii="Noto Sans CJK JP Regular"/>
                <w:color w:val="231F20"/>
                <w:sz w:val="24"/>
              </w:rPr>
              <w:t>ul. Transportnaya - 22 ownership 2, 142802, STUPINO, Moscow region, Russia</w:t>
            </w:r>
          </w:p>
          <w:p>
            <w:pPr>
              <w:pStyle w:val="TableParagraph"/>
              <w:spacing w:line="274" w:lineRule="exact"/>
              <w:ind w:left="212" w:right="161"/>
              <w:jc w:val="center"/>
              <w:rPr>
                <w:rFonts w:ascii="Noto Sans CJK JP Regular"/>
                <w:sz w:val="24"/>
              </w:rPr>
            </w:pPr>
            <w:hyperlink r:id="rId143">
              <w:r>
                <w:rPr>
                  <w:rFonts w:ascii="Noto Sans CJK JP Regular"/>
                  <w:color w:val="231F20"/>
                  <w:sz w:val="24"/>
                </w:rPr>
                <w:t>info@mcsrussia.ru</w:t>
              </w:r>
            </w:hyperlink>
          </w:p>
        </w:tc>
        <w:tc>
          <w:tcPr>
            <w:tcW w:w="4889" w:type="dxa"/>
          </w:tcPr>
          <w:p>
            <w:pPr>
              <w:pStyle w:val="TableParagraph"/>
              <w:spacing w:line="401" w:lineRule="exact"/>
              <w:ind w:left="752"/>
              <w:rPr>
                <w:rFonts w:ascii="Noto Sans CJK JP Regular" w:hAnsi="Noto Sans CJK JP Regular"/>
                <w:sz w:val="29"/>
              </w:rPr>
            </w:pPr>
            <w:r>
              <w:rPr>
                <w:rFonts w:ascii="Noto Sans CJK JP Regular" w:hAnsi="Noto Sans CJK JP Regular"/>
                <w:color w:val="231F20"/>
                <w:w w:val="105"/>
                <w:sz w:val="29"/>
              </w:rPr>
              <w:t>ООО «ЭмСиЭс Россия»</w:t>
            </w:r>
          </w:p>
          <w:p>
            <w:pPr>
              <w:pStyle w:val="TableParagraph"/>
              <w:spacing w:line="136" w:lineRule="auto" w:before="28"/>
              <w:ind w:left="149" w:right="197" w:firstLine="2"/>
              <w:jc w:val="center"/>
              <w:rPr>
                <w:rFonts w:ascii="Noto Sans CJK JP Regular" w:hAnsi="Noto Sans CJK JP Regular"/>
                <w:sz w:val="24"/>
              </w:rPr>
            </w:pPr>
            <w:r>
              <w:rPr>
                <w:rFonts w:ascii="Noto Sans CJK JP Regular" w:hAnsi="Noto Sans CJK JP Regular"/>
                <w:color w:val="231F20"/>
                <w:sz w:val="24"/>
              </w:rPr>
              <w:t>Ул. Транспортная, владение 22/2, 142802,</w:t>
            </w:r>
            <w:r>
              <w:rPr>
                <w:rFonts w:ascii="Noto Sans CJK JP Regular" w:hAnsi="Noto Sans CJK JP Regular"/>
                <w:color w:val="231F20"/>
                <w:spacing w:val="-28"/>
                <w:sz w:val="24"/>
              </w:rPr>
              <w:t> </w:t>
            </w:r>
            <w:r>
              <w:rPr>
                <w:rFonts w:ascii="Noto Sans CJK JP Regular" w:hAnsi="Noto Sans CJK JP Regular"/>
                <w:color w:val="231F20"/>
                <w:sz w:val="24"/>
              </w:rPr>
              <w:t>г.Ступино,</w:t>
            </w:r>
            <w:r>
              <w:rPr>
                <w:rFonts w:ascii="Noto Sans CJK JP Regular" w:hAnsi="Noto Sans CJK JP Regular"/>
                <w:color w:val="231F20"/>
                <w:spacing w:val="-28"/>
                <w:sz w:val="24"/>
              </w:rPr>
              <w:t> </w:t>
            </w:r>
            <w:r>
              <w:rPr>
                <w:rFonts w:ascii="Noto Sans CJK JP Regular" w:hAnsi="Noto Sans CJK JP Regular"/>
                <w:color w:val="231F20"/>
                <w:sz w:val="24"/>
              </w:rPr>
              <w:t>Московская</w:t>
            </w:r>
            <w:r>
              <w:rPr>
                <w:rFonts w:ascii="Noto Sans CJK JP Regular" w:hAnsi="Noto Sans CJK JP Regular"/>
                <w:color w:val="231F20"/>
                <w:spacing w:val="-27"/>
                <w:sz w:val="24"/>
              </w:rPr>
              <w:t> </w:t>
            </w:r>
            <w:r>
              <w:rPr>
                <w:rFonts w:ascii="Noto Sans CJK JP Regular" w:hAnsi="Noto Sans CJK JP Regular"/>
                <w:color w:val="231F20"/>
                <w:sz w:val="24"/>
              </w:rPr>
              <w:t>обл.,</w:t>
            </w:r>
            <w:r>
              <w:rPr>
                <w:rFonts w:ascii="Noto Sans CJK JP Regular" w:hAnsi="Noto Sans CJK JP Regular"/>
                <w:color w:val="231F20"/>
                <w:spacing w:val="-28"/>
                <w:sz w:val="24"/>
              </w:rPr>
              <w:t> </w:t>
            </w:r>
            <w:r>
              <w:rPr>
                <w:rFonts w:ascii="Noto Sans CJK JP Regular" w:hAnsi="Noto Sans CJK JP Regular"/>
                <w:color w:val="231F20"/>
                <w:sz w:val="24"/>
              </w:rPr>
              <w:t>РФ</w:t>
            </w:r>
          </w:p>
          <w:p>
            <w:pPr>
              <w:pStyle w:val="TableParagraph"/>
              <w:spacing w:line="274" w:lineRule="exact"/>
              <w:ind w:left="1132" w:right="1180"/>
              <w:jc w:val="center"/>
              <w:rPr>
                <w:rFonts w:ascii="Noto Sans CJK JP Regular"/>
                <w:sz w:val="24"/>
              </w:rPr>
            </w:pPr>
            <w:hyperlink r:id="rId143">
              <w:r>
                <w:rPr>
                  <w:rFonts w:ascii="Noto Sans CJK JP Regular"/>
                  <w:color w:val="231F20"/>
                  <w:sz w:val="24"/>
                </w:rPr>
                <w:t>info@mcsrussia.ru</w:t>
              </w:r>
            </w:hyperlink>
          </w:p>
        </w:tc>
      </w:tr>
      <w:tr>
        <w:trPr>
          <w:trHeight w:val="1572" w:hRule="atLeast"/>
        </w:trPr>
        <w:tc>
          <w:tcPr>
            <w:tcW w:w="5021" w:type="dxa"/>
          </w:tcPr>
          <w:p>
            <w:pPr>
              <w:pStyle w:val="TableParagraph"/>
              <w:spacing w:line="401" w:lineRule="exact"/>
              <w:ind w:left="1455"/>
              <w:rPr>
                <w:rFonts w:ascii="Noto Sans CJK JP Regular"/>
                <w:sz w:val="29"/>
              </w:rPr>
            </w:pPr>
            <w:r>
              <w:rPr>
                <w:rFonts w:ascii="Noto Sans CJK JP Regular"/>
                <w:color w:val="231F20"/>
                <w:w w:val="105"/>
                <w:sz w:val="29"/>
              </w:rPr>
              <w:t>MCS China LTD</w:t>
            </w:r>
          </w:p>
          <w:p>
            <w:pPr>
              <w:pStyle w:val="TableParagraph"/>
              <w:spacing w:line="136" w:lineRule="auto" w:before="28"/>
              <w:ind w:left="834" w:right="781"/>
              <w:jc w:val="center"/>
              <w:rPr>
                <w:rFonts w:ascii="Noto Sans CJK JP Regular"/>
                <w:sz w:val="24"/>
              </w:rPr>
            </w:pPr>
            <w:r>
              <w:rPr>
                <w:rFonts w:ascii="Noto Sans CJK JP Regular"/>
                <w:color w:val="231F20"/>
                <w:sz w:val="24"/>
              </w:rPr>
              <w:t>Unit A1, No. 1515, Jinshao Rd., Baoshan Industrial Zone, Shanghai, 200949, China</w:t>
            </w:r>
          </w:p>
          <w:p>
            <w:pPr>
              <w:pStyle w:val="TableParagraph"/>
              <w:spacing w:line="253" w:lineRule="exact"/>
              <w:ind w:left="212" w:right="161"/>
              <w:jc w:val="center"/>
              <w:rPr>
                <w:rFonts w:ascii="Noto Sans CJK JP Regular"/>
                <w:sz w:val="24"/>
              </w:rPr>
            </w:pPr>
            <w:hyperlink r:id="rId144">
              <w:r>
                <w:rPr>
                  <w:rFonts w:ascii="Noto Sans CJK JP Regular"/>
                  <w:color w:val="231F20"/>
                  <w:sz w:val="24"/>
                </w:rPr>
                <w:t>office@mcs-china.cn</w:t>
              </w:r>
            </w:hyperlink>
          </w:p>
        </w:tc>
        <w:tc>
          <w:tcPr>
            <w:tcW w:w="4889" w:type="dxa"/>
          </w:tcPr>
          <w:p>
            <w:pPr>
              <w:pStyle w:val="TableParagraph"/>
              <w:spacing w:line="401" w:lineRule="exact"/>
              <w:ind w:left="1338"/>
              <w:rPr>
                <w:rFonts w:ascii="Noto Sans CJK JP Regular"/>
                <w:sz w:val="29"/>
              </w:rPr>
            </w:pPr>
            <w:r>
              <w:rPr>
                <w:rFonts w:ascii="Noto Sans CJK JP Regular"/>
                <w:color w:val="231F20"/>
                <w:w w:val="105"/>
                <w:sz w:val="29"/>
              </w:rPr>
              <w:t>MCS China LTD</w:t>
            </w:r>
          </w:p>
          <w:p>
            <w:pPr>
              <w:pStyle w:val="TableParagraph"/>
              <w:spacing w:line="136" w:lineRule="auto" w:before="28"/>
              <w:ind w:left="292" w:right="340"/>
              <w:jc w:val="center"/>
              <w:rPr>
                <w:rFonts w:ascii="Noto Sans CJK JP Regular" w:hAnsi="Noto Sans CJK JP Regular"/>
                <w:sz w:val="24"/>
              </w:rPr>
            </w:pPr>
            <w:r>
              <w:rPr>
                <w:rFonts w:ascii="Noto Sans CJK JP Regular" w:hAnsi="Noto Sans CJK JP Regular"/>
                <w:color w:val="231F20"/>
                <w:sz w:val="24"/>
              </w:rPr>
              <w:t>строение A1, № 1515, ул. Джиньшао, промышленная зона Баошань,</w:t>
            </w:r>
          </w:p>
          <w:p>
            <w:pPr>
              <w:pStyle w:val="TableParagraph"/>
              <w:spacing w:line="251" w:lineRule="exact"/>
              <w:ind w:left="292" w:right="340"/>
              <w:jc w:val="center"/>
              <w:rPr>
                <w:rFonts w:ascii="Noto Sans CJK JP Regular" w:hAnsi="Noto Sans CJK JP Regular"/>
                <w:sz w:val="24"/>
              </w:rPr>
            </w:pPr>
            <w:r>
              <w:rPr>
                <w:rFonts w:ascii="Noto Sans CJK JP Regular" w:hAnsi="Noto Sans CJK JP Regular"/>
                <w:color w:val="231F20"/>
                <w:sz w:val="24"/>
              </w:rPr>
              <w:t>Шанхай, 200949, Китай</w:t>
            </w:r>
          </w:p>
          <w:p>
            <w:pPr>
              <w:pStyle w:val="TableParagraph"/>
              <w:spacing w:line="292" w:lineRule="exact"/>
              <w:ind w:left="1132" w:right="1180"/>
              <w:jc w:val="center"/>
              <w:rPr>
                <w:rFonts w:ascii="Noto Sans CJK JP Regular"/>
                <w:sz w:val="24"/>
              </w:rPr>
            </w:pPr>
            <w:hyperlink r:id="rId144">
              <w:r>
                <w:rPr>
                  <w:rFonts w:ascii="Noto Sans CJK JP Regular"/>
                  <w:color w:val="231F20"/>
                  <w:sz w:val="24"/>
                </w:rPr>
                <w:t>office@mcs-china.cn</w:t>
              </w:r>
            </w:hyperlink>
          </w:p>
        </w:tc>
      </w:tr>
    </w:tbl>
    <w:p>
      <w:pPr>
        <w:pStyle w:val="BodyText"/>
        <w:rPr>
          <w:rFonts w:ascii="Times New Roman"/>
        </w:rPr>
      </w:pPr>
    </w:p>
    <w:p>
      <w:pPr>
        <w:pStyle w:val="BodyText"/>
        <w:rPr>
          <w:rFonts w:ascii="Times New Roman"/>
        </w:rPr>
      </w:pPr>
    </w:p>
    <w:p>
      <w:pPr>
        <w:pStyle w:val="BodyText"/>
        <w:spacing w:before="7"/>
        <w:rPr>
          <w:rFonts w:ascii="Times New Roman"/>
          <w:sz w:val="16"/>
        </w:rPr>
      </w:pPr>
      <w:r>
        <w:rPr/>
        <w:pict>
          <v:shape style="position:absolute;margin-left:379.565002pt;margin-top:12.682851pt;width:136.550pt;height:10.9pt;mso-position-horizontal-relative:page;mso-position-vertical-relative:paragraph;z-index:11576;mso-wrap-distance-left:0;mso-wrap-distance-right:0" type="#_x0000_t202" filled="true" fillcolor="#dcdddf" stroked="true" strokeweight="2.279pt" strokecolor="#808285">
            <v:textbox inset="0,0,0,0">
              <w:txbxContent>
                <w:p>
                  <w:pPr>
                    <w:pStyle w:val="BodyText"/>
                    <w:spacing w:line="172" w:lineRule="exact"/>
                  </w:pPr>
                  <w:r>
                    <w:rPr>
                      <w:color w:val="231F20"/>
                      <w:spacing w:val="-3"/>
                      <w:w w:val="105"/>
                    </w:rPr>
                    <w:t>4511.591 </w:t>
                  </w:r>
                  <w:r>
                    <w:rPr>
                      <w:color w:val="231F20"/>
                      <w:w w:val="105"/>
                    </w:rPr>
                    <w:t>Edition 14 - </w:t>
                  </w:r>
                  <w:r>
                    <w:rPr>
                      <w:color w:val="231F20"/>
                      <w:spacing w:val="-5"/>
                      <w:w w:val="105"/>
                    </w:rPr>
                    <w:t>Rev. </w:t>
                  </w:r>
                  <w:r>
                    <w:rPr>
                      <w:color w:val="231F20"/>
                      <w:w w:val="105"/>
                    </w:rPr>
                    <w:t>10</w:t>
                  </w:r>
                </w:p>
              </w:txbxContent>
            </v:textbox>
            <v:fill type="solid"/>
            <v:stroke dashstyle="solid"/>
            <w10:wrap type="topAndBottom"/>
          </v:shape>
        </w:pict>
      </w:r>
    </w:p>
    <w:sectPr>
      <w:headerReference w:type="default" r:id="rId135"/>
      <w:footerReference w:type="default" r:id="rId136"/>
      <w:pgSz w:w="11910" w:h="16840"/>
      <w:pgMar w:header="0" w:foot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CJK JP Regular">
    <w:altName w:val="Noto Sans CJK JP Regular"/>
    <w:charset w:val="0"/>
    <w:family w:val="swiss"/>
    <w:pitch w:val="variable"/>
  </w:font>
  <w:font w:name="Arial Black">
    <w:altName w:val="Arial Black"/>
    <w:charset w:val="0"/>
    <w:family w:val="swiss"/>
    <w:pitch w:val="variable"/>
  </w:font>
  <w:font w:name="Droid Sans Fallback">
    <w:altName w:val="Droid Sans Fallb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drawing>
        <wp:anchor distT="0" distB="0" distL="0" distR="0" allowOverlap="1" layoutInCell="1" locked="0" behindDoc="1" simplePos="0" relativeHeight="268079903">
          <wp:simplePos x="0" y="0"/>
          <wp:positionH relativeFrom="page">
            <wp:posOffset>360006</wp:posOffset>
          </wp:positionH>
          <wp:positionV relativeFrom="page">
            <wp:posOffset>10279799</wp:posOffset>
          </wp:positionV>
          <wp:extent cx="6767995" cy="52209"/>
          <wp:effectExtent l="0" t="0" r="0" b="0"/>
          <wp:wrapNone/>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80167">
          <wp:simplePos x="0" y="0"/>
          <wp:positionH relativeFrom="page">
            <wp:posOffset>432003</wp:posOffset>
          </wp:positionH>
          <wp:positionV relativeFrom="page">
            <wp:posOffset>10279799</wp:posOffset>
          </wp:positionV>
          <wp:extent cx="6767995" cy="52209"/>
          <wp:effectExtent l="0" t="0" r="0" b="0"/>
          <wp:wrapNone/>
          <wp:docPr id="373" name="image117.png" descr=""/>
          <wp:cNvGraphicFramePr>
            <a:graphicFrameLocks noChangeAspect="1"/>
          </wp:cNvGraphicFramePr>
          <a:graphic>
            <a:graphicData uri="http://schemas.openxmlformats.org/drawingml/2006/picture">
              <pic:pic>
                <pic:nvPicPr>
                  <pic:cNvPr id="374" name="image117.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79951">
          <wp:simplePos x="0" y="0"/>
          <wp:positionH relativeFrom="page">
            <wp:posOffset>360006</wp:posOffset>
          </wp:positionH>
          <wp:positionV relativeFrom="page">
            <wp:posOffset>10279799</wp:posOffset>
          </wp:positionV>
          <wp:extent cx="6767995" cy="52209"/>
          <wp:effectExtent l="0" t="0" r="0" b="0"/>
          <wp:wrapNone/>
          <wp:docPr id="37" name="image10.png" descr=""/>
          <wp:cNvGraphicFramePr>
            <a:graphicFrameLocks noChangeAspect="1"/>
          </wp:cNvGraphicFramePr>
          <a:graphic>
            <a:graphicData uri="http://schemas.openxmlformats.org/drawingml/2006/picture">
              <pic:pic>
                <pic:nvPicPr>
                  <pic:cNvPr id="38" name="image10.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79999">
          <wp:simplePos x="0" y="0"/>
          <wp:positionH relativeFrom="page">
            <wp:posOffset>360006</wp:posOffset>
          </wp:positionH>
          <wp:positionV relativeFrom="page">
            <wp:posOffset>10279799</wp:posOffset>
          </wp:positionV>
          <wp:extent cx="6767995" cy="52209"/>
          <wp:effectExtent l="0" t="0" r="0" b="0"/>
          <wp:wrapNone/>
          <wp:docPr id="281" name="image10.png" descr=""/>
          <wp:cNvGraphicFramePr>
            <a:graphicFrameLocks noChangeAspect="1"/>
          </wp:cNvGraphicFramePr>
          <a:graphic>
            <a:graphicData uri="http://schemas.openxmlformats.org/drawingml/2006/picture">
              <pic:pic>
                <pic:nvPicPr>
                  <pic:cNvPr id="282" name="image10.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80023">
          <wp:simplePos x="0" y="0"/>
          <wp:positionH relativeFrom="page">
            <wp:posOffset>432003</wp:posOffset>
          </wp:positionH>
          <wp:positionV relativeFrom="page">
            <wp:posOffset>10279799</wp:posOffset>
          </wp:positionV>
          <wp:extent cx="6767995" cy="52209"/>
          <wp:effectExtent l="0" t="0" r="0" b="0"/>
          <wp:wrapNone/>
          <wp:docPr id="307" name="image99.png" descr=""/>
          <wp:cNvGraphicFramePr>
            <a:graphicFrameLocks noChangeAspect="1"/>
          </wp:cNvGraphicFramePr>
          <a:graphic>
            <a:graphicData uri="http://schemas.openxmlformats.org/drawingml/2006/picture">
              <pic:pic>
                <pic:nvPicPr>
                  <pic:cNvPr id="308" name="image99.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80047">
          <wp:simplePos x="0" y="0"/>
          <wp:positionH relativeFrom="page">
            <wp:posOffset>360006</wp:posOffset>
          </wp:positionH>
          <wp:positionV relativeFrom="page">
            <wp:posOffset>10279799</wp:posOffset>
          </wp:positionV>
          <wp:extent cx="6767995" cy="52209"/>
          <wp:effectExtent l="0" t="0" r="0" b="0"/>
          <wp:wrapNone/>
          <wp:docPr id="311" name="image103.png" descr=""/>
          <wp:cNvGraphicFramePr>
            <a:graphicFrameLocks noChangeAspect="1"/>
          </wp:cNvGraphicFramePr>
          <a:graphic>
            <a:graphicData uri="http://schemas.openxmlformats.org/drawingml/2006/picture">
              <pic:pic>
                <pic:nvPicPr>
                  <pic:cNvPr id="312" name="image103.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80071">
          <wp:simplePos x="0" y="0"/>
          <wp:positionH relativeFrom="page">
            <wp:posOffset>432003</wp:posOffset>
          </wp:positionH>
          <wp:positionV relativeFrom="page">
            <wp:posOffset>10279799</wp:posOffset>
          </wp:positionV>
          <wp:extent cx="6767995" cy="52209"/>
          <wp:effectExtent l="0" t="0" r="0" b="0"/>
          <wp:wrapNone/>
          <wp:docPr id="351" name="image106.png" descr=""/>
          <wp:cNvGraphicFramePr>
            <a:graphicFrameLocks noChangeAspect="1"/>
          </wp:cNvGraphicFramePr>
          <a:graphic>
            <a:graphicData uri="http://schemas.openxmlformats.org/drawingml/2006/picture">
              <pic:pic>
                <pic:nvPicPr>
                  <pic:cNvPr id="352" name="image106.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80095">
          <wp:simplePos x="0" y="0"/>
          <wp:positionH relativeFrom="page">
            <wp:posOffset>360006</wp:posOffset>
          </wp:positionH>
          <wp:positionV relativeFrom="page">
            <wp:posOffset>10279799</wp:posOffset>
          </wp:positionV>
          <wp:extent cx="6767995" cy="52209"/>
          <wp:effectExtent l="0" t="0" r="0" b="0"/>
          <wp:wrapNone/>
          <wp:docPr id="357" name="image109.png" descr=""/>
          <wp:cNvGraphicFramePr>
            <a:graphicFrameLocks noChangeAspect="1"/>
          </wp:cNvGraphicFramePr>
          <a:graphic>
            <a:graphicData uri="http://schemas.openxmlformats.org/drawingml/2006/picture">
              <pic:pic>
                <pic:nvPicPr>
                  <pic:cNvPr id="358" name="image109.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80119">
          <wp:simplePos x="0" y="0"/>
          <wp:positionH relativeFrom="page">
            <wp:posOffset>432003</wp:posOffset>
          </wp:positionH>
          <wp:positionV relativeFrom="page">
            <wp:posOffset>10279799</wp:posOffset>
          </wp:positionV>
          <wp:extent cx="6767995" cy="52209"/>
          <wp:effectExtent l="0" t="0" r="0" b="0"/>
          <wp:wrapNone/>
          <wp:docPr id="361" name="image113.png" descr=""/>
          <wp:cNvGraphicFramePr>
            <a:graphicFrameLocks noChangeAspect="1"/>
          </wp:cNvGraphicFramePr>
          <a:graphic>
            <a:graphicData uri="http://schemas.openxmlformats.org/drawingml/2006/picture">
              <pic:pic>
                <pic:nvPicPr>
                  <pic:cNvPr id="362" name="image113.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80143">
          <wp:simplePos x="0" y="0"/>
          <wp:positionH relativeFrom="page">
            <wp:posOffset>360006</wp:posOffset>
          </wp:positionH>
          <wp:positionV relativeFrom="page">
            <wp:posOffset>10279799</wp:posOffset>
          </wp:positionV>
          <wp:extent cx="6767995" cy="52209"/>
          <wp:effectExtent l="0" t="0" r="0" b="0"/>
          <wp:wrapNone/>
          <wp:docPr id="367" name="image115.png" descr=""/>
          <wp:cNvGraphicFramePr>
            <a:graphicFrameLocks noChangeAspect="1"/>
          </wp:cNvGraphicFramePr>
          <a:graphic>
            <a:graphicData uri="http://schemas.openxmlformats.org/drawingml/2006/picture">
              <pic:pic>
                <pic:nvPicPr>
                  <pic:cNvPr id="368" name="image115.png"/>
                  <pic:cNvPicPr/>
                </pic:nvPicPr>
                <pic:blipFill>
                  <a:blip r:embed="rId1" cstate="print"/>
                  <a:stretch>
                    <a:fillRect/>
                  </a:stretch>
                </pic:blipFill>
                <pic:spPr>
                  <a:xfrm>
                    <a:off x="0" y="0"/>
                    <a:ext cx="6767995" cy="52209"/>
                  </a:xfrm>
                  <a:prstGeom prst="rect">
                    <a:avLst/>
                  </a:prstGeom>
                </pic:spPr>
              </pic:pic>
            </a:graphicData>
          </a:graphic>
        </wp:anchor>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079927">
          <wp:simplePos x="0" y="0"/>
          <wp:positionH relativeFrom="page">
            <wp:posOffset>432003</wp:posOffset>
          </wp:positionH>
          <wp:positionV relativeFrom="page">
            <wp:posOffset>359994</wp:posOffset>
          </wp:positionV>
          <wp:extent cx="6767995" cy="52209"/>
          <wp:effectExtent l="0" t="0" r="0" b="0"/>
          <wp:wrapNone/>
          <wp:docPr id="25" name="image35.png" descr=""/>
          <wp:cNvGraphicFramePr>
            <a:graphicFrameLocks noChangeAspect="1"/>
          </wp:cNvGraphicFramePr>
          <a:graphic>
            <a:graphicData uri="http://schemas.openxmlformats.org/drawingml/2006/picture">
              <pic:pic>
                <pic:nvPicPr>
                  <pic:cNvPr id="26" name="image35.png"/>
                  <pic:cNvPicPr/>
                </pic:nvPicPr>
                <pic:blipFill>
                  <a:blip r:embed="rId1" cstate="print"/>
                  <a:stretch>
                    <a:fillRect/>
                  </a:stretch>
                </pic:blipFill>
                <pic:spPr>
                  <a:xfrm>
                    <a:off x="0" y="0"/>
                    <a:ext cx="6767995" cy="52209"/>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drawing>
        <wp:anchor distT="0" distB="0" distL="0" distR="0" allowOverlap="1" layoutInCell="1" locked="0" behindDoc="1" simplePos="0" relativeHeight="268079975">
          <wp:simplePos x="0" y="0"/>
          <wp:positionH relativeFrom="page">
            <wp:posOffset>432003</wp:posOffset>
          </wp:positionH>
          <wp:positionV relativeFrom="page">
            <wp:posOffset>359994</wp:posOffset>
          </wp:positionV>
          <wp:extent cx="6767995" cy="52209"/>
          <wp:effectExtent l="0" t="0" r="0" b="0"/>
          <wp:wrapNone/>
          <wp:docPr id="45" name="image35.png" descr=""/>
          <wp:cNvGraphicFramePr>
            <a:graphicFrameLocks noChangeAspect="1"/>
          </wp:cNvGraphicFramePr>
          <a:graphic>
            <a:graphicData uri="http://schemas.openxmlformats.org/drawingml/2006/picture">
              <pic:pic>
                <pic:nvPicPr>
                  <pic:cNvPr id="46" name="image35.png"/>
                  <pic:cNvPicPr/>
                </pic:nvPicPr>
                <pic:blipFill>
                  <a:blip r:embed="rId1" cstate="print"/>
                  <a:stretch>
                    <a:fillRect/>
                  </a:stretch>
                </pic:blipFill>
                <pic:spPr>
                  <a:xfrm>
                    <a:off x="0" y="0"/>
                    <a:ext cx="6767995" cy="52209"/>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1"/>
      <w:numFmt w:val="decimal"/>
      <w:lvlText w:val="%1)"/>
      <w:lvlJc w:val="left"/>
      <w:pPr>
        <w:ind w:left="1003" w:hanging="234"/>
        <w:jc w:val="left"/>
      </w:pPr>
      <w:rPr>
        <w:rFonts w:hint="default" w:ascii="Arial" w:hAnsi="Arial" w:eastAsia="Arial" w:cs="Arial"/>
        <w:color w:val="231F20"/>
        <w:spacing w:val="-1"/>
        <w:w w:val="100"/>
        <w:sz w:val="20"/>
        <w:szCs w:val="20"/>
      </w:rPr>
    </w:lvl>
    <w:lvl w:ilvl="1">
      <w:start w:val="0"/>
      <w:numFmt w:val="bullet"/>
      <w:lvlText w:val="•"/>
      <w:lvlJc w:val="left"/>
      <w:pPr>
        <w:ind w:left="1524" w:hanging="234"/>
      </w:pPr>
      <w:rPr>
        <w:rFonts w:hint="default"/>
      </w:rPr>
    </w:lvl>
    <w:lvl w:ilvl="2">
      <w:start w:val="0"/>
      <w:numFmt w:val="bullet"/>
      <w:lvlText w:val="•"/>
      <w:lvlJc w:val="left"/>
      <w:pPr>
        <w:ind w:left="2048" w:hanging="234"/>
      </w:pPr>
      <w:rPr>
        <w:rFonts w:hint="default"/>
      </w:rPr>
    </w:lvl>
    <w:lvl w:ilvl="3">
      <w:start w:val="0"/>
      <w:numFmt w:val="bullet"/>
      <w:lvlText w:val="•"/>
      <w:lvlJc w:val="left"/>
      <w:pPr>
        <w:ind w:left="2572" w:hanging="234"/>
      </w:pPr>
      <w:rPr>
        <w:rFonts w:hint="default"/>
      </w:rPr>
    </w:lvl>
    <w:lvl w:ilvl="4">
      <w:start w:val="0"/>
      <w:numFmt w:val="bullet"/>
      <w:lvlText w:val="•"/>
      <w:lvlJc w:val="left"/>
      <w:pPr>
        <w:ind w:left="3096" w:hanging="234"/>
      </w:pPr>
      <w:rPr>
        <w:rFonts w:hint="default"/>
      </w:rPr>
    </w:lvl>
    <w:lvl w:ilvl="5">
      <w:start w:val="0"/>
      <w:numFmt w:val="bullet"/>
      <w:lvlText w:val="•"/>
      <w:lvlJc w:val="left"/>
      <w:pPr>
        <w:ind w:left="3620" w:hanging="234"/>
      </w:pPr>
      <w:rPr>
        <w:rFonts w:hint="default"/>
      </w:rPr>
    </w:lvl>
    <w:lvl w:ilvl="6">
      <w:start w:val="0"/>
      <w:numFmt w:val="bullet"/>
      <w:lvlText w:val="•"/>
      <w:lvlJc w:val="left"/>
      <w:pPr>
        <w:ind w:left="4143" w:hanging="234"/>
      </w:pPr>
      <w:rPr>
        <w:rFonts w:hint="default"/>
      </w:rPr>
    </w:lvl>
    <w:lvl w:ilvl="7">
      <w:start w:val="0"/>
      <w:numFmt w:val="bullet"/>
      <w:lvlText w:val="•"/>
      <w:lvlJc w:val="left"/>
      <w:pPr>
        <w:ind w:left="4667" w:hanging="234"/>
      </w:pPr>
      <w:rPr>
        <w:rFonts w:hint="default"/>
      </w:rPr>
    </w:lvl>
    <w:lvl w:ilvl="8">
      <w:start w:val="0"/>
      <w:numFmt w:val="bullet"/>
      <w:lvlText w:val="•"/>
      <w:lvlJc w:val="left"/>
      <w:pPr>
        <w:ind w:left="5191" w:hanging="234"/>
      </w:pPr>
      <w:rPr>
        <w:rFonts w:hint="default"/>
      </w:rPr>
    </w:lvl>
  </w:abstractNum>
  <w:abstractNum w:abstractNumId="25">
    <w:multiLevelType w:val="hybridMultilevel"/>
    <w:lvl w:ilvl="0">
      <w:start w:val="1"/>
      <w:numFmt w:val="decimal"/>
      <w:lvlText w:val="%1)"/>
      <w:lvlJc w:val="left"/>
      <w:pPr>
        <w:ind w:left="1003" w:hanging="234"/>
        <w:jc w:val="left"/>
      </w:pPr>
      <w:rPr>
        <w:rFonts w:hint="default" w:ascii="Arial" w:hAnsi="Arial" w:eastAsia="Arial" w:cs="Arial"/>
        <w:color w:val="231F20"/>
        <w:spacing w:val="-1"/>
        <w:w w:val="100"/>
        <w:sz w:val="20"/>
        <w:szCs w:val="20"/>
      </w:rPr>
    </w:lvl>
    <w:lvl w:ilvl="1">
      <w:start w:val="0"/>
      <w:numFmt w:val="bullet"/>
      <w:lvlText w:val="•"/>
      <w:lvlJc w:val="left"/>
      <w:pPr>
        <w:ind w:left="1472" w:hanging="234"/>
      </w:pPr>
      <w:rPr>
        <w:rFonts w:hint="default"/>
      </w:rPr>
    </w:lvl>
    <w:lvl w:ilvl="2">
      <w:start w:val="0"/>
      <w:numFmt w:val="bullet"/>
      <w:lvlText w:val="•"/>
      <w:lvlJc w:val="left"/>
      <w:pPr>
        <w:ind w:left="1945" w:hanging="234"/>
      </w:pPr>
      <w:rPr>
        <w:rFonts w:hint="default"/>
      </w:rPr>
    </w:lvl>
    <w:lvl w:ilvl="3">
      <w:start w:val="0"/>
      <w:numFmt w:val="bullet"/>
      <w:lvlText w:val="•"/>
      <w:lvlJc w:val="left"/>
      <w:pPr>
        <w:ind w:left="2418" w:hanging="234"/>
      </w:pPr>
      <w:rPr>
        <w:rFonts w:hint="default"/>
      </w:rPr>
    </w:lvl>
    <w:lvl w:ilvl="4">
      <w:start w:val="0"/>
      <w:numFmt w:val="bullet"/>
      <w:lvlText w:val="•"/>
      <w:lvlJc w:val="left"/>
      <w:pPr>
        <w:ind w:left="2890" w:hanging="234"/>
      </w:pPr>
      <w:rPr>
        <w:rFonts w:hint="default"/>
      </w:rPr>
    </w:lvl>
    <w:lvl w:ilvl="5">
      <w:start w:val="0"/>
      <w:numFmt w:val="bullet"/>
      <w:lvlText w:val="•"/>
      <w:lvlJc w:val="left"/>
      <w:pPr>
        <w:ind w:left="3363" w:hanging="234"/>
      </w:pPr>
      <w:rPr>
        <w:rFonts w:hint="default"/>
      </w:rPr>
    </w:lvl>
    <w:lvl w:ilvl="6">
      <w:start w:val="0"/>
      <w:numFmt w:val="bullet"/>
      <w:lvlText w:val="•"/>
      <w:lvlJc w:val="left"/>
      <w:pPr>
        <w:ind w:left="3836" w:hanging="234"/>
      </w:pPr>
      <w:rPr>
        <w:rFonts w:hint="default"/>
      </w:rPr>
    </w:lvl>
    <w:lvl w:ilvl="7">
      <w:start w:val="0"/>
      <w:numFmt w:val="bullet"/>
      <w:lvlText w:val="•"/>
      <w:lvlJc w:val="left"/>
      <w:pPr>
        <w:ind w:left="4308" w:hanging="234"/>
      </w:pPr>
      <w:rPr>
        <w:rFonts w:hint="default"/>
      </w:rPr>
    </w:lvl>
    <w:lvl w:ilvl="8">
      <w:start w:val="0"/>
      <w:numFmt w:val="bullet"/>
      <w:lvlText w:val="•"/>
      <w:lvlJc w:val="left"/>
      <w:pPr>
        <w:ind w:left="4781" w:hanging="234"/>
      </w:pPr>
      <w:rPr>
        <w:rFonts w:hint="default"/>
      </w:rPr>
    </w:lvl>
  </w:abstractNum>
  <w:abstractNum w:abstractNumId="18">
    <w:multiLevelType w:val="hybridMultilevel"/>
    <w:lvl w:ilvl="0">
      <w:start w:val="1"/>
      <w:numFmt w:val="decimal"/>
      <w:lvlText w:val="%1)"/>
      <w:lvlJc w:val="left"/>
      <w:pPr>
        <w:ind w:left="1003" w:hanging="234"/>
        <w:jc w:val="left"/>
      </w:pPr>
      <w:rPr>
        <w:rFonts w:hint="default" w:ascii="Arial" w:hAnsi="Arial" w:eastAsia="Arial" w:cs="Arial"/>
        <w:color w:val="231F20"/>
        <w:spacing w:val="-1"/>
        <w:w w:val="100"/>
        <w:sz w:val="20"/>
        <w:szCs w:val="20"/>
      </w:rPr>
    </w:lvl>
    <w:lvl w:ilvl="1">
      <w:start w:val="0"/>
      <w:numFmt w:val="bullet"/>
      <w:lvlText w:val="•"/>
      <w:lvlJc w:val="left"/>
      <w:pPr>
        <w:ind w:left="1472" w:hanging="234"/>
      </w:pPr>
      <w:rPr>
        <w:rFonts w:hint="default"/>
      </w:rPr>
    </w:lvl>
    <w:lvl w:ilvl="2">
      <w:start w:val="0"/>
      <w:numFmt w:val="bullet"/>
      <w:lvlText w:val="•"/>
      <w:lvlJc w:val="left"/>
      <w:pPr>
        <w:ind w:left="1945" w:hanging="234"/>
      </w:pPr>
      <w:rPr>
        <w:rFonts w:hint="default"/>
      </w:rPr>
    </w:lvl>
    <w:lvl w:ilvl="3">
      <w:start w:val="0"/>
      <w:numFmt w:val="bullet"/>
      <w:lvlText w:val="•"/>
      <w:lvlJc w:val="left"/>
      <w:pPr>
        <w:ind w:left="2418" w:hanging="234"/>
      </w:pPr>
      <w:rPr>
        <w:rFonts w:hint="default"/>
      </w:rPr>
    </w:lvl>
    <w:lvl w:ilvl="4">
      <w:start w:val="0"/>
      <w:numFmt w:val="bullet"/>
      <w:lvlText w:val="•"/>
      <w:lvlJc w:val="left"/>
      <w:pPr>
        <w:ind w:left="2890" w:hanging="234"/>
      </w:pPr>
      <w:rPr>
        <w:rFonts w:hint="default"/>
      </w:rPr>
    </w:lvl>
    <w:lvl w:ilvl="5">
      <w:start w:val="0"/>
      <w:numFmt w:val="bullet"/>
      <w:lvlText w:val="•"/>
      <w:lvlJc w:val="left"/>
      <w:pPr>
        <w:ind w:left="3363" w:hanging="234"/>
      </w:pPr>
      <w:rPr>
        <w:rFonts w:hint="default"/>
      </w:rPr>
    </w:lvl>
    <w:lvl w:ilvl="6">
      <w:start w:val="0"/>
      <w:numFmt w:val="bullet"/>
      <w:lvlText w:val="•"/>
      <w:lvlJc w:val="left"/>
      <w:pPr>
        <w:ind w:left="3836" w:hanging="234"/>
      </w:pPr>
      <w:rPr>
        <w:rFonts w:hint="default"/>
      </w:rPr>
    </w:lvl>
    <w:lvl w:ilvl="7">
      <w:start w:val="0"/>
      <w:numFmt w:val="bullet"/>
      <w:lvlText w:val="•"/>
      <w:lvlJc w:val="left"/>
      <w:pPr>
        <w:ind w:left="4309" w:hanging="234"/>
      </w:pPr>
      <w:rPr>
        <w:rFonts w:hint="default"/>
      </w:rPr>
    </w:lvl>
    <w:lvl w:ilvl="8">
      <w:start w:val="0"/>
      <w:numFmt w:val="bullet"/>
      <w:lvlText w:val="•"/>
      <w:lvlJc w:val="left"/>
      <w:pPr>
        <w:ind w:left="4781" w:hanging="234"/>
      </w:pPr>
      <w:rPr>
        <w:rFonts w:hint="default"/>
      </w:rPr>
    </w:lvl>
  </w:abstractNum>
  <w:abstractNum w:abstractNumId="74">
    <w:multiLevelType w:val="hybridMultilevel"/>
    <w:lvl w:ilvl="0">
      <w:start w:val="0"/>
      <w:numFmt w:val="bullet"/>
      <w:lvlText w:val="-"/>
      <w:lvlJc w:val="left"/>
      <w:pPr>
        <w:ind w:left="923" w:hanging="130"/>
      </w:pPr>
      <w:rPr>
        <w:rFonts w:hint="default" w:ascii="Arial" w:hAnsi="Arial" w:eastAsia="Arial" w:cs="Arial"/>
        <w:color w:val="231F20"/>
        <w:w w:val="102"/>
        <w:sz w:val="18"/>
        <w:szCs w:val="18"/>
      </w:rPr>
    </w:lvl>
    <w:lvl w:ilvl="1">
      <w:start w:val="0"/>
      <w:numFmt w:val="bullet"/>
      <w:lvlText w:val="•"/>
      <w:lvlJc w:val="left"/>
      <w:pPr>
        <w:ind w:left="1970" w:hanging="130"/>
      </w:pPr>
      <w:rPr>
        <w:rFonts w:hint="default"/>
      </w:rPr>
    </w:lvl>
    <w:lvl w:ilvl="2">
      <w:start w:val="0"/>
      <w:numFmt w:val="bullet"/>
      <w:lvlText w:val="•"/>
      <w:lvlJc w:val="left"/>
      <w:pPr>
        <w:ind w:left="3021" w:hanging="130"/>
      </w:pPr>
      <w:rPr>
        <w:rFonts w:hint="default"/>
      </w:rPr>
    </w:lvl>
    <w:lvl w:ilvl="3">
      <w:start w:val="0"/>
      <w:numFmt w:val="bullet"/>
      <w:lvlText w:val="•"/>
      <w:lvlJc w:val="left"/>
      <w:pPr>
        <w:ind w:left="4071" w:hanging="130"/>
      </w:pPr>
      <w:rPr>
        <w:rFonts w:hint="default"/>
      </w:rPr>
    </w:lvl>
    <w:lvl w:ilvl="4">
      <w:start w:val="0"/>
      <w:numFmt w:val="bullet"/>
      <w:lvlText w:val="•"/>
      <w:lvlJc w:val="left"/>
      <w:pPr>
        <w:ind w:left="5122" w:hanging="130"/>
      </w:pPr>
      <w:rPr>
        <w:rFonts w:hint="default"/>
      </w:rPr>
    </w:lvl>
    <w:lvl w:ilvl="5">
      <w:start w:val="0"/>
      <w:numFmt w:val="bullet"/>
      <w:lvlText w:val="•"/>
      <w:lvlJc w:val="left"/>
      <w:pPr>
        <w:ind w:left="6172" w:hanging="130"/>
      </w:pPr>
      <w:rPr>
        <w:rFonts w:hint="default"/>
      </w:rPr>
    </w:lvl>
    <w:lvl w:ilvl="6">
      <w:start w:val="0"/>
      <w:numFmt w:val="bullet"/>
      <w:lvlText w:val="•"/>
      <w:lvlJc w:val="left"/>
      <w:pPr>
        <w:ind w:left="7223" w:hanging="130"/>
      </w:pPr>
      <w:rPr>
        <w:rFonts w:hint="default"/>
      </w:rPr>
    </w:lvl>
    <w:lvl w:ilvl="7">
      <w:start w:val="0"/>
      <w:numFmt w:val="bullet"/>
      <w:lvlText w:val="•"/>
      <w:lvlJc w:val="left"/>
      <w:pPr>
        <w:ind w:left="8273" w:hanging="130"/>
      </w:pPr>
      <w:rPr>
        <w:rFonts w:hint="default"/>
      </w:rPr>
    </w:lvl>
    <w:lvl w:ilvl="8">
      <w:start w:val="0"/>
      <w:numFmt w:val="bullet"/>
      <w:lvlText w:val="•"/>
      <w:lvlJc w:val="left"/>
      <w:pPr>
        <w:ind w:left="9324" w:hanging="130"/>
      </w:pPr>
      <w:rPr>
        <w:rFonts w:hint="default"/>
      </w:rPr>
    </w:lvl>
  </w:abstractNum>
  <w:abstractNum w:abstractNumId="73">
    <w:multiLevelType w:val="hybridMultilevel"/>
    <w:lvl w:ilvl="0">
      <w:start w:val="0"/>
      <w:numFmt w:val="bullet"/>
      <w:lvlText w:val="-"/>
      <w:lvlJc w:val="left"/>
      <w:pPr>
        <w:ind w:left="907" w:hanging="114"/>
      </w:pPr>
      <w:rPr>
        <w:rFonts w:hint="default" w:ascii="Arial" w:hAnsi="Arial" w:eastAsia="Arial" w:cs="Arial"/>
        <w:color w:val="231F20"/>
        <w:w w:val="102"/>
        <w:sz w:val="18"/>
        <w:szCs w:val="18"/>
      </w:rPr>
    </w:lvl>
    <w:lvl w:ilvl="1">
      <w:start w:val="0"/>
      <w:numFmt w:val="bullet"/>
      <w:lvlText w:val="•"/>
      <w:lvlJc w:val="left"/>
      <w:pPr>
        <w:ind w:left="1952" w:hanging="114"/>
      </w:pPr>
      <w:rPr>
        <w:rFonts w:hint="default"/>
      </w:rPr>
    </w:lvl>
    <w:lvl w:ilvl="2">
      <w:start w:val="0"/>
      <w:numFmt w:val="bullet"/>
      <w:lvlText w:val="•"/>
      <w:lvlJc w:val="left"/>
      <w:pPr>
        <w:ind w:left="3005" w:hanging="114"/>
      </w:pPr>
      <w:rPr>
        <w:rFonts w:hint="default"/>
      </w:rPr>
    </w:lvl>
    <w:lvl w:ilvl="3">
      <w:start w:val="0"/>
      <w:numFmt w:val="bullet"/>
      <w:lvlText w:val="•"/>
      <w:lvlJc w:val="left"/>
      <w:pPr>
        <w:ind w:left="4057" w:hanging="114"/>
      </w:pPr>
      <w:rPr>
        <w:rFonts w:hint="default"/>
      </w:rPr>
    </w:lvl>
    <w:lvl w:ilvl="4">
      <w:start w:val="0"/>
      <w:numFmt w:val="bullet"/>
      <w:lvlText w:val="•"/>
      <w:lvlJc w:val="left"/>
      <w:pPr>
        <w:ind w:left="5110" w:hanging="114"/>
      </w:pPr>
      <w:rPr>
        <w:rFonts w:hint="default"/>
      </w:rPr>
    </w:lvl>
    <w:lvl w:ilvl="5">
      <w:start w:val="0"/>
      <w:numFmt w:val="bullet"/>
      <w:lvlText w:val="•"/>
      <w:lvlJc w:val="left"/>
      <w:pPr>
        <w:ind w:left="6162" w:hanging="114"/>
      </w:pPr>
      <w:rPr>
        <w:rFonts w:hint="default"/>
      </w:rPr>
    </w:lvl>
    <w:lvl w:ilvl="6">
      <w:start w:val="0"/>
      <w:numFmt w:val="bullet"/>
      <w:lvlText w:val="•"/>
      <w:lvlJc w:val="left"/>
      <w:pPr>
        <w:ind w:left="7215" w:hanging="114"/>
      </w:pPr>
      <w:rPr>
        <w:rFonts w:hint="default"/>
      </w:rPr>
    </w:lvl>
    <w:lvl w:ilvl="7">
      <w:start w:val="0"/>
      <w:numFmt w:val="bullet"/>
      <w:lvlText w:val="•"/>
      <w:lvlJc w:val="left"/>
      <w:pPr>
        <w:ind w:left="8267" w:hanging="114"/>
      </w:pPr>
      <w:rPr>
        <w:rFonts w:hint="default"/>
      </w:rPr>
    </w:lvl>
    <w:lvl w:ilvl="8">
      <w:start w:val="0"/>
      <w:numFmt w:val="bullet"/>
      <w:lvlText w:val="•"/>
      <w:lvlJc w:val="left"/>
      <w:pPr>
        <w:ind w:left="9320" w:hanging="114"/>
      </w:pPr>
      <w:rPr>
        <w:rFonts w:hint="default"/>
      </w:rPr>
    </w:lvl>
  </w:abstractNum>
  <w:abstractNum w:abstractNumId="71">
    <w:multiLevelType w:val="hybridMultilevel"/>
    <w:lvl w:ilvl="0">
      <w:start w:val="0"/>
      <w:numFmt w:val="bullet"/>
      <w:lvlText w:val="-"/>
      <w:lvlJc w:val="left"/>
      <w:pPr>
        <w:ind w:left="312" w:hanging="113"/>
      </w:pPr>
      <w:rPr>
        <w:rFonts w:hint="default" w:ascii="Arial" w:hAnsi="Arial" w:eastAsia="Arial" w:cs="Arial"/>
        <w:color w:val="231F20"/>
        <w:w w:val="102"/>
        <w:sz w:val="18"/>
        <w:szCs w:val="18"/>
      </w:rPr>
    </w:lvl>
    <w:lvl w:ilvl="1">
      <w:start w:val="0"/>
      <w:numFmt w:val="bullet"/>
      <w:lvlText w:val="•"/>
      <w:lvlJc w:val="left"/>
      <w:pPr>
        <w:ind w:left="1430" w:hanging="113"/>
      </w:pPr>
      <w:rPr>
        <w:rFonts w:hint="default"/>
      </w:rPr>
    </w:lvl>
    <w:lvl w:ilvl="2">
      <w:start w:val="0"/>
      <w:numFmt w:val="bullet"/>
      <w:lvlText w:val="•"/>
      <w:lvlJc w:val="left"/>
      <w:pPr>
        <w:ind w:left="2541" w:hanging="113"/>
      </w:pPr>
      <w:rPr>
        <w:rFonts w:hint="default"/>
      </w:rPr>
    </w:lvl>
    <w:lvl w:ilvl="3">
      <w:start w:val="0"/>
      <w:numFmt w:val="bullet"/>
      <w:lvlText w:val="•"/>
      <w:lvlJc w:val="left"/>
      <w:pPr>
        <w:ind w:left="3651" w:hanging="113"/>
      </w:pPr>
      <w:rPr>
        <w:rFonts w:hint="default"/>
      </w:rPr>
    </w:lvl>
    <w:lvl w:ilvl="4">
      <w:start w:val="0"/>
      <w:numFmt w:val="bullet"/>
      <w:lvlText w:val="•"/>
      <w:lvlJc w:val="left"/>
      <w:pPr>
        <w:ind w:left="4762" w:hanging="113"/>
      </w:pPr>
      <w:rPr>
        <w:rFonts w:hint="default"/>
      </w:rPr>
    </w:lvl>
    <w:lvl w:ilvl="5">
      <w:start w:val="0"/>
      <w:numFmt w:val="bullet"/>
      <w:lvlText w:val="•"/>
      <w:lvlJc w:val="left"/>
      <w:pPr>
        <w:ind w:left="5872" w:hanging="113"/>
      </w:pPr>
      <w:rPr>
        <w:rFonts w:hint="default"/>
      </w:rPr>
    </w:lvl>
    <w:lvl w:ilvl="6">
      <w:start w:val="0"/>
      <w:numFmt w:val="bullet"/>
      <w:lvlText w:val="•"/>
      <w:lvlJc w:val="left"/>
      <w:pPr>
        <w:ind w:left="6983" w:hanging="113"/>
      </w:pPr>
      <w:rPr>
        <w:rFonts w:hint="default"/>
      </w:rPr>
    </w:lvl>
    <w:lvl w:ilvl="7">
      <w:start w:val="0"/>
      <w:numFmt w:val="bullet"/>
      <w:lvlText w:val="•"/>
      <w:lvlJc w:val="left"/>
      <w:pPr>
        <w:ind w:left="8093" w:hanging="113"/>
      </w:pPr>
      <w:rPr>
        <w:rFonts w:hint="default"/>
      </w:rPr>
    </w:lvl>
    <w:lvl w:ilvl="8">
      <w:start w:val="0"/>
      <w:numFmt w:val="bullet"/>
      <w:lvlText w:val="•"/>
      <w:lvlJc w:val="left"/>
      <w:pPr>
        <w:ind w:left="9204" w:hanging="113"/>
      </w:pPr>
      <w:rPr>
        <w:rFonts w:hint="default"/>
      </w:rPr>
    </w:lvl>
  </w:abstractNum>
  <w:abstractNum w:abstractNumId="70">
    <w:multiLevelType w:val="hybridMultilevel"/>
    <w:lvl w:ilvl="0">
      <w:start w:val="0"/>
      <w:numFmt w:val="bullet"/>
      <w:lvlText w:val="-"/>
      <w:lvlJc w:val="left"/>
      <w:pPr>
        <w:ind w:left="299" w:hanging="100"/>
      </w:pPr>
      <w:rPr>
        <w:rFonts w:hint="default" w:ascii="Arial" w:hAnsi="Arial" w:eastAsia="Arial" w:cs="Arial"/>
        <w:color w:val="231F20"/>
        <w:w w:val="102"/>
        <w:sz w:val="18"/>
        <w:szCs w:val="18"/>
      </w:rPr>
    </w:lvl>
    <w:lvl w:ilvl="1">
      <w:start w:val="0"/>
      <w:numFmt w:val="bullet"/>
      <w:lvlText w:val="•"/>
      <w:lvlJc w:val="left"/>
      <w:pPr>
        <w:ind w:left="1412" w:hanging="100"/>
      </w:pPr>
      <w:rPr>
        <w:rFonts w:hint="default"/>
      </w:rPr>
    </w:lvl>
    <w:lvl w:ilvl="2">
      <w:start w:val="0"/>
      <w:numFmt w:val="bullet"/>
      <w:lvlText w:val="•"/>
      <w:lvlJc w:val="left"/>
      <w:pPr>
        <w:ind w:left="2525" w:hanging="100"/>
      </w:pPr>
      <w:rPr>
        <w:rFonts w:hint="default"/>
      </w:rPr>
    </w:lvl>
    <w:lvl w:ilvl="3">
      <w:start w:val="0"/>
      <w:numFmt w:val="bullet"/>
      <w:lvlText w:val="•"/>
      <w:lvlJc w:val="left"/>
      <w:pPr>
        <w:ind w:left="3637" w:hanging="100"/>
      </w:pPr>
      <w:rPr>
        <w:rFonts w:hint="default"/>
      </w:rPr>
    </w:lvl>
    <w:lvl w:ilvl="4">
      <w:start w:val="0"/>
      <w:numFmt w:val="bullet"/>
      <w:lvlText w:val="•"/>
      <w:lvlJc w:val="left"/>
      <w:pPr>
        <w:ind w:left="4750" w:hanging="100"/>
      </w:pPr>
      <w:rPr>
        <w:rFonts w:hint="default"/>
      </w:rPr>
    </w:lvl>
    <w:lvl w:ilvl="5">
      <w:start w:val="0"/>
      <w:numFmt w:val="bullet"/>
      <w:lvlText w:val="•"/>
      <w:lvlJc w:val="left"/>
      <w:pPr>
        <w:ind w:left="5862" w:hanging="100"/>
      </w:pPr>
      <w:rPr>
        <w:rFonts w:hint="default"/>
      </w:rPr>
    </w:lvl>
    <w:lvl w:ilvl="6">
      <w:start w:val="0"/>
      <w:numFmt w:val="bullet"/>
      <w:lvlText w:val="•"/>
      <w:lvlJc w:val="left"/>
      <w:pPr>
        <w:ind w:left="6975" w:hanging="100"/>
      </w:pPr>
      <w:rPr>
        <w:rFonts w:hint="default"/>
      </w:rPr>
    </w:lvl>
    <w:lvl w:ilvl="7">
      <w:start w:val="0"/>
      <w:numFmt w:val="bullet"/>
      <w:lvlText w:val="•"/>
      <w:lvlJc w:val="left"/>
      <w:pPr>
        <w:ind w:left="8087" w:hanging="100"/>
      </w:pPr>
      <w:rPr>
        <w:rFonts w:hint="default"/>
      </w:rPr>
    </w:lvl>
    <w:lvl w:ilvl="8">
      <w:start w:val="0"/>
      <w:numFmt w:val="bullet"/>
      <w:lvlText w:val="•"/>
      <w:lvlJc w:val="left"/>
      <w:pPr>
        <w:ind w:left="9200" w:hanging="100"/>
      </w:pPr>
      <w:rPr>
        <w:rFonts w:hint="default"/>
      </w:rPr>
    </w:lvl>
  </w:abstractNum>
  <w:abstractNum w:abstractNumId="69">
    <w:multiLevelType w:val="hybridMultilevel"/>
    <w:lvl w:ilvl="0">
      <w:start w:val="0"/>
      <w:numFmt w:val="bullet"/>
      <w:lvlText w:val="-"/>
      <w:lvlJc w:val="left"/>
      <w:pPr>
        <w:ind w:left="302" w:hanging="103"/>
      </w:pPr>
      <w:rPr>
        <w:rFonts w:hint="default" w:ascii="Arial" w:hAnsi="Arial" w:eastAsia="Arial" w:cs="Arial"/>
        <w:color w:val="231F20"/>
        <w:w w:val="102"/>
        <w:sz w:val="18"/>
        <w:szCs w:val="18"/>
      </w:rPr>
    </w:lvl>
    <w:lvl w:ilvl="1">
      <w:start w:val="0"/>
      <w:numFmt w:val="bullet"/>
      <w:lvlText w:val="•"/>
      <w:lvlJc w:val="left"/>
      <w:pPr>
        <w:ind w:left="1412" w:hanging="103"/>
      </w:pPr>
      <w:rPr>
        <w:rFonts w:hint="default"/>
      </w:rPr>
    </w:lvl>
    <w:lvl w:ilvl="2">
      <w:start w:val="0"/>
      <w:numFmt w:val="bullet"/>
      <w:lvlText w:val="•"/>
      <w:lvlJc w:val="left"/>
      <w:pPr>
        <w:ind w:left="2525" w:hanging="103"/>
      </w:pPr>
      <w:rPr>
        <w:rFonts w:hint="default"/>
      </w:rPr>
    </w:lvl>
    <w:lvl w:ilvl="3">
      <w:start w:val="0"/>
      <w:numFmt w:val="bullet"/>
      <w:lvlText w:val="•"/>
      <w:lvlJc w:val="left"/>
      <w:pPr>
        <w:ind w:left="3637" w:hanging="103"/>
      </w:pPr>
      <w:rPr>
        <w:rFonts w:hint="default"/>
      </w:rPr>
    </w:lvl>
    <w:lvl w:ilvl="4">
      <w:start w:val="0"/>
      <w:numFmt w:val="bullet"/>
      <w:lvlText w:val="•"/>
      <w:lvlJc w:val="left"/>
      <w:pPr>
        <w:ind w:left="4750" w:hanging="103"/>
      </w:pPr>
      <w:rPr>
        <w:rFonts w:hint="default"/>
      </w:rPr>
    </w:lvl>
    <w:lvl w:ilvl="5">
      <w:start w:val="0"/>
      <w:numFmt w:val="bullet"/>
      <w:lvlText w:val="•"/>
      <w:lvlJc w:val="left"/>
      <w:pPr>
        <w:ind w:left="5862" w:hanging="103"/>
      </w:pPr>
      <w:rPr>
        <w:rFonts w:hint="default"/>
      </w:rPr>
    </w:lvl>
    <w:lvl w:ilvl="6">
      <w:start w:val="0"/>
      <w:numFmt w:val="bullet"/>
      <w:lvlText w:val="•"/>
      <w:lvlJc w:val="left"/>
      <w:pPr>
        <w:ind w:left="6975" w:hanging="103"/>
      </w:pPr>
      <w:rPr>
        <w:rFonts w:hint="default"/>
      </w:rPr>
    </w:lvl>
    <w:lvl w:ilvl="7">
      <w:start w:val="0"/>
      <w:numFmt w:val="bullet"/>
      <w:lvlText w:val="•"/>
      <w:lvlJc w:val="left"/>
      <w:pPr>
        <w:ind w:left="8087" w:hanging="103"/>
      </w:pPr>
      <w:rPr>
        <w:rFonts w:hint="default"/>
      </w:rPr>
    </w:lvl>
    <w:lvl w:ilvl="8">
      <w:start w:val="0"/>
      <w:numFmt w:val="bullet"/>
      <w:lvlText w:val="•"/>
      <w:lvlJc w:val="left"/>
      <w:pPr>
        <w:ind w:left="9200" w:hanging="103"/>
      </w:pPr>
      <w:rPr>
        <w:rFonts w:hint="default"/>
      </w:rPr>
    </w:lvl>
  </w:abstractNum>
  <w:abstractNum w:abstractNumId="68">
    <w:multiLevelType w:val="hybridMultilevel"/>
    <w:lvl w:ilvl="0">
      <w:start w:val="0"/>
      <w:numFmt w:val="bullet"/>
      <w:lvlText w:val="-"/>
      <w:lvlJc w:val="left"/>
      <w:pPr>
        <w:ind w:left="312" w:hanging="113"/>
      </w:pPr>
      <w:rPr>
        <w:rFonts w:hint="default" w:ascii="Arial" w:hAnsi="Arial" w:eastAsia="Arial" w:cs="Arial"/>
        <w:color w:val="231F20"/>
        <w:w w:val="102"/>
        <w:position w:val="1"/>
        <w:sz w:val="18"/>
        <w:szCs w:val="18"/>
      </w:rPr>
    </w:lvl>
    <w:lvl w:ilvl="1">
      <w:start w:val="0"/>
      <w:numFmt w:val="bullet"/>
      <w:lvlText w:val="•"/>
      <w:lvlJc w:val="left"/>
      <w:pPr>
        <w:ind w:left="1430" w:hanging="113"/>
      </w:pPr>
      <w:rPr>
        <w:rFonts w:hint="default"/>
      </w:rPr>
    </w:lvl>
    <w:lvl w:ilvl="2">
      <w:start w:val="0"/>
      <w:numFmt w:val="bullet"/>
      <w:lvlText w:val="•"/>
      <w:lvlJc w:val="left"/>
      <w:pPr>
        <w:ind w:left="2541" w:hanging="113"/>
      </w:pPr>
      <w:rPr>
        <w:rFonts w:hint="default"/>
      </w:rPr>
    </w:lvl>
    <w:lvl w:ilvl="3">
      <w:start w:val="0"/>
      <w:numFmt w:val="bullet"/>
      <w:lvlText w:val="•"/>
      <w:lvlJc w:val="left"/>
      <w:pPr>
        <w:ind w:left="3651" w:hanging="113"/>
      </w:pPr>
      <w:rPr>
        <w:rFonts w:hint="default"/>
      </w:rPr>
    </w:lvl>
    <w:lvl w:ilvl="4">
      <w:start w:val="0"/>
      <w:numFmt w:val="bullet"/>
      <w:lvlText w:val="•"/>
      <w:lvlJc w:val="left"/>
      <w:pPr>
        <w:ind w:left="4762" w:hanging="113"/>
      </w:pPr>
      <w:rPr>
        <w:rFonts w:hint="default"/>
      </w:rPr>
    </w:lvl>
    <w:lvl w:ilvl="5">
      <w:start w:val="0"/>
      <w:numFmt w:val="bullet"/>
      <w:lvlText w:val="•"/>
      <w:lvlJc w:val="left"/>
      <w:pPr>
        <w:ind w:left="5872" w:hanging="113"/>
      </w:pPr>
      <w:rPr>
        <w:rFonts w:hint="default"/>
      </w:rPr>
    </w:lvl>
    <w:lvl w:ilvl="6">
      <w:start w:val="0"/>
      <w:numFmt w:val="bullet"/>
      <w:lvlText w:val="•"/>
      <w:lvlJc w:val="left"/>
      <w:pPr>
        <w:ind w:left="6983" w:hanging="113"/>
      </w:pPr>
      <w:rPr>
        <w:rFonts w:hint="default"/>
      </w:rPr>
    </w:lvl>
    <w:lvl w:ilvl="7">
      <w:start w:val="0"/>
      <w:numFmt w:val="bullet"/>
      <w:lvlText w:val="•"/>
      <w:lvlJc w:val="left"/>
      <w:pPr>
        <w:ind w:left="8093" w:hanging="113"/>
      </w:pPr>
      <w:rPr>
        <w:rFonts w:hint="default"/>
      </w:rPr>
    </w:lvl>
    <w:lvl w:ilvl="8">
      <w:start w:val="0"/>
      <w:numFmt w:val="bullet"/>
      <w:lvlText w:val="•"/>
      <w:lvlJc w:val="left"/>
      <w:pPr>
        <w:ind w:left="9204" w:hanging="113"/>
      </w:pPr>
      <w:rPr>
        <w:rFonts w:hint="default"/>
      </w:rPr>
    </w:lvl>
  </w:abstractNum>
  <w:abstractNum w:abstractNumId="67">
    <w:multiLevelType w:val="hybridMultilevel"/>
    <w:lvl w:ilvl="0">
      <w:start w:val="0"/>
      <w:numFmt w:val="bullet"/>
      <w:lvlText w:val="-"/>
      <w:lvlJc w:val="left"/>
      <w:pPr>
        <w:ind w:left="309" w:hanging="110"/>
      </w:pPr>
      <w:rPr>
        <w:rFonts w:hint="default" w:ascii="Arial" w:hAnsi="Arial" w:eastAsia="Arial" w:cs="Arial"/>
        <w:color w:val="231F20"/>
        <w:w w:val="102"/>
        <w:sz w:val="18"/>
        <w:szCs w:val="18"/>
      </w:rPr>
    </w:lvl>
    <w:lvl w:ilvl="1">
      <w:start w:val="0"/>
      <w:numFmt w:val="bullet"/>
      <w:lvlText w:val="•"/>
      <w:lvlJc w:val="left"/>
      <w:pPr>
        <w:ind w:left="1412" w:hanging="110"/>
      </w:pPr>
      <w:rPr>
        <w:rFonts w:hint="default"/>
      </w:rPr>
    </w:lvl>
    <w:lvl w:ilvl="2">
      <w:start w:val="0"/>
      <w:numFmt w:val="bullet"/>
      <w:lvlText w:val="•"/>
      <w:lvlJc w:val="left"/>
      <w:pPr>
        <w:ind w:left="2525" w:hanging="110"/>
      </w:pPr>
      <w:rPr>
        <w:rFonts w:hint="default"/>
      </w:rPr>
    </w:lvl>
    <w:lvl w:ilvl="3">
      <w:start w:val="0"/>
      <w:numFmt w:val="bullet"/>
      <w:lvlText w:val="•"/>
      <w:lvlJc w:val="left"/>
      <w:pPr>
        <w:ind w:left="3637" w:hanging="110"/>
      </w:pPr>
      <w:rPr>
        <w:rFonts w:hint="default"/>
      </w:rPr>
    </w:lvl>
    <w:lvl w:ilvl="4">
      <w:start w:val="0"/>
      <w:numFmt w:val="bullet"/>
      <w:lvlText w:val="•"/>
      <w:lvlJc w:val="left"/>
      <w:pPr>
        <w:ind w:left="4750" w:hanging="110"/>
      </w:pPr>
      <w:rPr>
        <w:rFonts w:hint="default"/>
      </w:rPr>
    </w:lvl>
    <w:lvl w:ilvl="5">
      <w:start w:val="0"/>
      <w:numFmt w:val="bullet"/>
      <w:lvlText w:val="•"/>
      <w:lvlJc w:val="left"/>
      <w:pPr>
        <w:ind w:left="5862" w:hanging="110"/>
      </w:pPr>
      <w:rPr>
        <w:rFonts w:hint="default"/>
      </w:rPr>
    </w:lvl>
    <w:lvl w:ilvl="6">
      <w:start w:val="0"/>
      <w:numFmt w:val="bullet"/>
      <w:lvlText w:val="•"/>
      <w:lvlJc w:val="left"/>
      <w:pPr>
        <w:ind w:left="6975" w:hanging="110"/>
      </w:pPr>
      <w:rPr>
        <w:rFonts w:hint="default"/>
      </w:rPr>
    </w:lvl>
    <w:lvl w:ilvl="7">
      <w:start w:val="0"/>
      <w:numFmt w:val="bullet"/>
      <w:lvlText w:val="•"/>
      <w:lvlJc w:val="left"/>
      <w:pPr>
        <w:ind w:left="8087" w:hanging="110"/>
      </w:pPr>
      <w:rPr>
        <w:rFonts w:hint="default"/>
      </w:rPr>
    </w:lvl>
    <w:lvl w:ilvl="8">
      <w:start w:val="0"/>
      <w:numFmt w:val="bullet"/>
      <w:lvlText w:val="•"/>
      <w:lvlJc w:val="left"/>
      <w:pPr>
        <w:ind w:left="9200" w:hanging="110"/>
      </w:pPr>
      <w:rPr>
        <w:rFonts w:hint="default"/>
      </w:rPr>
    </w:lvl>
  </w:abstractNum>
  <w:abstractNum w:abstractNumId="66">
    <w:multiLevelType w:val="hybridMultilevel"/>
    <w:lvl w:ilvl="0">
      <w:start w:val="0"/>
      <w:numFmt w:val="bullet"/>
      <w:lvlText w:val="-"/>
      <w:lvlJc w:val="left"/>
      <w:pPr>
        <w:ind w:left="312" w:hanging="113"/>
      </w:pPr>
      <w:rPr>
        <w:rFonts w:hint="default" w:ascii="Arial" w:hAnsi="Arial" w:eastAsia="Arial" w:cs="Arial"/>
        <w:color w:val="231F20"/>
        <w:w w:val="102"/>
        <w:sz w:val="18"/>
        <w:szCs w:val="18"/>
      </w:rPr>
    </w:lvl>
    <w:lvl w:ilvl="1">
      <w:start w:val="0"/>
      <w:numFmt w:val="bullet"/>
      <w:lvlText w:val="•"/>
      <w:lvlJc w:val="left"/>
      <w:pPr>
        <w:ind w:left="1430" w:hanging="113"/>
      </w:pPr>
      <w:rPr>
        <w:rFonts w:hint="default"/>
      </w:rPr>
    </w:lvl>
    <w:lvl w:ilvl="2">
      <w:start w:val="0"/>
      <w:numFmt w:val="bullet"/>
      <w:lvlText w:val="•"/>
      <w:lvlJc w:val="left"/>
      <w:pPr>
        <w:ind w:left="2541" w:hanging="113"/>
      </w:pPr>
      <w:rPr>
        <w:rFonts w:hint="default"/>
      </w:rPr>
    </w:lvl>
    <w:lvl w:ilvl="3">
      <w:start w:val="0"/>
      <w:numFmt w:val="bullet"/>
      <w:lvlText w:val="•"/>
      <w:lvlJc w:val="left"/>
      <w:pPr>
        <w:ind w:left="3651" w:hanging="113"/>
      </w:pPr>
      <w:rPr>
        <w:rFonts w:hint="default"/>
      </w:rPr>
    </w:lvl>
    <w:lvl w:ilvl="4">
      <w:start w:val="0"/>
      <w:numFmt w:val="bullet"/>
      <w:lvlText w:val="•"/>
      <w:lvlJc w:val="left"/>
      <w:pPr>
        <w:ind w:left="4762" w:hanging="113"/>
      </w:pPr>
      <w:rPr>
        <w:rFonts w:hint="default"/>
      </w:rPr>
    </w:lvl>
    <w:lvl w:ilvl="5">
      <w:start w:val="0"/>
      <w:numFmt w:val="bullet"/>
      <w:lvlText w:val="•"/>
      <w:lvlJc w:val="left"/>
      <w:pPr>
        <w:ind w:left="5872" w:hanging="113"/>
      </w:pPr>
      <w:rPr>
        <w:rFonts w:hint="default"/>
      </w:rPr>
    </w:lvl>
    <w:lvl w:ilvl="6">
      <w:start w:val="0"/>
      <w:numFmt w:val="bullet"/>
      <w:lvlText w:val="•"/>
      <w:lvlJc w:val="left"/>
      <w:pPr>
        <w:ind w:left="6983" w:hanging="113"/>
      </w:pPr>
      <w:rPr>
        <w:rFonts w:hint="default"/>
      </w:rPr>
    </w:lvl>
    <w:lvl w:ilvl="7">
      <w:start w:val="0"/>
      <w:numFmt w:val="bullet"/>
      <w:lvlText w:val="•"/>
      <w:lvlJc w:val="left"/>
      <w:pPr>
        <w:ind w:left="8093" w:hanging="113"/>
      </w:pPr>
      <w:rPr>
        <w:rFonts w:hint="default"/>
      </w:rPr>
    </w:lvl>
    <w:lvl w:ilvl="8">
      <w:start w:val="0"/>
      <w:numFmt w:val="bullet"/>
      <w:lvlText w:val="•"/>
      <w:lvlJc w:val="left"/>
      <w:pPr>
        <w:ind w:left="9204" w:hanging="113"/>
      </w:pPr>
      <w:rPr>
        <w:rFonts w:hint="default"/>
      </w:rPr>
    </w:lvl>
  </w:abstractNum>
  <w:abstractNum w:abstractNumId="72">
    <w:multiLevelType w:val="hybridMultilevel"/>
    <w:lvl w:ilvl="0">
      <w:start w:val="0"/>
      <w:numFmt w:val="bullet"/>
      <w:lvlText w:val="-"/>
      <w:lvlJc w:val="left"/>
      <w:pPr>
        <w:ind w:left="792" w:hanging="113"/>
      </w:pPr>
      <w:rPr>
        <w:rFonts w:hint="default" w:ascii="Arial" w:hAnsi="Arial" w:eastAsia="Arial" w:cs="Arial"/>
        <w:color w:val="231F20"/>
        <w:w w:val="102"/>
        <w:sz w:val="18"/>
        <w:szCs w:val="18"/>
      </w:rPr>
    </w:lvl>
    <w:lvl w:ilvl="1">
      <w:start w:val="0"/>
      <w:numFmt w:val="bullet"/>
      <w:lvlText w:val="-"/>
      <w:lvlJc w:val="left"/>
      <w:pPr>
        <w:ind w:left="793" w:hanging="111"/>
      </w:pPr>
      <w:rPr>
        <w:rFonts w:hint="default" w:ascii="Arial" w:hAnsi="Arial" w:eastAsia="Arial" w:cs="Arial"/>
        <w:color w:val="231F20"/>
        <w:w w:val="102"/>
        <w:sz w:val="18"/>
        <w:szCs w:val="18"/>
      </w:rPr>
    </w:lvl>
    <w:lvl w:ilvl="2">
      <w:start w:val="0"/>
      <w:numFmt w:val="bullet"/>
      <w:lvlText w:val="•"/>
      <w:lvlJc w:val="left"/>
      <w:pPr>
        <w:ind w:left="3021" w:hanging="111"/>
      </w:pPr>
      <w:rPr>
        <w:rFonts w:hint="default"/>
      </w:rPr>
    </w:lvl>
    <w:lvl w:ilvl="3">
      <w:start w:val="0"/>
      <w:numFmt w:val="bullet"/>
      <w:lvlText w:val="•"/>
      <w:lvlJc w:val="left"/>
      <w:pPr>
        <w:ind w:left="4131" w:hanging="111"/>
      </w:pPr>
      <w:rPr>
        <w:rFonts w:hint="default"/>
      </w:rPr>
    </w:lvl>
    <w:lvl w:ilvl="4">
      <w:start w:val="0"/>
      <w:numFmt w:val="bullet"/>
      <w:lvlText w:val="•"/>
      <w:lvlJc w:val="left"/>
      <w:pPr>
        <w:ind w:left="5242" w:hanging="111"/>
      </w:pPr>
      <w:rPr>
        <w:rFonts w:hint="default"/>
      </w:rPr>
    </w:lvl>
    <w:lvl w:ilvl="5">
      <w:start w:val="0"/>
      <w:numFmt w:val="bullet"/>
      <w:lvlText w:val="•"/>
      <w:lvlJc w:val="left"/>
      <w:pPr>
        <w:ind w:left="6352" w:hanging="111"/>
      </w:pPr>
      <w:rPr>
        <w:rFonts w:hint="default"/>
      </w:rPr>
    </w:lvl>
    <w:lvl w:ilvl="6">
      <w:start w:val="0"/>
      <w:numFmt w:val="bullet"/>
      <w:lvlText w:val="•"/>
      <w:lvlJc w:val="left"/>
      <w:pPr>
        <w:ind w:left="7463" w:hanging="111"/>
      </w:pPr>
      <w:rPr>
        <w:rFonts w:hint="default"/>
      </w:rPr>
    </w:lvl>
    <w:lvl w:ilvl="7">
      <w:start w:val="0"/>
      <w:numFmt w:val="bullet"/>
      <w:lvlText w:val="•"/>
      <w:lvlJc w:val="left"/>
      <w:pPr>
        <w:ind w:left="8573" w:hanging="111"/>
      </w:pPr>
      <w:rPr>
        <w:rFonts w:hint="default"/>
      </w:rPr>
    </w:lvl>
    <w:lvl w:ilvl="8">
      <w:start w:val="0"/>
      <w:numFmt w:val="bullet"/>
      <w:lvlText w:val="•"/>
      <w:lvlJc w:val="left"/>
      <w:pPr>
        <w:ind w:left="9684" w:hanging="111"/>
      </w:pPr>
      <w:rPr>
        <w:rFonts w:hint="default"/>
      </w:rPr>
    </w:lvl>
  </w:abstractNum>
  <w:abstractNum w:abstractNumId="65">
    <w:multiLevelType w:val="hybridMultilevel"/>
    <w:lvl w:ilvl="0">
      <w:start w:val="0"/>
      <w:numFmt w:val="bullet"/>
      <w:lvlText w:val="-"/>
      <w:lvlJc w:val="left"/>
      <w:pPr>
        <w:ind w:left="906" w:hanging="113"/>
      </w:pPr>
      <w:rPr>
        <w:rFonts w:hint="default" w:ascii="Arial" w:hAnsi="Arial" w:eastAsia="Arial" w:cs="Arial"/>
        <w:color w:val="231F20"/>
        <w:w w:val="102"/>
        <w:sz w:val="18"/>
        <w:szCs w:val="18"/>
      </w:rPr>
    </w:lvl>
    <w:lvl w:ilvl="1">
      <w:start w:val="0"/>
      <w:numFmt w:val="bullet"/>
      <w:lvlText w:val="•"/>
      <w:lvlJc w:val="left"/>
      <w:pPr>
        <w:ind w:left="2000" w:hanging="113"/>
      </w:pPr>
      <w:rPr>
        <w:rFonts w:hint="default"/>
      </w:rPr>
    </w:lvl>
    <w:lvl w:ilvl="2">
      <w:start w:val="0"/>
      <w:numFmt w:val="bullet"/>
      <w:lvlText w:val="•"/>
      <w:lvlJc w:val="left"/>
      <w:pPr>
        <w:ind w:left="3101" w:hanging="113"/>
      </w:pPr>
      <w:rPr>
        <w:rFonts w:hint="default"/>
      </w:rPr>
    </w:lvl>
    <w:lvl w:ilvl="3">
      <w:start w:val="0"/>
      <w:numFmt w:val="bullet"/>
      <w:lvlText w:val="•"/>
      <w:lvlJc w:val="left"/>
      <w:pPr>
        <w:ind w:left="4201" w:hanging="113"/>
      </w:pPr>
      <w:rPr>
        <w:rFonts w:hint="default"/>
      </w:rPr>
    </w:lvl>
    <w:lvl w:ilvl="4">
      <w:start w:val="0"/>
      <w:numFmt w:val="bullet"/>
      <w:lvlText w:val="•"/>
      <w:lvlJc w:val="left"/>
      <w:pPr>
        <w:ind w:left="5302" w:hanging="113"/>
      </w:pPr>
      <w:rPr>
        <w:rFonts w:hint="default"/>
      </w:rPr>
    </w:lvl>
    <w:lvl w:ilvl="5">
      <w:start w:val="0"/>
      <w:numFmt w:val="bullet"/>
      <w:lvlText w:val="•"/>
      <w:lvlJc w:val="left"/>
      <w:pPr>
        <w:ind w:left="6402" w:hanging="113"/>
      </w:pPr>
      <w:rPr>
        <w:rFonts w:hint="default"/>
      </w:rPr>
    </w:lvl>
    <w:lvl w:ilvl="6">
      <w:start w:val="0"/>
      <w:numFmt w:val="bullet"/>
      <w:lvlText w:val="•"/>
      <w:lvlJc w:val="left"/>
      <w:pPr>
        <w:ind w:left="7503" w:hanging="113"/>
      </w:pPr>
      <w:rPr>
        <w:rFonts w:hint="default"/>
      </w:rPr>
    </w:lvl>
    <w:lvl w:ilvl="7">
      <w:start w:val="0"/>
      <w:numFmt w:val="bullet"/>
      <w:lvlText w:val="•"/>
      <w:lvlJc w:val="left"/>
      <w:pPr>
        <w:ind w:left="8603" w:hanging="113"/>
      </w:pPr>
      <w:rPr>
        <w:rFonts w:hint="default"/>
      </w:rPr>
    </w:lvl>
    <w:lvl w:ilvl="8">
      <w:start w:val="0"/>
      <w:numFmt w:val="bullet"/>
      <w:lvlText w:val="•"/>
      <w:lvlJc w:val="left"/>
      <w:pPr>
        <w:ind w:left="9704" w:hanging="113"/>
      </w:pPr>
      <w:rPr>
        <w:rFonts w:hint="default"/>
      </w:rPr>
    </w:lvl>
  </w:abstractNum>
  <w:abstractNum w:abstractNumId="64">
    <w:multiLevelType w:val="hybridMultilevel"/>
    <w:lvl w:ilvl="0">
      <w:start w:val="4"/>
      <w:numFmt w:val="decimal"/>
      <w:lvlText w:val="%1)"/>
      <w:lvlJc w:val="left"/>
      <w:pPr>
        <w:ind w:left="302" w:hanging="234"/>
        <w:jc w:val="left"/>
      </w:pPr>
      <w:rPr>
        <w:rFonts w:hint="default" w:ascii="Arial" w:hAnsi="Arial" w:eastAsia="Arial" w:cs="Arial"/>
        <w:color w:val="231F20"/>
        <w:spacing w:val="-1"/>
        <w:w w:val="100"/>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63">
    <w:multiLevelType w:val="hybridMultilevel"/>
    <w:lvl w:ilvl="0">
      <w:start w:val="2"/>
      <w:numFmt w:val="decimal"/>
      <w:lvlText w:val="%1)"/>
      <w:lvlJc w:val="left"/>
      <w:pPr>
        <w:ind w:left="298" w:hanging="230"/>
        <w:jc w:val="left"/>
      </w:pPr>
      <w:rPr>
        <w:rFonts w:hint="default" w:ascii="Arial" w:hAnsi="Arial" w:eastAsia="Arial" w:cs="Arial"/>
        <w:color w:val="231F20"/>
        <w:spacing w:val="-1"/>
        <w:w w:val="100"/>
        <w:position w:val="-13"/>
        <w:sz w:val="20"/>
        <w:szCs w:val="20"/>
      </w:rPr>
    </w:lvl>
    <w:lvl w:ilvl="1">
      <w:start w:val="0"/>
      <w:numFmt w:val="bullet"/>
      <w:lvlText w:val="•"/>
      <w:lvlJc w:val="left"/>
      <w:pPr>
        <w:ind w:left="1391" w:hanging="230"/>
      </w:pPr>
      <w:rPr>
        <w:rFonts w:hint="default"/>
      </w:rPr>
    </w:lvl>
    <w:lvl w:ilvl="2">
      <w:start w:val="0"/>
      <w:numFmt w:val="bullet"/>
      <w:lvlText w:val="•"/>
      <w:lvlJc w:val="left"/>
      <w:pPr>
        <w:ind w:left="2483" w:hanging="230"/>
      </w:pPr>
      <w:rPr>
        <w:rFonts w:hint="default"/>
      </w:rPr>
    </w:lvl>
    <w:lvl w:ilvl="3">
      <w:start w:val="0"/>
      <w:numFmt w:val="bullet"/>
      <w:lvlText w:val="•"/>
      <w:lvlJc w:val="left"/>
      <w:pPr>
        <w:ind w:left="3575" w:hanging="230"/>
      </w:pPr>
      <w:rPr>
        <w:rFonts w:hint="default"/>
      </w:rPr>
    </w:lvl>
    <w:lvl w:ilvl="4">
      <w:start w:val="0"/>
      <w:numFmt w:val="bullet"/>
      <w:lvlText w:val="•"/>
      <w:lvlJc w:val="left"/>
      <w:pPr>
        <w:ind w:left="4666" w:hanging="230"/>
      </w:pPr>
      <w:rPr>
        <w:rFonts w:hint="default"/>
      </w:rPr>
    </w:lvl>
    <w:lvl w:ilvl="5">
      <w:start w:val="0"/>
      <w:numFmt w:val="bullet"/>
      <w:lvlText w:val="•"/>
      <w:lvlJc w:val="left"/>
      <w:pPr>
        <w:ind w:left="5758" w:hanging="230"/>
      </w:pPr>
      <w:rPr>
        <w:rFonts w:hint="default"/>
      </w:rPr>
    </w:lvl>
    <w:lvl w:ilvl="6">
      <w:start w:val="0"/>
      <w:numFmt w:val="bullet"/>
      <w:lvlText w:val="•"/>
      <w:lvlJc w:val="left"/>
      <w:pPr>
        <w:ind w:left="6850" w:hanging="230"/>
      </w:pPr>
      <w:rPr>
        <w:rFonts w:hint="default"/>
      </w:rPr>
    </w:lvl>
    <w:lvl w:ilvl="7">
      <w:start w:val="0"/>
      <w:numFmt w:val="bullet"/>
      <w:lvlText w:val="•"/>
      <w:lvlJc w:val="left"/>
      <w:pPr>
        <w:ind w:left="7941" w:hanging="230"/>
      </w:pPr>
      <w:rPr>
        <w:rFonts w:hint="default"/>
      </w:rPr>
    </w:lvl>
    <w:lvl w:ilvl="8">
      <w:start w:val="0"/>
      <w:numFmt w:val="bullet"/>
      <w:lvlText w:val="•"/>
      <w:lvlJc w:val="left"/>
      <w:pPr>
        <w:ind w:left="9033" w:hanging="230"/>
      </w:pPr>
      <w:rPr>
        <w:rFonts w:hint="default"/>
      </w:rPr>
    </w:lvl>
  </w:abstractNum>
  <w:abstractNum w:abstractNumId="61">
    <w:multiLevelType w:val="hybridMultilevel"/>
    <w:lvl w:ilvl="0">
      <w:start w:val="5"/>
      <w:numFmt w:val="decimal"/>
      <w:lvlText w:val="%1)"/>
      <w:lvlJc w:val="left"/>
      <w:pPr>
        <w:ind w:left="302" w:hanging="234"/>
        <w:jc w:val="left"/>
      </w:pPr>
      <w:rPr>
        <w:rFonts w:hint="default" w:ascii="Arial" w:hAnsi="Arial" w:eastAsia="Arial" w:cs="Arial"/>
        <w:color w:val="231F20"/>
        <w:spacing w:val="-1"/>
        <w:w w:val="100"/>
        <w:position w:val="-9"/>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60">
    <w:multiLevelType w:val="hybridMultilevel"/>
    <w:lvl w:ilvl="0">
      <w:start w:val="2"/>
      <w:numFmt w:val="decimal"/>
      <w:lvlText w:val="%1)"/>
      <w:lvlJc w:val="left"/>
      <w:pPr>
        <w:ind w:left="298" w:hanging="230"/>
        <w:jc w:val="left"/>
      </w:pPr>
      <w:rPr>
        <w:rFonts w:hint="default" w:ascii="Arial" w:hAnsi="Arial" w:eastAsia="Arial" w:cs="Arial"/>
        <w:color w:val="231F20"/>
        <w:spacing w:val="-1"/>
        <w:w w:val="100"/>
        <w:position w:val="-13"/>
        <w:sz w:val="20"/>
        <w:szCs w:val="20"/>
      </w:rPr>
    </w:lvl>
    <w:lvl w:ilvl="1">
      <w:start w:val="0"/>
      <w:numFmt w:val="bullet"/>
      <w:lvlText w:val="•"/>
      <w:lvlJc w:val="left"/>
      <w:pPr>
        <w:ind w:left="1391" w:hanging="230"/>
      </w:pPr>
      <w:rPr>
        <w:rFonts w:hint="default"/>
      </w:rPr>
    </w:lvl>
    <w:lvl w:ilvl="2">
      <w:start w:val="0"/>
      <w:numFmt w:val="bullet"/>
      <w:lvlText w:val="•"/>
      <w:lvlJc w:val="left"/>
      <w:pPr>
        <w:ind w:left="2483" w:hanging="230"/>
      </w:pPr>
      <w:rPr>
        <w:rFonts w:hint="default"/>
      </w:rPr>
    </w:lvl>
    <w:lvl w:ilvl="3">
      <w:start w:val="0"/>
      <w:numFmt w:val="bullet"/>
      <w:lvlText w:val="•"/>
      <w:lvlJc w:val="left"/>
      <w:pPr>
        <w:ind w:left="3575" w:hanging="230"/>
      </w:pPr>
      <w:rPr>
        <w:rFonts w:hint="default"/>
      </w:rPr>
    </w:lvl>
    <w:lvl w:ilvl="4">
      <w:start w:val="0"/>
      <w:numFmt w:val="bullet"/>
      <w:lvlText w:val="•"/>
      <w:lvlJc w:val="left"/>
      <w:pPr>
        <w:ind w:left="4666" w:hanging="230"/>
      </w:pPr>
      <w:rPr>
        <w:rFonts w:hint="default"/>
      </w:rPr>
    </w:lvl>
    <w:lvl w:ilvl="5">
      <w:start w:val="0"/>
      <w:numFmt w:val="bullet"/>
      <w:lvlText w:val="•"/>
      <w:lvlJc w:val="left"/>
      <w:pPr>
        <w:ind w:left="5758" w:hanging="230"/>
      </w:pPr>
      <w:rPr>
        <w:rFonts w:hint="default"/>
      </w:rPr>
    </w:lvl>
    <w:lvl w:ilvl="6">
      <w:start w:val="0"/>
      <w:numFmt w:val="bullet"/>
      <w:lvlText w:val="•"/>
      <w:lvlJc w:val="left"/>
      <w:pPr>
        <w:ind w:left="6850" w:hanging="230"/>
      </w:pPr>
      <w:rPr>
        <w:rFonts w:hint="default"/>
      </w:rPr>
    </w:lvl>
    <w:lvl w:ilvl="7">
      <w:start w:val="0"/>
      <w:numFmt w:val="bullet"/>
      <w:lvlText w:val="•"/>
      <w:lvlJc w:val="left"/>
      <w:pPr>
        <w:ind w:left="7941" w:hanging="230"/>
      </w:pPr>
      <w:rPr>
        <w:rFonts w:hint="default"/>
      </w:rPr>
    </w:lvl>
    <w:lvl w:ilvl="8">
      <w:start w:val="0"/>
      <w:numFmt w:val="bullet"/>
      <w:lvlText w:val="•"/>
      <w:lvlJc w:val="left"/>
      <w:pPr>
        <w:ind w:left="9033" w:hanging="230"/>
      </w:pPr>
      <w:rPr>
        <w:rFonts w:hint="default"/>
      </w:rPr>
    </w:lvl>
  </w:abstractNum>
  <w:abstractNum w:abstractNumId="59">
    <w:multiLevelType w:val="hybridMultilevel"/>
    <w:lvl w:ilvl="0">
      <w:start w:val="2"/>
      <w:numFmt w:val="decimal"/>
      <w:lvlText w:val="%1."/>
      <w:lvlJc w:val="left"/>
      <w:pPr>
        <w:ind w:left="201" w:hanging="223"/>
        <w:jc w:val="left"/>
      </w:pPr>
      <w:rPr>
        <w:rFonts w:hint="default" w:ascii="Arial" w:hAnsi="Arial" w:eastAsia="Arial" w:cs="Arial"/>
        <w:color w:val="231F20"/>
        <w:spacing w:val="-1"/>
        <w:w w:val="100"/>
        <w:sz w:val="20"/>
        <w:szCs w:val="20"/>
      </w:rPr>
    </w:lvl>
    <w:lvl w:ilvl="1">
      <w:start w:val="1"/>
      <w:numFmt w:val="decimal"/>
      <w:lvlText w:val="%2)"/>
      <w:lvlJc w:val="left"/>
      <w:pPr>
        <w:ind w:left="302" w:hanging="234"/>
        <w:jc w:val="left"/>
      </w:pPr>
      <w:rPr>
        <w:rFonts w:hint="default" w:ascii="Arial" w:hAnsi="Arial" w:eastAsia="Arial" w:cs="Arial"/>
        <w:color w:val="231F20"/>
        <w:spacing w:val="-1"/>
        <w:w w:val="100"/>
        <w:position w:val="-7"/>
        <w:sz w:val="20"/>
        <w:szCs w:val="20"/>
      </w:rPr>
    </w:lvl>
    <w:lvl w:ilvl="2">
      <w:start w:val="0"/>
      <w:numFmt w:val="bullet"/>
      <w:lvlText w:val="•"/>
      <w:lvlJc w:val="left"/>
      <w:pPr>
        <w:ind w:left="1513" w:hanging="234"/>
      </w:pPr>
      <w:rPr>
        <w:rFonts w:hint="default"/>
      </w:rPr>
    </w:lvl>
    <w:lvl w:ilvl="3">
      <w:start w:val="0"/>
      <w:numFmt w:val="bullet"/>
      <w:lvlText w:val="•"/>
      <w:lvlJc w:val="left"/>
      <w:pPr>
        <w:ind w:left="2726" w:hanging="234"/>
      </w:pPr>
      <w:rPr>
        <w:rFonts w:hint="default"/>
      </w:rPr>
    </w:lvl>
    <w:lvl w:ilvl="4">
      <w:start w:val="0"/>
      <w:numFmt w:val="bullet"/>
      <w:lvlText w:val="•"/>
      <w:lvlJc w:val="left"/>
      <w:pPr>
        <w:ind w:left="3939" w:hanging="234"/>
      </w:pPr>
      <w:rPr>
        <w:rFonts w:hint="default"/>
      </w:rPr>
    </w:lvl>
    <w:lvl w:ilvl="5">
      <w:start w:val="0"/>
      <w:numFmt w:val="bullet"/>
      <w:lvlText w:val="•"/>
      <w:lvlJc w:val="left"/>
      <w:pPr>
        <w:ind w:left="5152" w:hanging="234"/>
      </w:pPr>
      <w:rPr>
        <w:rFonts w:hint="default"/>
      </w:rPr>
    </w:lvl>
    <w:lvl w:ilvl="6">
      <w:start w:val="0"/>
      <w:numFmt w:val="bullet"/>
      <w:lvlText w:val="•"/>
      <w:lvlJc w:val="left"/>
      <w:pPr>
        <w:ind w:left="6365" w:hanging="234"/>
      </w:pPr>
      <w:rPr>
        <w:rFonts w:hint="default"/>
      </w:rPr>
    </w:lvl>
    <w:lvl w:ilvl="7">
      <w:start w:val="0"/>
      <w:numFmt w:val="bullet"/>
      <w:lvlText w:val="•"/>
      <w:lvlJc w:val="left"/>
      <w:pPr>
        <w:ind w:left="7578" w:hanging="234"/>
      </w:pPr>
      <w:rPr>
        <w:rFonts w:hint="default"/>
      </w:rPr>
    </w:lvl>
    <w:lvl w:ilvl="8">
      <w:start w:val="0"/>
      <w:numFmt w:val="bullet"/>
      <w:lvlText w:val="•"/>
      <w:lvlJc w:val="left"/>
      <w:pPr>
        <w:ind w:left="8791" w:hanging="234"/>
      </w:pPr>
      <w:rPr>
        <w:rFonts w:hint="default"/>
      </w:rPr>
    </w:lvl>
  </w:abstractNum>
  <w:abstractNum w:abstractNumId="58">
    <w:multiLevelType w:val="hybridMultilevel"/>
    <w:lvl w:ilvl="0">
      <w:start w:val="5"/>
      <w:numFmt w:val="decimal"/>
      <w:lvlText w:val="%1)"/>
      <w:lvlJc w:val="left"/>
      <w:pPr>
        <w:ind w:left="290" w:hanging="222"/>
        <w:jc w:val="left"/>
      </w:pPr>
      <w:rPr>
        <w:rFonts w:hint="default" w:ascii="Arial" w:hAnsi="Arial" w:eastAsia="Arial" w:cs="Arial"/>
        <w:color w:val="231F20"/>
        <w:spacing w:val="-1"/>
        <w:w w:val="100"/>
        <w:position w:val="-8"/>
        <w:sz w:val="19"/>
        <w:szCs w:val="19"/>
      </w:rPr>
    </w:lvl>
    <w:lvl w:ilvl="1">
      <w:start w:val="0"/>
      <w:numFmt w:val="bullet"/>
      <w:lvlText w:val="•"/>
      <w:lvlJc w:val="left"/>
      <w:pPr>
        <w:ind w:left="1391" w:hanging="222"/>
      </w:pPr>
      <w:rPr>
        <w:rFonts w:hint="default"/>
      </w:rPr>
    </w:lvl>
    <w:lvl w:ilvl="2">
      <w:start w:val="0"/>
      <w:numFmt w:val="bullet"/>
      <w:lvlText w:val="•"/>
      <w:lvlJc w:val="left"/>
      <w:pPr>
        <w:ind w:left="2483" w:hanging="222"/>
      </w:pPr>
      <w:rPr>
        <w:rFonts w:hint="default"/>
      </w:rPr>
    </w:lvl>
    <w:lvl w:ilvl="3">
      <w:start w:val="0"/>
      <w:numFmt w:val="bullet"/>
      <w:lvlText w:val="•"/>
      <w:lvlJc w:val="left"/>
      <w:pPr>
        <w:ind w:left="3575" w:hanging="222"/>
      </w:pPr>
      <w:rPr>
        <w:rFonts w:hint="default"/>
      </w:rPr>
    </w:lvl>
    <w:lvl w:ilvl="4">
      <w:start w:val="0"/>
      <w:numFmt w:val="bullet"/>
      <w:lvlText w:val="•"/>
      <w:lvlJc w:val="left"/>
      <w:pPr>
        <w:ind w:left="4666" w:hanging="222"/>
      </w:pPr>
      <w:rPr>
        <w:rFonts w:hint="default"/>
      </w:rPr>
    </w:lvl>
    <w:lvl w:ilvl="5">
      <w:start w:val="0"/>
      <w:numFmt w:val="bullet"/>
      <w:lvlText w:val="•"/>
      <w:lvlJc w:val="left"/>
      <w:pPr>
        <w:ind w:left="5758" w:hanging="222"/>
      </w:pPr>
      <w:rPr>
        <w:rFonts w:hint="default"/>
      </w:rPr>
    </w:lvl>
    <w:lvl w:ilvl="6">
      <w:start w:val="0"/>
      <w:numFmt w:val="bullet"/>
      <w:lvlText w:val="•"/>
      <w:lvlJc w:val="left"/>
      <w:pPr>
        <w:ind w:left="6850" w:hanging="222"/>
      </w:pPr>
      <w:rPr>
        <w:rFonts w:hint="default"/>
      </w:rPr>
    </w:lvl>
    <w:lvl w:ilvl="7">
      <w:start w:val="0"/>
      <w:numFmt w:val="bullet"/>
      <w:lvlText w:val="•"/>
      <w:lvlJc w:val="left"/>
      <w:pPr>
        <w:ind w:left="7941" w:hanging="222"/>
      </w:pPr>
      <w:rPr>
        <w:rFonts w:hint="default"/>
      </w:rPr>
    </w:lvl>
    <w:lvl w:ilvl="8">
      <w:start w:val="0"/>
      <w:numFmt w:val="bullet"/>
      <w:lvlText w:val="•"/>
      <w:lvlJc w:val="left"/>
      <w:pPr>
        <w:ind w:left="9033" w:hanging="222"/>
      </w:pPr>
      <w:rPr>
        <w:rFonts w:hint="default"/>
      </w:rPr>
    </w:lvl>
  </w:abstractNum>
  <w:abstractNum w:abstractNumId="57">
    <w:multiLevelType w:val="hybridMultilevel"/>
    <w:lvl w:ilvl="0">
      <w:start w:val="3"/>
      <w:numFmt w:val="decimal"/>
      <w:lvlText w:val="%1)"/>
      <w:lvlJc w:val="left"/>
      <w:pPr>
        <w:ind w:left="290" w:hanging="222"/>
        <w:jc w:val="left"/>
      </w:pPr>
      <w:rPr>
        <w:rFonts w:hint="default" w:ascii="Arial" w:hAnsi="Arial" w:eastAsia="Arial" w:cs="Arial"/>
        <w:color w:val="231F20"/>
        <w:spacing w:val="-1"/>
        <w:w w:val="100"/>
        <w:position w:val="4"/>
        <w:sz w:val="19"/>
        <w:szCs w:val="19"/>
      </w:rPr>
    </w:lvl>
    <w:lvl w:ilvl="1">
      <w:start w:val="0"/>
      <w:numFmt w:val="bullet"/>
      <w:lvlText w:val="•"/>
      <w:lvlJc w:val="left"/>
      <w:pPr>
        <w:ind w:left="1391" w:hanging="222"/>
      </w:pPr>
      <w:rPr>
        <w:rFonts w:hint="default"/>
      </w:rPr>
    </w:lvl>
    <w:lvl w:ilvl="2">
      <w:start w:val="0"/>
      <w:numFmt w:val="bullet"/>
      <w:lvlText w:val="•"/>
      <w:lvlJc w:val="left"/>
      <w:pPr>
        <w:ind w:left="2483" w:hanging="222"/>
      </w:pPr>
      <w:rPr>
        <w:rFonts w:hint="default"/>
      </w:rPr>
    </w:lvl>
    <w:lvl w:ilvl="3">
      <w:start w:val="0"/>
      <w:numFmt w:val="bullet"/>
      <w:lvlText w:val="•"/>
      <w:lvlJc w:val="left"/>
      <w:pPr>
        <w:ind w:left="3575" w:hanging="222"/>
      </w:pPr>
      <w:rPr>
        <w:rFonts w:hint="default"/>
      </w:rPr>
    </w:lvl>
    <w:lvl w:ilvl="4">
      <w:start w:val="0"/>
      <w:numFmt w:val="bullet"/>
      <w:lvlText w:val="•"/>
      <w:lvlJc w:val="left"/>
      <w:pPr>
        <w:ind w:left="4666" w:hanging="222"/>
      </w:pPr>
      <w:rPr>
        <w:rFonts w:hint="default"/>
      </w:rPr>
    </w:lvl>
    <w:lvl w:ilvl="5">
      <w:start w:val="0"/>
      <w:numFmt w:val="bullet"/>
      <w:lvlText w:val="•"/>
      <w:lvlJc w:val="left"/>
      <w:pPr>
        <w:ind w:left="5758" w:hanging="222"/>
      </w:pPr>
      <w:rPr>
        <w:rFonts w:hint="default"/>
      </w:rPr>
    </w:lvl>
    <w:lvl w:ilvl="6">
      <w:start w:val="0"/>
      <w:numFmt w:val="bullet"/>
      <w:lvlText w:val="•"/>
      <w:lvlJc w:val="left"/>
      <w:pPr>
        <w:ind w:left="6850" w:hanging="222"/>
      </w:pPr>
      <w:rPr>
        <w:rFonts w:hint="default"/>
      </w:rPr>
    </w:lvl>
    <w:lvl w:ilvl="7">
      <w:start w:val="0"/>
      <w:numFmt w:val="bullet"/>
      <w:lvlText w:val="•"/>
      <w:lvlJc w:val="left"/>
      <w:pPr>
        <w:ind w:left="7941" w:hanging="222"/>
      </w:pPr>
      <w:rPr>
        <w:rFonts w:hint="default"/>
      </w:rPr>
    </w:lvl>
    <w:lvl w:ilvl="8">
      <w:start w:val="0"/>
      <w:numFmt w:val="bullet"/>
      <w:lvlText w:val="•"/>
      <w:lvlJc w:val="left"/>
      <w:pPr>
        <w:ind w:left="9033" w:hanging="222"/>
      </w:pPr>
      <w:rPr>
        <w:rFonts w:hint="default"/>
      </w:rPr>
    </w:lvl>
  </w:abstractNum>
  <w:abstractNum w:abstractNumId="56">
    <w:multiLevelType w:val="hybridMultilevel"/>
    <w:lvl w:ilvl="0">
      <w:start w:val="1"/>
      <w:numFmt w:val="decimal"/>
      <w:lvlText w:val="%1)"/>
      <w:lvlJc w:val="left"/>
      <w:pPr>
        <w:ind w:left="290" w:hanging="222"/>
        <w:jc w:val="left"/>
      </w:pPr>
      <w:rPr>
        <w:rFonts w:hint="default" w:ascii="Arial" w:hAnsi="Arial" w:eastAsia="Arial" w:cs="Arial"/>
        <w:color w:val="231F20"/>
        <w:spacing w:val="-1"/>
        <w:w w:val="100"/>
        <w:position w:val="-6"/>
        <w:sz w:val="19"/>
        <w:szCs w:val="19"/>
      </w:rPr>
    </w:lvl>
    <w:lvl w:ilvl="1">
      <w:start w:val="0"/>
      <w:numFmt w:val="bullet"/>
      <w:lvlText w:val="•"/>
      <w:lvlJc w:val="left"/>
      <w:pPr>
        <w:ind w:left="1391" w:hanging="222"/>
      </w:pPr>
      <w:rPr>
        <w:rFonts w:hint="default"/>
      </w:rPr>
    </w:lvl>
    <w:lvl w:ilvl="2">
      <w:start w:val="0"/>
      <w:numFmt w:val="bullet"/>
      <w:lvlText w:val="•"/>
      <w:lvlJc w:val="left"/>
      <w:pPr>
        <w:ind w:left="2483" w:hanging="222"/>
      </w:pPr>
      <w:rPr>
        <w:rFonts w:hint="default"/>
      </w:rPr>
    </w:lvl>
    <w:lvl w:ilvl="3">
      <w:start w:val="0"/>
      <w:numFmt w:val="bullet"/>
      <w:lvlText w:val="•"/>
      <w:lvlJc w:val="left"/>
      <w:pPr>
        <w:ind w:left="3575" w:hanging="222"/>
      </w:pPr>
      <w:rPr>
        <w:rFonts w:hint="default"/>
      </w:rPr>
    </w:lvl>
    <w:lvl w:ilvl="4">
      <w:start w:val="0"/>
      <w:numFmt w:val="bullet"/>
      <w:lvlText w:val="•"/>
      <w:lvlJc w:val="left"/>
      <w:pPr>
        <w:ind w:left="4666" w:hanging="222"/>
      </w:pPr>
      <w:rPr>
        <w:rFonts w:hint="default"/>
      </w:rPr>
    </w:lvl>
    <w:lvl w:ilvl="5">
      <w:start w:val="0"/>
      <w:numFmt w:val="bullet"/>
      <w:lvlText w:val="•"/>
      <w:lvlJc w:val="left"/>
      <w:pPr>
        <w:ind w:left="5758" w:hanging="222"/>
      </w:pPr>
      <w:rPr>
        <w:rFonts w:hint="default"/>
      </w:rPr>
    </w:lvl>
    <w:lvl w:ilvl="6">
      <w:start w:val="0"/>
      <w:numFmt w:val="bullet"/>
      <w:lvlText w:val="•"/>
      <w:lvlJc w:val="left"/>
      <w:pPr>
        <w:ind w:left="6850" w:hanging="222"/>
      </w:pPr>
      <w:rPr>
        <w:rFonts w:hint="default"/>
      </w:rPr>
    </w:lvl>
    <w:lvl w:ilvl="7">
      <w:start w:val="0"/>
      <w:numFmt w:val="bullet"/>
      <w:lvlText w:val="•"/>
      <w:lvlJc w:val="left"/>
      <w:pPr>
        <w:ind w:left="7941" w:hanging="222"/>
      </w:pPr>
      <w:rPr>
        <w:rFonts w:hint="default"/>
      </w:rPr>
    </w:lvl>
    <w:lvl w:ilvl="8">
      <w:start w:val="0"/>
      <w:numFmt w:val="bullet"/>
      <w:lvlText w:val="•"/>
      <w:lvlJc w:val="left"/>
      <w:pPr>
        <w:ind w:left="9033" w:hanging="222"/>
      </w:pPr>
      <w:rPr>
        <w:rFonts w:hint="default"/>
      </w:rPr>
    </w:lvl>
  </w:abstractNum>
  <w:abstractNum w:abstractNumId="55">
    <w:multiLevelType w:val="hybridMultilevel"/>
    <w:lvl w:ilvl="0">
      <w:start w:val="6"/>
      <w:numFmt w:val="decimal"/>
      <w:lvlText w:val="%1)"/>
      <w:lvlJc w:val="left"/>
      <w:pPr>
        <w:ind w:left="301" w:hanging="234"/>
        <w:jc w:val="left"/>
      </w:pPr>
      <w:rPr>
        <w:rFonts w:hint="default" w:ascii="Arial" w:hAnsi="Arial" w:eastAsia="Arial" w:cs="Arial"/>
        <w:color w:val="231F20"/>
        <w:spacing w:val="-1"/>
        <w:w w:val="100"/>
        <w:position w:val="8"/>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54">
    <w:multiLevelType w:val="hybridMultilevel"/>
    <w:lvl w:ilvl="0">
      <w:start w:val="3"/>
      <w:numFmt w:val="decimal"/>
      <w:lvlText w:val="%1)"/>
      <w:lvlJc w:val="left"/>
      <w:pPr>
        <w:ind w:left="301" w:hanging="234"/>
        <w:jc w:val="left"/>
      </w:pPr>
      <w:rPr>
        <w:rFonts w:hint="default" w:ascii="Arial" w:hAnsi="Arial" w:eastAsia="Arial" w:cs="Arial"/>
        <w:color w:val="231F20"/>
        <w:spacing w:val="-1"/>
        <w:w w:val="100"/>
        <w:position w:val="3"/>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53">
    <w:multiLevelType w:val="hybridMultilevel"/>
    <w:lvl w:ilvl="0">
      <w:start w:val="1"/>
      <w:numFmt w:val="decimal"/>
      <w:lvlText w:val="%1)"/>
      <w:lvlJc w:val="left"/>
      <w:pPr>
        <w:ind w:left="301" w:hanging="234"/>
        <w:jc w:val="left"/>
      </w:pPr>
      <w:rPr>
        <w:rFonts w:hint="default" w:ascii="Arial" w:hAnsi="Arial" w:eastAsia="Arial" w:cs="Arial"/>
        <w:color w:val="231F20"/>
        <w:spacing w:val="-1"/>
        <w:w w:val="100"/>
        <w:position w:val="-7"/>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52">
    <w:multiLevelType w:val="hybridMultilevel"/>
    <w:lvl w:ilvl="0">
      <w:start w:val="6"/>
      <w:numFmt w:val="decimal"/>
      <w:lvlText w:val="%1)"/>
      <w:lvlJc w:val="left"/>
      <w:pPr>
        <w:ind w:left="301" w:hanging="234"/>
        <w:jc w:val="left"/>
      </w:pPr>
      <w:rPr>
        <w:rFonts w:hint="default" w:ascii="Arial" w:hAnsi="Arial" w:eastAsia="Arial" w:cs="Arial"/>
        <w:color w:val="231F20"/>
        <w:spacing w:val="-1"/>
        <w:w w:val="100"/>
        <w:position w:val="8"/>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51">
    <w:multiLevelType w:val="hybridMultilevel"/>
    <w:lvl w:ilvl="0">
      <w:start w:val="4"/>
      <w:numFmt w:val="decimal"/>
      <w:lvlText w:val="%1)"/>
      <w:lvlJc w:val="left"/>
      <w:pPr>
        <w:ind w:left="301" w:hanging="234"/>
        <w:jc w:val="left"/>
      </w:pPr>
      <w:rPr>
        <w:rFonts w:hint="default" w:ascii="Arial" w:hAnsi="Arial" w:eastAsia="Arial" w:cs="Arial"/>
        <w:color w:val="231F20"/>
        <w:spacing w:val="-1"/>
        <w:w w:val="100"/>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50">
    <w:multiLevelType w:val="hybridMultilevel"/>
    <w:lvl w:ilvl="0">
      <w:start w:val="1"/>
      <w:numFmt w:val="decimal"/>
      <w:lvlText w:val="%1)"/>
      <w:lvlJc w:val="left"/>
      <w:pPr>
        <w:ind w:left="301" w:hanging="234"/>
        <w:jc w:val="left"/>
      </w:pPr>
      <w:rPr>
        <w:rFonts w:hint="default" w:ascii="Arial" w:hAnsi="Arial" w:eastAsia="Arial" w:cs="Arial"/>
        <w:color w:val="231F20"/>
        <w:spacing w:val="-1"/>
        <w:w w:val="100"/>
        <w:position w:val="-7"/>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49">
    <w:multiLevelType w:val="hybridMultilevel"/>
    <w:lvl w:ilvl="0">
      <w:start w:val="5"/>
      <w:numFmt w:val="decimal"/>
      <w:lvlText w:val="%1)"/>
      <w:lvlJc w:val="left"/>
      <w:pPr>
        <w:ind w:left="278" w:hanging="210"/>
        <w:jc w:val="left"/>
      </w:pPr>
      <w:rPr>
        <w:rFonts w:hint="default" w:ascii="Arial" w:hAnsi="Arial" w:eastAsia="Arial" w:cs="Arial"/>
        <w:color w:val="231F20"/>
        <w:spacing w:val="-1"/>
        <w:w w:val="100"/>
        <w:position w:val="-6"/>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48">
    <w:multiLevelType w:val="hybridMultilevel"/>
    <w:lvl w:ilvl="0">
      <w:start w:val="2"/>
      <w:numFmt w:val="decimal"/>
      <w:lvlText w:val="%1)"/>
      <w:lvlJc w:val="left"/>
      <w:pPr>
        <w:ind w:left="278" w:hanging="210"/>
        <w:jc w:val="left"/>
      </w:pPr>
      <w:rPr>
        <w:rFonts w:hint="default" w:ascii="Arial" w:hAnsi="Arial" w:eastAsia="Arial" w:cs="Arial"/>
        <w:color w:val="231F20"/>
        <w:spacing w:val="-1"/>
        <w:w w:val="100"/>
        <w:position w:val="-4"/>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47">
    <w:multiLevelType w:val="hybridMultilevel"/>
    <w:lvl w:ilvl="0">
      <w:start w:val="5"/>
      <w:numFmt w:val="decimal"/>
      <w:lvlText w:val="%1)"/>
      <w:lvlJc w:val="left"/>
      <w:pPr>
        <w:ind w:left="278" w:hanging="210"/>
        <w:jc w:val="left"/>
      </w:pPr>
      <w:rPr>
        <w:rFonts w:hint="default" w:ascii="Arial" w:hAnsi="Arial" w:eastAsia="Arial" w:cs="Arial"/>
        <w:color w:val="231F20"/>
        <w:spacing w:val="-1"/>
        <w:w w:val="100"/>
        <w:position w:val="-11"/>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46">
    <w:multiLevelType w:val="hybridMultilevel"/>
    <w:lvl w:ilvl="0">
      <w:start w:val="2"/>
      <w:numFmt w:val="decimal"/>
      <w:lvlText w:val="%1)"/>
      <w:lvlJc w:val="left"/>
      <w:pPr>
        <w:ind w:left="275" w:hanging="207"/>
        <w:jc w:val="left"/>
      </w:pPr>
      <w:rPr>
        <w:rFonts w:hint="default" w:ascii="Arial" w:hAnsi="Arial" w:eastAsia="Arial" w:cs="Arial"/>
        <w:color w:val="231F20"/>
        <w:spacing w:val="-1"/>
        <w:w w:val="100"/>
        <w:position w:val="1"/>
        <w:sz w:val="18"/>
        <w:szCs w:val="18"/>
      </w:rPr>
    </w:lvl>
    <w:lvl w:ilvl="1">
      <w:start w:val="0"/>
      <w:numFmt w:val="bullet"/>
      <w:lvlText w:val="•"/>
      <w:lvlJc w:val="left"/>
      <w:pPr>
        <w:ind w:left="1373" w:hanging="207"/>
      </w:pPr>
      <w:rPr>
        <w:rFonts w:hint="default"/>
      </w:rPr>
    </w:lvl>
    <w:lvl w:ilvl="2">
      <w:start w:val="0"/>
      <w:numFmt w:val="bullet"/>
      <w:lvlText w:val="•"/>
      <w:lvlJc w:val="left"/>
      <w:pPr>
        <w:ind w:left="2467" w:hanging="207"/>
      </w:pPr>
      <w:rPr>
        <w:rFonts w:hint="default"/>
      </w:rPr>
    </w:lvl>
    <w:lvl w:ilvl="3">
      <w:start w:val="0"/>
      <w:numFmt w:val="bullet"/>
      <w:lvlText w:val="•"/>
      <w:lvlJc w:val="left"/>
      <w:pPr>
        <w:ind w:left="3561" w:hanging="207"/>
      </w:pPr>
      <w:rPr>
        <w:rFonts w:hint="default"/>
      </w:rPr>
    </w:lvl>
    <w:lvl w:ilvl="4">
      <w:start w:val="0"/>
      <w:numFmt w:val="bullet"/>
      <w:lvlText w:val="•"/>
      <w:lvlJc w:val="left"/>
      <w:pPr>
        <w:ind w:left="4654" w:hanging="207"/>
      </w:pPr>
      <w:rPr>
        <w:rFonts w:hint="default"/>
      </w:rPr>
    </w:lvl>
    <w:lvl w:ilvl="5">
      <w:start w:val="0"/>
      <w:numFmt w:val="bullet"/>
      <w:lvlText w:val="•"/>
      <w:lvlJc w:val="left"/>
      <w:pPr>
        <w:ind w:left="5748" w:hanging="207"/>
      </w:pPr>
      <w:rPr>
        <w:rFonts w:hint="default"/>
      </w:rPr>
    </w:lvl>
    <w:lvl w:ilvl="6">
      <w:start w:val="0"/>
      <w:numFmt w:val="bullet"/>
      <w:lvlText w:val="•"/>
      <w:lvlJc w:val="left"/>
      <w:pPr>
        <w:ind w:left="6842" w:hanging="207"/>
      </w:pPr>
      <w:rPr>
        <w:rFonts w:hint="default"/>
      </w:rPr>
    </w:lvl>
    <w:lvl w:ilvl="7">
      <w:start w:val="0"/>
      <w:numFmt w:val="bullet"/>
      <w:lvlText w:val="•"/>
      <w:lvlJc w:val="left"/>
      <w:pPr>
        <w:ind w:left="7935" w:hanging="207"/>
      </w:pPr>
      <w:rPr>
        <w:rFonts w:hint="default"/>
      </w:rPr>
    </w:lvl>
    <w:lvl w:ilvl="8">
      <w:start w:val="0"/>
      <w:numFmt w:val="bullet"/>
      <w:lvlText w:val="•"/>
      <w:lvlJc w:val="left"/>
      <w:pPr>
        <w:ind w:left="9029" w:hanging="207"/>
      </w:pPr>
      <w:rPr>
        <w:rFonts w:hint="default"/>
      </w:rPr>
    </w:lvl>
  </w:abstractNum>
  <w:abstractNum w:abstractNumId="45">
    <w:multiLevelType w:val="hybridMultilevel"/>
    <w:lvl w:ilvl="0">
      <w:start w:val="8"/>
      <w:numFmt w:val="decimal"/>
      <w:lvlText w:val="%1)"/>
      <w:lvlJc w:val="left"/>
      <w:pPr>
        <w:ind w:left="0" w:hanging="272"/>
        <w:jc w:val="left"/>
      </w:pPr>
      <w:rPr>
        <w:rFonts w:hint="default" w:ascii="Arial" w:hAnsi="Arial" w:eastAsia="Arial" w:cs="Arial"/>
        <w:color w:val="231F20"/>
        <w:spacing w:val="-18"/>
        <w:w w:val="100"/>
        <w:sz w:val="20"/>
        <w:szCs w:val="20"/>
      </w:rPr>
    </w:lvl>
    <w:lvl w:ilvl="1">
      <w:start w:val="0"/>
      <w:numFmt w:val="bullet"/>
      <w:lvlText w:val="•"/>
      <w:lvlJc w:val="left"/>
      <w:pPr>
        <w:ind w:left="237" w:hanging="272"/>
      </w:pPr>
      <w:rPr>
        <w:rFonts w:hint="default"/>
      </w:rPr>
    </w:lvl>
    <w:lvl w:ilvl="2">
      <w:start w:val="0"/>
      <w:numFmt w:val="bullet"/>
      <w:lvlText w:val="•"/>
      <w:lvlJc w:val="left"/>
      <w:pPr>
        <w:ind w:left="474" w:hanging="272"/>
      </w:pPr>
      <w:rPr>
        <w:rFonts w:hint="default"/>
      </w:rPr>
    </w:lvl>
    <w:lvl w:ilvl="3">
      <w:start w:val="0"/>
      <w:numFmt w:val="bullet"/>
      <w:lvlText w:val="•"/>
      <w:lvlJc w:val="left"/>
      <w:pPr>
        <w:ind w:left="711" w:hanging="272"/>
      </w:pPr>
      <w:rPr>
        <w:rFonts w:hint="default"/>
      </w:rPr>
    </w:lvl>
    <w:lvl w:ilvl="4">
      <w:start w:val="0"/>
      <w:numFmt w:val="bullet"/>
      <w:lvlText w:val="•"/>
      <w:lvlJc w:val="left"/>
      <w:pPr>
        <w:ind w:left="949" w:hanging="272"/>
      </w:pPr>
      <w:rPr>
        <w:rFonts w:hint="default"/>
      </w:rPr>
    </w:lvl>
    <w:lvl w:ilvl="5">
      <w:start w:val="0"/>
      <w:numFmt w:val="bullet"/>
      <w:lvlText w:val="•"/>
      <w:lvlJc w:val="left"/>
      <w:pPr>
        <w:ind w:left="1186" w:hanging="272"/>
      </w:pPr>
      <w:rPr>
        <w:rFonts w:hint="default"/>
      </w:rPr>
    </w:lvl>
    <w:lvl w:ilvl="6">
      <w:start w:val="0"/>
      <w:numFmt w:val="bullet"/>
      <w:lvlText w:val="•"/>
      <w:lvlJc w:val="left"/>
      <w:pPr>
        <w:ind w:left="1423" w:hanging="272"/>
      </w:pPr>
      <w:rPr>
        <w:rFonts w:hint="default"/>
      </w:rPr>
    </w:lvl>
    <w:lvl w:ilvl="7">
      <w:start w:val="0"/>
      <w:numFmt w:val="bullet"/>
      <w:lvlText w:val="•"/>
      <w:lvlJc w:val="left"/>
      <w:pPr>
        <w:ind w:left="1660" w:hanging="272"/>
      </w:pPr>
      <w:rPr>
        <w:rFonts w:hint="default"/>
      </w:rPr>
    </w:lvl>
    <w:lvl w:ilvl="8">
      <w:start w:val="0"/>
      <w:numFmt w:val="bullet"/>
      <w:lvlText w:val="•"/>
      <w:lvlJc w:val="left"/>
      <w:pPr>
        <w:ind w:left="1898" w:hanging="272"/>
      </w:pPr>
      <w:rPr>
        <w:rFonts w:hint="default"/>
      </w:rPr>
    </w:lvl>
  </w:abstractNum>
  <w:abstractNum w:abstractNumId="44">
    <w:multiLevelType w:val="hybridMultilevel"/>
    <w:lvl w:ilvl="0">
      <w:start w:val="1"/>
      <w:numFmt w:val="decimal"/>
      <w:lvlText w:val="%1)"/>
      <w:lvlJc w:val="left"/>
      <w:pPr>
        <w:ind w:left="222" w:hanging="223"/>
        <w:jc w:val="left"/>
      </w:pPr>
      <w:rPr>
        <w:rFonts w:hint="default" w:ascii="Arial" w:hAnsi="Arial" w:eastAsia="Arial" w:cs="Arial"/>
        <w:color w:val="231F20"/>
        <w:spacing w:val="-1"/>
        <w:w w:val="100"/>
        <w:sz w:val="20"/>
        <w:szCs w:val="20"/>
      </w:rPr>
    </w:lvl>
    <w:lvl w:ilvl="1">
      <w:start w:val="0"/>
      <w:numFmt w:val="bullet"/>
      <w:lvlText w:val="•"/>
      <w:lvlJc w:val="left"/>
      <w:pPr>
        <w:ind w:left="435" w:hanging="223"/>
      </w:pPr>
      <w:rPr>
        <w:rFonts w:hint="default"/>
      </w:rPr>
    </w:lvl>
    <w:lvl w:ilvl="2">
      <w:start w:val="0"/>
      <w:numFmt w:val="bullet"/>
      <w:lvlText w:val="•"/>
      <w:lvlJc w:val="left"/>
      <w:pPr>
        <w:ind w:left="650" w:hanging="223"/>
      </w:pPr>
      <w:rPr>
        <w:rFonts w:hint="default"/>
      </w:rPr>
    </w:lvl>
    <w:lvl w:ilvl="3">
      <w:start w:val="0"/>
      <w:numFmt w:val="bullet"/>
      <w:lvlText w:val="•"/>
      <w:lvlJc w:val="left"/>
      <w:pPr>
        <w:ind w:left="865" w:hanging="223"/>
      </w:pPr>
      <w:rPr>
        <w:rFonts w:hint="default"/>
      </w:rPr>
    </w:lvl>
    <w:lvl w:ilvl="4">
      <w:start w:val="0"/>
      <w:numFmt w:val="bullet"/>
      <w:lvlText w:val="•"/>
      <w:lvlJc w:val="left"/>
      <w:pPr>
        <w:ind w:left="1081" w:hanging="223"/>
      </w:pPr>
      <w:rPr>
        <w:rFonts w:hint="default"/>
      </w:rPr>
    </w:lvl>
    <w:lvl w:ilvl="5">
      <w:start w:val="0"/>
      <w:numFmt w:val="bullet"/>
      <w:lvlText w:val="•"/>
      <w:lvlJc w:val="left"/>
      <w:pPr>
        <w:ind w:left="1296" w:hanging="223"/>
      </w:pPr>
      <w:rPr>
        <w:rFonts w:hint="default"/>
      </w:rPr>
    </w:lvl>
    <w:lvl w:ilvl="6">
      <w:start w:val="0"/>
      <w:numFmt w:val="bullet"/>
      <w:lvlText w:val="•"/>
      <w:lvlJc w:val="left"/>
      <w:pPr>
        <w:ind w:left="1511" w:hanging="223"/>
      </w:pPr>
      <w:rPr>
        <w:rFonts w:hint="default"/>
      </w:rPr>
    </w:lvl>
    <w:lvl w:ilvl="7">
      <w:start w:val="0"/>
      <w:numFmt w:val="bullet"/>
      <w:lvlText w:val="•"/>
      <w:lvlJc w:val="left"/>
      <w:pPr>
        <w:ind w:left="1727" w:hanging="223"/>
      </w:pPr>
      <w:rPr>
        <w:rFonts w:hint="default"/>
      </w:rPr>
    </w:lvl>
    <w:lvl w:ilvl="8">
      <w:start w:val="0"/>
      <w:numFmt w:val="bullet"/>
      <w:lvlText w:val="•"/>
      <w:lvlJc w:val="left"/>
      <w:pPr>
        <w:ind w:left="1942" w:hanging="223"/>
      </w:pPr>
      <w:rPr>
        <w:rFonts w:hint="default"/>
      </w:rPr>
    </w:lvl>
  </w:abstractNum>
  <w:abstractNum w:abstractNumId="43">
    <w:multiLevelType w:val="hybridMultilevel"/>
    <w:lvl w:ilvl="0">
      <w:start w:val="4"/>
      <w:numFmt w:val="decimal"/>
      <w:lvlText w:val="%1)"/>
      <w:lvlJc w:val="left"/>
      <w:pPr>
        <w:ind w:left="274" w:hanging="217"/>
        <w:jc w:val="left"/>
      </w:pPr>
      <w:rPr>
        <w:rFonts w:hint="default" w:ascii="Arial" w:hAnsi="Arial" w:eastAsia="Arial" w:cs="Arial"/>
        <w:color w:val="231F20"/>
        <w:spacing w:val="-1"/>
        <w:w w:val="103"/>
        <w:sz w:val="18"/>
        <w:szCs w:val="18"/>
      </w:rPr>
    </w:lvl>
    <w:lvl w:ilvl="1">
      <w:start w:val="0"/>
      <w:numFmt w:val="bullet"/>
      <w:lvlText w:val="•"/>
      <w:lvlJc w:val="left"/>
      <w:pPr>
        <w:ind w:left="1374" w:hanging="217"/>
      </w:pPr>
      <w:rPr>
        <w:rFonts w:hint="default"/>
      </w:rPr>
    </w:lvl>
    <w:lvl w:ilvl="2">
      <w:start w:val="0"/>
      <w:numFmt w:val="bullet"/>
      <w:lvlText w:val="•"/>
      <w:lvlJc w:val="left"/>
      <w:pPr>
        <w:ind w:left="2469" w:hanging="217"/>
      </w:pPr>
      <w:rPr>
        <w:rFonts w:hint="default"/>
      </w:rPr>
    </w:lvl>
    <w:lvl w:ilvl="3">
      <w:start w:val="0"/>
      <w:numFmt w:val="bullet"/>
      <w:lvlText w:val="•"/>
      <w:lvlJc w:val="left"/>
      <w:pPr>
        <w:ind w:left="3563" w:hanging="217"/>
      </w:pPr>
      <w:rPr>
        <w:rFonts w:hint="default"/>
      </w:rPr>
    </w:lvl>
    <w:lvl w:ilvl="4">
      <w:start w:val="0"/>
      <w:numFmt w:val="bullet"/>
      <w:lvlText w:val="•"/>
      <w:lvlJc w:val="left"/>
      <w:pPr>
        <w:ind w:left="4658" w:hanging="217"/>
      </w:pPr>
      <w:rPr>
        <w:rFonts w:hint="default"/>
      </w:rPr>
    </w:lvl>
    <w:lvl w:ilvl="5">
      <w:start w:val="0"/>
      <w:numFmt w:val="bullet"/>
      <w:lvlText w:val="•"/>
      <w:lvlJc w:val="left"/>
      <w:pPr>
        <w:ind w:left="5753" w:hanging="217"/>
      </w:pPr>
      <w:rPr>
        <w:rFonts w:hint="default"/>
      </w:rPr>
    </w:lvl>
    <w:lvl w:ilvl="6">
      <w:start w:val="0"/>
      <w:numFmt w:val="bullet"/>
      <w:lvlText w:val="•"/>
      <w:lvlJc w:val="left"/>
      <w:pPr>
        <w:ind w:left="6847" w:hanging="217"/>
      </w:pPr>
      <w:rPr>
        <w:rFonts w:hint="default"/>
      </w:rPr>
    </w:lvl>
    <w:lvl w:ilvl="7">
      <w:start w:val="0"/>
      <w:numFmt w:val="bullet"/>
      <w:lvlText w:val="•"/>
      <w:lvlJc w:val="left"/>
      <w:pPr>
        <w:ind w:left="7942" w:hanging="217"/>
      </w:pPr>
      <w:rPr>
        <w:rFonts w:hint="default"/>
      </w:rPr>
    </w:lvl>
    <w:lvl w:ilvl="8">
      <w:start w:val="0"/>
      <w:numFmt w:val="bullet"/>
      <w:lvlText w:val="•"/>
      <w:lvlJc w:val="left"/>
      <w:pPr>
        <w:ind w:left="9036" w:hanging="217"/>
      </w:pPr>
      <w:rPr>
        <w:rFonts w:hint="default"/>
      </w:rPr>
    </w:lvl>
  </w:abstractNum>
  <w:abstractNum w:abstractNumId="42">
    <w:multiLevelType w:val="hybridMultilevel"/>
    <w:lvl w:ilvl="0">
      <w:start w:val="2"/>
      <w:numFmt w:val="decimal"/>
      <w:lvlText w:val="%1)"/>
      <w:lvlJc w:val="left"/>
      <w:pPr>
        <w:ind w:left="271" w:hanging="214"/>
        <w:jc w:val="left"/>
      </w:pPr>
      <w:rPr>
        <w:rFonts w:hint="default" w:ascii="Arial" w:hAnsi="Arial" w:eastAsia="Arial" w:cs="Arial"/>
        <w:color w:val="231F20"/>
        <w:spacing w:val="-1"/>
        <w:w w:val="103"/>
        <w:position w:val="-6"/>
        <w:sz w:val="18"/>
        <w:szCs w:val="18"/>
      </w:rPr>
    </w:lvl>
    <w:lvl w:ilvl="1">
      <w:start w:val="0"/>
      <w:numFmt w:val="bullet"/>
      <w:lvlText w:val="•"/>
      <w:lvlJc w:val="left"/>
      <w:pPr>
        <w:ind w:left="1374" w:hanging="214"/>
      </w:pPr>
      <w:rPr>
        <w:rFonts w:hint="default"/>
      </w:rPr>
    </w:lvl>
    <w:lvl w:ilvl="2">
      <w:start w:val="0"/>
      <w:numFmt w:val="bullet"/>
      <w:lvlText w:val="•"/>
      <w:lvlJc w:val="left"/>
      <w:pPr>
        <w:ind w:left="2469" w:hanging="214"/>
      </w:pPr>
      <w:rPr>
        <w:rFonts w:hint="default"/>
      </w:rPr>
    </w:lvl>
    <w:lvl w:ilvl="3">
      <w:start w:val="0"/>
      <w:numFmt w:val="bullet"/>
      <w:lvlText w:val="•"/>
      <w:lvlJc w:val="left"/>
      <w:pPr>
        <w:ind w:left="3563" w:hanging="214"/>
      </w:pPr>
      <w:rPr>
        <w:rFonts w:hint="default"/>
      </w:rPr>
    </w:lvl>
    <w:lvl w:ilvl="4">
      <w:start w:val="0"/>
      <w:numFmt w:val="bullet"/>
      <w:lvlText w:val="•"/>
      <w:lvlJc w:val="left"/>
      <w:pPr>
        <w:ind w:left="4658" w:hanging="214"/>
      </w:pPr>
      <w:rPr>
        <w:rFonts w:hint="default"/>
      </w:rPr>
    </w:lvl>
    <w:lvl w:ilvl="5">
      <w:start w:val="0"/>
      <w:numFmt w:val="bullet"/>
      <w:lvlText w:val="•"/>
      <w:lvlJc w:val="left"/>
      <w:pPr>
        <w:ind w:left="5753" w:hanging="214"/>
      </w:pPr>
      <w:rPr>
        <w:rFonts w:hint="default"/>
      </w:rPr>
    </w:lvl>
    <w:lvl w:ilvl="6">
      <w:start w:val="0"/>
      <w:numFmt w:val="bullet"/>
      <w:lvlText w:val="•"/>
      <w:lvlJc w:val="left"/>
      <w:pPr>
        <w:ind w:left="6847" w:hanging="214"/>
      </w:pPr>
      <w:rPr>
        <w:rFonts w:hint="default"/>
      </w:rPr>
    </w:lvl>
    <w:lvl w:ilvl="7">
      <w:start w:val="0"/>
      <w:numFmt w:val="bullet"/>
      <w:lvlText w:val="•"/>
      <w:lvlJc w:val="left"/>
      <w:pPr>
        <w:ind w:left="7942" w:hanging="214"/>
      </w:pPr>
      <w:rPr>
        <w:rFonts w:hint="default"/>
      </w:rPr>
    </w:lvl>
    <w:lvl w:ilvl="8">
      <w:start w:val="0"/>
      <w:numFmt w:val="bullet"/>
      <w:lvlText w:val="•"/>
      <w:lvlJc w:val="left"/>
      <w:pPr>
        <w:ind w:left="9036" w:hanging="214"/>
      </w:pPr>
      <w:rPr>
        <w:rFonts w:hint="default"/>
      </w:rPr>
    </w:lvl>
  </w:abstractNum>
  <w:abstractNum w:abstractNumId="41">
    <w:multiLevelType w:val="hybridMultilevel"/>
    <w:lvl w:ilvl="0">
      <w:start w:val="5"/>
      <w:numFmt w:val="decimal"/>
      <w:lvlText w:val="%1)"/>
      <w:lvlJc w:val="left"/>
      <w:pPr>
        <w:ind w:left="278" w:hanging="210"/>
        <w:jc w:val="left"/>
      </w:pPr>
      <w:rPr>
        <w:rFonts w:hint="default" w:ascii="Arial" w:hAnsi="Arial" w:eastAsia="Arial" w:cs="Arial"/>
        <w:color w:val="231F20"/>
        <w:spacing w:val="-1"/>
        <w:w w:val="100"/>
        <w:position w:val="-2"/>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40">
    <w:multiLevelType w:val="hybridMultilevel"/>
    <w:lvl w:ilvl="0">
      <w:start w:val="3"/>
      <w:numFmt w:val="decimal"/>
      <w:lvlText w:val="%1)"/>
      <w:lvlJc w:val="left"/>
      <w:pPr>
        <w:ind w:left="278" w:hanging="210"/>
        <w:jc w:val="left"/>
      </w:pPr>
      <w:rPr>
        <w:rFonts w:hint="default" w:ascii="Arial" w:hAnsi="Arial" w:eastAsia="Arial" w:cs="Arial"/>
        <w:color w:val="231F20"/>
        <w:spacing w:val="-1"/>
        <w:w w:val="100"/>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39">
    <w:multiLevelType w:val="hybridMultilevel"/>
    <w:lvl w:ilvl="0">
      <w:start w:val="5"/>
      <w:numFmt w:val="decimal"/>
      <w:lvlText w:val="%1)"/>
      <w:lvlJc w:val="left"/>
      <w:pPr>
        <w:ind w:left="280" w:hanging="210"/>
        <w:jc w:val="left"/>
      </w:pPr>
      <w:rPr>
        <w:rFonts w:hint="default" w:ascii="Arial" w:hAnsi="Arial" w:eastAsia="Arial" w:cs="Arial"/>
        <w:color w:val="231F20"/>
        <w:spacing w:val="-1"/>
        <w:w w:val="100"/>
        <w:position w:val="-2"/>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5" w:hanging="210"/>
      </w:pPr>
      <w:rPr>
        <w:rFonts w:hint="default"/>
      </w:rPr>
    </w:lvl>
    <w:lvl w:ilvl="5">
      <w:start w:val="0"/>
      <w:numFmt w:val="bullet"/>
      <w:lvlText w:val="•"/>
      <w:lvlJc w:val="left"/>
      <w:pPr>
        <w:ind w:left="5749" w:hanging="210"/>
      </w:pPr>
      <w:rPr>
        <w:rFonts w:hint="default"/>
      </w:rPr>
    </w:lvl>
    <w:lvl w:ilvl="6">
      <w:start w:val="0"/>
      <w:numFmt w:val="bullet"/>
      <w:lvlText w:val="•"/>
      <w:lvlJc w:val="left"/>
      <w:pPr>
        <w:ind w:left="6843" w:hanging="210"/>
      </w:pPr>
      <w:rPr>
        <w:rFonts w:hint="default"/>
      </w:rPr>
    </w:lvl>
    <w:lvl w:ilvl="7">
      <w:start w:val="0"/>
      <w:numFmt w:val="bullet"/>
      <w:lvlText w:val="•"/>
      <w:lvlJc w:val="left"/>
      <w:pPr>
        <w:ind w:left="7937" w:hanging="210"/>
      </w:pPr>
      <w:rPr>
        <w:rFonts w:hint="default"/>
      </w:rPr>
    </w:lvl>
    <w:lvl w:ilvl="8">
      <w:start w:val="0"/>
      <w:numFmt w:val="bullet"/>
      <w:lvlText w:val="•"/>
      <w:lvlJc w:val="left"/>
      <w:pPr>
        <w:ind w:left="9031" w:hanging="210"/>
      </w:pPr>
      <w:rPr>
        <w:rFonts w:hint="default"/>
      </w:rPr>
    </w:lvl>
  </w:abstractNum>
  <w:abstractNum w:abstractNumId="38">
    <w:multiLevelType w:val="hybridMultilevel"/>
    <w:lvl w:ilvl="0">
      <w:start w:val="3"/>
      <w:numFmt w:val="decimal"/>
      <w:lvlText w:val="%1)"/>
      <w:lvlJc w:val="left"/>
      <w:pPr>
        <w:ind w:left="280" w:hanging="210"/>
        <w:jc w:val="left"/>
      </w:pPr>
      <w:rPr>
        <w:rFonts w:hint="default" w:ascii="Arial" w:hAnsi="Arial" w:eastAsia="Arial" w:cs="Arial"/>
        <w:color w:val="231F20"/>
        <w:spacing w:val="-1"/>
        <w:w w:val="100"/>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5" w:hanging="210"/>
      </w:pPr>
      <w:rPr>
        <w:rFonts w:hint="default"/>
      </w:rPr>
    </w:lvl>
    <w:lvl w:ilvl="5">
      <w:start w:val="0"/>
      <w:numFmt w:val="bullet"/>
      <w:lvlText w:val="•"/>
      <w:lvlJc w:val="left"/>
      <w:pPr>
        <w:ind w:left="5749" w:hanging="210"/>
      </w:pPr>
      <w:rPr>
        <w:rFonts w:hint="default"/>
      </w:rPr>
    </w:lvl>
    <w:lvl w:ilvl="6">
      <w:start w:val="0"/>
      <w:numFmt w:val="bullet"/>
      <w:lvlText w:val="•"/>
      <w:lvlJc w:val="left"/>
      <w:pPr>
        <w:ind w:left="6843" w:hanging="210"/>
      </w:pPr>
      <w:rPr>
        <w:rFonts w:hint="default"/>
      </w:rPr>
    </w:lvl>
    <w:lvl w:ilvl="7">
      <w:start w:val="0"/>
      <w:numFmt w:val="bullet"/>
      <w:lvlText w:val="•"/>
      <w:lvlJc w:val="left"/>
      <w:pPr>
        <w:ind w:left="7937" w:hanging="210"/>
      </w:pPr>
      <w:rPr>
        <w:rFonts w:hint="default"/>
      </w:rPr>
    </w:lvl>
    <w:lvl w:ilvl="8">
      <w:start w:val="0"/>
      <w:numFmt w:val="bullet"/>
      <w:lvlText w:val="•"/>
      <w:lvlJc w:val="left"/>
      <w:pPr>
        <w:ind w:left="9031" w:hanging="210"/>
      </w:pPr>
      <w:rPr>
        <w:rFonts w:hint="default"/>
      </w:rPr>
    </w:lvl>
  </w:abstractNum>
  <w:abstractNum w:abstractNumId="37">
    <w:multiLevelType w:val="hybridMultilevel"/>
    <w:lvl w:ilvl="0">
      <w:start w:val="6"/>
      <w:numFmt w:val="decimal"/>
      <w:lvlText w:val="%1)"/>
      <w:lvlJc w:val="left"/>
      <w:pPr>
        <w:ind w:left="302" w:hanging="234"/>
        <w:jc w:val="left"/>
      </w:pPr>
      <w:rPr>
        <w:rFonts w:hint="default" w:ascii="Arial" w:hAnsi="Arial" w:eastAsia="Arial" w:cs="Arial"/>
        <w:color w:val="231F20"/>
        <w:spacing w:val="-1"/>
        <w:w w:val="100"/>
        <w:position w:val="8"/>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36">
    <w:multiLevelType w:val="hybridMultilevel"/>
    <w:lvl w:ilvl="0">
      <w:start w:val="3"/>
      <w:numFmt w:val="decimal"/>
      <w:lvlText w:val="%1)"/>
      <w:lvlJc w:val="left"/>
      <w:pPr>
        <w:ind w:left="302" w:hanging="234"/>
        <w:jc w:val="left"/>
      </w:pPr>
      <w:rPr>
        <w:rFonts w:hint="default" w:ascii="Arial" w:hAnsi="Arial" w:eastAsia="Arial" w:cs="Arial"/>
        <w:color w:val="231F20"/>
        <w:spacing w:val="-1"/>
        <w:w w:val="100"/>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35">
    <w:multiLevelType w:val="hybridMultilevel"/>
    <w:lvl w:ilvl="0">
      <w:start w:val="1"/>
      <w:numFmt w:val="decimal"/>
      <w:lvlText w:val="%1)"/>
      <w:lvlJc w:val="left"/>
      <w:pPr>
        <w:ind w:left="302" w:hanging="234"/>
        <w:jc w:val="left"/>
      </w:pPr>
      <w:rPr>
        <w:rFonts w:hint="default" w:ascii="Arial" w:hAnsi="Arial" w:eastAsia="Arial" w:cs="Arial"/>
        <w:color w:val="231F20"/>
        <w:spacing w:val="-1"/>
        <w:w w:val="100"/>
        <w:position w:val="-7"/>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34">
    <w:multiLevelType w:val="hybridMultilevel"/>
    <w:lvl w:ilvl="0">
      <w:start w:val="4"/>
      <w:numFmt w:val="decimal"/>
      <w:lvlText w:val="%1)"/>
      <w:lvlJc w:val="left"/>
      <w:pPr>
        <w:ind w:left="302" w:hanging="234"/>
        <w:jc w:val="left"/>
      </w:pPr>
      <w:rPr>
        <w:rFonts w:hint="default" w:ascii="Arial" w:hAnsi="Arial" w:eastAsia="Arial" w:cs="Arial"/>
        <w:color w:val="231F20"/>
        <w:spacing w:val="-1"/>
        <w:w w:val="100"/>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33">
    <w:multiLevelType w:val="hybridMultilevel"/>
    <w:lvl w:ilvl="0">
      <w:start w:val="9"/>
      <w:numFmt w:val="decimal"/>
      <w:lvlText w:val="%1)"/>
      <w:lvlJc w:val="left"/>
      <w:pPr>
        <w:ind w:left="221" w:hanging="222"/>
        <w:jc w:val="left"/>
      </w:pPr>
      <w:rPr>
        <w:rFonts w:hint="default" w:ascii="Arial" w:hAnsi="Arial" w:eastAsia="Arial" w:cs="Arial"/>
        <w:color w:val="231F20"/>
        <w:spacing w:val="-1"/>
        <w:w w:val="100"/>
        <w:sz w:val="19"/>
        <w:szCs w:val="19"/>
      </w:rPr>
    </w:lvl>
    <w:lvl w:ilvl="1">
      <w:start w:val="0"/>
      <w:numFmt w:val="bullet"/>
      <w:lvlText w:val="•"/>
      <w:lvlJc w:val="left"/>
      <w:pPr>
        <w:ind w:left="409" w:hanging="222"/>
      </w:pPr>
      <w:rPr>
        <w:rFonts w:hint="default"/>
      </w:rPr>
    </w:lvl>
    <w:lvl w:ilvl="2">
      <w:start w:val="0"/>
      <w:numFmt w:val="bullet"/>
      <w:lvlText w:val="•"/>
      <w:lvlJc w:val="left"/>
      <w:pPr>
        <w:ind w:left="598" w:hanging="222"/>
      </w:pPr>
      <w:rPr>
        <w:rFonts w:hint="default"/>
      </w:rPr>
    </w:lvl>
    <w:lvl w:ilvl="3">
      <w:start w:val="0"/>
      <w:numFmt w:val="bullet"/>
      <w:lvlText w:val="•"/>
      <w:lvlJc w:val="left"/>
      <w:pPr>
        <w:ind w:left="787" w:hanging="222"/>
      </w:pPr>
      <w:rPr>
        <w:rFonts w:hint="default"/>
      </w:rPr>
    </w:lvl>
    <w:lvl w:ilvl="4">
      <w:start w:val="0"/>
      <w:numFmt w:val="bullet"/>
      <w:lvlText w:val="•"/>
      <w:lvlJc w:val="left"/>
      <w:pPr>
        <w:ind w:left="976" w:hanging="222"/>
      </w:pPr>
      <w:rPr>
        <w:rFonts w:hint="default"/>
      </w:rPr>
    </w:lvl>
    <w:lvl w:ilvl="5">
      <w:start w:val="0"/>
      <w:numFmt w:val="bullet"/>
      <w:lvlText w:val="•"/>
      <w:lvlJc w:val="left"/>
      <w:pPr>
        <w:ind w:left="1165" w:hanging="222"/>
      </w:pPr>
      <w:rPr>
        <w:rFonts w:hint="default"/>
      </w:rPr>
    </w:lvl>
    <w:lvl w:ilvl="6">
      <w:start w:val="0"/>
      <w:numFmt w:val="bullet"/>
      <w:lvlText w:val="•"/>
      <w:lvlJc w:val="left"/>
      <w:pPr>
        <w:ind w:left="1354" w:hanging="222"/>
      </w:pPr>
      <w:rPr>
        <w:rFonts w:hint="default"/>
      </w:rPr>
    </w:lvl>
    <w:lvl w:ilvl="7">
      <w:start w:val="0"/>
      <w:numFmt w:val="bullet"/>
      <w:lvlText w:val="•"/>
      <w:lvlJc w:val="left"/>
      <w:pPr>
        <w:ind w:left="1543" w:hanging="222"/>
      </w:pPr>
      <w:rPr>
        <w:rFonts w:hint="default"/>
      </w:rPr>
    </w:lvl>
    <w:lvl w:ilvl="8">
      <w:start w:val="0"/>
      <w:numFmt w:val="bullet"/>
      <w:lvlText w:val="•"/>
      <w:lvlJc w:val="left"/>
      <w:pPr>
        <w:ind w:left="1732" w:hanging="222"/>
      </w:pPr>
      <w:rPr>
        <w:rFonts w:hint="default"/>
      </w:rPr>
    </w:lvl>
  </w:abstractNum>
  <w:abstractNum w:abstractNumId="32">
    <w:multiLevelType w:val="hybridMultilevel"/>
    <w:lvl w:ilvl="0">
      <w:start w:val="1"/>
      <w:numFmt w:val="decimal"/>
      <w:lvlText w:val="%1)"/>
      <w:lvlJc w:val="left"/>
      <w:pPr>
        <w:ind w:left="221" w:hanging="222"/>
        <w:jc w:val="left"/>
      </w:pPr>
      <w:rPr>
        <w:rFonts w:hint="default" w:ascii="Arial" w:hAnsi="Arial" w:eastAsia="Arial" w:cs="Arial"/>
        <w:color w:val="231F20"/>
        <w:spacing w:val="-1"/>
        <w:w w:val="100"/>
        <w:sz w:val="19"/>
        <w:szCs w:val="19"/>
      </w:rPr>
    </w:lvl>
    <w:lvl w:ilvl="1">
      <w:start w:val="0"/>
      <w:numFmt w:val="bullet"/>
      <w:lvlText w:val="•"/>
      <w:lvlJc w:val="left"/>
      <w:pPr>
        <w:ind w:left="428" w:hanging="222"/>
      </w:pPr>
      <w:rPr>
        <w:rFonts w:hint="default"/>
      </w:rPr>
    </w:lvl>
    <w:lvl w:ilvl="2">
      <w:start w:val="0"/>
      <w:numFmt w:val="bullet"/>
      <w:lvlText w:val="•"/>
      <w:lvlJc w:val="left"/>
      <w:pPr>
        <w:ind w:left="636" w:hanging="222"/>
      </w:pPr>
      <w:rPr>
        <w:rFonts w:hint="default"/>
      </w:rPr>
    </w:lvl>
    <w:lvl w:ilvl="3">
      <w:start w:val="0"/>
      <w:numFmt w:val="bullet"/>
      <w:lvlText w:val="•"/>
      <w:lvlJc w:val="left"/>
      <w:pPr>
        <w:ind w:left="844" w:hanging="222"/>
      </w:pPr>
      <w:rPr>
        <w:rFonts w:hint="default"/>
      </w:rPr>
    </w:lvl>
    <w:lvl w:ilvl="4">
      <w:start w:val="0"/>
      <w:numFmt w:val="bullet"/>
      <w:lvlText w:val="•"/>
      <w:lvlJc w:val="left"/>
      <w:pPr>
        <w:ind w:left="1052" w:hanging="222"/>
      </w:pPr>
      <w:rPr>
        <w:rFonts w:hint="default"/>
      </w:rPr>
    </w:lvl>
    <w:lvl w:ilvl="5">
      <w:start w:val="0"/>
      <w:numFmt w:val="bullet"/>
      <w:lvlText w:val="•"/>
      <w:lvlJc w:val="left"/>
      <w:pPr>
        <w:ind w:left="1260" w:hanging="222"/>
      </w:pPr>
      <w:rPr>
        <w:rFonts w:hint="default"/>
      </w:rPr>
    </w:lvl>
    <w:lvl w:ilvl="6">
      <w:start w:val="0"/>
      <w:numFmt w:val="bullet"/>
      <w:lvlText w:val="•"/>
      <w:lvlJc w:val="left"/>
      <w:pPr>
        <w:ind w:left="1468" w:hanging="222"/>
      </w:pPr>
      <w:rPr>
        <w:rFonts w:hint="default"/>
      </w:rPr>
    </w:lvl>
    <w:lvl w:ilvl="7">
      <w:start w:val="0"/>
      <w:numFmt w:val="bullet"/>
      <w:lvlText w:val="•"/>
      <w:lvlJc w:val="left"/>
      <w:pPr>
        <w:ind w:left="1676" w:hanging="222"/>
      </w:pPr>
      <w:rPr>
        <w:rFonts w:hint="default"/>
      </w:rPr>
    </w:lvl>
    <w:lvl w:ilvl="8">
      <w:start w:val="0"/>
      <w:numFmt w:val="bullet"/>
      <w:lvlText w:val="•"/>
      <w:lvlJc w:val="left"/>
      <w:pPr>
        <w:ind w:left="1884" w:hanging="222"/>
      </w:pPr>
      <w:rPr>
        <w:rFonts w:hint="default"/>
      </w:rPr>
    </w:lvl>
  </w:abstractNum>
  <w:abstractNum w:abstractNumId="31">
    <w:multiLevelType w:val="hybridMultilevel"/>
    <w:lvl w:ilvl="0">
      <w:start w:val="6"/>
      <w:numFmt w:val="decimal"/>
      <w:lvlText w:val="%1)"/>
      <w:lvlJc w:val="left"/>
      <w:pPr>
        <w:ind w:left="302" w:hanging="234"/>
        <w:jc w:val="left"/>
      </w:pPr>
      <w:rPr>
        <w:rFonts w:hint="default" w:ascii="Arial" w:hAnsi="Arial" w:eastAsia="Arial" w:cs="Arial"/>
        <w:color w:val="231F20"/>
        <w:spacing w:val="-1"/>
        <w:w w:val="100"/>
        <w:position w:val="8"/>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30">
    <w:multiLevelType w:val="hybridMultilevel"/>
    <w:lvl w:ilvl="0">
      <w:start w:val="3"/>
      <w:numFmt w:val="decimal"/>
      <w:lvlText w:val="%1)"/>
      <w:lvlJc w:val="left"/>
      <w:pPr>
        <w:ind w:left="302" w:hanging="234"/>
        <w:jc w:val="left"/>
      </w:pPr>
      <w:rPr>
        <w:rFonts w:hint="default" w:ascii="Arial" w:hAnsi="Arial" w:eastAsia="Arial" w:cs="Arial"/>
        <w:color w:val="231F20"/>
        <w:spacing w:val="-1"/>
        <w:w w:val="100"/>
        <w:position w:val="3"/>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29">
    <w:multiLevelType w:val="hybridMultilevel"/>
    <w:lvl w:ilvl="0">
      <w:start w:val="1"/>
      <w:numFmt w:val="decimal"/>
      <w:lvlText w:val="%1)"/>
      <w:lvlJc w:val="left"/>
      <w:pPr>
        <w:ind w:left="302" w:hanging="234"/>
        <w:jc w:val="left"/>
      </w:pPr>
      <w:rPr>
        <w:rFonts w:hint="default" w:ascii="Arial" w:hAnsi="Arial" w:eastAsia="Arial" w:cs="Arial"/>
        <w:color w:val="231F20"/>
        <w:spacing w:val="-1"/>
        <w:w w:val="100"/>
        <w:position w:val="-7"/>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28">
    <w:multiLevelType w:val="hybridMultilevel"/>
    <w:lvl w:ilvl="0">
      <w:start w:val="1"/>
      <w:numFmt w:val="decimal"/>
      <w:lvlText w:val="%1)"/>
      <w:lvlJc w:val="left"/>
      <w:pPr>
        <w:ind w:left="1003" w:hanging="234"/>
        <w:jc w:val="left"/>
      </w:pPr>
      <w:rPr>
        <w:rFonts w:hint="default" w:ascii="Arial" w:hAnsi="Arial" w:eastAsia="Arial" w:cs="Arial"/>
        <w:color w:val="231F20"/>
        <w:spacing w:val="-1"/>
        <w:w w:val="100"/>
        <w:sz w:val="20"/>
        <w:szCs w:val="20"/>
      </w:rPr>
    </w:lvl>
    <w:lvl w:ilvl="1">
      <w:start w:val="0"/>
      <w:numFmt w:val="bullet"/>
      <w:lvlText w:val="•"/>
      <w:lvlJc w:val="left"/>
      <w:pPr>
        <w:ind w:left="1472" w:hanging="234"/>
      </w:pPr>
      <w:rPr>
        <w:rFonts w:hint="default"/>
      </w:rPr>
    </w:lvl>
    <w:lvl w:ilvl="2">
      <w:start w:val="0"/>
      <w:numFmt w:val="bullet"/>
      <w:lvlText w:val="•"/>
      <w:lvlJc w:val="left"/>
      <w:pPr>
        <w:ind w:left="1945" w:hanging="234"/>
      </w:pPr>
      <w:rPr>
        <w:rFonts w:hint="default"/>
      </w:rPr>
    </w:lvl>
    <w:lvl w:ilvl="3">
      <w:start w:val="0"/>
      <w:numFmt w:val="bullet"/>
      <w:lvlText w:val="•"/>
      <w:lvlJc w:val="left"/>
      <w:pPr>
        <w:ind w:left="2417" w:hanging="234"/>
      </w:pPr>
      <w:rPr>
        <w:rFonts w:hint="default"/>
      </w:rPr>
    </w:lvl>
    <w:lvl w:ilvl="4">
      <w:start w:val="0"/>
      <w:numFmt w:val="bullet"/>
      <w:lvlText w:val="•"/>
      <w:lvlJc w:val="left"/>
      <w:pPr>
        <w:ind w:left="2890" w:hanging="234"/>
      </w:pPr>
      <w:rPr>
        <w:rFonts w:hint="default"/>
      </w:rPr>
    </w:lvl>
    <w:lvl w:ilvl="5">
      <w:start w:val="0"/>
      <w:numFmt w:val="bullet"/>
      <w:lvlText w:val="•"/>
      <w:lvlJc w:val="left"/>
      <w:pPr>
        <w:ind w:left="3363" w:hanging="234"/>
      </w:pPr>
      <w:rPr>
        <w:rFonts w:hint="default"/>
      </w:rPr>
    </w:lvl>
    <w:lvl w:ilvl="6">
      <w:start w:val="0"/>
      <w:numFmt w:val="bullet"/>
      <w:lvlText w:val="•"/>
      <w:lvlJc w:val="left"/>
      <w:pPr>
        <w:ind w:left="3835" w:hanging="234"/>
      </w:pPr>
      <w:rPr>
        <w:rFonts w:hint="default"/>
      </w:rPr>
    </w:lvl>
    <w:lvl w:ilvl="7">
      <w:start w:val="0"/>
      <w:numFmt w:val="bullet"/>
      <w:lvlText w:val="•"/>
      <w:lvlJc w:val="left"/>
      <w:pPr>
        <w:ind w:left="4308" w:hanging="234"/>
      </w:pPr>
      <w:rPr>
        <w:rFonts w:hint="default"/>
      </w:rPr>
    </w:lvl>
    <w:lvl w:ilvl="8">
      <w:start w:val="0"/>
      <w:numFmt w:val="bullet"/>
      <w:lvlText w:val="•"/>
      <w:lvlJc w:val="left"/>
      <w:pPr>
        <w:ind w:left="4780" w:hanging="234"/>
      </w:pPr>
      <w:rPr>
        <w:rFonts w:hint="default"/>
      </w:rPr>
    </w:lvl>
  </w:abstractNum>
  <w:abstractNum w:abstractNumId="27">
    <w:multiLevelType w:val="hybridMultilevel"/>
    <w:lvl w:ilvl="0">
      <w:start w:val="8"/>
      <w:numFmt w:val="decimal"/>
      <w:lvlText w:val="%1)"/>
      <w:lvlJc w:val="left"/>
      <w:pPr>
        <w:ind w:left="186" w:hanging="187"/>
        <w:jc w:val="left"/>
      </w:pPr>
      <w:rPr>
        <w:rFonts w:hint="default" w:ascii="Arial" w:hAnsi="Arial" w:eastAsia="Arial" w:cs="Arial"/>
        <w:color w:val="231F20"/>
        <w:spacing w:val="-1"/>
        <w:w w:val="100"/>
        <w:sz w:val="16"/>
        <w:szCs w:val="16"/>
      </w:rPr>
    </w:lvl>
    <w:lvl w:ilvl="1">
      <w:start w:val="0"/>
      <w:numFmt w:val="bullet"/>
      <w:lvlText w:val="•"/>
      <w:lvlJc w:val="left"/>
      <w:pPr>
        <w:ind w:left="291" w:hanging="187"/>
      </w:pPr>
      <w:rPr>
        <w:rFonts w:hint="default"/>
      </w:rPr>
    </w:lvl>
    <w:lvl w:ilvl="2">
      <w:start w:val="0"/>
      <w:numFmt w:val="bullet"/>
      <w:lvlText w:val="•"/>
      <w:lvlJc w:val="left"/>
      <w:pPr>
        <w:ind w:left="402" w:hanging="187"/>
      </w:pPr>
      <w:rPr>
        <w:rFonts w:hint="default"/>
      </w:rPr>
    </w:lvl>
    <w:lvl w:ilvl="3">
      <w:start w:val="0"/>
      <w:numFmt w:val="bullet"/>
      <w:lvlText w:val="•"/>
      <w:lvlJc w:val="left"/>
      <w:pPr>
        <w:ind w:left="513" w:hanging="187"/>
      </w:pPr>
      <w:rPr>
        <w:rFonts w:hint="default"/>
      </w:rPr>
    </w:lvl>
    <w:lvl w:ilvl="4">
      <w:start w:val="0"/>
      <w:numFmt w:val="bullet"/>
      <w:lvlText w:val="•"/>
      <w:lvlJc w:val="left"/>
      <w:pPr>
        <w:ind w:left="624" w:hanging="187"/>
      </w:pPr>
      <w:rPr>
        <w:rFonts w:hint="default"/>
      </w:rPr>
    </w:lvl>
    <w:lvl w:ilvl="5">
      <w:start w:val="0"/>
      <w:numFmt w:val="bullet"/>
      <w:lvlText w:val="•"/>
      <w:lvlJc w:val="left"/>
      <w:pPr>
        <w:ind w:left="736" w:hanging="187"/>
      </w:pPr>
      <w:rPr>
        <w:rFonts w:hint="default"/>
      </w:rPr>
    </w:lvl>
    <w:lvl w:ilvl="6">
      <w:start w:val="0"/>
      <w:numFmt w:val="bullet"/>
      <w:lvlText w:val="•"/>
      <w:lvlJc w:val="left"/>
      <w:pPr>
        <w:ind w:left="847" w:hanging="187"/>
      </w:pPr>
      <w:rPr>
        <w:rFonts w:hint="default"/>
      </w:rPr>
    </w:lvl>
    <w:lvl w:ilvl="7">
      <w:start w:val="0"/>
      <w:numFmt w:val="bullet"/>
      <w:lvlText w:val="•"/>
      <w:lvlJc w:val="left"/>
      <w:pPr>
        <w:ind w:left="958" w:hanging="187"/>
      </w:pPr>
      <w:rPr>
        <w:rFonts w:hint="default"/>
      </w:rPr>
    </w:lvl>
    <w:lvl w:ilvl="8">
      <w:start w:val="0"/>
      <w:numFmt w:val="bullet"/>
      <w:lvlText w:val="•"/>
      <w:lvlJc w:val="left"/>
      <w:pPr>
        <w:ind w:left="1069" w:hanging="187"/>
      </w:pPr>
      <w:rPr>
        <w:rFonts w:hint="default"/>
      </w:rPr>
    </w:lvl>
  </w:abstractNum>
  <w:abstractNum w:abstractNumId="26">
    <w:multiLevelType w:val="hybridMultilevel"/>
    <w:lvl w:ilvl="0">
      <w:start w:val="1"/>
      <w:numFmt w:val="decimal"/>
      <w:lvlText w:val="%1)"/>
      <w:lvlJc w:val="left"/>
      <w:pPr>
        <w:ind w:left="186" w:hanging="187"/>
        <w:jc w:val="left"/>
      </w:pPr>
      <w:rPr>
        <w:rFonts w:hint="default" w:ascii="Arial" w:hAnsi="Arial" w:eastAsia="Arial" w:cs="Arial"/>
        <w:color w:val="231F20"/>
        <w:spacing w:val="-1"/>
        <w:w w:val="100"/>
        <w:sz w:val="16"/>
        <w:szCs w:val="16"/>
      </w:rPr>
    </w:lvl>
    <w:lvl w:ilvl="1">
      <w:start w:val="0"/>
      <w:numFmt w:val="bullet"/>
      <w:lvlText w:val="•"/>
      <w:lvlJc w:val="left"/>
      <w:pPr>
        <w:ind w:left="334" w:hanging="187"/>
      </w:pPr>
      <w:rPr>
        <w:rFonts w:hint="default"/>
      </w:rPr>
    </w:lvl>
    <w:lvl w:ilvl="2">
      <w:start w:val="0"/>
      <w:numFmt w:val="bullet"/>
      <w:lvlText w:val="•"/>
      <w:lvlJc w:val="left"/>
      <w:pPr>
        <w:ind w:left="488" w:hanging="187"/>
      </w:pPr>
      <w:rPr>
        <w:rFonts w:hint="default"/>
      </w:rPr>
    </w:lvl>
    <w:lvl w:ilvl="3">
      <w:start w:val="0"/>
      <w:numFmt w:val="bullet"/>
      <w:lvlText w:val="•"/>
      <w:lvlJc w:val="left"/>
      <w:pPr>
        <w:ind w:left="642" w:hanging="187"/>
      </w:pPr>
      <w:rPr>
        <w:rFonts w:hint="default"/>
      </w:rPr>
    </w:lvl>
    <w:lvl w:ilvl="4">
      <w:start w:val="0"/>
      <w:numFmt w:val="bullet"/>
      <w:lvlText w:val="•"/>
      <w:lvlJc w:val="left"/>
      <w:pPr>
        <w:ind w:left="796" w:hanging="187"/>
      </w:pPr>
      <w:rPr>
        <w:rFonts w:hint="default"/>
      </w:rPr>
    </w:lvl>
    <w:lvl w:ilvl="5">
      <w:start w:val="0"/>
      <w:numFmt w:val="bullet"/>
      <w:lvlText w:val="•"/>
      <w:lvlJc w:val="left"/>
      <w:pPr>
        <w:ind w:left="950" w:hanging="187"/>
      </w:pPr>
      <w:rPr>
        <w:rFonts w:hint="default"/>
      </w:rPr>
    </w:lvl>
    <w:lvl w:ilvl="6">
      <w:start w:val="0"/>
      <w:numFmt w:val="bullet"/>
      <w:lvlText w:val="•"/>
      <w:lvlJc w:val="left"/>
      <w:pPr>
        <w:ind w:left="1104" w:hanging="187"/>
      </w:pPr>
      <w:rPr>
        <w:rFonts w:hint="default"/>
      </w:rPr>
    </w:lvl>
    <w:lvl w:ilvl="7">
      <w:start w:val="0"/>
      <w:numFmt w:val="bullet"/>
      <w:lvlText w:val="•"/>
      <w:lvlJc w:val="left"/>
      <w:pPr>
        <w:ind w:left="1258" w:hanging="187"/>
      </w:pPr>
      <w:rPr>
        <w:rFonts w:hint="default"/>
      </w:rPr>
    </w:lvl>
    <w:lvl w:ilvl="8">
      <w:start w:val="0"/>
      <w:numFmt w:val="bullet"/>
      <w:lvlText w:val="•"/>
      <w:lvlJc w:val="left"/>
      <w:pPr>
        <w:ind w:left="1412" w:hanging="187"/>
      </w:pPr>
      <w:rPr>
        <w:rFonts w:hint="default"/>
      </w:rPr>
    </w:lvl>
  </w:abstractNum>
  <w:abstractNum w:abstractNumId="24">
    <w:multiLevelType w:val="hybridMultilevel"/>
    <w:lvl w:ilvl="0">
      <w:start w:val="5"/>
      <w:numFmt w:val="decimal"/>
      <w:lvlText w:val="%1)"/>
      <w:lvlJc w:val="left"/>
      <w:pPr>
        <w:ind w:left="279" w:hanging="210"/>
        <w:jc w:val="left"/>
      </w:pPr>
      <w:rPr>
        <w:rFonts w:hint="default" w:ascii="Arial" w:hAnsi="Arial" w:eastAsia="Arial" w:cs="Arial"/>
        <w:color w:val="231F20"/>
        <w:spacing w:val="-1"/>
        <w:w w:val="100"/>
        <w:position w:val="4"/>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23">
    <w:multiLevelType w:val="hybridMultilevel"/>
    <w:lvl w:ilvl="0">
      <w:start w:val="3"/>
      <w:numFmt w:val="decimal"/>
      <w:lvlText w:val="%1)"/>
      <w:lvlJc w:val="left"/>
      <w:pPr>
        <w:ind w:left="279" w:hanging="210"/>
        <w:jc w:val="left"/>
      </w:pPr>
      <w:rPr>
        <w:rFonts w:hint="default" w:ascii="Arial" w:hAnsi="Arial" w:eastAsia="Arial" w:cs="Arial"/>
        <w:color w:val="231F20"/>
        <w:spacing w:val="-1"/>
        <w:w w:val="100"/>
        <w:position w:val="-1"/>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22">
    <w:multiLevelType w:val="hybridMultilevel"/>
    <w:lvl w:ilvl="0">
      <w:start w:val="6"/>
      <w:numFmt w:val="decimal"/>
      <w:lvlText w:val="%1)"/>
      <w:lvlJc w:val="left"/>
      <w:pPr>
        <w:ind w:left="325" w:hanging="257"/>
        <w:jc w:val="left"/>
      </w:pPr>
      <w:rPr>
        <w:rFonts w:hint="default" w:ascii="Arial" w:hAnsi="Arial" w:eastAsia="Arial" w:cs="Arial"/>
        <w:color w:val="231F20"/>
        <w:spacing w:val="-1"/>
        <w:w w:val="100"/>
        <w:position w:val="-7"/>
        <w:sz w:val="22"/>
        <w:szCs w:val="22"/>
      </w:rPr>
    </w:lvl>
    <w:lvl w:ilvl="1">
      <w:start w:val="0"/>
      <w:numFmt w:val="bullet"/>
      <w:lvlText w:val="•"/>
      <w:lvlJc w:val="left"/>
      <w:pPr>
        <w:ind w:left="1409" w:hanging="257"/>
      </w:pPr>
      <w:rPr>
        <w:rFonts w:hint="default"/>
      </w:rPr>
    </w:lvl>
    <w:lvl w:ilvl="2">
      <w:start w:val="0"/>
      <w:numFmt w:val="bullet"/>
      <w:lvlText w:val="•"/>
      <w:lvlJc w:val="left"/>
      <w:pPr>
        <w:ind w:left="2499" w:hanging="257"/>
      </w:pPr>
      <w:rPr>
        <w:rFonts w:hint="default"/>
      </w:rPr>
    </w:lvl>
    <w:lvl w:ilvl="3">
      <w:start w:val="0"/>
      <w:numFmt w:val="bullet"/>
      <w:lvlText w:val="•"/>
      <w:lvlJc w:val="left"/>
      <w:pPr>
        <w:ind w:left="3589" w:hanging="257"/>
      </w:pPr>
      <w:rPr>
        <w:rFonts w:hint="default"/>
      </w:rPr>
    </w:lvl>
    <w:lvl w:ilvl="4">
      <w:start w:val="0"/>
      <w:numFmt w:val="bullet"/>
      <w:lvlText w:val="•"/>
      <w:lvlJc w:val="left"/>
      <w:pPr>
        <w:ind w:left="4678" w:hanging="257"/>
      </w:pPr>
      <w:rPr>
        <w:rFonts w:hint="default"/>
      </w:rPr>
    </w:lvl>
    <w:lvl w:ilvl="5">
      <w:start w:val="0"/>
      <w:numFmt w:val="bullet"/>
      <w:lvlText w:val="•"/>
      <w:lvlJc w:val="left"/>
      <w:pPr>
        <w:ind w:left="5768" w:hanging="257"/>
      </w:pPr>
      <w:rPr>
        <w:rFonts w:hint="default"/>
      </w:rPr>
    </w:lvl>
    <w:lvl w:ilvl="6">
      <w:start w:val="0"/>
      <w:numFmt w:val="bullet"/>
      <w:lvlText w:val="•"/>
      <w:lvlJc w:val="left"/>
      <w:pPr>
        <w:ind w:left="6858" w:hanging="257"/>
      </w:pPr>
      <w:rPr>
        <w:rFonts w:hint="default"/>
      </w:rPr>
    </w:lvl>
    <w:lvl w:ilvl="7">
      <w:start w:val="0"/>
      <w:numFmt w:val="bullet"/>
      <w:lvlText w:val="•"/>
      <w:lvlJc w:val="left"/>
      <w:pPr>
        <w:ind w:left="7947" w:hanging="257"/>
      </w:pPr>
      <w:rPr>
        <w:rFonts w:hint="default"/>
      </w:rPr>
    </w:lvl>
    <w:lvl w:ilvl="8">
      <w:start w:val="0"/>
      <w:numFmt w:val="bullet"/>
      <w:lvlText w:val="•"/>
      <w:lvlJc w:val="left"/>
      <w:pPr>
        <w:ind w:left="9037" w:hanging="257"/>
      </w:pPr>
      <w:rPr>
        <w:rFonts w:hint="default"/>
      </w:rPr>
    </w:lvl>
  </w:abstractNum>
  <w:abstractNum w:abstractNumId="21">
    <w:multiLevelType w:val="hybridMultilevel"/>
    <w:lvl w:ilvl="0">
      <w:start w:val="1"/>
      <w:numFmt w:val="decimal"/>
      <w:lvlText w:val="%1)"/>
      <w:lvlJc w:val="left"/>
      <w:pPr>
        <w:ind w:left="325" w:hanging="257"/>
        <w:jc w:val="left"/>
      </w:pPr>
      <w:rPr>
        <w:rFonts w:hint="default" w:ascii="Arial" w:hAnsi="Arial" w:eastAsia="Arial" w:cs="Arial"/>
        <w:color w:val="231F20"/>
        <w:spacing w:val="-1"/>
        <w:w w:val="100"/>
        <w:position w:val="-6"/>
        <w:sz w:val="22"/>
        <w:szCs w:val="22"/>
      </w:rPr>
    </w:lvl>
    <w:lvl w:ilvl="1">
      <w:start w:val="0"/>
      <w:numFmt w:val="bullet"/>
      <w:lvlText w:val="•"/>
      <w:lvlJc w:val="left"/>
      <w:pPr>
        <w:ind w:left="1409" w:hanging="257"/>
      </w:pPr>
      <w:rPr>
        <w:rFonts w:hint="default"/>
      </w:rPr>
    </w:lvl>
    <w:lvl w:ilvl="2">
      <w:start w:val="0"/>
      <w:numFmt w:val="bullet"/>
      <w:lvlText w:val="•"/>
      <w:lvlJc w:val="left"/>
      <w:pPr>
        <w:ind w:left="2499" w:hanging="257"/>
      </w:pPr>
      <w:rPr>
        <w:rFonts w:hint="default"/>
      </w:rPr>
    </w:lvl>
    <w:lvl w:ilvl="3">
      <w:start w:val="0"/>
      <w:numFmt w:val="bullet"/>
      <w:lvlText w:val="•"/>
      <w:lvlJc w:val="left"/>
      <w:pPr>
        <w:ind w:left="3589" w:hanging="257"/>
      </w:pPr>
      <w:rPr>
        <w:rFonts w:hint="default"/>
      </w:rPr>
    </w:lvl>
    <w:lvl w:ilvl="4">
      <w:start w:val="0"/>
      <w:numFmt w:val="bullet"/>
      <w:lvlText w:val="•"/>
      <w:lvlJc w:val="left"/>
      <w:pPr>
        <w:ind w:left="4678" w:hanging="257"/>
      </w:pPr>
      <w:rPr>
        <w:rFonts w:hint="default"/>
      </w:rPr>
    </w:lvl>
    <w:lvl w:ilvl="5">
      <w:start w:val="0"/>
      <w:numFmt w:val="bullet"/>
      <w:lvlText w:val="•"/>
      <w:lvlJc w:val="left"/>
      <w:pPr>
        <w:ind w:left="5768" w:hanging="257"/>
      </w:pPr>
      <w:rPr>
        <w:rFonts w:hint="default"/>
      </w:rPr>
    </w:lvl>
    <w:lvl w:ilvl="6">
      <w:start w:val="0"/>
      <w:numFmt w:val="bullet"/>
      <w:lvlText w:val="•"/>
      <w:lvlJc w:val="left"/>
      <w:pPr>
        <w:ind w:left="6858" w:hanging="257"/>
      </w:pPr>
      <w:rPr>
        <w:rFonts w:hint="default"/>
      </w:rPr>
    </w:lvl>
    <w:lvl w:ilvl="7">
      <w:start w:val="0"/>
      <w:numFmt w:val="bullet"/>
      <w:lvlText w:val="•"/>
      <w:lvlJc w:val="left"/>
      <w:pPr>
        <w:ind w:left="7947" w:hanging="257"/>
      </w:pPr>
      <w:rPr>
        <w:rFonts w:hint="default"/>
      </w:rPr>
    </w:lvl>
    <w:lvl w:ilvl="8">
      <w:start w:val="0"/>
      <w:numFmt w:val="bullet"/>
      <w:lvlText w:val="•"/>
      <w:lvlJc w:val="left"/>
      <w:pPr>
        <w:ind w:left="9037" w:hanging="257"/>
      </w:pPr>
      <w:rPr>
        <w:rFonts w:hint="default"/>
      </w:rPr>
    </w:lvl>
  </w:abstractNum>
  <w:abstractNum w:abstractNumId="20">
    <w:multiLevelType w:val="hybridMultilevel"/>
    <w:lvl w:ilvl="0">
      <w:start w:val="8"/>
      <w:numFmt w:val="decimal"/>
      <w:lvlText w:val="%1)"/>
      <w:lvlJc w:val="left"/>
      <w:pPr>
        <w:ind w:left="265" w:hanging="266"/>
        <w:jc w:val="left"/>
      </w:pPr>
      <w:rPr>
        <w:rFonts w:hint="default" w:ascii="Arial" w:hAnsi="Arial" w:eastAsia="Arial" w:cs="Arial"/>
        <w:color w:val="231F20"/>
        <w:spacing w:val="-1"/>
        <w:w w:val="102"/>
        <w:sz w:val="18"/>
        <w:szCs w:val="18"/>
      </w:rPr>
    </w:lvl>
    <w:lvl w:ilvl="1">
      <w:start w:val="0"/>
      <w:numFmt w:val="bullet"/>
      <w:lvlText w:val="•"/>
      <w:lvlJc w:val="left"/>
      <w:pPr>
        <w:ind w:left="447" w:hanging="266"/>
      </w:pPr>
      <w:rPr>
        <w:rFonts w:hint="default"/>
      </w:rPr>
    </w:lvl>
    <w:lvl w:ilvl="2">
      <w:start w:val="0"/>
      <w:numFmt w:val="bullet"/>
      <w:lvlText w:val="•"/>
      <w:lvlJc w:val="left"/>
      <w:pPr>
        <w:ind w:left="635" w:hanging="266"/>
      </w:pPr>
      <w:rPr>
        <w:rFonts w:hint="default"/>
      </w:rPr>
    </w:lvl>
    <w:lvl w:ilvl="3">
      <w:start w:val="0"/>
      <w:numFmt w:val="bullet"/>
      <w:lvlText w:val="•"/>
      <w:lvlJc w:val="left"/>
      <w:pPr>
        <w:ind w:left="822" w:hanging="266"/>
      </w:pPr>
      <w:rPr>
        <w:rFonts w:hint="default"/>
      </w:rPr>
    </w:lvl>
    <w:lvl w:ilvl="4">
      <w:start w:val="0"/>
      <w:numFmt w:val="bullet"/>
      <w:lvlText w:val="•"/>
      <w:lvlJc w:val="left"/>
      <w:pPr>
        <w:ind w:left="1010" w:hanging="266"/>
      </w:pPr>
      <w:rPr>
        <w:rFonts w:hint="default"/>
      </w:rPr>
    </w:lvl>
    <w:lvl w:ilvl="5">
      <w:start w:val="0"/>
      <w:numFmt w:val="bullet"/>
      <w:lvlText w:val="•"/>
      <w:lvlJc w:val="left"/>
      <w:pPr>
        <w:ind w:left="1197" w:hanging="266"/>
      </w:pPr>
      <w:rPr>
        <w:rFonts w:hint="default"/>
      </w:rPr>
    </w:lvl>
    <w:lvl w:ilvl="6">
      <w:start w:val="0"/>
      <w:numFmt w:val="bullet"/>
      <w:lvlText w:val="•"/>
      <w:lvlJc w:val="left"/>
      <w:pPr>
        <w:ind w:left="1385" w:hanging="266"/>
      </w:pPr>
      <w:rPr>
        <w:rFonts w:hint="default"/>
      </w:rPr>
    </w:lvl>
    <w:lvl w:ilvl="7">
      <w:start w:val="0"/>
      <w:numFmt w:val="bullet"/>
      <w:lvlText w:val="•"/>
      <w:lvlJc w:val="left"/>
      <w:pPr>
        <w:ind w:left="1573" w:hanging="266"/>
      </w:pPr>
      <w:rPr>
        <w:rFonts w:hint="default"/>
      </w:rPr>
    </w:lvl>
    <w:lvl w:ilvl="8">
      <w:start w:val="0"/>
      <w:numFmt w:val="bullet"/>
      <w:lvlText w:val="•"/>
      <w:lvlJc w:val="left"/>
      <w:pPr>
        <w:ind w:left="1760" w:hanging="266"/>
      </w:pPr>
      <w:rPr>
        <w:rFonts w:hint="default"/>
      </w:rPr>
    </w:lvl>
  </w:abstractNum>
  <w:abstractNum w:abstractNumId="19">
    <w:multiLevelType w:val="hybridMultilevel"/>
    <w:lvl w:ilvl="0">
      <w:start w:val="1"/>
      <w:numFmt w:val="decimal"/>
      <w:lvlText w:val="%1)"/>
      <w:lvlJc w:val="left"/>
      <w:pPr>
        <w:ind w:left="265" w:hanging="266"/>
        <w:jc w:val="left"/>
      </w:pPr>
      <w:rPr>
        <w:rFonts w:hint="default" w:ascii="Arial" w:hAnsi="Arial" w:eastAsia="Arial" w:cs="Arial"/>
        <w:color w:val="231F20"/>
        <w:spacing w:val="-1"/>
        <w:w w:val="102"/>
        <w:sz w:val="18"/>
        <w:szCs w:val="18"/>
      </w:rPr>
    </w:lvl>
    <w:lvl w:ilvl="1">
      <w:start w:val="0"/>
      <w:numFmt w:val="bullet"/>
      <w:lvlText w:val="•"/>
      <w:lvlJc w:val="left"/>
      <w:pPr>
        <w:ind w:left="436" w:hanging="266"/>
      </w:pPr>
      <w:rPr>
        <w:rFonts w:hint="default"/>
      </w:rPr>
    </w:lvl>
    <w:lvl w:ilvl="2">
      <w:start w:val="0"/>
      <w:numFmt w:val="bullet"/>
      <w:lvlText w:val="•"/>
      <w:lvlJc w:val="left"/>
      <w:pPr>
        <w:ind w:left="612" w:hanging="266"/>
      </w:pPr>
      <w:rPr>
        <w:rFonts w:hint="default"/>
      </w:rPr>
    </w:lvl>
    <w:lvl w:ilvl="3">
      <w:start w:val="0"/>
      <w:numFmt w:val="bullet"/>
      <w:lvlText w:val="•"/>
      <w:lvlJc w:val="left"/>
      <w:pPr>
        <w:ind w:left="789" w:hanging="266"/>
      </w:pPr>
      <w:rPr>
        <w:rFonts w:hint="default"/>
      </w:rPr>
    </w:lvl>
    <w:lvl w:ilvl="4">
      <w:start w:val="0"/>
      <w:numFmt w:val="bullet"/>
      <w:lvlText w:val="•"/>
      <w:lvlJc w:val="left"/>
      <w:pPr>
        <w:ind w:left="965" w:hanging="266"/>
      </w:pPr>
      <w:rPr>
        <w:rFonts w:hint="default"/>
      </w:rPr>
    </w:lvl>
    <w:lvl w:ilvl="5">
      <w:start w:val="0"/>
      <w:numFmt w:val="bullet"/>
      <w:lvlText w:val="•"/>
      <w:lvlJc w:val="left"/>
      <w:pPr>
        <w:ind w:left="1141" w:hanging="266"/>
      </w:pPr>
      <w:rPr>
        <w:rFonts w:hint="default"/>
      </w:rPr>
    </w:lvl>
    <w:lvl w:ilvl="6">
      <w:start w:val="0"/>
      <w:numFmt w:val="bullet"/>
      <w:lvlText w:val="•"/>
      <w:lvlJc w:val="left"/>
      <w:pPr>
        <w:ind w:left="1318" w:hanging="266"/>
      </w:pPr>
      <w:rPr>
        <w:rFonts w:hint="default"/>
      </w:rPr>
    </w:lvl>
    <w:lvl w:ilvl="7">
      <w:start w:val="0"/>
      <w:numFmt w:val="bullet"/>
      <w:lvlText w:val="•"/>
      <w:lvlJc w:val="left"/>
      <w:pPr>
        <w:ind w:left="1494" w:hanging="266"/>
      </w:pPr>
      <w:rPr>
        <w:rFonts w:hint="default"/>
      </w:rPr>
    </w:lvl>
    <w:lvl w:ilvl="8">
      <w:start w:val="0"/>
      <w:numFmt w:val="bullet"/>
      <w:lvlText w:val="•"/>
      <w:lvlJc w:val="left"/>
      <w:pPr>
        <w:ind w:left="1670" w:hanging="266"/>
      </w:pPr>
      <w:rPr>
        <w:rFonts w:hint="default"/>
      </w:rPr>
    </w:lvl>
  </w:abstractNum>
  <w:abstractNum w:abstractNumId="17">
    <w:multiLevelType w:val="hybridMultilevel"/>
    <w:lvl w:ilvl="0">
      <w:start w:val="1"/>
      <w:numFmt w:val="decimal"/>
      <w:lvlText w:val="%1)"/>
      <w:lvlJc w:val="left"/>
      <w:pPr>
        <w:ind w:left="1003" w:hanging="234"/>
        <w:jc w:val="left"/>
      </w:pPr>
      <w:rPr>
        <w:rFonts w:hint="default" w:ascii="Arial" w:hAnsi="Arial" w:eastAsia="Arial" w:cs="Arial"/>
        <w:color w:val="231F20"/>
        <w:spacing w:val="-1"/>
        <w:w w:val="100"/>
        <w:sz w:val="20"/>
        <w:szCs w:val="20"/>
      </w:rPr>
    </w:lvl>
    <w:lvl w:ilvl="1">
      <w:start w:val="0"/>
      <w:numFmt w:val="bullet"/>
      <w:lvlText w:val="•"/>
      <w:lvlJc w:val="left"/>
      <w:pPr>
        <w:ind w:left="1472" w:hanging="234"/>
      </w:pPr>
      <w:rPr>
        <w:rFonts w:hint="default"/>
      </w:rPr>
    </w:lvl>
    <w:lvl w:ilvl="2">
      <w:start w:val="0"/>
      <w:numFmt w:val="bullet"/>
      <w:lvlText w:val="•"/>
      <w:lvlJc w:val="left"/>
      <w:pPr>
        <w:ind w:left="1945" w:hanging="234"/>
      </w:pPr>
      <w:rPr>
        <w:rFonts w:hint="default"/>
      </w:rPr>
    </w:lvl>
    <w:lvl w:ilvl="3">
      <w:start w:val="0"/>
      <w:numFmt w:val="bullet"/>
      <w:lvlText w:val="•"/>
      <w:lvlJc w:val="left"/>
      <w:pPr>
        <w:ind w:left="2418" w:hanging="234"/>
      </w:pPr>
      <w:rPr>
        <w:rFonts w:hint="default"/>
      </w:rPr>
    </w:lvl>
    <w:lvl w:ilvl="4">
      <w:start w:val="0"/>
      <w:numFmt w:val="bullet"/>
      <w:lvlText w:val="•"/>
      <w:lvlJc w:val="left"/>
      <w:pPr>
        <w:ind w:left="2890" w:hanging="234"/>
      </w:pPr>
      <w:rPr>
        <w:rFonts w:hint="default"/>
      </w:rPr>
    </w:lvl>
    <w:lvl w:ilvl="5">
      <w:start w:val="0"/>
      <w:numFmt w:val="bullet"/>
      <w:lvlText w:val="•"/>
      <w:lvlJc w:val="left"/>
      <w:pPr>
        <w:ind w:left="3363" w:hanging="234"/>
      </w:pPr>
      <w:rPr>
        <w:rFonts w:hint="default"/>
      </w:rPr>
    </w:lvl>
    <w:lvl w:ilvl="6">
      <w:start w:val="0"/>
      <w:numFmt w:val="bullet"/>
      <w:lvlText w:val="•"/>
      <w:lvlJc w:val="left"/>
      <w:pPr>
        <w:ind w:left="3836" w:hanging="234"/>
      </w:pPr>
      <w:rPr>
        <w:rFonts w:hint="default"/>
      </w:rPr>
    </w:lvl>
    <w:lvl w:ilvl="7">
      <w:start w:val="0"/>
      <w:numFmt w:val="bullet"/>
      <w:lvlText w:val="•"/>
      <w:lvlJc w:val="left"/>
      <w:pPr>
        <w:ind w:left="4309" w:hanging="234"/>
      </w:pPr>
      <w:rPr>
        <w:rFonts w:hint="default"/>
      </w:rPr>
    </w:lvl>
    <w:lvl w:ilvl="8">
      <w:start w:val="0"/>
      <w:numFmt w:val="bullet"/>
      <w:lvlText w:val="•"/>
      <w:lvlJc w:val="left"/>
      <w:pPr>
        <w:ind w:left="4781" w:hanging="234"/>
      </w:pPr>
      <w:rPr>
        <w:rFonts w:hint="default"/>
      </w:rPr>
    </w:lvl>
  </w:abstractNum>
  <w:abstractNum w:abstractNumId="16">
    <w:multiLevelType w:val="hybridMultilevel"/>
    <w:lvl w:ilvl="0">
      <w:start w:val="5"/>
      <w:numFmt w:val="decimal"/>
      <w:lvlText w:val="%1)"/>
      <w:lvlJc w:val="left"/>
      <w:pPr>
        <w:ind w:left="278" w:hanging="210"/>
        <w:jc w:val="left"/>
      </w:pPr>
      <w:rPr>
        <w:rFonts w:hint="default" w:ascii="Arial" w:hAnsi="Arial" w:eastAsia="Arial" w:cs="Arial"/>
        <w:color w:val="231F20"/>
        <w:spacing w:val="-1"/>
        <w:w w:val="100"/>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15">
    <w:multiLevelType w:val="hybridMultilevel"/>
    <w:lvl w:ilvl="0">
      <w:start w:val="3"/>
      <w:numFmt w:val="decimal"/>
      <w:lvlText w:val="%1)"/>
      <w:lvlJc w:val="left"/>
      <w:pPr>
        <w:ind w:left="278" w:hanging="210"/>
        <w:jc w:val="left"/>
      </w:pPr>
      <w:rPr>
        <w:rFonts w:hint="default" w:ascii="Arial" w:hAnsi="Arial" w:eastAsia="Arial" w:cs="Arial"/>
        <w:color w:val="231F20"/>
        <w:spacing w:val="-1"/>
        <w:w w:val="100"/>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14">
    <w:multiLevelType w:val="hybridMultilevel"/>
    <w:lvl w:ilvl="0">
      <w:start w:val="1"/>
      <w:numFmt w:val="decimal"/>
      <w:lvlText w:val="%1)"/>
      <w:lvlJc w:val="left"/>
      <w:pPr>
        <w:ind w:left="278" w:hanging="210"/>
        <w:jc w:val="left"/>
      </w:pPr>
      <w:rPr>
        <w:rFonts w:hint="default" w:ascii="Arial" w:hAnsi="Arial" w:eastAsia="Arial" w:cs="Arial"/>
        <w:color w:val="231F20"/>
        <w:spacing w:val="-1"/>
        <w:w w:val="100"/>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13">
    <w:multiLevelType w:val="hybridMultilevel"/>
    <w:lvl w:ilvl="0">
      <w:start w:val="6"/>
      <w:numFmt w:val="decimal"/>
      <w:lvlText w:val="%1)"/>
      <w:lvlJc w:val="left"/>
      <w:pPr>
        <w:ind w:left="301" w:hanging="234"/>
        <w:jc w:val="left"/>
      </w:pPr>
      <w:rPr>
        <w:rFonts w:hint="default" w:ascii="Arial" w:hAnsi="Arial" w:eastAsia="Arial" w:cs="Arial"/>
        <w:color w:val="231F20"/>
        <w:spacing w:val="-1"/>
        <w:w w:val="100"/>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12">
    <w:multiLevelType w:val="hybridMultilevel"/>
    <w:lvl w:ilvl="0">
      <w:start w:val="3"/>
      <w:numFmt w:val="decimal"/>
      <w:lvlText w:val="%1)"/>
      <w:lvlJc w:val="left"/>
      <w:pPr>
        <w:ind w:left="301" w:hanging="234"/>
        <w:jc w:val="left"/>
      </w:pPr>
      <w:rPr>
        <w:rFonts w:hint="default" w:ascii="Arial" w:hAnsi="Arial" w:eastAsia="Arial" w:cs="Arial"/>
        <w:color w:val="231F20"/>
        <w:spacing w:val="-1"/>
        <w:w w:val="100"/>
        <w:position w:val="3"/>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11">
    <w:multiLevelType w:val="hybridMultilevel"/>
    <w:lvl w:ilvl="0">
      <w:start w:val="1"/>
      <w:numFmt w:val="decimal"/>
      <w:lvlText w:val="%1)"/>
      <w:lvlJc w:val="left"/>
      <w:pPr>
        <w:ind w:left="301" w:hanging="234"/>
        <w:jc w:val="left"/>
      </w:pPr>
      <w:rPr>
        <w:rFonts w:hint="default" w:ascii="Arial" w:hAnsi="Arial" w:eastAsia="Arial" w:cs="Arial"/>
        <w:color w:val="231F20"/>
        <w:spacing w:val="-1"/>
        <w:w w:val="100"/>
        <w:position w:val="-7"/>
        <w:sz w:val="20"/>
        <w:szCs w:val="20"/>
      </w:rPr>
    </w:lvl>
    <w:lvl w:ilvl="1">
      <w:start w:val="0"/>
      <w:numFmt w:val="bullet"/>
      <w:lvlText w:val="•"/>
      <w:lvlJc w:val="left"/>
      <w:pPr>
        <w:ind w:left="1391" w:hanging="234"/>
      </w:pPr>
      <w:rPr>
        <w:rFonts w:hint="default"/>
      </w:rPr>
    </w:lvl>
    <w:lvl w:ilvl="2">
      <w:start w:val="0"/>
      <w:numFmt w:val="bullet"/>
      <w:lvlText w:val="•"/>
      <w:lvlJc w:val="left"/>
      <w:pPr>
        <w:ind w:left="2483" w:hanging="234"/>
      </w:pPr>
      <w:rPr>
        <w:rFonts w:hint="default"/>
      </w:rPr>
    </w:lvl>
    <w:lvl w:ilvl="3">
      <w:start w:val="0"/>
      <w:numFmt w:val="bullet"/>
      <w:lvlText w:val="•"/>
      <w:lvlJc w:val="left"/>
      <w:pPr>
        <w:ind w:left="3575" w:hanging="234"/>
      </w:pPr>
      <w:rPr>
        <w:rFonts w:hint="default"/>
      </w:rPr>
    </w:lvl>
    <w:lvl w:ilvl="4">
      <w:start w:val="0"/>
      <w:numFmt w:val="bullet"/>
      <w:lvlText w:val="•"/>
      <w:lvlJc w:val="left"/>
      <w:pPr>
        <w:ind w:left="4666" w:hanging="234"/>
      </w:pPr>
      <w:rPr>
        <w:rFonts w:hint="default"/>
      </w:rPr>
    </w:lvl>
    <w:lvl w:ilvl="5">
      <w:start w:val="0"/>
      <w:numFmt w:val="bullet"/>
      <w:lvlText w:val="•"/>
      <w:lvlJc w:val="left"/>
      <w:pPr>
        <w:ind w:left="5758" w:hanging="234"/>
      </w:pPr>
      <w:rPr>
        <w:rFonts w:hint="default"/>
      </w:rPr>
    </w:lvl>
    <w:lvl w:ilvl="6">
      <w:start w:val="0"/>
      <w:numFmt w:val="bullet"/>
      <w:lvlText w:val="•"/>
      <w:lvlJc w:val="left"/>
      <w:pPr>
        <w:ind w:left="6850" w:hanging="234"/>
      </w:pPr>
      <w:rPr>
        <w:rFonts w:hint="default"/>
      </w:rPr>
    </w:lvl>
    <w:lvl w:ilvl="7">
      <w:start w:val="0"/>
      <w:numFmt w:val="bullet"/>
      <w:lvlText w:val="•"/>
      <w:lvlJc w:val="left"/>
      <w:pPr>
        <w:ind w:left="7941" w:hanging="234"/>
      </w:pPr>
      <w:rPr>
        <w:rFonts w:hint="default"/>
      </w:rPr>
    </w:lvl>
    <w:lvl w:ilvl="8">
      <w:start w:val="0"/>
      <w:numFmt w:val="bullet"/>
      <w:lvlText w:val="•"/>
      <w:lvlJc w:val="left"/>
      <w:pPr>
        <w:ind w:left="9033" w:hanging="234"/>
      </w:pPr>
      <w:rPr>
        <w:rFonts w:hint="default"/>
      </w:rPr>
    </w:lvl>
  </w:abstractNum>
  <w:abstractNum w:abstractNumId="10">
    <w:multiLevelType w:val="hybridMultilevel"/>
    <w:lvl w:ilvl="0">
      <w:start w:val="12"/>
      <w:numFmt w:val="decimal"/>
      <w:lvlText w:val="%1."/>
      <w:lvlJc w:val="left"/>
      <w:pPr>
        <w:ind w:left="904" w:hanging="511"/>
        <w:jc w:val="left"/>
      </w:pPr>
      <w:rPr>
        <w:rFonts w:hint="default" w:ascii="Noto Sans CJK JP Regular" w:hAnsi="Noto Sans CJK JP Regular" w:eastAsia="Noto Sans CJK JP Regular" w:cs="Noto Sans CJK JP Regular"/>
        <w:color w:val="231F20"/>
        <w:spacing w:val="-1"/>
        <w:w w:val="100"/>
        <w:sz w:val="24"/>
        <w:szCs w:val="24"/>
      </w:rPr>
    </w:lvl>
    <w:lvl w:ilvl="1">
      <w:start w:val="0"/>
      <w:numFmt w:val="bullet"/>
      <w:lvlText w:val="•"/>
      <w:lvlJc w:val="left"/>
      <w:pPr>
        <w:ind w:left="1932" w:hanging="511"/>
      </w:pPr>
      <w:rPr>
        <w:rFonts w:hint="default"/>
      </w:rPr>
    </w:lvl>
    <w:lvl w:ilvl="2">
      <w:start w:val="0"/>
      <w:numFmt w:val="bullet"/>
      <w:lvlText w:val="•"/>
      <w:lvlJc w:val="left"/>
      <w:pPr>
        <w:ind w:left="2965" w:hanging="511"/>
      </w:pPr>
      <w:rPr>
        <w:rFonts w:hint="default"/>
      </w:rPr>
    </w:lvl>
    <w:lvl w:ilvl="3">
      <w:start w:val="0"/>
      <w:numFmt w:val="bullet"/>
      <w:lvlText w:val="•"/>
      <w:lvlJc w:val="left"/>
      <w:pPr>
        <w:ind w:left="3997" w:hanging="511"/>
      </w:pPr>
      <w:rPr>
        <w:rFonts w:hint="default"/>
      </w:rPr>
    </w:lvl>
    <w:lvl w:ilvl="4">
      <w:start w:val="0"/>
      <w:numFmt w:val="bullet"/>
      <w:lvlText w:val="•"/>
      <w:lvlJc w:val="left"/>
      <w:pPr>
        <w:ind w:left="5030" w:hanging="511"/>
      </w:pPr>
      <w:rPr>
        <w:rFonts w:hint="default"/>
      </w:rPr>
    </w:lvl>
    <w:lvl w:ilvl="5">
      <w:start w:val="0"/>
      <w:numFmt w:val="bullet"/>
      <w:lvlText w:val="•"/>
      <w:lvlJc w:val="left"/>
      <w:pPr>
        <w:ind w:left="6063" w:hanging="511"/>
      </w:pPr>
      <w:rPr>
        <w:rFonts w:hint="default"/>
      </w:rPr>
    </w:lvl>
    <w:lvl w:ilvl="6">
      <w:start w:val="0"/>
      <w:numFmt w:val="bullet"/>
      <w:lvlText w:val="•"/>
      <w:lvlJc w:val="left"/>
      <w:pPr>
        <w:ind w:left="7095" w:hanging="511"/>
      </w:pPr>
      <w:rPr>
        <w:rFonts w:hint="default"/>
      </w:rPr>
    </w:lvl>
    <w:lvl w:ilvl="7">
      <w:start w:val="0"/>
      <w:numFmt w:val="bullet"/>
      <w:lvlText w:val="•"/>
      <w:lvlJc w:val="left"/>
      <w:pPr>
        <w:ind w:left="8128" w:hanging="511"/>
      </w:pPr>
      <w:rPr>
        <w:rFonts w:hint="default"/>
      </w:rPr>
    </w:lvl>
    <w:lvl w:ilvl="8">
      <w:start w:val="0"/>
      <w:numFmt w:val="bullet"/>
      <w:lvlText w:val="•"/>
      <w:lvlJc w:val="left"/>
      <w:pPr>
        <w:ind w:left="9160" w:hanging="511"/>
      </w:pPr>
      <w:rPr>
        <w:rFonts w:hint="default"/>
      </w:rPr>
    </w:lvl>
  </w:abstractNum>
  <w:abstractNum w:abstractNumId="9">
    <w:multiLevelType w:val="hybridMultilevel"/>
    <w:lvl w:ilvl="0">
      <w:start w:val="10"/>
      <w:numFmt w:val="decimal"/>
      <w:lvlText w:val="%1."/>
      <w:lvlJc w:val="left"/>
      <w:pPr>
        <w:ind w:left="904" w:hanging="511"/>
        <w:jc w:val="left"/>
      </w:pPr>
      <w:rPr>
        <w:rFonts w:hint="default" w:ascii="Noto Sans CJK JP Regular" w:hAnsi="Noto Sans CJK JP Regular" w:eastAsia="Noto Sans CJK JP Regular" w:cs="Noto Sans CJK JP Regular"/>
        <w:color w:val="231F20"/>
        <w:spacing w:val="-1"/>
        <w:w w:val="100"/>
        <w:sz w:val="24"/>
        <w:szCs w:val="24"/>
      </w:rPr>
    </w:lvl>
    <w:lvl w:ilvl="1">
      <w:start w:val="0"/>
      <w:numFmt w:val="bullet"/>
      <w:lvlText w:val="•"/>
      <w:lvlJc w:val="left"/>
      <w:pPr>
        <w:ind w:left="1932" w:hanging="511"/>
      </w:pPr>
      <w:rPr>
        <w:rFonts w:hint="default"/>
      </w:rPr>
    </w:lvl>
    <w:lvl w:ilvl="2">
      <w:start w:val="0"/>
      <w:numFmt w:val="bullet"/>
      <w:lvlText w:val="•"/>
      <w:lvlJc w:val="left"/>
      <w:pPr>
        <w:ind w:left="2965" w:hanging="511"/>
      </w:pPr>
      <w:rPr>
        <w:rFonts w:hint="default"/>
      </w:rPr>
    </w:lvl>
    <w:lvl w:ilvl="3">
      <w:start w:val="0"/>
      <w:numFmt w:val="bullet"/>
      <w:lvlText w:val="•"/>
      <w:lvlJc w:val="left"/>
      <w:pPr>
        <w:ind w:left="3997" w:hanging="511"/>
      </w:pPr>
      <w:rPr>
        <w:rFonts w:hint="default"/>
      </w:rPr>
    </w:lvl>
    <w:lvl w:ilvl="4">
      <w:start w:val="0"/>
      <w:numFmt w:val="bullet"/>
      <w:lvlText w:val="•"/>
      <w:lvlJc w:val="left"/>
      <w:pPr>
        <w:ind w:left="5030" w:hanging="511"/>
      </w:pPr>
      <w:rPr>
        <w:rFonts w:hint="default"/>
      </w:rPr>
    </w:lvl>
    <w:lvl w:ilvl="5">
      <w:start w:val="0"/>
      <w:numFmt w:val="bullet"/>
      <w:lvlText w:val="•"/>
      <w:lvlJc w:val="left"/>
      <w:pPr>
        <w:ind w:left="6063" w:hanging="511"/>
      </w:pPr>
      <w:rPr>
        <w:rFonts w:hint="default"/>
      </w:rPr>
    </w:lvl>
    <w:lvl w:ilvl="6">
      <w:start w:val="0"/>
      <w:numFmt w:val="bullet"/>
      <w:lvlText w:val="•"/>
      <w:lvlJc w:val="left"/>
      <w:pPr>
        <w:ind w:left="7095" w:hanging="511"/>
      </w:pPr>
      <w:rPr>
        <w:rFonts w:hint="default"/>
      </w:rPr>
    </w:lvl>
    <w:lvl w:ilvl="7">
      <w:start w:val="0"/>
      <w:numFmt w:val="bullet"/>
      <w:lvlText w:val="•"/>
      <w:lvlJc w:val="left"/>
      <w:pPr>
        <w:ind w:left="8128" w:hanging="511"/>
      </w:pPr>
      <w:rPr>
        <w:rFonts w:hint="default"/>
      </w:rPr>
    </w:lvl>
    <w:lvl w:ilvl="8">
      <w:start w:val="0"/>
      <w:numFmt w:val="bullet"/>
      <w:lvlText w:val="•"/>
      <w:lvlJc w:val="left"/>
      <w:pPr>
        <w:ind w:left="9160" w:hanging="511"/>
      </w:pPr>
      <w:rPr>
        <w:rFonts w:hint="default"/>
      </w:rPr>
    </w:lvl>
  </w:abstractNum>
  <w:abstractNum w:abstractNumId="8">
    <w:multiLevelType w:val="hybridMultilevel"/>
    <w:lvl w:ilvl="0">
      <w:start w:val="8"/>
      <w:numFmt w:val="decimal"/>
      <w:lvlText w:val="%1."/>
      <w:lvlJc w:val="left"/>
      <w:pPr>
        <w:ind w:left="904" w:hanging="511"/>
        <w:jc w:val="left"/>
      </w:pPr>
      <w:rPr>
        <w:rFonts w:hint="default" w:ascii="Noto Sans CJK JP Regular" w:hAnsi="Noto Sans CJK JP Regular" w:eastAsia="Noto Sans CJK JP Regular" w:cs="Noto Sans CJK JP Regular"/>
        <w:color w:val="231F20"/>
        <w:spacing w:val="-1"/>
        <w:w w:val="100"/>
        <w:sz w:val="24"/>
        <w:szCs w:val="24"/>
      </w:rPr>
    </w:lvl>
    <w:lvl w:ilvl="1">
      <w:start w:val="0"/>
      <w:numFmt w:val="bullet"/>
      <w:lvlText w:val="•"/>
      <w:lvlJc w:val="left"/>
      <w:pPr>
        <w:ind w:left="1932" w:hanging="511"/>
      </w:pPr>
      <w:rPr>
        <w:rFonts w:hint="default"/>
      </w:rPr>
    </w:lvl>
    <w:lvl w:ilvl="2">
      <w:start w:val="0"/>
      <w:numFmt w:val="bullet"/>
      <w:lvlText w:val="•"/>
      <w:lvlJc w:val="left"/>
      <w:pPr>
        <w:ind w:left="2965" w:hanging="511"/>
      </w:pPr>
      <w:rPr>
        <w:rFonts w:hint="default"/>
      </w:rPr>
    </w:lvl>
    <w:lvl w:ilvl="3">
      <w:start w:val="0"/>
      <w:numFmt w:val="bullet"/>
      <w:lvlText w:val="•"/>
      <w:lvlJc w:val="left"/>
      <w:pPr>
        <w:ind w:left="3997" w:hanging="511"/>
      </w:pPr>
      <w:rPr>
        <w:rFonts w:hint="default"/>
      </w:rPr>
    </w:lvl>
    <w:lvl w:ilvl="4">
      <w:start w:val="0"/>
      <w:numFmt w:val="bullet"/>
      <w:lvlText w:val="•"/>
      <w:lvlJc w:val="left"/>
      <w:pPr>
        <w:ind w:left="5030" w:hanging="511"/>
      </w:pPr>
      <w:rPr>
        <w:rFonts w:hint="default"/>
      </w:rPr>
    </w:lvl>
    <w:lvl w:ilvl="5">
      <w:start w:val="0"/>
      <w:numFmt w:val="bullet"/>
      <w:lvlText w:val="•"/>
      <w:lvlJc w:val="left"/>
      <w:pPr>
        <w:ind w:left="6063" w:hanging="511"/>
      </w:pPr>
      <w:rPr>
        <w:rFonts w:hint="default"/>
      </w:rPr>
    </w:lvl>
    <w:lvl w:ilvl="6">
      <w:start w:val="0"/>
      <w:numFmt w:val="bullet"/>
      <w:lvlText w:val="•"/>
      <w:lvlJc w:val="left"/>
      <w:pPr>
        <w:ind w:left="7095" w:hanging="511"/>
      </w:pPr>
      <w:rPr>
        <w:rFonts w:hint="default"/>
      </w:rPr>
    </w:lvl>
    <w:lvl w:ilvl="7">
      <w:start w:val="0"/>
      <w:numFmt w:val="bullet"/>
      <w:lvlText w:val="•"/>
      <w:lvlJc w:val="left"/>
      <w:pPr>
        <w:ind w:left="8128" w:hanging="511"/>
      </w:pPr>
      <w:rPr>
        <w:rFonts w:hint="default"/>
      </w:rPr>
    </w:lvl>
    <w:lvl w:ilvl="8">
      <w:start w:val="0"/>
      <w:numFmt w:val="bullet"/>
      <w:lvlText w:val="•"/>
      <w:lvlJc w:val="left"/>
      <w:pPr>
        <w:ind w:left="9160" w:hanging="511"/>
      </w:pPr>
      <w:rPr>
        <w:rFonts w:hint="default"/>
      </w:rPr>
    </w:lvl>
  </w:abstractNum>
  <w:abstractNum w:abstractNumId="7">
    <w:multiLevelType w:val="hybridMultilevel"/>
    <w:lvl w:ilvl="0">
      <w:start w:val="5"/>
      <w:numFmt w:val="decimal"/>
      <w:lvlText w:val="%1."/>
      <w:lvlJc w:val="left"/>
      <w:pPr>
        <w:ind w:left="904" w:hanging="511"/>
        <w:jc w:val="left"/>
      </w:pPr>
      <w:rPr>
        <w:rFonts w:hint="default" w:ascii="Noto Sans CJK JP Regular" w:hAnsi="Noto Sans CJK JP Regular" w:eastAsia="Noto Sans CJK JP Regular" w:cs="Noto Sans CJK JP Regular"/>
        <w:color w:val="231F20"/>
        <w:spacing w:val="-1"/>
        <w:w w:val="100"/>
        <w:sz w:val="24"/>
        <w:szCs w:val="24"/>
      </w:rPr>
    </w:lvl>
    <w:lvl w:ilvl="1">
      <w:start w:val="0"/>
      <w:numFmt w:val="bullet"/>
      <w:lvlText w:val="•"/>
      <w:lvlJc w:val="left"/>
      <w:pPr>
        <w:ind w:left="1932" w:hanging="511"/>
      </w:pPr>
      <w:rPr>
        <w:rFonts w:hint="default"/>
      </w:rPr>
    </w:lvl>
    <w:lvl w:ilvl="2">
      <w:start w:val="0"/>
      <w:numFmt w:val="bullet"/>
      <w:lvlText w:val="•"/>
      <w:lvlJc w:val="left"/>
      <w:pPr>
        <w:ind w:left="2965" w:hanging="511"/>
      </w:pPr>
      <w:rPr>
        <w:rFonts w:hint="default"/>
      </w:rPr>
    </w:lvl>
    <w:lvl w:ilvl="3">
      <w:start w:val="0"/>
      <w:numFmt w:val="bullet"/>
      <w:lvlText w:val="•"/>
      <w:lvlJc w:val="left"/>
      <w:pPr>
        <w:ind w:left="3997" w:hanging="511"/>
      </w:pPr>
      <w:rPr>
        <w:rFonts w:hint="default"/>
      </w:rPr>
    </w:lvl>
    <w:lvl w:ilvl="4">
      <w:start w:val="0"/>
      <w:numFmt w:val="bullet"/>
      <w:lvlText w:val="•"/>
      <w:lvlJc w:val="left"/>
      <w:pPr>
        <w:ind w:left="5030" w:hanging="511"/>
      </w:pPr>
      <w:rPr>
        <w:rFonts w:hint="default"/>
      </w:rPr>
    </w:lvl>
    <w:lvl w:ilvl="5">
      <w:start w:val="0"/>
      <w:numFmt w:val="bullet"/>
      <w:lvlText w:val="•"/>
      <w:lvlJc w:val="left"/>
      <w:pPr>
        <w:ind w:left="6063" w:hanging="511"/>
      </w:pPr>
      <w:rPr>
        <w:rFonts w:hint="default"/>
      </w:rPr>
    </w:lvl>
    <w:lvl w:ilvl="6">
      <w:start w:val="0"/>
      <w:numFmt w:val="bullet"/>
      <w:lvlText w:val="•"/>
      <w:lvlJc w:val="left"/>
      <w:pPr>
        <w:ind w:left="7095" w:hanging="511"/>
      </w:pPr>
      <w:rPr>
        <w:rFonts w:hint="default"/>
      </w:rPr>
    </w:lvl>
    <w:lvl w:ilvl="7">
      <w:start w:val="0"/>
      <w:numFmt w:val="bullet"/>
      <w:lvlText w:val="•"/>
      <w:lvlJc w:val="left"/>
      <w:pPr>
        <w:ind w:left="8128" w:hanging="511"/>
      </w:pPr>
      <w:rPr>
        <w:rFonts w:hint="default"/>
      </w:rPr>
    </w:lvl>
    <w:lvl w:ilvl="8">
      <w:start w:val="0"/>
      <w:numFmt w:val="bullet"/>
      <w:lvlText w:val="•"/>
      <w:lvlJc w:val="left"/>
      <w:pPr>
        <w:ind w:left="9160" w:hanging="511"/>
      </w:pPr>
      <w:rPr>
        <w:rFonts w:hint="default"/>
      </w:rPr>
    </w:lvl>
  </w:abstractNum>
  <w:abstractNum w:abstractNumId="6">
    <w:multiLevelType w:val="hybridMultilevel"/>
    <w:lvl w:ilvl="0">
      <w:start w:val="3"/>
      <w:numFmt w:val="decimal"/>
      <w:lvlText w:val="%1."/>
      <w:lvlJc w:val="left"/>
      <w:pPr>
        <w:ind w:left="904" w:hanging="511"/>
        <w:jc w:val="left"/>
      </w:pPr>
      <w:rPr>
        <w:rFonts w:hint="default" w:ascii="Noto Sans CJK JP Regular" w:hAnsi="Noto Sans CJK JP Regular" w:eastAsia="Noto Sans CJK JP Regular" w:cs="Noto Sans CJK JP Regular"/>
        <w:color w:val="231F20"/>
        <w:spacing w:val="-1"/>
        <w:w w:val="100"/>
        <w:sz w:val="24"/>
        <w:szCs w:val="24"/>
      </w:rPr>
    </w:lvl>
    <w:lvl w:ilvl="1">
      <w:start w:val="0"/>
      <w:numFmt w:val="bullet"/>
      <w:lvlText w:val="•"/>
      <w:lvlJc w:val="left"/>
      <w:pPr>
        <w:ind w:left="1932" w:hanging="511"/>
      </w:pPr>
      <w:rPr>
        <w:rFonts w:hint="default"/>
      </w:rPr>
    </w:lvl>
    <w:lvl w:ilvl="2">
      <w:start w:val="0"/>
      <w:numFmt w:val="bullet"/>
      <w:lvlText w:val="•"/>
      <w:lvlJc w:val="left"/>
      <w:pPr>
        <w:ind w:left="2965" w:hanging="511"/>
      </w:pPr>
      <w:rPr>
        <w:rFonts w:hint="default"/>
      </w:rPr>
    </w:lvl>
    <w:lvl w:ilvl="3">
      <w:start w:val="0"/>
      <w:numFmt w:val="bullet"/>
      <w:lvlText w:val="•"/>
      <w:lvlJc w:val="left"/>
      <w:pPr>
        <w:ind w:left="3997" w:hanging="511"/>
      </w:pPr>
      <w:rPr>
        <w:rFonts w:hint="default"/>
      </w:rPr>
    </w:lvl>
    <w:lvl w:ilvl="4">
      <w:start w:val="0"/>
      <w:numFmt w:val="bullet"/>
      <w:lvlText w:val="•"/>
      <w:lvlJc w:val="left"/>
      <w:pPr>
        <w:ind w:left="5030" w:hanging="511"/>
      </w:pPr>
      <w:rPr>
        <w:rFonts w:hint="default"/>
      </w:rPr>
    </w:lvl>
    <w:lvl w:ilvl="5">
      <w:start w:val="0"/>
      <w:numFmt w:val="bullet"/>
      <w:lvlText w:val="•"/>
      <w:lvlJc w:val="left"/>
      <w:pPr>
        <w:ind w:left="6063" w:hanging="511"/>
      </w:pPr>
      <w:rPr>
        <w:rFonts w:hint="default"/>
      </w:rPr>
    </w:lvl>
    <w:lvl w:ilvl="6">
      <w:start w:val="0"/>
      <w:numFmt w:val="bullet"/>
      <w:lvlText w:val="•"/>
      <w:lvlJc w:val="left"/>
      <w:pPr>
        <w:ind w:left="7095" w:hanging="511"/>
      </w:pPr>
      <w:rPr>
        <w:rFonts w:hint="default"/>
      </w:rPr>
    </w:lvl>
    <w:lvl w:ilvl="7">
      <w:start w:val="0"/>
      <w:numFmt w:val="bullet"/>
      <w:lvlText w:val="•"/>
      <w:lvlJc w:val="left"/>
      <w:pPr>
        <w:ind w:left="8128" w:hanging="511"/>
      </w:pPr>
      <w:rPr>
        <w:rFonts w:hint="default"/>
      </w:rPr>
    </w:lvl>
    <w:lvl w:ilvl="8">
      <w:start w:val="0"/>
      <w:numFmt w:val="bullet"/>
      <w:lvlText w:val="•"/>
      <w:lvlJc w:val="left"/>
      <w:pPr>
        <w:ind w:left="9160" w:hanging="511"/>
      </w:pPr>
      <w:rPr>
        <w:rFonts w:hint="default"/>
      </w:rPr>
    </w:lvl>
  </w:abstractNum>
  <w:abstractNum w:abstractNumId="5">
    <w:multiLevelType w:val="hybridMultilevel"/>
    <w:lvl w:ilvl="0">
      <w:start w:val="1"/>
      <w:numFmt w:val="decimal"/>
      <w:lvlText w:val="%1."/>
      <w:lvlJc w:val="left"/>
      <w:pPr>
        <w:ind w:left="904" w:hanging="511"/>
        <w:jc w:val="left"/>
      </w:pPr>
      <w:rPr>
        <w:rFonts w:hint="default" w:ascii="Noto Sans CJK JP Regular" w:hAnsi="Noto Sans CJK JP Regular" w:eastAsia="Noto Sans CJK JP Regular" w:cs="Noto Sans CJK JP Regular"/>
        <w:color w:val="231F20"/>
        <w:spacing w:val="-1"/>
        <w:w w:val="100"/>
        <w:sz w:val="24"/>
        <w:szCs w:val="24"/>
      </w:rPr>
    </w:lvl>
    <w:lvl w:ilvl="1">
      <w:start w:val="0"/>
      <w:numFmt w:val="bullet"/>
      <w:lvlText w:val="•"/>
      <w:lvlJc w:val="left"/>
      <w:pPr>
        <w:ind w:left="1932" w:hanging="511"/>
      </w:pPr>
      <w:rPr>
        <w:rFonts w:hint="default"/>
      </w:rPr>
    </w:lvl>
    <w:lvl w:ilvl="2">
      <w:start w:val="0"/>
      <w:numFmt w:val="bullet"/>
      <w:lvlText w:val="•"/>
      <w:lvlJc w:val="left"/>
      <w:pPr>
        <w:ind w:left="2965" w:hanging="511"/>
      </w:pPr>
      <w:rPr>
        <w:rFonts w:hint="default"/>
      </w:rPr>
    </w:lvl>
    <w:lvl w:ilvl="3">
      <w:start w:val="0"/>
      <w:numFmt w:val="bullet"/>
      <w:lvlText w:val="•"/>
      <w:lvlJc w:val="left"/>
      <w:pPr>
        <w:ind w:left="3997" w:hanging="511"/>
      </w:pPr>
      <w:rPr>
        <w:rFonts w:hint="default"/>
      </w:rPr>
    </w:lvl>
    <w:lvl w:ilvl="4">
      <w:start w:val="0"/>
      <w:numFmt w:val="bullet"/>
      <w:lvlText w:val="•"/>
      <w:lvlJc w:val="left"/>
      <w:pPr>
        <w:ind w:left="5030" w:hanging="511"/>
      </w:pPr>
      <w:rPr>
        <w:rFonts w:hint="default"/>
      </w:rPr>
    </w:lvl>
    <w:lvl w:ilvl="5">
      <w:start w:val="0"/>
      <w:numFmt w:val="bullet"/>
      <w:lvlText w:val="•"/>
      <w:lvlJc w:val="left"/>
      <w:pPr>
        <w:ind w:left="6063" w:hanging="511"/>
      </w:pPr>
      <w:rPr>
        <w:rFonts w:hint="default"/>
      </w:rPr>
    </w:lvl>
    <w:lvl w:ilvl="6">
      <w:start w:val="0"/>
      <w:numFmt w:val="bullet"/>
      <w:lvlText w:val="•"/>
      <w:lvlJc w:val="left"/>
      <w:pPr>
        <w:ind w:left="7095" w:hanging="511"/>
      </w:pPr>
      <w:rPr>
        <w:rFonts w:hint="default"/>
      </w:rPr>
    </w:lvl>
    <w:lvl w:ilvl="7">
      <w:start w:val="0"/>
      <w:numFmt w:val="bullet"/>
      <w:lvlText w:val="•"/>
      <w:lvlJc w:val="left"/>
      <w:pPr>
        <w:ind w:left="8128" w:hanging="511"/>
      </w:pPr>
      <w:rPr>
        <w:rFonts w:hint="default"/>
      </w:rPr>
    </w:lvl>
    <w:lvl w:ilvl="8">
      <w:start w:val="0"/>
      <w:numFmt w:val="bullet"/>
      <w:lvlText w:val="•"/>
      <w:lvlJc w:val="left"/>
      <w:pPr>
        <w:ind w:left="9160" w:hanging="511"/>
      </w:pPr>
      <w:rPr>
        <w:rFonts w:hint="default"/>
      </w:rPr>
    </w:lvl>
  </w:abstractNum>
  <w:abstractNum w:abstractNumId="4">
    <w:multiLevelType w:val="hybridMultilevel"/>
    <w:lvl w:ilvl="0">
      <w:start w:val="1"/>
      <w:numFmt w:val="decimal"/>
      <w:lvlText w:val="%1."/>
      <w:lvlJc w:val="left"/>
      <w:pPr>
        <w:ind w:left="1493" w:hanging="511"/>
        <w:jc w:val="left"/>
      </w:pPr>
      <w:rPr>
        <w:rFonts w:hint="default" w:ascii="Noto Sans CJK JP Regular" w:hAnsi="Noto Sans CJK JP Regular" w:eastAsia="Noto Sans CJK JP Regular" w:cs="Noto Sans CJK JP Regular"/>
        <w:color w:val="231F20"/>
        <w:spacing w:val="-1"/>
        <w:w w:val="100"/>
        <w:sz w:val="28"/>
        <w:szCs w:val="28"/>
      </w:rPr>
    </w:lvl>
    <w:lvl w:ilvl="1">
      <w:start w:val="0"/>
      <w:numFmt w:val="bullet"/>
      <w:lvlText w:val="•"/>
      <w:lvlJc w:val="left"/>
      <w:pPr>
        <w:ind w:left="1912" w:hanging="511"/>
      </w:pPr>
      <w:rPr>
        <w:rFonts w:hint="default"/>
      </w:rPr>
    </w:lvl>
    <w:lvl w:ilvl="2">
      <w:start w:val="0"/>
      <w:numFmt w:val="bullet"/>
      <w:lvlText w:val="•"/>
      <w:lvlJc w:val="left"/>
      <w:pPr>
        <w:ind w:left="2325" w:hanging="511"/>
      </w:pPr>
      <w:rPr>
        <w:rFonts w:hint="default"/>
      </w:rPr>
    </w:lvl>
    <w:lvl w:ilvl="3">
      <w:start w:val="0"/>
      <w:numFmt w:val="bullet"/>
      <w:lvlText w:val="•"/>
      <w:lvlJc w:val="left"/>
      <w:pPr>
        <w:ind w:left="2738" w:hanging="511"/>
      </w:pPr>
      <w:rPr>
        <w:rFonts w:hint="default"/>
      </w:rPr>
    </w:lvl>
    <w:lvl w:ilvl="4">
      <w:start w:val="0"/>
      <w:numFmt w:val="bullet"/>
      <w:lvlText w:val="•"/>
      <w:lvlJc w:val="left"/>
      <w:pPr>
        <w:ind w:left="3151" w:hanging="511"/>
      </w:pPr>
      <w:rPr>
        <w:rFonts w:hint="default"/>
      </w:rPr>
    </w:lvl>
    <w:lvl w:ilvl="5">
      <w:start w:val="0"/>
      <w:numFmt w:val="bullet"/>
      <w:lvlText w:val="•"/>
      <w:lvlJc w:val="left"/>
      <w:pPr>
        <w:ind w:left="3564" w:hanging="511"/>
      </w:pPr>
      <w:rPr>
        <w:rFonts w:hint="default"/>
      </w:rPr>
    </w:lvl>
    <w:lvl w:ilvl="6">
      <w:start w:val="0"/>
      <w:numFmt w:val="bullet"/>
      <w:lvlText w:val="•"/>
      <w:lvlJc w:val="left"/>
      <w:pPr>
        <w:ind w:left="3977" w:hanging="511"/>
      </w:pPr>
      <w:rPr>
        <w:rFonts w:hint="default"/>
      </w:rPr>
    </w:lvl>
    <w:lvl w:ilvl="7">
      <w:start w:val="0"/>
      <w:numFmt w:val="bullet"/>
      <w:lvlText w:val="•"/>
      <w:lvlJc w:val="left"/>
      <w:pPr>
        <w:ind w:left="4390" w:hanging="511"/>
      </w:pPr>
      <w:rPr>
        <w:rFonts w:hint="default"/>
      </w:rPr>
    </w:lvl>
    <w:lvl w:ilvl="8">
      <w:start w:val="0"/>
      <w:numFmt w:val="bullet"/>
      <w:lvlText w:val="•"/>
      <w:lvlJc w:val="left"/>
      <w:pPr>
        <w:ind w:left="4803" w:hanging="511"/>
      </w:pPr>
      <w:rPr>
        <w:rFonts w:hint="default"/>
      </w:rPr>
    </w:lvl>
  </w:abstractNum>
  <w:abstractNum w:abstractNumId="3">
    <w:multiLevelType w:val="hybridMultilevel"/>
    <w:lvl w:ilvl="0">
      <w:start w:val="2"/>
      <w:numFmt w:val="decimal"/>
      <w:lvlText w:val="%1)"/>
      <w:lvlJc w:val="left"/>
      <w:pPr>
        <w:ind w:left="525" w:hanging="268"/>
        <w:jc w:val="left"/>
      </w:pPr>
      <w:rPr>
        <w:rFonts w:hint="default" w:ascii="Arial" w:hAnsi="Arial" w:eastAsia="Arial" w:cs="Arial"/>
        <w:color w:val="231F20"/>
        <w:spacing w:val="-30"/>
        <w:w w:val="100"/>
        <w:sz w:val="18"/>
        <w:szCs w:val="18"/>
      </w:rPr>
    </w:lvl>
    <w:lvl w:ilvl="1">
      <w:start w:val="1"/>
      <w:numFmt w:val="decimal"/>
      <w:lvlText w:val="%2."/>
      <w:lvlJc w:val="left"/>
      <w:pPr>
        <w:ind w:left="1493" w:hanging="511"/>
        <w:jc w:val="left"/>
      </w:pPr>
      <w:rPr>
        <w:rFonts w:hint="default" w:ascii="Noto Sans CJK JP Regular" w:hAnsi="Noto Sans CJK JP Regular" w:eastAsia="Noto Sans CJK JP Regular" w:cs="Noto Sans CJK JP Regular"/>
        <w:color w:val="231F20"/>
        <w:spacing w:val="-1"/>
        <w:w w:val="100"/>
        <w:sz w:val="28"/>
        <w:szCs w:val="28"/>
      </w:rPr>
    </w:lvl>
    <w:lvl w:ilvl="2">
      <w:start w:val="0"/>
      <w:numFmt w:val="bullet"/>
      <w:lvlText w:val="•"/>
      <w:lvlJc w:val="left"/>
      <w:pPr>
        <w:ind w:left="1317" w:hanging="511"/>
      </w:pPr>
      <w:rPr>
        <w:rFonts w:hint="default"/>
      </w:rPr>
    </w:lvl>
    <w:lvl w:ilvl="3">
      <w:start w:val="0"/>
      <w:numFmt w:val="bullet"/>
      <w:lvlText w:val="•"/>
      <w:lvlJc w:val="left"/>
      <w:pPr>
        <w:ind w:left="1135" w:hanging="511"/>
      </w:pPr>
      <w:rPr>
        <w:rFonts w:hint="default"/>
      </w:rPr>
    </w:lvl>
    <w:lvl w:ilvl="4">
      <w:start w:val="0"/>
      <w:numFmt w:val="bullet"/>
      <w:lvlText w:val="•"/>
      <w:lvlJc w:val="left"/>
      <w:pPr>
        <w:ind w:left="953" w:hanging="511"/>
      </w:pPr>
      <w:rPr>
        <w:rFonts w:hint="default"/>
      </w:rPr>
    </w:lvl>
    <w:lvl w:ilvl="5">
      <w:start w:val="0"/>
      <w:numFmt w:val="bullet"/>
      <w:lvlText w:val="•"/>
      <w:lvlJc w:val="left"/>
      <w:pPr>
        <w:ind w:left="771" w:hanging="511"/>
      </w:pPr>
      <w:rPr>
        <w:rFonts w:hint="default"/>
      </w:rPr>
    </w:lvl>
    <w:lvl w:ilvl="6">
      <w:start w:val="0"/>
      <w:numFmt w:val="bullet"/>
      <w:lvlText w:val="•"/>
      <w:lvlJc w:val="left"/>
      <w:pPr>
        <w:ind w:left="589" w:hanging="511"/>
      </w:pPr>
      <w:rPr>
        <w:rFonts w:hint="default"/>
      </w:rPr>
    </w:lvl>
    <w:lvl w:ilvl="7">
      <w:start w:val="0"/>
      <w:numFmt w:val="bullet"/>
      <w:lvlText w:val="•"/>
      <w:lvlJc w:val="left"/>
      <w:pPr>
        <w:ind w:left="407" w:hanging="511"/>
      </w:pPr>
      <w:rPr>
        <w:rFonts w:hint="default"/>
      </w:rPr>
    </w:lvl>
    <w:lvl w:ilvl="8">
      <w:start w:val="0"/>
      <w:numFmt w:val="bullet"/>
      <w:lvlText w:val="•"/>
      <w:lvlJc w:val="left"/>
      <w:pPr>
        <w:ind w:left="225" w:hanging="511"/>
      </w:pPr>
      <w:rPr>
        <w:rFonts w:hint="default"/>
      </w:rPr>
    </w:lvl>
  </w:abstractNum>
  <w:abstractNum w:abstractNumId="2">
    <w:multiLevelType w:val="hybridMultilevel"/>
    <w:lvl w:ilvl="0">
      <w:start w:val="1"/>
      <w:numFmt w:val="decimal"/>
      <w:lvlText w:val="%1)"/>
      <w:lvlJc w:val="left"/>
      <w:pPr>
        <w:ind w:left="980" w:hanging="210"/>
        <w:jc w:val="left"/>
      </w:pPr>
      <w:rPr>
        <w:rFonts w:hint="default" w:ascii="Arial" w:hAnsi="Arial" w:eastAsia="Arial" w:cs="Arial"/>
        <w:color w:val="231F20"/>
        <w:spacing w:val="-1"/>
        <w:w w:val="100"/>
        <w:sz w:val="18"/>
        <w:szCs w:val="18"/>
      </w:rPr>
    </w:lvl>
    <w:lvl w:ilvl="1">
      <w:start w:val="0"/>
      <w:numFmt w:val="bullet"/>
      <w:lvlText w:val="•"/>
      <w:lvlJc w:val="left"/>
      <w:pPr>
        <w:ind w:left="1454" w:hanging="210"/>
      </w:pPr>
      <w:rPr>
        <w:rFonts w:hint="default"/>
      </w:rPr>
    </w:lvl>
    <w:lvl w:ilvl="2">
      <w:start w:val="0"/>
      <w:numFmt w:val="bullet"/>
      <w:lvlText w:val="•"/>
      <w:lvlJc w:val="left"/>
      <w:pPr>
        <w:ind w:left="1929" w:hanging="210"/>
      </w:pPr>
      <w:rPr>
        <w:rFonts w:hint="default"/>
      </w:rPr>
    </w:lvl>
    <w:lvl w:ilvl="3">
      <w:start w:val="0"/>
      <w:numFmt w:val="bullet"/>
      <w:lvlText w:val="•"/>
      <w:lvlJc w:val="left"/>
      <w:pPr>
        <w:ind w:left="2404" w:hanging="210"/>
      </w:pPr>
      <w:rPr>
        <w:rFonts w:hint="default"/>
      </w:rPr>
    </w:lvl>
    <w:lvl w:ilvl="4">
      <w:start w:val="0"/>
      <w:numFmt w:val="bullet"/>
      <w:lvlText w:val="•"/>
      <w:lvlJc w:val="left"/>
      <w:pPr>
        <w:ind w:left="2879" w:hanging="210"/>
      </w:pPr>
      <w:rPr>
        <w:rFonts w:hint="default"/>
      </w:rPr>
    </w:lvl>
    <w:lvl w:ilvl="5">
      <w:start w:val="0"/>
      <w:numFmt w:val="bullet"/>
      <w:lvlText w:val="•"/>
      <w:lvlJc w:val="left"/>
      <w:pPr>
        <w:ind w:left="3353" w:hanging="210"/>
      </w:pPr>
      <w:rPr>
        <w:rFonts w:hint="default"/>
      </w:rPr>
    </w:lvl>
    <w:lvl w:ilvl="6">
      <w:start w:val="0"/>
      <w:numFmt w:val="bullet"/>
      <w:lvlText w:val="•"/>
      <w:lvlJc w:val="left"/>
      <w:pPr>
        <w:ind w:left="3828" w:hanging="210"/>
      </w:pPr>
      <w:rPr>
        <w:rFonts w:hint="default"/>
      </w:rPr>
    </w:lvl>
    <w:lvl w:ilvl="7">
      <w:start w:val="0"/>
      <w:numFmt w:val="bullet"/>
      <w:lvlText w:val="•"/>
      <w:lvlJc w:val="left"/>
      <w:pPr>
        <w:ind w:left="4303" w:hanging="210"/>
      </w:pPr>
      <w:rPr>
        <w:rFonts w:hint="default"/>
      </w:rPr>
    </w:lvl>
    <w:lvl w:ilvl="8">
      <w:start w:val="0"/>
      <w:numFmt w:val="bullet"/>
      <w:lvlText w:val="•"/>
      <w:lvlJc w:val="left"/>
      <w:pPr>
        <w:ind w:left="4778" w:hanging="210"/>
      </w:pPr>
      <w:rPr>
        <w:rFonts w:hint="default"/>
      </w:rPr>
    </w:lvl>
  </w:abstractNum>
  <w:abstractNum w:abstractNumId="1">
    <w:multiLevelType w:val="hybridMultilevel"/>
    <w:lvl w:ilvl="0">
      <w:start w:val="4"/>
      <w:numFmt w:val="decimal"/>
      <w:lvlText w:val="%1)"/>
      <w:lvlJc w:val="left"/>
      <w:pPr>
        <w:ind w:left="278" w:hanging="210"/>
        <w:jc w:val="left"/>
      </w:pPr>
      <w:rPr>
        <w:rFonts w:hint="default" w:ascii="Arial" w:hAnsi="Arial" w:eastAsia="Arial" w:cs="Arial"/>
        <w:color w:val="231F20"/>
        <w:spacing w:val="-1"/>
        <w:w w:val="100"/>
        <w:sz w:val="18"/>
        <w:szCs w:val="18"/>
      </w:rPr>
    </w:lvl>
    <w:lvl w:ilvl="1">
      <w:start w:val="0"/>
      <w:numFmt w:val="bullet"/>
      <w:lvlText w:val="•"/>
      <w:lvlJc w:val="left"/>
      <w:pPr>
        <w:ind w:left="1373" w:hanging="210"/>
      </w:pPr>
      <w:rPr>
        <w:rFonts w:hint="default"/>
      </w:rPr>
    </w:lvl>
    <w:lvl w:ilvl="2">
      <w:start w:val="0"/>
      <w:numFmt w:val="bullet"/>
      <w:lvlText w:val="•"/>
      <w:lvlJc w:val="left"/>
      <w:pPr>
        <w:ind w:left="2467" w:hanging="210"/>
      </w:pPr>
      <w:rPr>
        <w:rFonts w:hint="default"/>
      </w:rPr>
    </w:lvl>
    <w:lvl w:ilvl="3">
      <w:start w:val="0"/>
      <w:numFmt w:val="bullet"/>
      <w:lvlText w:val="•"/>
      <w:lvlJc w:val="left"/>
      <w:pPr>
        <w:ind w:left="3561" w:hanging="210"/>
      </w:pPr>
      <w:rPr>
        <w:rFonts w:hint="default"/>
      </w:rPr>
    </w:lvl>
    <w:lvl w:ilvl="4">
      <w:start w:val="0"/>
      <w:numFmt w:val="bullet"/>
      <w:lvlText w:val="•"/>
      <w:lvlJc w:val="left"/>
      <w:pPr>
        <w:ind w:left="4654" w:hanging="210"/>
      </w:pPr>
      <w:rPr>
        <w:rFonts w:hint="default"/>
      </w:rPr>
    </w:lvl>
    <w:lvl w:ilvl="5">
      <w:start w:val="0"/>
      <w:numFmt w:val="bullet"/>
      <w:lvlText w:val="•"/>
      <w:lvlJc w:val="left"/>
      <w:pPr>
        <w:ind w:left="5748" w:hanging="210"/>
      </w:pPr>
      <w:rPr>
        <w:rFonts w:hint="default"/>
      </w:rPr>
    </w:lvl>
    <w:lvl w:ilvl="6">
      <w:start w:val="0"/>
      <w:numFmt w:val="bullet"/>
      <w:lvlText w:val="•"/>
      <w:lvlJc w:val="left"/>
      <w:pPr>
        <w:ind w:left="6842" w:hanging="210"/>
      </w:pPr>
      <w:rPr>
        <w:rFonts w:hint="default"/>
      </w:rPr>
    </w:lvl>
    <w:lvl w:ilvl="7">
      <w:start w:val="0"/>
      <w:numFmt w:val="bullet"/>
      <w:lvlText w:val="•"/>
      <w:lvlJc w:val="left"/>
      <w:pPr>
        <w:ind w:left="7935" w:hanging="210"/>
      </w:pPr>
      <w:rPr>
        <w:rFonts w:hint="default"/>
      </w:rPr>
    </w:lvl>
    <w:lvl w:ilvl="8">
      <w:start w:val="0"/>
      <w:numFmt w:val="bullet"/>
      <w:lvlText w:val="•"/>
      <w:lvlJc w:val="left"/>
      <w:pPr>
        <w:ind w:left="9029" w:hanging="210"/>
      </w:pPr>
      <w:rPr>
        <w:rFonts w:hint="default"/>
      </w:rPr>
    </w:lvl>
  </w:abstractNum>
  <w:abstractNum w:abstractNumId="0">
    <w:multiLevelType w:val="hybridMultilevel"/>
    <w:lvl w:ilvl="0">
      <w:start w:val="2"/>
      <w:numFmt w:val="decimal"/>
      <w:lvlText w:val="%1)"/>
      <w:lvlJc w:val="left"/>
      <w:pPr>
        <w:ind w:left="275" w:hanging="207"/>
        <w:jc w:val="left"/>
      </w:pPr>
      <w:rPr>
        <w:rFonts w:hint="default" w:ascii="Arial" w:hAnsi="Arial" w:eastAsia="Arial" w:cs="Arial"/>
        <w:color w:val="231F20"/>
        <w:spacing w:val="-1"/>
        <w:w w:val="100"/>
        <w:position w:val="6"/>
        <w:sz w:val="18"/>
        <w:szCs w:val="18"/>
      </w:rPr>
    </w:lvl>
    <w:lvl w:ilvl="1">
      <w:start w:val="0"/>
      <w:numFmt w:val="bullet"/>
      <w:lvlText w:val="•"/>
      <w:lvlJc w:val="left"/>
      <w:pPr>
        <w:ind w:left="1373" w:hanging="207"/>
      </w:pPr>
      <w:rPr>
        <w:rFonts w:hint="default"/>
      </w:rPr>
    </w:lvl>
    <w:lvl w:ilvl="2">
      <w:start w:val="0"/>
      <w:numFmt w:val="bullet"/>
      <w:lvlText w:val="•"/>
      <w:lvlJc w:val="left"/>
      <w:pPr>
        <w:ind w:left="2467" w:hanging="207"/>
      </w:pPr>
      <w:rPr>
        <w:rFonts w:hint="default"/>
      </w:rPr>
    </w:lvl>
    <w:lvl w:ilvl="3">
      <w:start w:val="0"/>
      <w:numFmt w:val="bullet"/>
      <w:lvlText w:val="•"/>
      <w:lvlJc w:val="left"/>
      <w:pPr>
        <w:ind w:left="3561" w:hanging="207"/>
      </w:pPr>
      <w:rPr>
        <w:rFonts w:hint="default"/>
      </w:rPr>
    </w:lvl>
    <w:lvl w:ilvl="4">
      <w:start w:val="0"/>
      <w:numFmt w:val="bullet"/>
      <w:lvlText w:val="•"/>
      <w:lvlJc w:val="left"/>
      <w:pPr>
        <w:ind w:left="4654" w:hanging="207"/>
      </w:pPr>
      <w:rPr>
        <w:rFonts w:hint="default"/>
      </w:rPr>
    </w:lvl>
    <w:lvl w:ilvl="5">
      <w:start w:val="0"/>
      <w:numFmt w:val="bullet"/>
      <w:lvlText w:val="•"/>
      <w:lvlJc w:val="left"/>
      <w:pPr>
        <w:ind w:left="5748" w:hanging="207"/>
      </w:pPr>
      <w:rPr>
        <w:rFonts w:hint="default"/>
      </w:rPr>
    </w:lvl>
    <w:lvl w:ilvl="6">
      <w:start w:val="0"/>
      <w:numFmt w:val="bullet"/>
      <w:lvlText w:val="•"/>
      <w:lvlJc w:val="left"/>
      <w:pPr>
        <w:ind w:left="6842" w:hanging="207"/>
      </w:pPr>
      <w:rPr>
        <w:rFonts w:hint="default"/>
      </w:rPr>
    </w:lvl>
    <w:lvl w:ilvl="7">
      <w:start w:val="0"/>
      <w:numFmt w:val="bullet"/>
      <w:lvlText w:val="•"/>
      <w:lvlJc w:val="left"/>
      <w:pPr>
        <w:ind w:left="7935" w:hanging="207"/>
      </w:pPr>
      <w:rPr>
        <w:rFonts w:hint="default"/>
      </w:rPr>
    </w:lvl>
    <w:lvl w:ilvl="8">
      <w:start w:val="0"/>
      <w:numFmt w:val="bullet"/>
      <w:lvlText w:val="•"/>
      <w:lvlJc w:val="left"/>
      <w:pPr>
        <w:ind w:left="9029" w:hanging="207"/>
      </w:pPr>
      <w:rPr>
        <w:rFonts w:hint="default"/>
      </w:rPr>
    </w:lvl>
  </w:abstractNum>
  <w:num w:numId="63">
    <w:abstractNumId w:val="62"/>
  </w:num>
  <w:num w:numId="26">
    <w:abstractNumId w:val="25"/>
  </w:num>
  <w:num w:numId="19">
    <w:abstractNumId w:val="18"/>
  </w:num>
  <w:num w:numId="75">
    <w:abstractNumId w:val="74"/>
  </w:num>
  <w:num w:numId="74">
    <w:abstractNumId w:val="73"/>
  </w:num>
  <w:num w:numId="72">
    <w:abstractNumId w:val="71"/>
  </w:num>
  <w:num w:numId="71">
    <w:abstractNumId w:val="70"/>
  </w:num>
  <w:num w:numId="70">
    <w:abstractNumId w:val="69"/>
  </w:num>
  <w:num w:numId="69">
    <w:abstractNumId w:val="68"/>
  </w:num>
  <w:num w:numId="68">
    <w:abstractNumId w:val="67"/>
  </w:num>
  <w:num w:numId="67">
    <w:abstractNumId w:val="66"/>
  </w:num>
  <w:num w:numId="73">
    <w:abstractNumId w:val="72"/>
  </w:num>
  <w:num w:numId="66">
    <w:abstractNumId w:val="65"/>
  </w:num>
  <w:num w:numId="65">
    <w:abstractNumId w:val="64"/>
  </w:num>
  <w:num w:numId="64">
    <w:abstractNumId w:val="63"/>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outlineLvl w:val="1"/>
    </w:pPr>
    <w:rPr>
      <w:rFonts w:ascii="Arial Black" w:hAnsi="Arial Black" w:eastAsia="Arial Black" w:cs="Arial Black"/>
      <w:sz w:val="44"/>
      <w:szCs w:val="44"/>
    </w:rPr>
  </w:style>
  <w:style w:styleId="Heading2" w:type="paragraph">
    <w:name w:val="Heading 2"/>
    <w:basedOn w:val="Normal"/>
    <w:uiPriority w:val="1"/>
    <w:qFormat/>
    <w:pPr>
      <w:ind w:left="566"/>
      <w:jc w:val="both"/>
      <w:outlineLvl w:val="2"/>
    </w:pPr>
    <w:rPr>
      <w:rFonts w:ascii="Arial Black" w:hAnsi="Arial Black" w:eastAsia="Arial Black" w:cs="Arial Black"/>
      <w:sz w:val="28"/>
      <w:szCs w:val="28"/>
    </w:rPr>
  </w:style>
  <w:style w:styleId="Heading3" w:type="paragraph">
    <w:name w:val="Heading 3"/>
    <w:basedOn w:val="Normal"/>
    <w:uiPriority w:val="1"/>
    <w:qFormat/>
    <w:pPr>
      <w:spacing w:before="50"/>
      <w:ind w:left="758"/>
      <w:outlineLvl w:val="3"/>
    </w:pPr>
    <w:rPr>
      <w:rFonts w:ascii="Arial" w:hAnsi="Arial" w:eastAsia="Arial" w:cs="Arial"/>
      <w:b/>
      <w:bCs/>
      <w:i/>
      <w:sz w:val="27"/>
      <w:szCs w:val="27"/>
    </w:rPr>
  </w:style>
  <w:style w:styleId="Heading4" w:type="paragraph">
    <w:name w:val="Heading 4"/>
    <w:basedOn w:val="Normal"/>
    <w:uiPriority w:val="1"/>
    <w:qFormat/>
    <w:pPr>
      <w:ind w:left="739" w:right="850" w:hanging="1"/>
      <w:jc w:val="center"/>
      <w:outlineLvl w:val="4"/>
    </w:pPr>
    <w:rPr>
      <w:rFonts w:ascii="Arial Black" w:hAnsi="Arial Black" w:eastAsia="Arial Black" w:cs="Arial Black"/>
      <w:sz w:val="27"/>
      <w:szCs w:val="27"/>
    </w:rPr>
  </w:style>
  <w:style w:styleId="ListParagraph" w:type="paragraph">
    <w:name w:val="List Paragraph"/>
    <w:basedOn w:val="Normal"/>
    <w:uiPriority w:val="1"/>
    <w:qFormat/>
    <w:pPr>
      <w:spacing w:before="76"/>
      <w:ind w:left="1003" w:hanging="233"/>
      <w:jc w:val="both"/>
    </w:pPr>
    <w:rPr>
      <w:rFonts w:ascii="Arial" w:hAnsi="Arial" w:eastAsia="Arial" w:cs="Arial"/>
    </w:rPr>
  </w:style>
  <w:style w:styleId="TableParagraph" w:type="paragraph">
    <w:name w:val="Table Paragraph"/>
    <w:basedOn w:val="Normal"/>
    <w:uiPriority w:val="1"/>
    <w:qFormat/>
    <w:pPr>
      <w:ind w:left="-1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header" Target="header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header" Target="header2.xml"/><Relationship Id="rId44" Type="http://schemas.openxmlformats.org/officeDocument/2006/relationships/footer" Target="footer2.xml"/><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header" Target="header3.xml"/><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header" Target="header4.xml"/><Relationship Id="rId102" Type="http://schemas.openxmlformats.org/officeDocument/2006/relationships/footer" Target="footer3.xml"/><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header" Target="header5.xml"/><Relationship Id="rId109" Type="http://schemas.openxmlformats.org/officeDocument/2006/relationships/footer" Target="footer4.xml"/><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header" Target="header6.xml"/><Relationship Id="rId114" Type="http://schemas.openxmlformats.org/officeDocument/2006/relationships/footer" Target="footer5.xml"/><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header" Target="header7.xml"/><Relationship Id="rId118" Type="http://schemas.openxmlformats.org/officeDocument/2006/relationships/footer" Target="footer6.xml"/><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header" Target="header8.xml"/><Relationship Id="rId122" Type="http://schemas.openxmlformats.org/officeDocument/2006/relationships/footer" Target="footer7.xml"/><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header" Target="header9.xml"/><Relationship Id="rId127" Type="http://schemas.openxmlformats.org/officeDocument/2006/relationships/footer" Target="footer8.xml"/><Relationship Id="rId128" Type="http://schemas.openxmlformats.org/officeDocument/2006/relationships/image" Target="media/image114.png"/><Relationship Id="rId129" Type="http://schemas.openxmlformats.org/officeDocument/2006/relationships/header" Target="header10.xml"/><Relationship Id="rId130" Type="http://schemas.openxmlformats.org/officeDocument/2006/relationships/footer" Target="footer9.xml"/><Relationship Id="rId131" Type="http://schemas.openxmlformats.org/officeDocument/2006/relationships/image" Target="media/image116.png"/><Relationship Id="rId132" Type="http://schemas.openxmlformats.org/officeDocument/2006/relationships/header" Target="header11.xml"/><Relationship Id="rId133" Type="http://schemas.openxmlformats.org/officeDocument/2006/relationships/footer" Target="footer10.xml"/><Relationship Id="rId134" Type="http://schemas.openxmlformats.org/officeDocument/2006/relationships/image" Target="media/image118.png"/><Relationship Id="rId135" Type="http://schemas.openxmlformats.org/officeDocument/2006/relationships/header" Target="header12.xml"/><Relationship Id="rId136" Type="http://schemas.openxmlformats.org/officeDocument/2006/relationships/footer" Target="footer11.xml"/><Relationship Id="rId137" Type="http://schemas.openxmlformats.org/officeDocument/2006/relationships/image" Target="media/image119.png"/><Relationship Id="rId138" Type="http://schemas.openxmlformats.org/officeDocument/2006/relationships/image" Target="media/image120.png"/><Relationship Id="rId139" Type="http://schemas.openxmlformats.org/officeDocument/2006/relationships/image" Target="media/image121.png"/><Relationship Id="rId140" Type="http://schemas.openxmlformats.org/officeDocument/2006/relationships/image" Target="media/image122.png"/><Relationship Id="rId141" Type="http://schemas.openxmlformats.org/officeDocument/2006/relationships/hyperlink" Target="mailto:info@mcsitaly.it" TargetMode="External"/><Relationship Id="rId142" Type="http://schemas.openxmlformats.org/officeDocument/2006/relationships/hyperlink" Target="mailto:office@mcs-ce.pl" TargetMode="External"/><Relationship Id="rId143" Type="http://schemas.openxmlformats.org/officeDocument/2006/relationships/hyperlink" Target="mailto:info@mcsrussia.ru" TargetMode="External"/><Relationship Id="rId144" Type="http://schemas.openxmlformats.org/officeDocument/2006/relationships/hyperlink" Target="mailto:office@mcs-china.cn" TargetMode="External"/><Relationship Id="rId14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1" Type="http://schemas.openxmlformats.org/officeDocument/2006/relationships/image" Target="media/image117.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99.png"/></Relationships>

</file>

<file path=word/_rels/footer5.xml.rels><?xml version="1.0" encoding="UTF-8" standalone="yes"?>
<Relationships xmlns="http://schemas.openxmlformats.org/package/2006/relationships"><Relationship Id="rId1" Type="http://schemas.openxmlformats.org/officeDocument/2006/relationships/image" Target="media/image103.png"/></Relationships>

</file>

<file path=word/_rels/footer6.xml.rels><?xml version="1.0" encoding="UTF-8" standalone="yes"?>
<Relationships xmlns="http://schemas.openxmlformats.org/package/2006/relationships"><Relationship Id="rId1" Type="http://schemas.openxmlformats.org/officeDocument/2006/relationships/image" Target="media/image106.png"/></Relationships>

</file>

<file path=word/_rels/footer7.xml.rels><?xml version="1.0" encoding="UTF-8" standalone="yes"?>
<Relationships xmlns="http://schemas.openxmlformats.org/package/2006/relationships"><Relationship Id="rId1" Type="http://schemas.openxmlformats.org/officeDocument/2006/relationships/image" Target="media/image109.png"/></Relationships>

</file>

<file path=word/_rels/footer8.xml.rels><?xml version="1.0" encoding="UTF-8" standalone="yes"?>
<Relationships xmlns="http://schemas.openxmlformats.org/package/2006/relationships"><Relationship Id="rId1" Type="http://schemas.openxmlformats.org/officeDocument/2006/relationships/image" Target="media/image113.png"/></Relationships>

</file>

<file path=word/_rels/footer9.xml.rels><?xml version="1.0" encoding="UTF-8" standalone="yes"?>
<Relationships xmlns="http://schemas.openxmlformats.org/package/2006/relationships"><Relationship Id="rId1" Type="http://schemas.openxmlformats.org/officeDocument/2006/relationships/image" Target="media/image115.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2018-02-05T14:09:17Z</dcterms:created>
  <dcterms:modified xsi:type="dcterms:W3CDTF">2018-02-05T14:09:17Z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2014-07-01T00:00:00Z</vt:filetime>
  </property>
  <property fmtid="{D5CDD505-2E9C-101B-9397-08002B2CF9AE}" pid="3" name="Creator">
    <vt:lpwstr>Adobe InDesign CS5 (7.0)</vt:lpwstr>
  </property>
  <property fmtid="{D5CDD505-2E9C-101B-9397-08002B2CF9AE}" pid="4" name="LastSaved">
    <vt:filetime>2018-02-05T00:00:00Z</vt:filetime>
  </property>
</Properties>
</file>